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15B0CEC1"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8A7CBD">
        <w:rPr>
          <w:rFonts w:ascii="Arial" w:hAnsi="Arial" w:cs="Arial"/>
          <w:sz w:val="24"/>
          <w:szCs w:val="24"/>
          <w:u w:val="single"/>
          <w:lang w:val="lt-LT" w:eastAsia="lt-LT"/>
        </w:rPr>
        <w:t>10-</w:t>
      </w:r>
      <w:r w:rsidR="008F7139">
        <w:rPr>
          <w:rFonts w:ascii="Arial" w:hAnsi="Arial" w:cs="Arial"/>
          <w:sz w:val="24"/>
          <w:szCs w:val="24"/>
          <w:u w:val="single"/>
          <w:lang w:val="lt-LT" w:eastAsia="lt-LT"/>
        </w:rPr>
        <w:t>11</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705AD2">
        <w:rPr>
          <w:rFonts w:ascii="Arial" w:hAnsi="Arial" w:cs="Arial"/>
          <w:sz w:val="24"/>
          <w:szCs w:val="24"/>
          <w:u w:val="single"/>
          <w:lang w:val="lt-LT" w:eastAsia="lt-LT"/>
        </w:rPr>
        <w:t>9</w:t>
      </w:r>
      <w:r w:rsidR="002D20FB">
        <w:rPr>
          <w:rFonts w:ascii="Arial" w:hAnsi="Arial" w:cs="Arial"/>
          <w:sz w:val="24"/>
          <w:szCs w:val="24"/>
          <w:u w:val="single"/>
          <w:lang w:val="lt-LT" w:eastAsia="lt-LT"/>
        </w:rPr>
        <w:t>1</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60D2B302" w14:textId="31BC14E3" w:rsidR="00E4009D" w:rsidRPr="0085099B" w:rsidRDefault="00E4009D" w:rsidP="008F7139">
      <w:pPr>
        <w:tabs>
          <w:tab w:val="right" w:leader="underscore" w:pos="9000"/>
        </w:tabs>
        <w:spacing w:after="0" w:line="240" w:lineRule="auto"/>
        <w:rPr>
          <w:rFonts w:ascii="Arial" w:hAnsi="Arial" w:cs="Arial"/>
          <w:sz w:val="20"/>
          <w:szCs w:val="20"/>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305BAC" w:rsidRPr="00305BAC">
        <w:rPr>
          <w:rFonts w:ascii="Arial" w:hAnsi="Arial" w:cs="Arial"/>
          <w:sz w:val="24"/>
          <w:szCs w:val="24"/>
          <w:u w:val="single"/>
          <w:lang w:val="lt-LT" w:eastAsia="lt-LT"/>
        </w:rPr>
        <w:t>L</w:t>
      </w:r>
      <w:r w:rsidR="002D20FB">
        <w:rPr>
          <w:rFonts w:ascii="Arial" w:hAnsi="Arial" w:cs="Arial"/>
          <w:sz w:val="24"/>
          <w:szCs w:val="24"/>
          <w:u w:val="single"/>
          <w:lang w:val="lt-LT" w:eastAsia="lt-LT"/>
        </w:rPr>
        <w:t>.</w:t>
      </w:r>
      <w:r w:rsidR="00305BAC" w:rsidRPr="00305BAC">
        <w:rPr>
          <w:rFonts w:ascii="Arial" w:hAnsi="Arial" w:cs="Arial"/>
          <w:sz w:val="24"/>
          <w:szCs w:val="24"/>
          <w:u w:val="single"/>
          <w:lang w:val="lt-LT" w:eastAsia="lt-LT"/>
        </w:rPr>
        <w:t xml:space="preserve"> N</w:t>
      </w:r>
      <w:r w:rsidR="002D20FB">
        <w:rPr>
          <w:rFonts w:ascii="Arial" w:hAnsi="Arial" w:cs="Arial"/>
          <w:sz w:val="24"/>
          <w:szCs w:val="24"/>
          <w:u w:val="single"/>
          <w:lang w:val="lt-LT" w:eastAsia="lt-LT"/>
        </w:rPr>
        <w:t>.</w:t>
      </w:r>
      <w:r w:rsidR="00305BAC" w:rsidRPr="00305BAC">
        <w:rPr>
          <w:rFonts w:ascii="Arial" w:hAnsi="Arial" w:cs="Arial"/>
          <w:sz w:val="24"/>
          <w:szCs w:val="24"/>
          <w:u w:val="single"/>
          <w:lang w:val="lt-LT" w:eastAsia="lt-LT"/>
        </w:rPr>
        <w:t xml:space="preserve">  (prašymas A13-1949). </w:t>
      </w:r>
      <w:r w:rsidRPr="0085099B">
        <w:rPr>
          <w:rFonts w:ascii="Arial" w:hAnsi="Arial" w:cs="Arial"/>
          <w:sz w:val="20"/>
          <w:szCs w:val="20"/>
          <w:lang w:val="lt-LT" w:eastAsia="lt-LT"/>
        </w:rPr>
        <w:t>(juridinio asmens pavadinimas (fizinio asmens inicialai),</w:t>
      </w:r>
    </w:p>
    <w:p w14:paraId="744CE7FE" w14:textId="5F307EF8"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305BAC" w:rsidRPr="00305BAC">
        <w:rPr>
          <w:rFonts w:ascii="Arial" w:hAnsi="Arial" w:cs="Arial"/>
          <w:sz w:val="24"/>
          <w:szCs w:val="24"/>
          <w:u w:val="single"/>
          <w:lang w:val="lt" w:bidi="ar-SA"/>
        </w:rPr>
        <w:t>gyvenamosios paskirties žemės sklype kad. Nr. 5548/0002:45, Turgaus g. 36A, Priekulės m., Priekulės seniūnijoje</w:t>
      </w:r>
      <w:r w:rsidR="00305BAC" w:rsidRPr="0085099B">
        <w:rPr>
          <w:rFonts w:ascii="Arial" w:hAnsi="Arial" w:cs="Arial"/>
          <w:sz w:val="20"/>
          <w:szCs w:val="20"/>
          <w:lang w:val="lt-LT" w:eastAsia="lt-LT"/>
        </w:rPr>
        <w:t xml:space="preserve"> </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0"/>
        <w:gridCol w:w="1872"/>
        <w:gridCol w:w="1510"/>
        <w:gridCol w:w="3970"/>
        <w:gridCol w:w="1626"/>
      </w:tblGrid>
      <w:tr w:rsidR="00305BAC" w:rsidRPr="00305BAC" w14:paraId="091ECA18" w14:textId="77777777" w:rsidTr="008E1C3A">
        <w:tc>
          <w:tcPr>
            <w:tcW w:w="9962" w:type="dxa"/>
            <w:gridSpan w:val="5"/>
          </w:tcPr>
          <w:p w14:paraId="01F75905" w14:textId="77777777" w:rsidR="00305BAC" w:rsidRPr="00305BAC" w:rsidRDefault="00305BAC" w:rsidP="00305BAC">
            <w:pPr>
              <w:spacing w:after="0" w:line="240" w:lineRule="auto"/>
              <w:rPr>
                <w:rFonts w:ascii="Arial" w:hAnsi="Arial" w:cs="Arial"/>
                <w:sz w:val="24"/>
                <w:szCs w:val="24"/>
                <w:lang w:val="lt-LT" w:eastAsia="lt-LT"/>
              </w:rPr>
            </w:pPr>
            <w:bookmarkStart w:id="0" w:name="_Hlk132296437"/>
            <w:bookmarkStart w:id="1" w:name="_Hlk141433227"/>
            <w:r w:rsidRPr="00305BAC">
              <w:rPr>
                <w:rFonts w:ascii="Arial" w:hAnsi="Arial" w:cs="Arial"/>
                <w:sz w:val="24"/>
                <w:szCs w:val="24"/>
                <w:lang w:val="lt-LT" w:eastAsia="lt-LT"/>
              </w:rPr>
              <w:t xml:space="preserve">Sklype – Priekulės seniūnijoje, </w:t>
            </w:r>
            <w:r w:rsidRPr="00305BAC">
              <w:rPr>
                <w:rFonts w:ascii="Arial" w:hAnsi="Arial" w:cs="Arial"/>
                <w:sz w:val="24"/>
                <w:szCs w:val="24"/>
                <w:lang w:val="lt" w:eastAsia="lt-LT"/>
              </w:rPr>
              <w:t xml:space="preserve">gyvenamosios paskirties žemės sklypas kad. Nr. 5548/0002:45, Turgaus g. 36A, Priekulės mstl., Priekulės seniūnija. </w:t>
            </w:r>
          </w:p>
        </w:tc>
      </w:tr>
      <w:tr w:rsidR="00305BAC" w:rsidRPr="00305BAC" w14:paraId="052E02CF" w14:textId="77777777" w:rsidTr="008E1C3A">
        <w:tc>
          <w:tcPr>
            <w:tcW w:w="662" w:type="dxa"/>
          </w:tcPr>
          <w:p w14:paraId="7D3BB3D0"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Nr.</w:t>
            </w:r>
          </w:p>
        </w:tc>
        <w:tc>
          <w:tcPr>
            <w:tcW w:w="1898" w:type="dxa"/>
          </w:tcPr>
          <w:p w14:paraId="766E3321"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Želdinio rūšis</w:t>
            </w:r>
          </w:p>
        </w:tc>
        <w:tc>
          <w:tcPr>
            <w:tcW w:w="1534" w:type="dxa"/>
          </w:tcPr>
          <w:p w14:paraId="7CAC5E5D"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Skersmuo 1,30 m</w:t>
            </w:r>
          </w:p>
        </w:tc>
        <w:tc>
          <w:tcPr>
            <w:tcW w:w="4217" w:type="dxa"/>
          </w:tcPr>
          <w:p w14:paraId="7BAD0CD8"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Būklė</w:t>
            </w:r>
          </w:p>
        </w:tc>
        <w:tc>
          <w:tcPr>
            <w:tcW w:w="1651" w:type="dxa"/>
          </w:tcPr>
          <w:p w14:paraId="38D2AC6F"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Atkuriamoji vertė €</w:t>
            </w:r>
          </w:p>
        </w:tc>
      </w:tr>
      <w:tr w:rsidR="00305BAC" w:rsidRPr="00305BAC" w14:paraId="18EF6295" w14:textId="77777777" w:rsidTr="008E1C3A">
        <w:trPr>
          <w:trHeight w:val="1543"/>
        </w:trPr>
        <w:tc>
          <w:tcPr>
            <w:tcW w:w="662" w:type="dxa"/>
          </w:tcPr>
          <w:p w14:paraId="512E6291"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1.</w:t>
            </w:r>
          </w:p>
        </w:tc>
        <w:tc>
          <w:tcPr>
            <w:tcW w:w="1898" w:type="dxa"/>
          </w:tcPr>
          <w:p w14:paraId="7B882452"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Paprastasis ąžuolas (dvikamienis, išsišakojimas žemiau nei 1,4 m)</w:t>
            </w:r>
          </w:p>
        </w:tc>
        <w:tc>
          <w:tcPr>
            <w:tcW w:w="1534" w:type="dxa"/>
          </w:tcPr>
          <w:p w14:paraId="30E66137"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24 cm</w:t>
            </w:r>
          </w:p>
          <w:p w14:paraId="112C458A"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43 cm</w:t>
            </w:r>
          </w:p>
        </w:tc>
        <w:tc>
          <w:tcPr>
            <w:tcW w:w="4217" w:type="dxa"/>
          </w:tcPr>
          <w:p w14:paraId="6A746857" w14:textId="77777777" w:rsidR="00305BAC" w:rsidRPr="00305BAC" w:rsidRDefault="00305BAC" w:rsidP="00305BAC">
            <w:pPr>
              <w:spacing w:after="0" w:line="240" w:lineRule="auto"/>
              <w:rPr>
                <w:rFonts w:ascii="Arial" w:hAnsi="Arial" w:cs="Arial"/>
                <w:sz w:val="24"/>
                <w:szCs w:val="24"/>
                <w:lang w:val="lt-LT" w:eastAsia="lt-LT"/>
              </w:rPr>
            </w:pPr>
            <w:r w:rsidRPr="00305BAC">
              <w:rPr>
                <w:rFonts w:ascii="Arial" w:hAnsi="Arial" w:cs="Arial"/>
                <w:sz w:val="24"/>
                <w:szCs w:val="24"/>
                <w:lang w:val="lt-LT" w:eastAsia="lt-LT"/>
              </w:rPr>
              <w:t xml:space="preserve">Būklė – gera. Medis vertingas kraštovaizdžio elementas, formuojantis teritorijos apželdinimą. </w:t>
            </w:r>
          </w:p>
          <w:p w14:paraId="0ED3CE11" w14:textId="77777777" w:rsidR="00305BAC" w:rsidRPr="00305BAC" w:rsidRDefault="00305BAC" w:rsidP="00305BAC">
            <w:pPr>
              <w:spacing w:after="0" w:line="240" w:lineRule="auto"/>
              <w:rPr>
                <w:rFonts w:ascii="Arial" w:hAnsi="Arial" w:cs="Arial"/>
                <w:sz w:val="24"/>
                <w:szCs w:val="24"/>
                <w:lang w:val="lt-LT" w:eastAsia="lt-LT"/>
              </w:rPr>
            </w:pPr>
            <w:r w:rsidRPr="00305BAC">
              <w:rPr>
                <w:rFonts w:ascii="Arial" w:hAnsi="Arial" w:cs="Arial"/>
                <w:sz w:val="24"/>
                <w:szCs w:val="24"/>
                <w:lang w:val="lt-LT" w:eastAsia="lt-LT"/>
              </w:rPr>
              <w:t xml:space="preserve">Medis prie gyvenamojo namo pasodintas per arti. Nuo namo terasos želdinio augimvietė nutolusi tik iki 0,5 m. Namo laja pasidėjusi ant pastato stogo ir jį gadina. Želdinio šaknys iškėlusios namo nuogrindą ir gadina pastato pamatą. </w:t>
            </w:r>
          </w:p>
          <w:p w14:paraId="6E950A56" w14:textId="77777777" w:rsidR="00305BAC" w:rsidRPr="00305BAC" w:rsidRDefault="00305BAC" w:rsidP="00305BAC">
            <w:pPr>
              <w:spacing w:after="0" w:line="240" w:lineRule="auto"/>
              <w:rPr>
                <w:rFonts w:ascii="Arial" w:hAnsi="Arial" w:cs="Arial"/>
                <w:sz w:val="24"/>
                <w:szCs w:val="24"/>
                <w:lang w:val="lt-LT" w:eastAsia="lt-LT"/>
              </w:rPr>
            </w:pPr>
            <w:r w:rsidRPr="00305BAC">
              <w:rPr>
                <w:rFonts w:ascii="Arial" w:hAnsi="Arial" w:cs="Arial"/>
                <w:sz w:val="24"/>
                <w:szCs w:val="24"/>
                <w:lang w:val="lt-LT" w:eastAsia="lt-LT"/>
              </w:rPr>
              <w:t>Išduodamas leidimas želdinio pašalinimui</w:t>
            </w:r>
          </w:p>
        </w:tc>
        <w:tc>
          <w:tcPr>
            <w:tcW w:w="1651" w:type="dxa"/>
          </w:tcPr>
          <w:p w14:paraId="66BA6CDE"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0</w:t>
            </w:r>
          </w:p>
        </w:tc>
      </w:tr>
      <w:tr w:rsidR="00305BAC" w:rsidRPr="00305BAC" w14:paraId="19888E36" w14:textId="77777777" w:rsidTr="008E1C3A">
        <w:trPr>
          <w:trHeight w:val="393"/>
        </w:trPr>
        <w:tc>
          <w:tcPr>
            <w:tcW w:w="9962" w:type="dxa"/>
            <w:gridSpan w:val="5"/>
          </w:tcPr>
          <w:p w14:paraId="32A5B11E"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 xml:space="preserve">Leidimas išduodamas neatlygintinai. </w:t>
            </w:r>
            <w:r w:rsidRPr="00305BAC">
              <w:rPr>
                <w:rFonts w:ascii="Arial" w:hAnsi="Arial" w:cs="Arial"/>
                <w:sz w:val="24"/>
                <w:szCs w:val="24"/>
                <w:lang w:val="lt-LT" w:eastAsia="lt-LT"/>
              </w:rPr>
              <w:t xml:space="preserve">Vadovaujantis Lietuvos Respublikos želdynų įstatymo 13 straipsnio 3 dalies 3 punktu leidimas išduodamas neatlygintinai nes gadina pastato pamatus ar kitas jo dalis.  </w:t>
            </w:r>
          </w:p>
        </w:tc>
      </w:tr>
      <w:tr w:rsidR="00305BAC" w:rsidRPr="00305BAC" w14:paraId="0280C0A1" w14:textId="77777777" w:rsidTr="008E1C3A">
        <w:tc>
          <w:tcPr>
            <w:tcW w:w="8311" w:type="dxa"/>
            <w:gridSpan w:val="4"/>
          </w:tcPr>
          <w:p w14:paraId="26C47DF1" w14:textId="77777777" w:rsidR="00305BAC" w:rsidRPr="00305BAC" w:rsidRDefault="00305BAC" w:rsidP="00305BAC">
            <w:pPr>
              <w:spacing w:after="0" w:line="240" w:lineRule="auto"/>
              <w:rPr>
                <w:rFonts w:ascii="Arial" w:hAnsi="Arial" w:cs="Arial"/>
                <w:sz w:val="24"/>
                <w:szCs w:val="24"/>
                <w:lang w:val="lt" w:eastAsia="lt-LT"/>
              </w:rPr>
            </w:pPr>
            <w:r w:rsidRPr="00305BAC">
              <w:rPr>
                <w:rFonts w:ascii="Arial" w:hAnsi="Arial" w:cs="Arial"/>
                <w:sz w:val="24"/>
                <w:szCs w:val="24"/>
                <w:lang w:val="lt" w:eastAsia="lt-LT"/>
              </w:rPr>
              <w:t>Iš viso:</w:t>
            </w:r>
          </w:p>
        </w:tc>
        <w:tc>
          <w:tcPr>
            <w:tcW w:w="1651" w:type="dxa"/>
          </w:tcPr>
          <w:p w14:paraId="5B205599" w14:textId="77777777" w:rsidR="00305BAC" w:rsidRPr="00305BAC" w:rsidRDefault="00305BAC" w:rsidP="00305BAC">
            <w:pPr>
              <w:spacing w:after="0" w:line="240" w:lineRule="auto"/>
              <w:rPr>
                <w:rFonts w:ascii="Arial" w:hAnsi="Arial" w:cs="Arial"/>
                <w:b/>
                <w:bCs/>
                <w:sz w:val="24"/>
                <w:szCs w:val="24"/>
                <w:u w:val="single"/>
                <w:lang w:val="lt" w:eastAsia="lt-LT"/>
              </w:rPr>
            </w:pPr>
            <w:r w:rsidRPr="00305BAC">
              <w:rPr>
                <w:rFonts w:ascii="Arial" w:hAnsi="Arial" w:cs="Arial"/>
                <w:b/>
                <w:bCs/>
                <w:sz w:val="24"/>
                <w:szCs w:val="24"/>
                <w:u w:val="single"/>
                <w:lang w:val="lt" w:eastAsia="lt-LT"/>
              </w:rPr>
              <w:t>0 €</w:t>
            </w:r>
          </w:p>
        </w:tc>
      </w:tr>
      <w:bookmarkEnd w:id="0"/>
      <w:bookmarkEnd w:id="1"/>
    </w:tbl>
    <w:p w14:paraId="112D4FEB" w14:textId="77777777" w:rsidR="008F7139" w:rsidRDefault="008F7139" w:rsidP="008F7139">
      <w:pPr>
        <w:spacing w:after="0" w:line="240" w:lineRule="auto"/>
        <w:rPr>
          <w:rFonts w:ascii="Arial" w:hAnsi="Arial" w:cs="Arial"/>
          <w:sz w:val="20"/>
          <w:szCs w:val="20"/>
          <w:lang w:val="lt-LT" w:eastAsia="lt-LT"/>
        </w:rPr>
      </w:pPr>
    </w:p>
    <w:p w14:paraId="48D89C76" w14:textId="5156FCCE"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1790A325"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305BAC">
        <w:rPr>
          <w:rFonts w:ascii="Arial" w:hAnsi="Arial" w:cs="Arial"/>
          <w:b/>
          <w:bCs/>
          <w:sz w:val="24"/>
          <w:szCs w:val="24"/>
          <w:u w:val="single"/>
          <w:lang w:val="lt-LT" w:eastAsia="lt-LT"/>
        </w:rPr>
        <w:t>1</w:t>
      </w:r>
      <w:r w:rsidR="00373A33">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57EF6097"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8F7139">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8235E9">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62EDAF35"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A1242B">
        <w:rPr>
          <w:rFonts w:ascii="Arial" w:hAnsi="Arial" w:cs="Arial"/>
          <w:b/>
          <w:bCs/>
          <w:sz w:val="24"/>
          <w:szCs w:val="24"/>
          <w:u w:val="single"/>
          <w:lang w:val="lt-LT" w:eastAsia="lt-LT"/>
        </w:rPr>
        <w:t>1</w:t>
      </w:r>
      <w:r w:rsidR="00305BAC">
        <w:rPr>
          <w:rFonts w:ascii="Arial" w:hAnsi="Arial" w:cs="Arial"/>
          <w:b/>
          <w:bCs/>
          <w:sz w:val="24"/>
          <w:szCs w:val="24"/>
          <w:u w:val="single"/>
          <w:lang w:val="lt-LT" w:eastAsia="lt-LT"/>
        </w:rPr>
        <w:t>0-24</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lastRenderedPageBreak/>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Default="00212FE3" w:rsidP="001E277B">
      <w:pPr>
        <w:spacing w:after="0" w:line="240" w:lineRule="auto"/>
        <w:rPr>
          <w:rFonts w:ascii="Arial" w:hAnsi="Arial" w:cs="Arial"/>
          <w:sz w:val="24"/>
          <w:szCs w:val="24"/>
          <w:lang w:val="lt-LT"/>
        </w:rPr>
      </w:pPr>
    </w:p>
    <w:p w14:paraId="63529F5E" w14:textId="17C67A54" w:rsidR="003A4B54" w:rsidRPr="003A4B54" w:rsidRDefault="003A4B54" w:rsidP="003A4B54">
      <w:pPr>
        <w:spacing w:after="0" w:line="240" w:lineRule="auto"/>
        <w:rPr>
          <w:rFonts w:ascii="Arial" w:hAnsi="Arial" w:cs="Arial"/>
          <w:sz w:val="24"/>
          <w:szCs w:val="24"/>
          <w:lang w:val="lt-LT"/>
        </w:rPr>
      </w:pPr>
      <w:r w:rsidRPr="003A4B54">
        <w:rPr>
          <w:rFonts w:ascii="Arial" w:hAnsi="Arial" w:cs="Arial"/>
          <w:sz w:val="24"/>
          <w:szCs w:val="24"/>
          <w:lang w:val="lt-LT"/>
        </w:rPr>
        <w:t xml:space="preserve">Savivaldybės </w:t>
      </w:r>
      <w:r w:rsidR="006665F1">
        <w:rPr>
          <w:rFonts w:ascii="Arial" w:hAnsi="Arial" w:cs="Arial"/>
          <w:sz w:val="24"/>
          <w:szCs w:val="24"/>
          <w:lang w:val="lt-LT"/>
        </w:rPr>
        <w:t>meras</w:t>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r>
      <w:r w:rsidR="006665F1">
        <w:rPr>
          <w:rFonts w:ascii="Arial" w:hAnsi="Arial" w:cs="Arial"/>
          <w:sz w:val="24"/>
          <w:szCs w:val="24"/>
          <w:lang w:val="lt-LT"/>
        </w:rPr>
        <w:tab/>
        <w:t>Bronius Markauskas</w:t>
      </w:r>
      <w:r w:rsidRPr="003A4B54">
        <w:rPr>
          <w:rFonts w:ascii="Arial" w:hAnsi="Arial" w:cs="Arial"/>
          <w:sz w:val="24"/>
          <w:szCs w:val="24"/>
          <w:lang w:val="lt-LT"/>
        </w:rPr>
        <w:t xml:space="preserve">                                                                          </w:t>
      </w:r>
    </w:p>
    <w:p w14:paraId="5D32D84E" w14:textId="0CC922A6" w:rsidR="00A02DFC" w:rsidRPr="0085099B" w:rsidRDefault="00A02DFC" w:rsidP="003A4B54">
      <w:pPr>
        <w:spacing w:after="0" w:line="240" w:lineRule="auto"/>
        <w:rPr>
          <w:rFonts w:ascii="Arial" w:hAnsi="Arial" w:cs="Arial"/>
          <w:sz w:val="24"/>
          <w:szCs w:val="24"/>
          <w:lang w:val="lt-LT"/>
        </w:rPr>
      </w:pP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D20FB"/>
    <w:rsid w:val="002E53D8"/>
    <w:rsid w:val="002F7132"/>
    <w:rsid w:val="003044F2"/>
    <w:rsid w:val="00305BAC"/>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3E05"/>
    <w:rsid w:val="00570BAA"/>
    <w:rsid w:val="00571A80"/>
    <w:rsid w:val="00574CB8"/>
    <w:rsid w:val="00584244"/>
    <w:rsid w:val="0059179B"/>
    <w:rsid w:val="00596F7E"/>
    <w:rsid w:val="00597E4A"/>
    <w:rsid w:val="005A2B2B"/>
    <w:rsid w:val="005A56CC"/>
    <w:rsid w:val="005A6580"/>
    <w:rsid w:val="005B1391"/>
    <w:rsid w:val="005C2E56"/>
    <w:rsid w:val="005E1C5F"/>
    <w:rsid w:val="00601D47"/>
    <w:rsid w:val="00601D87"/>
    <w:rsid w:val="006055D0"/>
    <w:rsid w:val="00611807"/>
    <w:rsid w:val="00621D09"/>
    <w:rsid w:val="006220E2"/>
    <w:rsid w:val="00630515"/>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6491"/>
    <w:rsid w:val="00766A65"/>
    <w:rsid w:val="00791839"/>
    <w:rsid w:val="00792B03"/>
    <w:rsid w:val="007A213E"/>
    <w:rsid w:val="007A7986"/>
    <w:rsid w:val="007B1B94"/>
    <w:rsid w:val="007C0F54"/>
    <w:rsid w:val="007C3BEB"/>
    <w:rsid w:val="007C45D7"/>
    <w:rsid w:val="007F32EC"/>
    <w:rsid w:val="00807444"/>
    <w:rsid w:val="008235E9"/>
    <w:rsid w:val="008239A3"/>
    <w:rsid w:val="00826A73"/>
    <w:rsid w:val="008372B0"/>
    <w:rsid w:val="00842629"/>
    <w:rsid w:val="0085099B"/>
    <w:rsid w:val="00854ADF"/>
    <w:rsid w:val="00860191"/>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14EF7"/>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19A4"/>
    <w:rsid w:val="00EC6333"/>
    <w:rsid w:val="00EC6527"/>
    <w:rsid w:val="00ED38D4"/>
    <w:rsid w:val="00ED3AEE"/>
    <w:rsid w:val="00ED4784"/>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1768</Words>
  <Characters>1009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31</cp:revision>
  <cp:lastPrinted>2024-02-19T14:48:00Z</cp:lastPrinted>
  <dcterms:created xsi:type="dcterms:W3CDTF">2024-08-12T13:31:00Z</dcterms:created>
  <dcterms:modified xsi:type="dcterms:W3CDTF">2024-10-11T07:21:00Z</dcterms:modified>
</cp:coreProperties>
</file>