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035E313A" w:rsidR="003C06F2" w:rsidRPr="003E10D3" w:rsidRDefault="00674B16" w:rsidP="003C06F2">
      <w:pPr>
        <w:spacing w:line="276" w:lineRule="auto"/>
        <w:jc w:val="both"/>
        <w:rPr>
          <w:rFonts w:ascii="Arial" w:hAnsi="Arial" w:cs="Arial"/>
        </w:rPr>
      </w:pPr>
      <w:r>
        <w:rPr>
          <w:rFonts w:ascii="Arial" w:hAnsi="Arial" w:cs="Arial"/>
        </w:rPr>
        <w:t>S. Karbauskas</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5602192"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20</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687576D"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AA4669" w:rsidRPr="00AA4669">
        <w:rPr>
          <w:rFonts w:ascii="Arial" w:eastAsiaTheme="minorHAnsi" w:hAnsi="Arial" w:cs="Arial"/>
        </w:rPr>
        <w:t xml:space="preserve"> </w:t>
      </w:r>
      <w:r w:rsidR="003C06F2">
        <w:rPr>
          <w:rFonts w:ascii="Arial" w:eastAsiaTheme="minorHAnsi" w:hAnsi="Arial" w:cs="Arial"/>
        </w:rPr>
        <w:t>privažiuojamąjį kelią prie Daukšaičių laukų, Klaipėdos r. sav. teritorijoje (KL1649)</w:t>
      </w:r>
      <w:r w:rsidR="0059427D">
        <w:rPr>
          <w:rFonts w:ascii="Arial" w:eastAsiaTheme="minorHAnsi" w:hAnsi="Arial" w:cs="Arial"/>
        </w:rPr>
        <w:t>, Šermukšnių g., Klaipėdos r. sav. teritorijoje (KL8640)</w:t>
      </w:r>
      <w:r w:rsidR="009A475C">
        <w:rPr>
          <w:rFonts w:ascii="Arial" w:eastAsiaTheme="minorHAnsi" w:hAnsi="Arial" w:cs="Arial"/>
        </w:rPr>
        <w:t xml:space="preserve">, </w:t>
      </w:r>
      <w:r w:rsidR="002D3E82">
        <w:rPr>
          <w:rFonts w:ascii="Arial" w:eastAsiaTheme="minorHAnsi" w:hAnsi="Arial" w:cs="Arial"/>
          <w:color w:val="000000" w:themeColor="text1"/>
        </w:rPr>
        <w:t>Legečiai-Bareikos, Bareikių k., Klaipėdos r. sav. (KL1602),</w:t>
      </w:r>
      <w:r w:rsidR="002D3E82" w:rsidRPr="002D3E82">
        <w:rPr>
          <w:rFonts w:ascii="Arial" w:eastAsiaTheme="minorHAnsi" w:hAnsi="Arial" w:cs="Arial"/>
        </w:rPr>
        <w:t xml:space="preserve"> </w:t>
      </w:r>
      <w:r w:rsidR="002D3E82">
        <w:rPr>
          <w:rFonts w:ascii="Arial" w:eastAsiaTheme="minorHAnsi" w:hAnsi="Arial" w:cs="Arial"/>
        </w:rPr>
        <w:t>Pakapis-Šalpėnai, Šalpėnų k., Klaipėdos r.</w:t>
      </w:r>
      <w:r w:rsidR="00EC3C32" w:rsidRPr="00EC3C32">
        <w:rPr>
          <w:rFonts w:ascii="Arial" w:eastAsiaTheme="minorHAnsi" w:hAnsi="Arial" w:cs="Arial"/>
        </w:rPr>
        <w:t xml:space="preserve"> </w:t>
      </w:r>
      <w:r w:rsidR="00EC3C32">
        <w:rPr>
          <w:rFonts w:ascii="Arial" w:eastAsiaTheme="minorHAnsi" w:hAnsi="Arial" w:cs="Arial"/>
        </w:rPr>
        <w:t xml:space="preserve">sav. (KL1626), </w:t>
      </w:r>
      <w:r w:rsidR="000614C4">
        <w:rPr>
          <w:rFonts w:ascii="Arial" w:eastAsiaTheme="minorHAnsi" w:hAnsi="Arial" w:cs="Arial"/>
        </w:rPr>
        <w:t>p</w:t>
      </w:r>
      <w:r w:rsidR="00D526C5">
        <w:rPr>
          <w:rFonts w:ascii="Arial" w:eastAsiaTheme="minorHAnsi" w:hAnsi="Arial" w:cs="Arial"/>
        </w:rPr>
        <w:t>rivažiuojam</w:t>
      </w:r>
      <w:r w:rsidR="000614C4">
        <w:rPr>
          <w:rFonts w:ascii="Arial" w:eastAsiaTheme="minorHAnsi" w:hAnsi="Arial" w:cs="Arial"/>
        </w:rPr>
        <w:t>ąjį</w:t>
      </w:r>
      <w:r w:rsidR="00D526C5">
        <w:rPr>
          <w:rFonts w:ascii="Arial" w:eastAsiaTheme="minorHAnsi" w:hAnsi="Arial" w:cs="Arial"/>
        </w:rPr>
        <w:t xml:space="preserve"> keli</w:t>
      </w:r>
      <w:r w:rsidR="000614C4">
        <w:rPr>
          <w:rFonts w:ascii="Arial" w:eastAsiaTheme="minorHAnsi" w:hAnsi="Arial" w:cs="Arial"/>
        </w:rPr>
        <w:t>ą</w:t>
      </w:r>
      <w:r w:rsidR="00D526C5">
        <w:rPr>
          <w:rFonts w:ascii="Arial" w:eastAsiaTheme="minorHAnsi" w:hAnsi="Arial" w:cs="Arial"/>
        </w:rPr>
        <w:t xml:space="preserve"> prie Mataičių miško nuo kelio 2246 Šalpėnai-Rumbikai, Šalpėnų k., Klaipėdos r. sav. (KL1651)</w:t>
      </w:r>
      <w:r w:rsidR="000614C4">
        <w:rPr>
          <w:rFonts w:ascii="Arial" w:eastAsiaTheme="minorHAnsi" w:hAnsi="Arial" w:cs="Arial"/>
        </w:rPr>
        <w:t>,</w:t>
      </w:r>
      <w:r w:rsidR="002E14BB" w:rsidRPr="002E14BB">
        <w:rPr>
          <w:rFonts w:ascii="Arial" w:eastAsiaTheme="minorHAnsi" w:hAnsi="Arial" w:cs="Arial"/>
        </w:rPr>
        <w:t xml:space="preserve"> </w:t>
      </w:r>
      <w:r w:rsidR="002E14BB">
        <w:rPr>
          <w:rFonts w:ascii="Arial" w:eastAsiaTheme="minorHAnsi" w:hAnsi="Arial" w:cs="Arial"/>
        </w:rPr>
        <w:t>Laimės sodų g., Tarvydų k., Klaipėdos r. sav. (KL1672),</w:t>
      </w:r>
      <w:r w:rsidR="002E14BB" w:rsidRPr="002E14BB">
        <w:rPr>
          <w:rFonts w:ascii="Arial" w:eastAsiaTheme="minorHAnsi" w:hAnsi="Arial" w:cs="Arial"/>
        </w:rPr>
        <w:t xml:space="preserve"> </w:t>
      </w:r>
      <w:r w:rsidR="002E14BB">
        <w:rPr>
          <w:rFonts w:ascii="Arial" w:eastAsiaTheme="minorHAnsi" w:hAnsi="Arial" w:cs="Arial"/>
        </w:rPr>
        <w:t xml:space="preserve">privažiuojamąjį kelią KL0614, Klaipėdos r. sav. teritorijoje, </w:t>
      </w:r>
      <w:r w:rsidR="00EA09B1">
        <w:rPr>
          <w:rFonts w:ascii="Arial" w:eastAsiaTheme="minorHAnsi" w:hAnsi="Arial" w:cs="Arial"/>
        </w:rPr>
        <w:t xml:space="preserve">privažiuojamąjį kelią KL0615, Sausių k., Klaipėdos r. sav., </w:t>
      </w:r>
      <w:r w:rsidR="00C82138">
        <w:rPr>
          <w:rFonts w:ascii="Arial" w:eastAsiaTheme="minorHAnsi" w:hAnsi="Arial" w:cs="Arial"/>
        </w:rPr>
        <w:t>privažiuojamąjį kelią KL0418, Kiškėnų k., Klaipėdos r. sav.,</w:t>
      </w:r>
      <w:r w:rsidR="000C7270" w:rsidRPr="000C7270">
        <w:rPr>
          <w:rFonts w:ascii="Arial" w:eastAsiaTheme="minorHAnsi" w:hAnsi="Arial" w:cs="Arial"/>
        </w:rPr>
        <w:t xml:space="preserve"> </w:t>
      </w:r>
      <w:r w:rsidR="000C7270">
        <w:rPr>
          <w:rFonts w:ascii="Arial" w:eastAsiaTheme="minorHAnsi" w:hAnsi="Arial" w:cs="Arial"/>
        </w:rPr>
        <w:t>privažiuojamąjį kelią KL0441, Piktožių k., Klaipėdos r. sav.,</w:t>
      </w:r>
      <w:r w:rsidR="00211E1A" w:rsidRPr="00211E1A">
        <w:rPr>
          <w:rFonts w:ascii="Arial" w:eastAsiaTheme="minorHAnsi" w:hAnsi="Arial" w:cs="Arial"/>
        </w:rPr>
        <w:t xml:space="preserve"> </w:t>
      </w:r>
      <w:r w:rsidR="00211E1A">
        <w:rPr>
          <w:rFonts w:ascii="Arial" w:eastAsiaTheme="minorHAnsi" w:hAnsi="Arial" w:cs="Arial"/>
        </w:rPr>
        <w:t xml:space="preserve">kelią KL1889, Akmenų g., Maciuičių k., Klaipėdos r. sav.,  </w:t>
      </w:r>
      <w:r w:rsidR="00A775CB">
        <w:rPr>
          <w:rFonts w:ascii="Arial" w:eastAsiaTheme="minorHAnsi" w:hAnsi="Arial" w:cs="Arial"/>
        </w:rPr>
        <w:t xml:space="preserve">Gatvė KL8538, Gandrų g., Ežaičių k., Klaipėdos r. sav., 38K Gatvė KL8538, Gandrų g., Ežaičių k., Klaipėdos r. sav.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C2DE" w14:textId="77777777" w:rsidR="00D551A9" w:rsidRDefault="00D551A9">
      <w:r>
        <w:separator/>
      </w:r>
    </w:p>
  </w:endnote>
  <w:endnote w:type="continuationSeparator" w:id="0">
    <w:p w14:paraId="72EF881D" w14:textId="77777777" w:rsidR="00D551A9" w:rsidRDefault="00D5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09F0" w14:textId="77777777" w:rsidR="00D551A9" w:rsidRDefault="00D551A9">
      <w:r>
        <w:separator/>
      </w:r>
    </w:p>
  </w:footnote>
  <w:footnote w:type="continuationSeparator" w:id="0">
    <w:p w14:paraId="09400AB8" w14:textId="77777777" w:rsidR="00D551A9" w:rsidRDefault="00D5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825</Words>
  <Characters>6100</Characters>
  <Application>Microsoft Office Word</Application>
  <DocSecurity>0</DocSecurity>
  <Lines>50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6912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46</cp:revision>
  <cp:lastPrinted>2024-02-26T07:21:00Z</cp:lastPrinted>
  <dcterms:created xsi:type="dcterms:W3CDTF">2024-04-25T10:58:00Z</dcterms:created>
  <dcterms:modified xsi:type="dcterms:W3CDTF">2024-09-23T08:13:00Z</dcterms:modified>
</cp:coreProperties>
</file>