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149842" w14:textId="2CB11312" w:rsidR="00586785" w:rsidRPr="005A64CC" w:rsidRDefault="00A23534" w:rsidP="00D96BF4">
      <w:pPr>
        <w:keepNext/>
        <w:spacing w:after="240" w:line="276" w:lineRule="auto"/>
        <w:jc w:val="center"/>
        <w:outlineLvl w:val="0"/>
        <w:rPr>
          <w:rFonts w:ascii="Arial" w:hAnsi="Arial" w:cs="Arial"/>
          <w:sz w:val="28"/>
          <w:szCs w:val="28"/>
        </w:rPr>
      </w:pPr>
      <w:bookmarkStart w:id="0" w:name="_Hlk16151182"/>
      <w:bookmarkStart w:id="1" w:name="_Hlk536624615"/>
      <w:r w:rsidRPr="005A64CC">
        <w:rPr>
          <w:rFonts w:ascii="Arial" w:hAnsi="Arial" w:cs="Arial"/>
          <w:b/>
          <w:sz w:val="28"/>
          <w:szCs w:val="28"/>
          <w:lang w:eastAsia="lt-LT"/>
        </w:rPr>
        <w:t>KLAIPĖDOS RAJONO SAVIVALDYBĖS TARYBA</w:t>
      </w:r>
      <w:bookmarkEnd w:id="0"/>
      <w:bookmarkEnd w:id="1"/>
    </w:p>
    <w:p w14:paraId="0D21CAE3" w14:textId="77777777" w:rsidR="00586785" w:rsidRPr="005A64CC" w:rsidRDefault="00586785" w:rsidP="00D96BF4">
      <w:pPr>
        <w:pStyle w:val="Antrat2"/>
        <w:spacing w:line="276" w:lineRule="auto"/>
        <w:jc w:val="center"/>
        <w:rPr>
          <w:rFonts w:ascii="Arial" w:hAnsi="Arial" w:cs="Arial"/>
          <w:b/>
          <w:bCs/>
          <w:sz w:val="28"/>
          <w:szCs w:val="28"/>
        </w:rPr>
      </w:pPr>
      <w:r w:rsidRPr="005A64CC">
        <w:rPr>
          <w:rFonts w:ascii="Arial" w:hAnsi="Arial" w:cs="Arial"/>
          <w:b/>
          <w:bCs/>
          <w:color w:val="auto"/>
          <w:sz w:val="28"/>
          <w:szCs w:val="28"/>
        </w:rPr>
        <w:t>SPRENDIMAS</w:t>
      </w:r>
    </w:p>
    <w:p w14:paraId="15E5A4BA" w14:textId="475E8A8A" w:rsidR="00404486" w:rsidRPr="005A64CC" w:rsidRDefault="00A049A9" w:rsidP="00D96BF4">
      <w:pPr>
        <w:spacing w:after="240" w:line="276" w:lineRule="auto"/>
        <w:jc w:val="center"/>
        <w:rPr>
          <w:rFonts w:ascii="Arial" w:hAnsi="Arial" w:cs="Arial"/>
          <w:sz w:val="24"/>
          <w:szCs w:val="24"/>
        </w:rPr>
      </w:pPr>
      <w:bookmarkStart w:id="2" w:name="_Hlk135726764"/>
      <w:r w:rsidRPr="005A64CC">
        <w:rPr>
          <w:rFonts w:ascii="Arial" w:hAnsi="Arial" w:cs="Arial"/>
          <w:b/>
          <w:bCs/>
          <w:sz w:val="28"/>
          <w:szCs w:val="28"/>
        </w:rPr>
        <w:t xml:space="preserve">DĖL </w:t>
      </w:r>
      <w:r w:rsidR="00404486" w:rsidRPr="005A64CC">
        <w:rPr>
          <w:rFonts w:ascii="Arial" w:hAnsi="Arial" w:cs="Arial"/>
          <w:b/>
          <w:bCs/>
          <w:sz w:val="28"/>
          <w:szCs w:val="28"/>
        </w:rPr>
        <w:t>NETINKAMO (NEGALIMO) NAUDOTI TURTO NURAŠYMO</w:t>
      </w:r>
      <w:bookmarkEnd w:id="2"/>
    </w:p>
    <w:p w14:paraId="604DD79F" w14:textId="7BF8C43F" w:rsidR="00586785" w:rsidRPr="005A64CC" w:rsidRDefault="008E3884" w:rsidP="00390C4C">
      <w:pPr>
        <w:spacing w:after="0" w:line="276" w:lineRule="auto"/>
        <w:jc w:val="center"/>
        <w:rPr>
          <w:rFonts w:ascii="Arial" w:hAnsi="Arial" w:cs="Arial"/>
          <w:color w:val="000000" w:themeColor="text1"/>
          <w:sz w:val="24"/>
          <w:szCs w:val="24"/>
        </w:rPr>
      </w:pPr>
      <w:r w:rsidRPr="005A64CC">
        <w:rPr>
          <w:rFonts w:ascii="Arial" w:hAnsi="Arial" w:cs="Arial"/>
          <w:color w:val="000000" w:themeColor="text1"/>
          <w:sz w:val="24"/>
          <w:szCs w:val="24"/>
        </w:rPr>
        <w:t>20</w:t>
      </w:r>
      <w:r w:rsidR="00E5032D" w:rsidRPr="005A64CC">
        <w:rPr>
          <w:rFonts w:ascii="Arial" w:hAnsi="Arial" w:cs="Arial"/>
          <w:color w:val="000000" w:themeColor="text1"/>
          <w:sz w:val="24"/>
          <w:szCs w:val="24"/>
        </w:rPr>
        <w:t>2</w:t>
      </w:r>
      <w:r w:rsidR="00201948" w:rsidRPr="005A64CC">
        <w:rPr>
          <w:rFonts w:ascii="Arial" w:hAnsi="Arial" w:cs="Arial"/>
          <w:color w:val="000000" w:themeColor="text1"/>
          <w:sz w:val="24"/>
          <w:szCs w:val="24"/>
        </w:rPr>
        <w:t>4</w:t>
      </w:r>
      <w:r w:rsidR="00B315CF" w:rsidRPr="005A64CC">
        <w:rPr>
          <w:rFonts w:ascii="Arial" w:hAnsi="Arial" w:cs="Arial"/>
          <w:color w:val="000000" w:themeColor="text1"/>
          <w:sz w:val="24"/>
          <w:szCs w:val="24"/>
        </w:rPr>
        <w:t xml:space="preserve"> m.</w:t>
      </w:r>
      <w:r w:rsidR="002358A6" w:rsidRPr="005A64CC">
        <w:rPr>
          <w:rFonts w:ascii="Arial" w:hAnsi="Arial" w:cs="Arial"/>
          <w:color w:val="000000" w:themeColor="text1"/>
          <w:sz w:val="24"/>
          <w:szCs w:val="24"/>
        </w:rPr>
        <w:t xml:space="preserve"> </w:t>
      </w:r>
      <w:r w:rsidR="00221354" w:rsidRPr="005A64CC">
        <w:rPr>
          <w:rFonts w:ascii="Arial" w:hAnsi="Arial" w:cs="Arial"/>
          <w:color w:val="000000" w:themeColor="text1"/>
          <w:sz w:val="24"/>
          <w:szCs w:val="24"/>
        </w:rPr>
        <w:t>spalio</w:t>
      </w:r>
      <w:r w:rsidR="00EE21D1" w:rsidRPr="005A64CC">
        <w:rPr>
          <w:rFonts w:ascii="Arial" w:hAnsi="Arial" w:cs="Arial"/>
          <w:color w:val="000000" w:themeColor="text1"/>
          <w:sz w:val="24"/>
          <w:szCs w:val="24"/>
        </w:rPr>
        <w:t xml:space="preserve">   </w:t>
      </w:r>
      <w:r w:rsidR="0080153A" w:rsidRPr="005A64CC">
        <w:rPr>
          <w:rFonts w:ascii="Arial" w:hAnsi="Arial" w:cs="Arial"/>
          <w:color w:val="000000" w:themeColor="text1"/>
          <w:sz w:val="24"/>
          <w:szCs w:val="24"/>
        </w:rPr>
        <w:t xml:space="preserve"> </w:t>
      </w:r>
      <w:r w:rsidR="00586785" w:rsidRPr="005A64CC">
        <w:rPr>
          <w:rFonts w:ascii="Arial" w:hAnsi="Arial" w:cs="Arial"/>
          <w:color w:val="000000" w:themeColor="text1"/>
          <w:sz w:val="24"/>
          <w:szCs w:val="24"/>
        </w:rPr>
        <w:t xml:space="preserve">d. Nr. </w:t>
      </w:r>
      <w:r w:rsidR="00B315CF" w:rsidRPr="005A64CC">
        <w:rPr>
          <w:rFonts w:ascii="Arial" w:hAnsi="Arial" w:cs="Arial"/>
          <w:color w:val="000000" w:themeColor="text1"/>
          <w:sz w:val="24"/>
          <w:szCs w:val="24"/>
        </w:rPr>
        <w:t>T11-</w:t>
      </w:r>
      <w:r w:rsidR="00F25D5D" w:rsidRPr="005A64CC">
        <w:rPr>
          <w:rFonts w:ascii="Arial" w:hAnsi="Arial" w:cs="Arial"/>
          <w:color w:val="000000" w:themeColor="text1"/>
          <w:sz w:val="24"/>
          <w:szCs w:val="24"/>
        </w:rPr>
        <w:t xml:space="preserve"> </w:t>
      </w:r>
    </w:p>
    <w:p w14:paraId="4663F92A" w14:textId="7EF7E728" w:rsidR="00890222" w:rsidRPr="005A64CC" w:rsidRDefault="00A82F0E" w:rsidP="00D96BF4">
      <w:pPr>
        <w:spacing w:after="240" w:line="276" w:lineRule="auto"/>
        <w:jc w:val="center"/>
        <w:rPr>
          <w:rFonts w:ascii="Arial" w:hAnsi="Arial" w:cs="Arial"/>
          <w:color w:val="000000" w:themeColor="text1"/>
          <w:sz w:val="24"/>
          <w:szCs w:val="24"/>
        </w:rPr>
      </w:pPr>
      <w:r w:rsidRPr="005A64CC">
        <w:rPr>
          <w:rFonts w:ascii="Arial" w:hAnsi="Arial" w:cs="Arial"/>
          <w:color w:val="000000" w:themeColor="text1"/>
          <w:sz w:val="24"/>
          <w:szCs w:val="24"/>
        </w:rPr>
        <w:t xml:space="preserve">Gargždai </w:t>
      </w:r>
    </w:p>
    <w:p w14:paraId="5E803E13" w14:textId="31FEFE36" w:rsidR="007D7566" w:rsidRPr="005A64CC" w:rsidRDefault="003C4C77" w:rsidP="00D96BF4">
      <w:pPr>
        <w:spacing w:after="0" w:line="276" w:lineRule="auto"/>
        <w:ind w:firstLine="1134"/>
        <w:jc w:val="both"/>
        <w:rPr>
          <w:rFonts w:ascii="Arial" w:hAnsi="Arial" w:cs="Arial"/>
          <w:sz w:val="24"/>
          <w:szCs w:val="24"/>
        </w:rPr>
      </w:pPr>
      <w:r w:rsidRPr="005A64CC">
        <w:rPr>
          <w:rFonts w:ascii="Arial" w:hAnsi="Arial" w:cs="Arial"/>
          <w:sz w:val="24"/>
          <w:szCs w:val="24"/>
        </w:rPr>
        <w:t xml:space="preserve"> </w:t>
      </w:r>
      <w:bookmarkStart w:id="3" w:name="_Hlk103241249"/>
      <w:r w:rsidR="00404486" w:rsidRPr="005A64CC">
        <w:rPr>
          <w:rFonts w:ascii="Arial" w:hAnsi="Arial" w:cs="Arial"/>
          <w:sz w:val="24"/>
          <w:szCs w:val="24"/>
        </w:rPr>
        <w:t xml:space="preserve">Klaipėdos rajono savivaldybės taryba, vadovaudamasi </w:t>
      </w:r>
      <w:bookmarkEnd w:id="3"/>
      <w:r w:rsidR="00404486" w:rsidRPr="005A64CC">
        <w:rPr>
          <w:rFonts w:ascii="Arial" w:hAnsi="Arial" w:cs="Arial"/>
          <w:sz w:val="24"/>
          <w:szCs w:val="24"/>
        </w:rPr>
        <w:t>Lietuvos Respublikos vietos savivaldos įstatymo 6 straipsnio 3 punktu, 15 straipsnio 2 dalies 19 punktu, 63 straipsni</w:t>
      </w:r>
      <w:r w:rsidR="00497F95" w:rsidRPr="005A64CC">
        <w:rPr>
          <w:rFonts w:ascii="Arial" w:hAnsi="Arial" w:cs="Arial"/>
          <w:sz w:val="24"/>
          <w:szCs w:val="24"/>
        </w:rPr>
        <w:t>u</w:t>
      </w:r>
      <w:r w:rsidR="00E30D80" w:rsidRPr="005A64CC">
        <w:rPr>
          <w:rFonts w:ascii="Arial" w:hAnsi="Arial" w:cs="Arial"/>
          <w:sz w:val="24"/>
          <w:szCs w:val="24"/>
        </w:rPr>
        <w:t>,</w:t>
      </w:r>
      <w:r w:rsidR="00404486" w:rsidRPr="005A64CC">
        <w:rPr>
          <w:rFonts w:ascii="Arial" w:hAnsi="Arial" w:cs="Arial"/>
          <w:sz w:val="24"/>
          <w:szCs w:val="24"/>
        </w:rPr>
        <w:t xml:space="preserve"> Lietuvos Respublikos valstybės ir savivaldybių turto valdymo, naudojimo ir disponavimo juo įstatymo</w:t>
      </w:r>
      <w:r w:rsidR="001D3965" w:rsidRPr="005A64CC">
        <w:rPr>
          <w:rFonts w:ascii="Arial" w:hAnsi="Arial" w:cs="Arial"/>
          <w:sz w:val="24"/>
          <w:szCs w:val="24"/>
        </w:rPr>
        <w:t xml:space="preserve"> 26 straipsnio 1 dalies 1, 2 punktais, 4 dalimi, </w:t>
      </w:r>
      <w:r w:rsidR="00404486" w:rsidRPr="005A64CC">
        <w:rPr>
          <w:rFonts w:ascii="Arial" w:hAnsi="Arial" w:cs="Arial"/>
          <w:sz w:val="24"/>
          <w:szCs w:val="24"/>
        </w:rPr>
        <w:t>27 straipsnio 2 ir 6 dalimis,</w:t>
      </w:r>
      <w:r w:rsidR="00404486" w:rsidRPr="005A64CC">
        <w:rPr>
          <w:rFonts w:ascii="Arial" w:hAnsi="Arial" w:cs="Arial"/>
          <w:color w:val="FF0000"/>
          <w:sz w:val="24"/>
          <w:szCs w:val="24"/>
        </w:rPr>
        <w:t xml:space="preserve"> </w:t>
      </w:r>
      <w:r w:rsidR="00404486" w:rsidRPr="005A64CC">
        <w:rPr>
          <w:rFonts w:ascii="Arial" w:hAnsi="Arial" w:cs="Arial"/>
          <w:sz w:val="24"/>
          <w:szCs w:val="24"/>
        </w:rPr>
        <w:t>Pripažinto nereikalingu arba netinkamu (negalimu) naudoti valstybės ir savivaldybių turto nurašymo, išardymo ir likvidavimo tvarkos aprašo, patvirtinto Lietuvos Respublikos Vyriausybės 2001 m. spalio 19 d. nutarimu Nr. 1250 „Dėl pripažinto nereikalingu arba netinkamu (negalimu) naudoti valstybės ir savivaldybių turto nurašymo, išardymo ir likvidavimo tvarkos aprašo patvirtinimo“ (2014-11-05 nutarimo Nr. 1228 redakcija)</w:t>
      </w:r>
      <w:r w:rsidR="000D7637" w:rsidRPr="005A64CC">
        <w:rPr>
          <w:rFonts w:ascii="Arial" w:hAnsi="Arial" w:cs="Arial"/>
          <w:sz w:val="24"/>
          <w:szCs w:val="24"/>
        </w:rPr>
        <w:t>,</w:t>
      </w:r>
      <w:r w:rsidR="00404486" w:rsidRPr="005A64CC">
        <w:rPr>
          <w:rFonts w:ascii="Arial" w:hAnsi="Arial" w:cs="Arial"/>
          <w:sz w:val="24"/>
          <w:szCs w:val="24"/>
        </w:rPr>
        <w:t xml:space="preserve"> 13.1.1</w:t>
      </w:r>
      <w:r w:rsidR="000D7637" w:rsidRPr="005A64CC">
        <w:rPr>
          <w:rFonts w:ascii="Arial" w:hAnsi="Arial" w:cs="Arial"/>
          <w:sz w:val="24"/>
          <w:szCs w:val="24"/>
        </w:rPr>
        <w:t xml:space="preserve"> </w:t>
      </w:r>
      <w:r w:rsidR="00404486" w:rsidRPr="005A64CC">
        <w:rPr>
          <w:rFonts w:ascii="Arial" w:hAnsi="Arial" w:cs="Arial"/>
          <w:sz w:val="24"/>
          <w:szCs w:val="24"/>
        </w:rPr>
        <w:t xml:space="preserve">punktu, atsižvelgdama į Klaipėdos rajono savivaldybės </w:t>
      </w:r>
      <w:r w:rsidR="0069505C" w:rsidRPr="005A64CC">
        <w:rPr>
          <w:rFonts w:ascii="Arial" w:hAnsi="Arial" w:cs="Arial"/>
          <w:sz w:val="24"/>
          <w:szCs w:val="24"/>
        </w:rPr>
        <w:t xml:space="preserve">administracijos direktoriaus 2023-01-04 įsakymu Nr. AV-43 (2024-01-16 redakcija) sudarytos komisijos </w:t>
      </w:r>
      <w:r w:rsidR="00C7091B" w:rsidRPr="005A64CC">
        <w:rPr>
          <w:rFonts w:ascii="Arial" w:hAnsi="Arial" w:cs="Arial"/>
          <w:sz w:val="24"/>
          <w:szCs w:val="24"/>
        </w:rPr>
        <w:t>2024 m. spalio 15 d.</w:t>
      </w:r>
      <w:r w:rsidR="0069505C" w:rsidRPr="005A64CC">
        <w:rPr>
          <w:rFonts w:ascii="Arial" w:hAnsi="Arial" w:cs="Arial"/>
          <w:sz w:val="24"/>
          <w:szCs w:val="24"/>
        </w:rPr>
        <w:t xml:space="preserve"> posėdžio protokolą Nr. A6-418</w:t>
      </w:r>
      <w:r w:rsidR="00404486" w:rsidRPr="005A64CC">
        <w:rPr>
          <w:rFonts w:ascii="Arial" w:hAnsi="Arial" w:cs="Arial"/>
          <w:sz w:val="24"/>
          <w:szCs w:val="24"/>
        </w:rPr>
        <w:t xml:space="preserve">, </w:t>
      </w:r>
      <w:r w:rsidR="00404486" w:rsidRPr="005A64CC">
        <w:rPr>
          <w:rFonts w:ascii="Arial" w:hAnsi="Arial" w:cs="Arial"/>
          <w:iCs/>
          <w:sz w:val="24"/>
          <w:szCs w:val="24"/>
        </w:rPr>
        <w:t>n u s p r e n d ž i a</w:t>
      </w:r>
      <w:bookmarkStart w:id="4" w:name="_Hlk157692999"/>
      <w:r w:rsidR="00404486" w:rsidRPr="005A64CC">
        <w:rPr>
          <w:rFonts w:ascii="Arial" w:hAnsi="Arial" w:cs="Arial"/>
          <w:iCs/>
          <w:sz w:val="24"/>
          <w:szCs w:val="24"/>
        </w:rPr>
        <w:t>:</w:t>
      </w:r>
    </w:p>
    <w:p w14:paraId="4AE59D5D" w14:textId="7E10BDBD" w:rsidR="00B164B1" w:rsidRPr="005A64CC" w:rsidRDefault="00641D3B" w:rsidP="00D96BF4">
      <w:pPr>
        <w:tabs>
          <w:tab w:val="left" w:pos="709"/>
        </w:tabs>
        <w:spacing w:after="0" w:line="276" w:lineRule="auto"/>
        <w:ind w:firstLine="1134"/>
        <w:jc w:val="both"/>
        <w:rPr>
          <w:bCs/>
        </w:rPr>
      </w:pPr>
      <w:r w:rsidRPr="005A64CC">
        <w:rPr>
          <w:rFonts w:ascii="Arial" w:hAnsi="Arial" w:cs="Arial"/>
          <w:sz w:val="24"/>
          <w:szCs w:val="24"/>
        </w:rPr>
        <w:t xml:space="preserve">1. </w:t>
      </w:r>
      <w:r w:rsidR="00292A35">
        <w:rPr>
          <w:rFonts w:ascii="Arial" w:hAnsi="Arial" w:cs="Arial"/>
          <w:sz w:val="24"/>
          <w:szCs w:val="24"/>
        </w:rPr>
        <w:t>P</w:t>
      </w:r>
      <w:r w:rsidR="004549CA" w:rsidRPr="005A64CC">
        <w:rPr>
          <w:rFonts w:ascii="Arial" w:hAnsi="Arial" w:cs="Arial"/>
          <w:sz w:val="24"/>
          <w:szCs w:val="24"/>
        </w:rPr>
        <w:t>ripažint</w:t>
      </w:r>
      <w:r w:rsidR="00292A35">
        <w:rPr>
          <w:rFonts w:ascii="Arial" w:hAnsi="Arial" w:cs="Arial"/>
          <w:sz w:val="24"/>
          <w:szCs w:val="24"/>
        </w:rPr>
        <w:t>i</w:t>
      </w:r>
      <w:r w:rsidR="004549CA" w:rsidRPr="005A64CC">
        <w:rPr>
          <w:rFonts w:ascii="Arial" w:hAnsi="Arial" w:cs="Arial"/>
          <w:sz w:val="24"/>
          <w:szCs w:val="24"/>
        </w:rPr>
        <w:t xml:space="preserve"> netinkamu</w:t>
      </w:r>
      <w:r w:rsidR="0026462D" w:rsidRPr="005A64CC">
        <w:rPr>
          <w:rFonts w:ascii="Arial" w:hAnsi="Arial" w:cs="Arial"/>
          <w:sz w:val="24"/>
          <w:szCs w:val="24"/>
        </w:rPr>
        <w:t xml:space="preserve"> (negalim</w:t>
      </w:r>
      <w:r w:rsidR="005E09C9" w:rsidRPr="005A64CC">
        <w:rPr>
          <w:rFonts w:ascii="Arial" w:hAnsi="Arial" w:cs="Arial"/>
          <w:sz w:val="24"/>
          <w:szCs w:val="24"/>
        </w:rPr>
        <w:t>u</w:t>
      </w:r>
      <w:r w:rsidR="0026462D" w:rsidRPr="005A64CC">
        <w:rPr>
          <w:rFonts w:ascii="Arial" w:hAnsi="Arial" w:cs="Arial"/>
          <w:sz w:val="24"/>
          <w:szCs w:val="24"/>
        </w:rPr>
        <w:t>) naudoti dėl fizinio ir funkcinio (technologinio) nusidėvėjimo</w:t>
      </w:r>
      <w:r w:rsidR="00292A35">
        <w:rPr>
          <w:rFonts w:ascii="Arial" w:hAnsi="Arial" w:cs="Arial"/>
          <w:sz w:val="24"/>
          <w:szCs w:val="24"/>
        </w:rPr>
        <w:t xml:space="preserve"> ir nurašyti </w:t>
      </w:r>
      <w:r w:rsidR="0026462D" w:rsidRPr="005A64CC">
        <w:rPr>
          <w:rFonts w:ascii="Arial" w:hAnsi="Arial" w:cs="Arial"/>
          <w:sz w:val="24"/>
          <w:szCs w:val="24"/>
        </w:rPr>
        <w:t xml:space="preserve">Klaipėdos rajono savivaldybei nuosavybės teise priklausantį nekilnojamąjį turtą </w:t>
      </w:r>
      <w:r w:rsidR="00B164B1" w:rsidRPr="005A64CC">
        <w:rPr>
          <w:rFonts w:ascii="Arial" w:hAnsi="Arial" w:cs="Arial"/>
          <w:sz w:val="24"/>
          <w:szCs w:val="24"/>
        </w:rPr>
        <w:t>–</w:t>
      </w:r>
      <w:r w:rsidR="00A958EB" w:rsidRPr="005A64CC">
        <w:rPr>
          <w:rFonts w:ascii="Arial" w:hAnsi="Arial" w:cs="Arial"/>
          <w:sz w:val="24"/>
          <w:szCs w:val="24"/>
        </w:rPr>
        <w:t xml:space="preserve"> Kitą</w:t>
      </w:r>
      <w:r w:rsidR="005229A3" w:rsidRPr="005A64CC">
        <w:rPr>
          <w:rFonts w:ascii="Arial" w:hAnsi="Arial" w:cs="Arial"/>
          <w:sz w:val="24"/>
          <w:szCs w:val="24"/>
        </w:rPr>
        <w:t xml:space="preserve"> inžinerinį statinį</w:t>
      </w:r>
      <w:r w:rsidR="00B164B1" w:rsidRPr="005A64CC">
        <w:rPr>
          <w:rFonts w:ascii="Arial" w:hAnsi="Arial" w:cs="Arial"/>
          <w:sz w:val="24"/>
          <w:szCs w:val="24"/>
        </w:rPr>
        <w:t xml:space="preserve"> – </w:t>
      </w:r>
      <w:r w:rsidR="005229A3" w:rsidRPr="005A64CC">
        <w:rPr>
          <w:rFonts w:ascii="Arial" w:hAnsi="Arial" w:cs="Arial"/>
          <w:sz w:val="24"/>
          <w:szCs w:val="24"/>
        </w:rPr>
        <w:t>Smėlio dėžę</w:t>
      </w:r>
      <w:r w:rsidR="00B164B1" w:rsidRPr="005A64CC">
        <w:rPr>
          <w:rFonts w:ascii="Arial" w:hAnsi="Arial" w:cs="Arial"/>
          <w:bCs/>
          <w:sz w:val="24"/>
          <w:szCs w:val="24"/>
        </w:rPr>
        <w:t xml:space="preserve"> (unikalus Nr. 5596-</w:t>
      </w:r>
      <w:r w:rsidR="005D6661" w:rsidRPr="005A64CC">
        <w:rPr>
          <w:rFonts w:ascii="Arial" w:hAnsi="Arial" w:cs="Arial"/>
          <w:bCs/>
          <w:sz w:val="24"/>
          <w:szCs w:val="24"/>
        </w:rPr>
        <w:t>4000-</w:t>
      </w:r>
      <w:r w:rsidR="00FE255C" w:rsidRPr="005A64CC">
        <w:rPr>
          <w:rFonts w:ascii="Arial" w:hAnsi="Arial" w:cs="Arial"/>
          <w:bCs/>
          <w:sz w:val="24"/>
          <w:szCs w:val="24"/>
        </w:rPr>
        <w:t>90</w:t>
      </w:r>
      <w:r w:rsidR="008F7B07" w:rsidRPr="005A64CC">
        <w:rPr>
          <w:rFonts w:ascii="Arial" w:hAnsi="Arial" w:cs="Arial"/>
          <w:bCs/>
          <w:sz w:val="24"/>
          <w:szCs w:val="24"/>
        </w:rPr>
        <w:t>36</w:t>
      </w:r>
      <w:r w:rsidR="00B164B1" w:rsidRPr="005A64CC">
        <w:rPr>
          <w:rFonts w:ascii="Arial" w:hAnsi="Arial" w:cs="Arial"/>
          <w:bCs/>
          <w:sz w:val="24"/>
          <w:szCs w:val="24"/>
        </w:rPr>
        <w:t>,</w:t>
      </w:r>
      <w:r w:rsidR="00AF67D2" w:rsidRPr="005A64CC">
        <w:rPr>
          <w:rFonts w:ascii="Arial" w:hAnsi="Arial" w:cs="Arial"/>
          <w:bCs/>
          <w:sz w:val="24"/>
          <w:szCs w:val="24"/>
        </w:rPr>
        <w:t xml:space="preserve"> žymėjimas plane K-6</w:t>
      </w:r>
      <w:r w:rsidR="00185F46" w:rsidRPr="005A64CC">
        <w:rPr>
          <w:rFonts w:ascii="Arial" w:hAnsi="Arial" w:cs="Arial"/>
          <w:bCs/>
          <w:sz w:val="24"/>
          <w:szCs w:val="24"/>
        </w:rPr>
        <w:t>, inventorinis Nr. 01</w:t>
      </w:r>
      <w:r w:rsidR="004F4BF9" w:rsidRPr="005A64CC">
        <w:rPr>
          <w:rFonts w:ascii="Arial" w:hAnsi="Arial" w:cs="Arial"/>
          <w:bCs/>
          <w:sz w:val="24"/>
          <w:szCs w:val="24"/>
        </w:rPr>
        <w:t>010007</w:t>
      </w:r>
      <w:r w:rsidR="00185F46" w:rsidRPr="005A64CC">
        <w:rPr>
          <w:rFonts w:ascii="Arial" w:hAnsi="Arial" w:cs="Arial"/>
          <w:bCs/>
          <w:sz w:val="24"/>
          <w:szCs w:val="24"/>
        </w:rPr>
        <w:t xml:space="preserve">, įsigijimo savikaina </w:t>
      </w:r>
      <w:r w:rsidR="00185F46" w:rsidRPr="005A64CC">
        <w:rPr>
          <w:rFonts w:ascii="Arial" w:hAnsi="Arial" w:cs="Arial"/>
          <w:sz w:val="24"/>
          <w:szCs w:val="24"/>
        </w:rPr>
        <w:t xml:space="preserve">– </w:t>
      </w:r>
      <w:r w:rsidR="004F4BF9" w:rsidRPr="005A64CC">
        <w:rPr>
          <w:rFonts w:ascii="Arial" w:hAnsi="Arial" w:cs="Arial"/>
          <w:sz w:val="24"/>
          <w:szCs w:val="24"/>
        </w:rPr>
        <w:t>50</w:t>
      </w:r>
      <w:r w:rsidR="00185F46" w:rsidRPr="005A64CC">
        <w:rPr>
          <w:rFonts w:ascii="Arial" w:hAnsi="Arial" w:cs="Arial"/>
          <w:sz w:val="24"/>
          <w:szCs w:val="24"/>
        </w:rPr>
        <w:t>,00 Eur, likutinė vertė 2024-</w:t>
      </w:r>
      <w:r w:rsidR="004F4BF9" w:rsidRPr="005A64CC">
        <w:rPr>
          <w:rFonts w:ascii="Arial" w:hAnsi="Arial" w:cs="Arial"/>
          <w:sz w:val="24"/>
          <w:szCs w:val="24"/>
        </w:rPr>
        <w:t>10</w:t>
      </w:r>
      <w:r w:rsidR="00185F46" w:rsidRPr="005A64CC">
        <w:rPr>
          <w:rFonts w:ascii="Arial" w:hAnsi="Arial" w:cs="Arial"/>
          <w:sz w:val="24"/>
          <w:szCs w:val="24"/>
        </w:rPr>
        <w:t>-3</w:t>
      </w:r>
      <w:r w:rsidR="00F41D84" w:rsidRPr="005A64CC">
        <w:rPr>
          <w:rFonts w:ascii="Arial" w:hAnsi="Arial" w:cs="Arial"/>
          <w:sz w:val="24"/>
          <w:szCs w:val="24"/>
        </w:rPr>
        <w:t>1</w:t>
      </w:r>
      <w:r w:rsidR="00185F46" w:rsidRPr="005A64CC">
        <w:rPr>
          <w:rFonts w:ascii="Arial" w:hAnsi="Arial" w:cs="Arial"/>
          <w:sz w:val="24"/>
          <w:szCs w:val="24"/>
        </w:rPr>
        <w:t xml:space="preserve"> – </w:t>
      </w:r>
      <w:r w:rsidR="00F41D84" w:rsidRPr="005A64CC">
        <w:rPr>
          <w:rFonts w:ascii="Arial" w:hAnsi="Arial" w:cs="Arial"/>
          <w:sz w:val="24"/>
          <w:szCs w:val="24"/>
        </w:rPr>
        <w:t>0,29</w:t>
      </w:r>
      <w:r w:rsidR="00185F46" w:rsidRPr="005A64CC">
        <w:rPr>
          <w:rFonts w:ascii="Arial" w:hAnsi="Arial" w:cs="Arial"/>
          <w:sz w:val="24"/>
          <w:szCs w:val="24"/>
        </w:rPr>
        <w:t xml:space="preserve"> Eur</w:t>
      </w:r>
      <w:r w:rsidR="00B164B1" w:rsidRPr="005A64CC">
        <w:rPr>
          <w:rFonts w:ascii="Arial" w:hAnsi="Arial" w:cs="Arial"/>
          <w:bCs/>
          <w:sz w:val="24"/>
          <w:szCs w:val="24"/>
        </w:rPr>
        <w:t xml:space="preserve">), </w:t>
      </w:r>
      <w:r w:rsidR="00F41D84" w:rsidRPr="005A64CC">
        <w:rPr>
          <w:rFonts w:ascii="Arial" w:hAnsi="Arial" w:cs="Arial"/>
          <w:sz w:val="24"/>
          <w:szCs w:val="24"/>
        </w:rPr>
        <w:t>Kitą inžinerinį statinį – Smėlio dėžę</w:t>
      </w:r>
      <w:r w:rsidR="00F41D84" w:rsidRPr="005A64CC">
        <w:rPr>
          <w:rFonts w:ascii="Arial" w:hAnsi="Arial" w:cs="Arial"/>
          <w:bCs/>
          <w:sz w:val="24"/>
          <w:szCs w:val="24"/>
        </w:rPr>
        <w:t xml:space="preserve"> (unikalus Nr. 5596-4000-90</w:t>
      </w:r>
      <w:r w:rsidR="008F7B07" w:rsidRPr="005A64CC">
        <w:rPr>
          <w:rFonts w:ascii="Arial" w:hAnsi="Arial" w:cs="Arial"/>
          <w:bCs/>
          <w:sz w:val="24"/>
          <w:szCs w:val="24"/>
        </w:rPr>
        <w:t>36</w:t>
      </w:r>
      <w:r w:rsidR="00F41D84" w:rsidRPr="005A64CC">
        <w:rPr>
          <w:rFonts w:ascii="Arial" w:hAnsi="Arial" w:cs="Arial"/>
          <w:bCs/>
          <w:sz w:val="24"/>
          <w:szCs w:val="24"/>
        </w:rPr>
        <w:t>, žymėjimas plane K-</w:t>
      </w:r>
      <w:r w:rsidR="00911354" w:rsidRPr="005A64CC">
        <w:rPr>
          <w:rFonts w:ascii="Arial" w:hAnsi="Arial" w:cs="Arial"/>
          <w:bCs/>
          <w:sz w:val="24"/>
          <w:szCs w:val="24"/>
        </w:rPr>
        <w:t>1</w:t>
      </w:r>
      <w:r w:rsidR="00F41D84" w:rsidRPr="005A64CC">
        <w:rPr>
          <w:rFonts w:ascii="Arial" w:hAnsi="Arial" w:cs="Arial"/>
          <w:bCs/>
          <w:sz w:val="24"/>
          <w:szCs w:val="24"/>
        </w:rPr>
        <w:t xml:space="preserve">6, inventorinis Nr. 01010007, įsigijimo savikaina </w:t>
      </w:r>
      <w:r w:rsidR="00F41D84" w:rsidRPr="005A64CC">
        <w:rPr>
          <w:rFonts w:ascii="Arial" w:hAnsi="Arial" w:cs="Arial"/>
          <w:sz w:val="24"/>
          <w:szCs w:val="24"/>
        </w:rPr>
        <w:t>– 50,00 Eur, likutinė vertė 2024-10-31 – 0,29 Eur</w:t>
      </w:r>
      <w:r w:rsidR="00F41D84" w:rsidRPr="005A64CC">
        <w:rPr>
          <w:rFonts w:ascii="Arial" w:hAnsi="Arial" w:cs="Arial"/>
          <w:bCs/>
          <w:sz w:val="24"/>
          <w:szCs w:val="24"/>
        </w:rPr>
        <w:t xml:space="preserve">), </w:t>
      </w:r>
      <w:r w:rsidR="00911354" w:rsidRPr="005A64CC">
        <w:rPr>
          <w:rFonts w:ascii="Arial" w:hAnsi="Arial" w:cs="Arial"/>
          <w:sz w:val="24"/>
          <w:szCs w:val="24"/>
        </w:rPr>
        <w:t xml:space="preserve">Kitą inžinerinį statinį – </w:t>
      </w:r>
      <w:r w:rsidR="008C0B3C" w:rsidRPr="005A64CC">
        <w:rPr>
          <w:rFonts w:ascii="Arial" w:hAnsi="Arial" w:cs="Arial"/>
          <w:sz w:val="24"/>
          <w:szCs w:val="24"/>
        </w:rPr>
        <w:t>Pavėsinę</w:t>
      </w:r>
      <w:r w:rsidR="00911354" w:rsidRPr="005A64CC">
        <w:rPr>
          <w:rFonts w:ascii="Arial" w:hAnsi="Arial" w:cs="Arial"/>
          <w:bCs/>
          <w:sz w:val="24"/>
          <w:szCs w:val="24"/>
        </w:rPr>
        <w:t xml:space="preserve"> (unikalus Nr. 5596-4000-90</w:t>
      </w:r>
      <w:r w:rsidR="00F1623D" w:rsidRPr="005A64CC">
        <w:rPr>
          <w:rFonts w:ascii="Arial" w:hAnsi="Arial" w:cs="Arial"/>
          <w:bCs/>
          <w:sz w:val="24"/>
          <w:szCs w:val="24"/>
        </w:rPr>
        <w:t>36</w:t>
      </w:r>
      <w:r w:rsidR="00911354" w:rsidRPr="005A64CC">
        <w:rPr>
          <w:rFonts w:ascii="Arial" w:hAnsi="Arial" w:cs="Arial"/>
          <w:bCs/>
          <w:sz w:val="24"/>
          <w:szCs w:val="24"/>
        </w:rPr>
        <w:t>, žymėjimas plane K-</w:t>
      </w:r>
      <w:r w:rsidR="00F1623D" w:rsidRPr="005A64CC">
        <w:rPr>
          <w:rFonts w:ascii="Arial" w:hAnsi="Arial" w:cs="Arial"/>
          <w:bCs/>
          <w:sz w:val="24"/>
          <w:szCs w:val="24"/>
        </w:rPr>
        <w:t>17</w:t>
      </w:r>
      <w:r w:rsidR="00911354" w:rsidRPr="005A64CC">
        <w:rPr>
          <w:rFonts w:ascii="Arial" w:hAnsi="Arial" w:cs="Arial"/>
          <w:bCs/>
          <w:sz w:val="24"/>
          <w:szCs w:val="24"/>
        </w:rPr>
        <w:t>, inventorinis Nr. 0101000</w:t>
      </w:r>
      <w:r w:rsidR="00F1623D" w:rsidRPr="005A64CC">
        <w:rPr>
          <w:rFonts w:ascii="Arial" w:hAnsi="Arial" w:cs="Arial"/>
          <w:bCs/>
          <w:sz w:val="24"/>
          <w:szCs w:val="24"/>
        </w:rPr>
        <w:t>8</w:t>
      </w:r>
      <w:r w:rsidR="00911354" w:rsidRPr="005A64CC">
        <w:rPr>
          <w:rFonts w:ascii="Arial" w:hAnsi="Arial" w:cs="Arial"/>
          <w:bCs/>
          <w:sz w:val="24"/>
          <w:szCs w:val="24"/>
        </w:rPr>
        <w:t xml:space="preserve">, įsigijimo savikaina </w:t>
      </w:r>
      <w:r w:rsidR="00911354" w:rsidRPr="005A64CC">
        <w:rPr>
          <w:rFonts w:ascii="Arial" w:hAnsi="Arial" w:cs="Arial"/>
          <w:sz w:val="24"/>
          <w:szCs w:val="24"/>
        </w:rPr>
        <w:t xml:space="preserve">– </w:t>
      </w:r>
      <w:r w:rsidR="00F1623D" w:rsidRPr="005A64CC">
        <w:rPr>
          <w:rFonts w:ascii="Arial" w:hAnsi="Arial" w:cs="Arial"/>
          <w:sz w:val="24"/>
          <w:szCs w:val="24"/>
        </w:rPr>
        <w:t>10</w:t>
      </w:r>
      <w:r w:rsidR="00911354" w:rsidRPr="005A64CC">
        <w:rPr>
          <w:rFonts w:ascii="Arial" w:hAnsi="Arial" w:cs="Arial"/>
          <w:sz w:val="24"/>
          <w:szCs w:val="24"/>
        </w:rPr>
        <w:t>0,00 Eur, likutinė vertė 2024-10-31 – 0,29 Eur</w:t>
      </w:r>
      <w:r w:rsidR="00911354" w:rsidRPr="005A64CC">
        <w:rPr>
          <w:rFonts w:ascii="Arial" w:hAnsi="Arial" w:cs="Arial"/>
          <w:bCs/>
          <w:sz w:val="24"/>
          <w:szCs w:val="24"/>
        </w:rPr>
        <w:t>),</w:t>
      </w:r>
      <w:r w:rsidR="00452A4A" w:rsidRPr="005A64CC">
        <w:rPr>
          <w:rFonts w:ascii="Arial" w:hAnsi="Arial" w:cs="Arial"/>
          <w:bCs/>
          <w:sz w:val="24"/>
          <w:szCs w:val="24"/>
        </w:rPr>
        <w:t xml:space="preserve"> </w:t>
      </w:r>
      <w:r w:rsidR="00B164B1" w:rsidRPr="005A64CC">
        <w:rPr>
          <w:rFonts w:ascii="Arial" w:hAnsi="Arial" w:cs="Arial"/>
          <w:bCs/>
          <w:sz w:val="24"/>
          <w:szCs w:val="24"/>
        </w:rPr>
        <w:t>esančius adresu: K</w:t>
      </w:r>
      <w:r w:rsidR="008D6A9E" w:rsidRPr="005A64CC">
        <w:rPr>
          <w:rFonts w:ascii="Arial" w:hAnsi="Arial" w:cs="Arial"/>
          <w:bCs/>
          <w:sz w:val="24"/>
          <w:szCs w:val="24"/>
        </w:rPr>
        <w:t>ranto</w:t>
      </w:r>
      <w:r w:rsidR="00B164B1" w:rsidRPr="005A64CC">
        <w:rPr>
          <w:rFonts w:ascii="Arial" w:hAnsi="Arial" w:cs="Arial"/>
          <w:bCs/>
          <w:sz w:val="24"/>
          <w:szCs w:val="24"/>
        </w:rPr>
        <w:t xml:space="preserve"> g.</w:t>
      </w:r>
      <w:r w:rsidR="008D6A9E" w:rsidRPr="005A64CC">
        <w:rPr>
          <w:rFonts w:ascii="Arial" w:hAnsi="Arial" w:cs="Arial"/>
          <w:bCs/>
          <w:sz w:val="24"/>
          <w:szCs w:val="24"/>
        </w:rPr>
        <w:t xml:space="preserve"> 3</w:t>
      </w:r>
      <w:r w:rsidR="00B164B1" w:rsidRPr="005A64CC">
        <w:rPr>
          <w:rFonts w:ascii="Arial" w:hAnsi="Arial" w:cs="Arial"/>
          <w:bCs/>
          <w:sz w:val="24"/>
          <w:szCs w:val="24"/>
        </w:rPr>
        <w:t>, Gargždai,  Klaipėdos r. sav.</w:t>
      </w:r>
      <w:r w:rsidR="00B164B1" w:rsidRPr="005A64CC">
        <w:rPr>
          <w:bCs/>
        </w:rPr>
        <w:t xml:space="preserve"> </w:t>
      </w:r>
    </w:p>
    <w:bookmarkEnd w:id="4"/>
    <w:p w14:paraId="41D6F1AB" w14:textId="5D24DE85" w:rsidR="00410185" w:rsidRPr="005A64CC" w:rsidRDefault="00F05891" w:rsidP="00D96BF4">
      <w:pPr>
        <w:tabs>
          <w:tab w:val="right" w:pos="9639"/>
        </w:tabs>
        <w:spacing w:after="240" w:line="276" w:lineRule="auto"/>
        <w:ind w:firstLine="1134"/>
        <w:jc w:val="both"/>
        <w:rPr>
          <w:rFonts w:ascii="Arial" w:hAnsi="Arial" w:cs="Arial"/>
          <w:sz w:val="24"/>
          <w:szCs w:val="24"/>
        </w:rPr>
      </w:pPr>
      <w:r w:rsidRPr="005A64CC">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A20774" w:rsidRPr="005A64CC">
        <w:rPr>
          <w:rFonts w:ascii="Arial" w:hAnsi="Arial" w:cs="Arial"/>
          <w:sz w:val="24"/>
          <w:szCs w:val="24"/>
        </w:rPr>
        <w:t>J. Janonio</w:t>
      </w:r>
      <w:r w:rsidRPr="005A64CC">
        <w:rPr>
          <w:rFonts w:ascii="Arial" w:hAnsi="Arial" w:cs="Arial"/>
          <w:sz w:val="24"/>
          <w:szCs w:val="24"/>
        </w:rPr>
        <w:t xml:space="preserve"> g. </w:t>
      </w:r>
      <w:r w:rsidR="00A20774" w:rsidRPr="005A64CC">
        <w:rPr>
          <w:rFonts w:ascii="Arial" w:hAnsi="Arial" w:cs="Arial"/>
          <w:sz w:val="24"/>
          <w:szCs w:val="24"/>
        </w:rPr>
        <w:t xml:space="preserve">24, 92251 </w:t>
      </w:r>
      <w:r w:rsidRPr="005A64CC">
        <w:rPr>
          <w:rFonts w:ascii="Arial" w:hAnsi="Arial" w:cs="Arial"/>
          <w:sz w:val="24"/>
          <w:szCs w:val="24"/>
        </w:rPr>
        <w:t>Klaipėda) arba Regionų administracinio teismo Klaipėdos rūmams (Galinio Pylimo g. 9, LT-91230 Klaipėda) Lietuvos Respublikos administracinių bylų teisenos įstatymo nustatyta tvarka.</w:t>
      </w:r>
    </w:p>
    <w:p w14:paraId="16E4DC4E" w14:textId="5A19FAA8" w:rsidR="00E05D7C" w:rsidRPr="005A64CC" w:rsidRDefault="005D1A3C" w:rsidP="00D96BF4">
      <w:pPr>
        <w:spacing w:after="240" w:line="276" w:lineRule="auto"/>
        <w:jc w:val="both"/>
        <w:rPr>
          <w:rFonts w:ascii="Arial" w:eastAsia="Times New Roman" w:hAnsi="Arial" w:cs="Arial"/>
          <w:color w:val="000000"/>
          <w:sz w:val="24"/>
          <w:szCs w:val="24"/>
          <w:lang w:eastAsia="lt-LT"/>
        </w:rPr>
      </w:pPr>
      <w:bookmarkStart w:id="5" w:name="_Hlk103948640"/>
      <w:r w:rsidRPr="005A64CC">
        <w:rPr>
          <w:rFonts w:ascii="Arial" w:hAnsi="Arial" w:cs="Arial"/>
          <w:sz w:val="24"/>
          <w:szCs w:val="24"/>
        </w:rPr>
        <w:t>Savivaldybės meras</w:t>
      </w:r>
    </w:p>
    <w:p w14:paraId="3783F618" w14:textId="12D0F199" w:rsidR="005D1A3C" w:rsidRPr="005A64CC" w:rsidRDefault="005D1A3C" w:rsidP="00390C4C">
      <w:pPr>
        <w:spacing w:line="276" w:lineRule="auto"/>
        <w:jc w:val="both"/>
        <w:rPr>
          <w:rFonts w:ascii="Arial" w:hAnsi="Arial" w:cs="Arial"/>
          <w:sz w:val="24"/>
          <w:szCs w:val="24"/>
        </w:rPr>
      </w:pPr>
      <w:r w:rsidRPr="005A64CC">
        <w:rPr>
          <w:rFonts w:ascii="Arial" w:hAnsi="Arial" w:cs="Arial"/>
          <w:sz w:val="24"/>
          <w:szCs w:val="24"/>
        </w:rPr>
        <w:t xml:space="preserve">TEIKIA: Savivaldybės meras B. Markauskas </w:t>
      </w:r>
    </w:p>
    <w:p w14:paraId="5C84C3E5" w14:textId="74D146DB" w:rsidR="005D1A3C" w:rsidRPr="005A64CC" w:rsidRDefault="005D1A3C" w:rsidP="00390C4C">
      <w:pPr>
        <w:spacing w:line="276" w:lineRule="auto"/>
        <w:jc w:val="both"/>
        <w:rPr>
          <w:rFonts w:ascii="Arial" w:hAnsi="Arial" w:cs="Arial"/>
          <w:sz w:val="24"/>
          <w:szCs w:val="24"/>
        </w:rPr>
      </w:pPr>
      <w:r w:rsidRPr="005A64CC">
        <w:rPr>
          <w:rFonts w:ascii="Arial" w:hAnsi="Arial" w:cs="Arial"/>
          <w:sz w:val="24"/>
          <w:szCs w:val="24"/>
        </w:rPr>
        <w:t xml:space="preserve">PARENGĖ: </w:t>
      </w:r>
      <w:r w:rsidR="007E741A" w:rsidRPr="005A64CC">
        <w:rPr>
          <w:rFonts w:ascii="Arial" w:hAnsi="Arial" w:cs="Arial"/>
          <w:sz w:val="24"/>
          <w:szCs w:val="24"/>
        </w:rPr>
        <w:t>V. Selmistraitienė</w:t>
      </w:r>
      <w:r w:rsidRPr="005A64CC">
        <w:rPr>
          <w:rFonts w:ascii="Arial" w:hAnsi="Arial" w:cs="Arial"/>
          <w:sz w:val="24"/>
          <w:szCs w:val="24"/>
        </w:rPr>
        <w:t xml:space="preserve"> </w:t>
      </w:r>
    </w:p>
    <w:p w14:paraId="214AF8A2" w14:textId="1B983C51" w:rsidR="005D1A3C" w:rsidRPr="005A64CC" w:rsidRDefault="005D1A3C" w:rsidP="00390C4C">
      <w:pPr>
        <w:spacing w:after="0" w:line="276" w:lineRule="auto"/>
        <w:jc w:val="both"/>
        <w:rPr>
          <w:rFonts w:ascii="Arial" w:hAnsi="Arial" w:cs="Arial"/>
          <w:sz w:val="24"/>
          <w:szCs w:val="24"/>
        </w:rPr>
      </w:pPr>
      <w:r w:rsidRPr="005A64CC">
        <w:rPr>
          <w:rFonts w:ascii="Arial" w:hAnsi="Arial" w:cs="Arial"/>
          <w:sz w:val="24"/>
          <w:szCs w:val="24"/>
        </w:rPr>
        <w:t xml:space="preserve">SUDERINTA: </w:t>
      </w:r>
    </w:p>
    <w:p w14:paraId="54311420" w14:textId="7E931226" w:rsidR="005D1A3C" w:rsidRPr="005A64CC" w:rsidRDefault="005D1A3C" w:rsidP="00390C4C">
      <w:pPr>
        <w:spacing w:after="0" w:line="276" w:lineRule="auto"/>
        <w:jc w:val="both"/>
        <w:rPr>
          <w:rFonts w:ascii="Arial" w:hAnsi="Arial" w:cs="Arial"/>
          <w:sz w:val="24"/>
          <w:szCs w:val="24"/>
        </w:rPr>
      </w:pPr>
      <w:r w:rsidRPr="005A64CC">
        <w:rPr>
          <w:rFonts w:ascii="Arial" w:hAnsi="Arial" w:cs="Arial"/>
          <w:sz w:val="24"/>
          <w:szCs w:val="24"/>
        </w:rPr>
        <w:t xml:space="preserve">K. </w:t>
      </w:r>
      <w:r w:rsidR="00193072" w:rsidRPr="005A64CC">
        <w:rPr>
          <w:rFonts w:ascii="Arial" w:hAnsi="Arial" w:cs="Arial"/>
          <w:sz w:val="24"/>
          <w:szCs w:val="24"/>
        </w:rPr>
        <w:t>Vainienė</w:t>
      </w:r>
    </w:p>
    <w:p w14:paraId="1B770582" w14:textId="49F09347" w:rsidR="00193072" w:rsidRPr="005A64CC" w:rsidRDefault="00193072" w:rsidP="00390C4C">
      <w:pPr>
        <w:spacing w:after="0" w:line="276" w:lineRule="auto"/>
        <w:jc w:val="both"/>
        <w:rPr>
          <w:rFonts w:ascii="Arial" w:hAnsi="Arial" w:cs="Arial"/>
          <w:sz w:val="24"/>
          <w:szCs w:val="24"/>
        </w:rPr>
      </w:pPr>
      <w:r w:rsidRPr="005A64CC">
        <w:rPr>
          <w:rFonts w:ascii="Arial" w:hAnsi="Arial" w:cs="Arial"/>
          <w:sz w:val="24"/>
          <w:szCs w:val="24"/>
        </w:rPr>
        <w:t>D. Beliokaitė</w:t>
      </w:r>
    </w:p>
    <w:p w14:paraId="6D0CCCC1" w14:textId="2173A1AA" w:rsidR="000C6E27" w:rsidRPr="005A64CC" w:rsidRDefault="005D1A3C" w:rsidP="00390C4C">
      <w:pPr>
        <w:spacing w:after="0" w:line="276" w:lineRule="auto"/>
        <w:jc w:val="both"/>
        <w:rPr>
          <w:rFonts w:ascii="Arial" w:hAnsi="Arial" w:cs="Arial"/>
          <w:sz w:val="24"/>
          <w:szCs w:val="24"/>
        </w:rPr>
      </w:pPr>
      <w:r w:rsidRPr="005A64CC">
        <w:rPr>
          <w:rFonts w:ascii="Arial" w:hAnsi="Arial" w:cs="Arial"/>
          <w:sz w:val="24"/>
          <w:szCs w:val="24"/>
        </w:rPr>
        <w:t>V. Jasas</w:t>
      </w:r>
    </w:p>
    <w:p w14:paraId="0E5B2202" w14:textId="00F5B07C" w:rsidR="005D1A3C" w:rsidRPr="005A64CC" w:rsidRDefault="00735E04" w:rsidP="00390C4C">
      <w:pPr>
        <w:spacing w:after="0" w:line="276" w:lineRule="auto"/>
        <w:jc w:val="both"/>
        <w:rPr>
          <w:rFonts w:ascii="Arial" w:hAnsi="Arial" w:cs="Arial"/>
          <w:color w:val="FF0000"/>
          <w:sz w:val="24"/>
          <w:szCs w:val="24"/>
        </w:rPr>
      </w:pPr>
      <w:r w:rsidRPr="005A64CC">
        <w:rPr>
          <w:rFonts w:ascii="Arial" w:hAnsi="Arial" w:cs="Arial"/>
          <w:sz w:val="24"/>
          <w:szCs w:val="24"/>
        </w:rPr>
        <w:t>S. Karbauskas</w:t>
      </w:r>
    </w:p>
    <w:p w14:paraId="4664665C" w14:textId="2B51A2F3" w:rsidR="005D1A3C" w:rsidRPr="005A64CC" w:rsidRDefault="005D1A3C" w:rsidP="00390C4C">
      <w:pPr>
        <w:spacing w:after="0" w:line="276" w:lineRule="auto"/>
        <w:jc w:val="both"/>
        <w:rPr>
          <w:rFonts w:ascii="Arial" w:hAnsi="Arial" w:cs="Arial"/>
          <w:sz w:val="24"/>
          <w:szCs w:val="24"/>
        </w:rPr>
      </w:pPr>
      <w:r w:rsidRPr="005A64CC">
        <w:rPr>
          <w:rFonts w:ascii="Arial" w:hAnsi="Arial" w:cs="Arial"/>
          <w:sz w:val="24"/>
          <w:szCs w:val="24"/>
        </w:rPr>
        <w:lastRenderedPageBreak/>
        <w:t>A. Indzelė</w:t>
      </w:r>
    </w:p>
    <w:p w14:paraId="3072C80B" w14:textId="6792155F" w:rsidR="003A5D8D" w:rsidRPr="005A64CC" w:rsidRDefault="003A5D8D" w:rsidP="00390C4C">
      <w:pPr>
        <w:spacing w:after="0" w:line="276" w:lineRule="auto"/>
        <w:jc w:val="both"/>
        <w:rPr>
          <w:rFonts w:ascii="Arial" w:hAnsi="Arial" w:cs="Arial"/>
          <w:sz w:val="24"/>
          <w:szCs w:val="24"/>
        </w:rPr>
      </w:pPr>
      <w:r w:rsidRPr="005A64CC">
        <w:rPr>
          <w:rFonts w:ascii="Arial" w:hAnsi="Arial" w:cs="Arial"/>
          <w:sz w:val="24"/>
          <w:szCs w:val="24"/>
        </w:rPr>
        <w:t>T</w:t>
      </w:r>
      <w:r w:rsidR="0010476E" w:rsidRPr="005A64CC">
        <w:rPr>
          <w:rFonts w:ascii="Arial" w:hAnsi="Arial" w:cs="Arial"/>
          <w:sz w:val="24"/>
          <w:szCs w:val="24"/>
        </w:rPr>
        <w:t>.</w:t>
      </w:r>
      <w:r w:rsidR="00575455" w:rsidRPr="005A64CC">
        <w:rPr>
          <w:rFonts w:ascii="Arial" w:hAnsi="Arial" w:cs="Arial"/>
          <w:sz w:val="24"/>
          <w:szCs w:val="24"/>
        </w:rPr>
        <w:t xml:space="preserve"> Tuzovaitė-Markūnienė</w:t>
      </w:r>
    </w:p>
    <w:p w14:paraId="5A176D7F" w14:textId="1D944BE5" w:rsidR="00390C4C" w:rsidRPr="005A64CC" w:rsidRDefault="005D1A3C" w:rsidP="00D96BF4">
      <w:pPr>
        <w:spacing w:after="0" w:line="276" w:lineRule="auto"/>
        <w:jc w:val="both"/>
        <w:rPr>
          <w:rFonts w:ascii="Arial" w:hAnsi="Arial" w:cs="Arial"/>
          <w:sz w:val="24"/>
          <w:szCs w:val="24"/>
        </w:rPr>
      </w:pPr>
      <w:r w:rsidRPr="005A64CC">
        <w:rPr>
          <w:rFonts w:ascii="Arial" w:hAnsi="Arial" w:cs="Arial"/>
          <w:sz w:val="24"/>
          <w:szCs w:val="24"/>
        </w:rPr>
        <w:t>B. Markauskas</w:t>
      </w:r>
    </w:p>
    <w:p w14:paraId="3BAD39CB" w14:textId="77777777" w:rsidR="00164019" w:rsidRPr="005A64CC" w:rsidRDefault="00164019" w:rsidP="00D96BF4">
      <w:pPr>
        <w:spacing w:after="0" w:line="276" w:lineRule="auto"/>
        <w:jc w:val="both"/>
        <w:rPr>
          <w:rFonts w:ascii="Arial" w:hAnsi="Arial" w:cs="Arial"/>
          <w:sz w:val="24"/>
          <w:szCs w:val="24"/>
        </w:rPr>
      </w:pPr>
    </w:p>
    <w:p w14:paraId="2B66BBB5" w14:textId="77777777" w:rsidR="00164019" w:rsidRPr="005A64CC" w:rsidRDefault="00164019" w:rsidP="00D96BF4">
      <w:pPr>
        <w:spacing w:after="0" w:line="276" w:lineRule="auto"/>
        <w:jc w:val="both"/>
        <w:rPr>
          <w:rFonts w:ascii="Arial" w:hAnsi="Arial" w:cs="Arial"/>
          <w:sz w:val="24"/>
          <w:szCs w:val="24"/>
        </w:rPr>
      </w:pPr>
    </w:p>
    <w:p w14:paraId="580C2440" w14:textId="77777777" w:rsidR="00164019" w:rsidRPr="005A64CC" w:rsidRDefault="00164019" w:rsidP="00D96BF4">
      <w:pPr>
        <w:spacing w:after="0" w:line="276" w:lineRule="auto"/>
        <w:jc w:val="both"/>
        <w:rPr>
          <w:rFonts w:ascii="Arial" w:hAnsi="Arial" w:cs="Arial"/>
          <w:sz w:val="24"/>
          <w:szCs w:val="24"/>
        </w:rPr>
      </w:pPr>
    </w:p>
    <w:p w14:paraId="3F97614C" w14:textId="77777777" w:rsidR="00164019" w:rsidRPr="005A64CC" w:rsidRDefault="00164019" w:rsidP="00D96BF4">
      <w:pPr>
        <w:spacing w:after="0" w:line="276" w:lineRule="auto"/>
        <w:jc w:val="both"/>
        <w:rPr>
          <w:rFonts w:ascii="Arial" w:hAnsi="Arial" w:cs="Arial"/>
          <w:sz w:val="24"/>
          <w:szCs w:val="24"/>
        </w:rPr>
      </w:pPr>
    </w:p>
    <w:p w14:paraId="1B8F1E29" w14:textId="77777777" w:rsidR="00164019" w:rsidRPr="005A64CC" w:rsidRDefault="00164019" w:rsidP="00D96BF4">
      <w:pPr>
        <w:spacing w:after="0" w:line="276" w:lineRule="auto"/>
        <w:jc w:val="both"/>
        <w:rPr>
          <w:rFonts w:ascii="Arial" w:hAnsi="Arial" w:cs="Arial"/>
          <w:sz w:val="24"/>
          <w:szCs w:val="24"/>
        </w:rPr>
      </w:pPr>
    </w:p>
    <w:p w14:paraId="6B0999DF" w14:textId="77777777" w:rsidR="00164019" w:rsidRPr="005A64CC" w:rsidRDefault="00164019" w:rsidP="00D96BF4">
      <w:pPr>
        <w:spacing w:after="0" w:line="276" w:lineRule="auto"/>
        <w:jc w:val="both"/>
        <w:rPr>
          <w:rFonts w:ascii="Arial" w:hAnsi="Arial" w:cs="Arial"/>
          <w:sz w:val="24"/>
          <w:szCs w:val="24"/>
        </w:rPr>
      </w:pPr>
    </w:p>
    <w:p w14:paraId="24AE629C" w14:textId="77777777" w:rsidR="00164019" w:rsidRPr="005A64CC" w:rsidRDefault="00164019" w:rsidP="00D96BF4">
      <w:pPr>
        <w:spacing w:after="0" w:line="276" w:lineRule="auto"/>
        <w:jc w:val="both"/>
        <w:rPr>
          <w:rFonts w:ascii="Arial" w:hAnsi="Arial" w:cs="Arial"/>
          <w:sz w:val="24"/>
          <w:szCs w:val="24"/>
        </w:rPr>
      </w:pPr>
    </w:p>
    <w:p w14:paraId="0052E0F7" w14:textId="77777777" w:rsidR="00164019" w:rsidRPr="005A64CC" w:rsidRDefault="00164019" w:rsidP="00D96BF4">
      <w:pPr>
        <w:spacing w:after="0" w:line="276" w:lineRule="auto"/>
        <w:jc w:val="both"/>
        <w:rPr>
          <w:rFonts w:ascii="Arial" w:hAnsi="Arial" w:cs="Arial"/>
          <w:sz w:val="24"/>
          <w:szCs w:val="24"/>
        </w:rPr>
      </w:pPr>
    </w:p>
    <w:p w14:paraId="6E023AF3" w14:textId="77777777" w:rsidR="00164019" w:rsidRPr="005A64CC" w:rsidRDefault="00164019" w:rsidP="00D96BF4">
      <w:pPr>
        <w:spacing w:after="0" w:line="276" w:lineRule="auto"/>
        <w:jc w:val="both"/>
        <w:rPr>
          <w:rFonts w:ascii="Arial" w:hAnsi="Arial" w:cs="Arial"/>
          <w:sz w:val="24"/>
          <w:szCs w:val="24"/>
        </w:rPr>
      </w:pPr>
    </w:p>
    <w:p w14:paraId="1BC1A99A" w14:textId="77777777" w:rsidR="00164019" w:rsidRPr="005A64CC" w:rsidRDefault="00164019" w:rsidP="00D96BF4">
      <w:pPr>
        <w:spacing w:after="0" w:line="276" w:lineRule="auto"/>
        <w:jc w:val="both"/>
        <w:rPr>
          <w:rFonts w:ascii="Arial" w:hAnsi="Arial" w:cs="Arial"/>
          <w:sz w:val="24"/>
          <w:szCs w:val="24"/>
        </w:rPr>
      </w:pPr>
    </w:p>
    <w:p w14:paraId="265E7008" w14:textId="77777777" w:rsidR="00164019" w:rsidRPr="005A64CC" w:rsidRDefault="00164019" w:rsidP="00D96BF4">
      <w:pPr>
        <w:spacing w:after="0" w:line="276" w:lineRule="auto"/>
        <w:jc w:val="both"/>
        <w:rPr>
          <w:rFonts w:ascii="Arial" w:hAnsi="Arial" w:cs="Arial"/>
          <w:sz w:val="24"/>
          <w:szCs w:val="24"/>
        </w:rPr>
      </w:pPr>
    </w:p>
    <w:p w14:paraId="6C3E0FF0" w14:textId="77777777" w:rsidR="00164019" w:rsidRPr="005A64CC" w:rsidRDefault="00164019" w:rsidP="00D96BF4">
      <w:pPr>
        <w:spacing w:after="0" w:line="276" w:lineRule="auto"/>
        <w:jc w:val="both"/>
        <w:rPr>
          <w:rFonts w:ascii="Arial" w:hAnsi="Arial" w:cs="Arial"/>
          <w:sz w:val="24"/>
          <w:szCs w:val="24"/>
        </w:rPr>
      </w:pPr>
    </w:p>
    <w:p w14:paraId="3D7965CD" w14:textId="77777777" w:rsidR="00164019" w:rsidRPr="005A64CC" w:rsidRDefault="00164019" w:rsidP="00D96BF4">
      <w:pPr>
        <w:spacing w:after="0" w:line="276" w:lineRule="auto"/>
        <w:jc w:val="both"/>
        <w:rPr>
          <w:rFonts w:ascii="Arial" w:hAnsi="Arial" w:cs="Arial"/>
          <w:sz w:val="24"/>
          <w:szCs w:val="24"/>
        </w:rPr>
      </w:pPr>
    </w:p>
    <w:p w14:paraId="31B93761" w14:textId="77777777" w:rsidR="00164019" w:rsidRPr="005A64CC" w:rsidRDefault="00164019" w:rsidP="00D96BF4">
      <w:pPr>
        <w:spacing w:after="0" w:line="276" w:lineRule="auto"/>
        <w:jc w:val="both"/>
        <w:rPr>
          <w:rFonts w:ascii="Arial" w:hAnsi="Arial" w:cs="Arial"/>
          <w:sz w:val="24"/>
          <w:szCs w:val="24"/>
        </w:rPr>
      </w:pPr>
    </w:p>
    <w:p w14:paraId="561DB28A" w14:textId="77777777" w:rsidR="00164019" w:rsidRPr="005A64CC" w:rsidRDefault="00164019" w:rsidP="00D96BF4">
      <w:pPr>
        <w:spacing w:after="0" w:line="276" w:lineRule="auto"/>
        <w:jc w:val="both"/>
        <w:rPr>
          <w:rFonts w:ascii="Arial" w:hAnsi="Arial" w:cs="Arial"/>
          <w:sz w:val="24"/>
          <w:szCs w:val="24"/>
        </w:rPr>
      </w:pPr>
    </w:p>
    <w:p w14:paraId="4A1358E2" w14:textId="77777777" w:rsidR="00164019" w:rsidRPr="005A64CC" w:rsidRDefault="00164019" w:rsidP="00D96BF4">
      <w:pPr>
        <w:spacing w:after="0" w:line="276" w:lineRule="auto"/>
        <w:jc w:val="both"/>
        <w:rPr>
          <w:rFonts w:ascii="Arial" w:hAnsi="Arial" w:cs="Arial"/>
          <w:sz w:val="24"/>
          <w:szCs w:val="24"/>
        </w:rPr>
      </w:pPr>
    </w:p>
    <w:p w14:paraId="066CA058" w14:textId="77777777" w:rsidR="00164019" w:rsidRPr="005A64CC" w:rsidRDefault="00164019" w:rsidP="00D96BF4">
      <w:pPr>
        <w:spacing w:after="0" w:line="276" w:lineRule="auto"/>
        <w:jc w:val="both"/>
        <w:rPr>
          <w:rFonts w:ascii="Arial" w:hAnsi="Arial" w:cs="Arial"/>
          <w:sz w:val="24"/>
          <w:szCs w:val="24"/>
        </w:rPr>
      </w:pPr>
    </w:p>
    <w:p w14:paraId="67BB086E" w14:textId="77777777" w:rsidR="00164019" w:rsidRPr="005A64CC" w:rsidRDefault="00164019" w:rsidP="00D96BF4">
      <w:pPr>
        <w:spacing w:after="0" w:line="276" w:lineRule="auto"/>
        <w:jc w:val="both"/>
        <w:rPr>
          <w:rFonts w:ascii="Arial" w:hAnsi="Arial" w:cs="Arial"/>
          <w:sz w:val="24"/>
          <w:szCs w:val="24"/>
        </w:rPr>
      </w:pPr>
    </w:p>
    <w:p w14:paraId="518B4C9B" w14:textId="77777777" w:rsidR="00164019" w:rsidRPr="005A64CC" w:rsidRDefault="00164019" w:rsidP="00D96BF4">
      <w:pPr>
        <w:spacing w:after="0" w:line="276" w:lineRule="auto"/>
        <w:jc w:val="both"/>
        <w:rPr>
          <w:rFonts w:ascii="Arial" w:hAnsi="Arial" w:cs="Arial"/>
          <w:sz w:val="24"/>
          <w:szCs w:val="24"/>
        </w:rPr>
      </w:pPr>
    </w:p>
    <w:p w14:paraId="637DF507" w14:textId="77777777" w:rsidR="00164019" w:rsidRPr="005A64CC" w:rsidRDefault="00164019" w:rsidP="00D96BF4">
      <w:pPr>
        <w:spacing w:after="0" w:line="276" w:lineRule="auto"/>
        <w:jc w:val="both"/>
        <w:rPr>
          <w:rFonts w:ascii="Arial" w:hAnsi="Arial" w:cs="Arial"/>
          <w:sz w:val="24"/>
          <w:szCs w:val="24"/>
        </w:rPr>
      </w:pPr>
    </w:p>
    <w:p w14:paraId="67AA99E8" w14:textId="77777777" w:rsidR="00164019" w:rsidRPr="005A64CC" w:rsidRDefault="00164019" w:rsidP="00D96BF4">
      <w:pPr>
        <w:spacing w:after="0" w:line="276" w:lineRule="auto"/>
        <w:jc w:val="both"/>
        <w:rPr>
          <w:rFonts w:ascii="Arial" w:hAnsi="Arial" w:cs="Arial"/>
          <w:sz w:val="24"/>
          <w:szCs w:val="24"/>
        </w:rPr>
      </w:pPr>
    </w:p>
    <w:p w14:paraId="0FF1CD4F" w14:textId="77777777" w:rsidR="00164019" w:rsidRPr="005A64CC" w:rsidRDefault="00164019" w:rsidP="00D96BF4">
      <w:pPr>
        <w:spacing w:after="0" w:line="276" w:lineRule="auto"/>
        <w:jc w:val="both"/>
        <w:rPr>
          <w:rFonts w:ascii="Arial" w:hAnsi="Arial" w:cs="Arial"/>
          <w:sz w:val="24"/>
          <w:szCs w:val="24"/>
        </w:rPr>
      </w:pPr>
    </w:p>
    <w:p w14:paraId="171C3F73" w14:textId="77777777" w:rsidR="00164019" w:rsidRPr="005A64CC" w:rsidRDefault="00164019" w:rsidP="00D96BF4">
      <w:pPr>
        <w:spacing w:after="0" w:line="276" w:lineRule="auto"/>
        <w:jc w:val="both"/>
        <w:rPr>
          <w:rFonts w:ascii="Arial" w:hAnsi="Arial" w:cs="Arial"/>
          <w:sz w:val="24"/>
          <w:szCs w:val="24"/>
        </w:rPr>
      </w:pPr>
    </w:p>
    <w:p w14:paraId="67CD5186" w14:textId="77777777" w:rsidR="00164019" w:rsidRPr="005A64CC" w:rsidRDefault="00164019" w:rsidP="00D96BF4">
      <w:pPr>
        <w:spacing w:after="0" w:line="276" w:lineRule="auto"/>
        <w:jc w:val="both"/>
        <w:rPr>
          <w:rFonts w:ascii="Arial" w:hAnsi="Arial" w:cs="Arial"/>
          <w:sz w:val="24"/>
          <w:szCs w:val="24"/>
        </w:rPr>
      </w:pPr>
    </w:p>
    <w:p w14:paraId="608BEB09" w14:textId="77777777" w:rsidR="00164019" w:rsidRPr="005A64CC" w:rsidRDefault="00164019" w:rsidP="00D96BF4">
      <w:pPr>
        <w:spacing w:after="0" w:line="276" w:lineRule="auto"/>
        <w:jc w:val="both"/>
        <w:rPr>
          <w:rFonts w:ascii="Arial" w:hAnsi="Arial" w:cs="Arial"/>
          <w:sz w:val="24"/>
          <w:szCs w:val="24"/>
        </w:rPr>
      </w:pPr>
    </w:p>
    <w:p w14:paraId="7ADE0590" w14:textId="77777777" w:rsidR="00164019" w:rsidRPr="005A64CC" w:rsidRDefault="00164019" w:rsidP="00D96BF4">
      <w:pPr>
        <w:spacing w:after="0" w:line="276" w:lineRule="auto"/>
        <w:jc w:val="both"/>
        <w:rPr>
          <w:rFonts w:ascii="Arial" w:hAnsi="Arial" w:cs="Arial"/>
          <w:sz w:val="24"/>
          <w:szCs w:val="24"/>
        </w:rPr>
      </w:pPr>
    </w:p>
    <w:p w14:paraId="3657C2F1" w14:textId="77777777" w:rsidR="00164019" w:rsidRPr="005A64CC" w:rsidRDefault="00164019" w:rsidP="00D96BF4">
      <w:pPr>
        <w:spacing w:after="0" w:line="276" w:lineRule="auto"/>
        <w:jc w:val="both"/>
        <w:rPr>
          <w:rFonts w:ascii="Arial" w:hAnsi="Arial" w:cs="Arial"/>
          <w:sz w:val="24"/>
          <w:szCs w:val="24"/>
        </w:rPr>
      </w:pPr>
    </w:p>
    <w:p w14:paraId="721B8D3B" w14:textId="77777777" w:rsidR="00164019" w:rsidRPr="005A64CC" w:rsidRDefault="00164019" w:rsidP="00D96BF4">
      <w:pPr>
        <w:spacing w:after="0" w:line="276" w:lineRule="auto"/>
        <w:jc w:val="both"/>
        <w:rPr>
          <w:rFonts w:ascii="Arial" w:hAnsi="Arial" w:cs="Arial"/>
          <w:sz w:val="24"/>
          <w:szCs w:val="24"/>
        </w:rPr>
      </w:pPr>
    </w:p>
    <w:p w14:paraId="527F65F6" w14:textId="77777777" w:rsidR="00164019" w:rsidRPr="005A64CC" w:rsidRDefault="00164019" w:rsidP="00D96BF4">
      <w:pPr>
        <w:spacing w:after="0" w:line="276" w:lineRule="auto"/>
        <w:jc w:val="both"/>
        <w:rPr>
          <w:rFonts w:ascii="Arial" w:hAnsi="Arial" w:cs="Arial"/>
          <w:sz w:val="24"/>
          <w:szCs w:val="24"/>
        </w:rPr>
      </w:pPr>
    </w:p>
    <w:p w14:paraId="0F3584C7" w14:textId="77777777" w:rsidR="00164019" w:rsidRPr="005A64CC" w:rsidRDefault="00164019" w:rsidP="00D96BF4">
      <w:pPr>
        <w:spacing w:after="0" w:line="276" w:lineRule="auto"/>
        <w:jc w:val="both"/>
        <w:rPr>
          <w:rFonts w:ascii="Arial" w:hAnsi="Arial" w:cs="Arial"/>
          <w:sz w:val="24"/>
          <w:szCs w:val="24"/>
        </w:rPr>
      </w:pPr>
    </w:p>
    <w:p w14:paraId="3A8DF853" w14:textId="77777777" w:rsidR="00164019" w:rsidRPr="005A64CC" w:rsidRDefault="00164019" w:rsidP="00D96BF4">
      <w:pPr>
        <w:spacing w:after="0" w:line="276" w:lineRule="auto"/>
        <w:jc w:val="both"/>
        <w:rPr>
          <w:rFonts w:ascii="Arial" w:hAnsi="Arial" w:cs="Arial"/>
          <w:sz w:val="24"/>
          <w:szCs w:val="24"/>
        </w:rPr>
      </w:pPr>
    </w:p>
    <w:p w14:paraId="0297C3AE" w14:textId="77777777" w:rsidR="00164019" w:rsidRPr="005A64CC" w:rsidRDefault="00164019" w:rsidP="00D96BF4">
      <w:pPr>
        <w:spacing w:after="0" w:line="276" w:lineRule="auto"/>
        <w:jc w:val="both"/>
        <w:rPr>
          <w:rFonts w:ascii="Arial" w:hAnsi="Arial" w:cs="Arial"/>
          <w:sz w:val="24"/>
          <w:szCs w:val="24"/>
        </w:rPr>
      </w:pPr>
    </w:p>
    <w:p w14:paraId="47E05BB8" w14:textId="77777777" w:rsidR="00164019" w:rsidRPr="005A64CC" w:rsidRDefault="00164019" w:rsidP="00D96BF4">
      <w:pPr>
        <w:spacing w:after="0" w:line="276" w:lineRule="auto"/>
        <w:jc w:val="both"/>
        <w:rPr>
          <w:rFonts w:ascii="Arial" w:hAnsi="Arial" w:cs="Arial"/>
          <w:sz w:val="24"/>
          <w:szCs w:val="24"/>
        </w:rPr>
      </w:pPr>
    </w:p>
    <w:p w14:paraId="70B6146C" w14:textId="77777777" w:rsidR="00164019" w:rsidRPr="005A64CC" w:rsidRDefault="00164019" w:rsidP="00D96BF4">
      <w:pPr>
        <w:spacing w:after="0" w:line="276" w:lineRule="auto"/>
        <w:jc w:val="both"/>
        <w:rPr>
          <w:rFonts w:ascii="Arial" w:hAnsi="Arial" w:cs="Arial"/>
          <w:sz w:val="24"/>
          <w:szCs w:val="24"/>
        </w:rPr>
      </w:pPr>
    </w:p>
    <w:p w14:paraId="224E774B" w14:textId="77777777" w:rsidR="00164019" w:rsidRPr="005A64CC" w:rsidRDefault="00164019" w:rsidP="00D96BF4">
      <w:pPr>
        <w:spacing w:after="0" w:line="276" w:lineRule="auto"/>
        <w:jc w:val="both"/>
        <w:rPr>
          <w:rFonts w:ascii="Arial" w:hAnsi="Arial" w:cs="Arial"/>
          <w:sz w:val="24"/>
          <w:szCs w:val="24"/>
        </w:rPr>
      </w:pPr>
    </w:p>
    <w:p w14:paraId="2BEA9097" w14:textId="77777777" w:rsidR="00164019" w:rsidRPr="005A64CC" w:rsidRDefault="00164019" w:rsidP="00D96BF4">
      <w:pPr>
        <w:spacing w:after="0" w:line="276" w:lineRule="auto"/>
        <w:jc w:val="both"/>
        <w:rPr>
          <w:rFonts w:ascii="Arial" w:hAnsi="Arial" w:cs="Arial"/>
          <w:sz w:val="24"/>
          <w:szCs w:val="24"/>
        </w:rPr>
      </w:pPr>
    </w:p>
    <w:p w14:paraId="4F2F680A" w14:textId="77777777" w:rsidR="00164019" w:rsidRPr="005A64CC" w:rsidRDefault="00164019" w:rsidP="00D96BF4">
      <w:pPr>
        <w:spacing w:after="0" w:line="276" w:lineRule="auto"/>
        <w:jc w:val="both"/>
        <w:rPr>
          <w:rFonts w:ascii="Arial" w:hAnsi="Arial" w:cs="Arial"/>
          <w:sz w:val="24"/>
          <w:szCs w:val="24"/>
        </w:rPr>
      </w:pPr>
    </w:p>
    <w:p w14:paraId="545B12D4" w14:textId="77777777" w:rsidR="00164019" w:rsidRPr="005A64CC" w:rsidRDefault="00164019" w:rsidP="00D96BF4">
      <w:pPr>
        <w:spacing w:after="0" w:line="276" w:lineRule="auto"/>
        <w:jc w:val="both"/>
        <w:rPr>
          <w:rFonts w:ascii="Arial" w:hAnsi="Arial" w:cs="Arial"/>
          <w:sz w:val="24"/>
          <w:szCs w:val="24"/>
        </w:rPr>
      </w:pPr>
    </w:p>
    <w:p w14:paraId="7E911783" w14:textId="77777777" w:rsidR="00164019" w:rsidRPr="005A64CC" w:rsidRDefault="00164019" w:rsidP="00D96BF4">
      <w:pPr>
        <w:spacing w:after="0" w:line="276" w:lineRule="auto"/>
        <w:jc w:val="both"/>
        <w:rPr>
          <w:rFonts w:ascii="Arial" w:hAnsi="Arial" w:cs="Arial"/>
          <w:sz w:val="24"/>
          <w:szCs w:val="24"/>
        </w:rPr>
      </w:pPr>
    </w:p>
    <w:p w14:paraId="75EE5CC3" w14:textId="77777777" w:rsidR="00164019" w:rsidRPr="005A64CC" w:rsidRDefault="00164019" w:rsidP="00D96BF4">
      <w:pPr>
        <w:spacing w:after="0" w:line="276" w:lineRule="auto"/>
        <w:jc w:val="both"/>
        <w:rPr>
          <w:rFonts w:ascii="Arial" w:hAnsi="Arial" w:cs="Arial"/>
          <w:sz w:val="24"/>
          <w:szCs w:val="24"/>
        </w:rPr>
      </w:pPr>
    </w:p>
    <w:p w14:paraId="724C9B91" w14:textId="77777777" w:rsidR="00164019" w:rsidRPr="005A64CC" w:rsidRDefault="00164019" w:rsidP="00D96BF4">
      <w:pPr>
        <w:spacing w:after="0" w:line="276" w:lineRule="auto"/>
        <w:jc w:val="both"/>
        <w:rPr>
          <w:rFonts w:ascii="Arial" w:hAnsi="Arial" w:cs="Arial"/>
          <w:sz w:val="24"/>
          <w:szCs w:val="24"/>
        </w:rPr>
      </w:pPr>
    </w:p>
    <w:p w14:paraId="6642AC6C" w14:textId="0D039431" w:rsidR="00B90C48" w:rsidRPr="005A64CC" w:rsidRDefault="00B90C48" w:rsidP="00D96BF4">
      <w:pPr>
        <w:pStyle w:val="Antrat2"/>
        <w:spacing w:before="0" w:line="276" w:lineRule="auto"/>
        <w:jc w:val="center"/>
        <w:rPr>
          <w:b/>
        </w:rPr>
      </w:pPr>
      <w:r w:rsidRPr="005A64CC">
        <w:rPr>
          <w:rFonts w:ascii="Arial" w:hAnsi="Arial" w:cs="Arial"/>
          <w:b/>
          <w:color w:val="auto"/>
          <w:sz w:val="24"/>
          <w:szCs w:val="24"/>
        </w:rPr>
        <w:lastRenderedPageBreak/>
        <w:t>AIŠKINAMASIS RAŠTAS</w:t>
      </w:r>
    </w:p>
    <w:p w14:paraId="20BBFCB9" w14:textId="5A3FD2F9" w:rsidR="00B90C48" w:rsidRPr="005A64CC" w:rsidRDefault="00B90C48" w:rsidP="00D96BF4">
      <w:pPr>
        <w:spacing w:after="240" w:line="276" w:lineRule="auto"/>
        <w:jc w:val="center"/>
        <w:rPr>
          <w:rFonts w:ascii="Arial" w:hAnsi="Arial" w:cs="Arial"/>
          <w:b/>
          <w:sz w:val="24"/>
          <w:szCs w:val="24"/>
        </w:rPr>
      </w:pPr>
      <w:r w:rsidRPr="005A64CC">
        <w:rPr>
          <w:rFonts w:ascii="Arial" w:hAnsi="Arial" w:cs="Arial"/>
          <w:b/>
          <w:sz w:val="24"/>
          <w:szCs w:val="24"/>
        </w:rPr>
        <w:t>DĖL TARYBOS SPRENDIMO</w:t>
      </w:r>
      <w:r w:rsidRPr="005A64CC">
        <w:rPr>
          <w:rFonts w:ascii="Arial" w:hAnsi="Arial" w:cs="Arial"/>
          <w:sz w:val="24"/>
          <w:szCs w:val="24"/>
        </w:rPr>
        <w:t xml:space="preserve"> „</w:t>
      </w:r>
      <w:r w:rsidRPr="005A64CC">
        <w:rPr>
          <w:rFonts w:ascii="Arial" w:hAnsi="Arial" w:cs="Arial"/>
          <w:b/>
          <w:bCs/>
          <w:sz w:val="24"/>
          <w:szCs w:val="24"/>
        </w:rPr>
        <w:t xml:space="preserve">DĖL </w:t>
      </w:r>
      <w:r w:rsidR="00EE36C9" w:rsidRPr="005A64CC">
        <w:rPr>
          <w:rFonts w:ascii="Arial" w:hAnsi="Arial" w:cs="Arial"/>
          <w:b/>
          <w:bCs/>
          <w:sz w:val="24"/>
          <w:szCs w:val="24"/>
        </w:rPr>
        <w:t>NETINKAMO (NEGALIMO) NAUDOTI TURTO NURAŠYMO</w:t>
      </w:r>
      <w:r w:rsidRPr="005A64CC">
        <w:rPr>
          <w:rFonts w:ascii="Arial" w:hAnsi="Arial" w:cs="Arial"/>
          <w:b/>
          <w:bCs/>
          <w:sz w:val="24"/>
          <w:szCs w:val="24"/>
        </w:rPr>
        <w:t xml:space="preserve">“ </w:t>
      </w:r>
      <w:r w:rsidRPr="005A64CC">
        <w:rPr>
          <w:rFonts w:ascii="Arial" w:hAnsi="Arial" w:cs="Arial"/>
          <w:b/>
          <w:sz w:val="24"/>
          <w:szCs w:val="24"/>
        </w:rPr>
        <w:t>PROJEKTO</w:t>
      </w:r>
    </w:p>
    <w:p w14:paraId="66DB16A7" w14:textId="1C85DFA5" w:rsidR="00B90C48" w:rsidRPr="005A64CC" w:rsidRDefault="00B90C48" w:rsidP="00390C4C">
      <w:pPr>
        <w:spacing w:line="276" w:lineRule="auto"/>
        <w:jc w:val="center"/>
        <w:rPr>
          <w:rFonts w:ascii="Arial" w:hAnsi="Arial" w:cs="Arial"/>
          <w:bCs/>
          <w:sz w:val="24"/>
          <w:szCs w:val="24"/>
        </w:rPr>
      </w:pPr>
      <w:r w:rsidRPr="005A64CC">
        <w:rPr>
          <w:rFonts w:ascii="Arial" w:hAnsi="Arial" w:cs="Arial"/>
          <w:bCs/>
          <w:sz w:val="24"/>
          <w:szCs w:val="24"/>
        </w:rPr>
        <w:t>202</w:t>
      </w:r>
      <w:r w:rsidR="0061081C" w:rsidRPr="005A64CC">
        <w:rPr>
          <w:rFonts w:ascii="Arial" w:hAnsi="Arial" w:cs="Arial"/>
          <w:bCs/>
          <w:sz w:val="24"/>
          <w:szCs w:val="24"/>
        </w:rPr>
        <w:t>4-</w:t>
      </w:r>
      <w:r w:rsidR="00F87933" w:rsidRPr="005A64CC">
        <w:rPr>
          <w:rFonts w:ascii="Arial" w:hAnsi="Arial" w:cs="Arial"/>
          <w:bCs/>
          <w:sz w:val="24"/>
          <w:szCs w:val="24"/>
        </w:rPr>
        <w:t>10</w:t>
      </w:r>
      <w:r w:rsidR="0061081C" w:rsidRPr="005A64CC">
        <w:rPr>
          <w:rFonts w:ascii="Arial" w:hAnsi="Arial" w:cs="Arial"/>
          <w:bCs/>
          <w:sz w:val="24"/>
          <w:szCs w:val="24"/>
        </w:rPr>
        <w:t>-</w:t>
      </w:r>
      <w:r w:rsidR="00164019" w:rsidRPr="005A64CC">
        <w:rPr>
          <w:rFonts w:ascii="Arial" w:hAnsi="Arial" w:cs="Arial"/>
          <w:bCs/>
          <w:sz w:val="24"/>
          <w:szCs w:val="24"/>
        </w:rPr>
        <w:t>1</w:t>
      </w:r>
      <w:r w:rsidR="004E233B" w:rsidRPr="005A64CC">
        <w:rPr>
          <w:rFonts w:ascii="Arial" w:hAnsi="Arial" w:cs="Arial"/>
          <w:bCs/>
          <w:sz w:val="24"/>
          <w:szCs w:val="24"/>
        </w:rPr>
        <w:t>7</w:t>
      </w:r>
    </w:p>
    <w:p w14:paraId="513CFBDA" w14:textId="59071BBA" w:rsidR="00193072" w:rsidRPr="005A64CC" w:rsidRDefault="00BD15BF" w:rsidP="00390C4C">
      <w:pPr>
        <w:spacing w:after="0" w:line="276" w:lineRule="auto"/>
        <w:jc w:val="both"/>
        <w:rPr>
          <w:rFonts w:ascii="Arial" w:hAnsi="Arial" w:cs="Arial"/>
          <w:sz w:val="24"/>
          <w:szCs w:val="24"/>
        </w:rPr>
      </w:pPr>
      <w:r w:rsidRPr="005A64CC">
        <w:rPr>
          <w:rFonts w:ascii="Arial" w:hAnsi="Arial" w:cs="Arial"/>
          <w:b/>
          <w:sz w:val="24"/>
          <w:szCs w:val="24"/>
        </w:rPr>
        <w:t xml:space="preserve">1. Parengto sprendimo projekto tikslai, uždaviniai (ko šiuo sprendimu norima pasiekti): </w:t>
      </w:r>
      <w:r w:rsidRPr="005A64CC">
        <w:rPr>
          <w:rFonts w:ascii="Arial" w:hAnsi="Arial" w:cs="Arial"/>
          <w:sz w:val="24"/>
          <w:szCs w:val="24"/>
          <w:lang w:eastAsia="lt-LT"/>
        </w:rPr>
        <w:t xml:space="preserve">               </w:t>
      </w:r>
    </w:p>
    <w:p w14:paraId="4460BF8B" w14:textId="32EFFBC2" w:rsidR="00A959F9" w:rsidRPr="005A64CC" w:rsidRDefault="00A0363A" w:rsidP="0050484D">
      <w:pPr>
        <w:tabs>
          <w:tab w:val="left" w:pos="709"/>
        </w:tabs>
        <w:spacing w:after="0" w:line="276" w:lineRule="auto"/>
        <w:ind w:firstLine="1134"/>
        <w:jc w:val="both"/>
        <w:rPr>
          <w:bCs/>
        </w:rPr>
      </w:pPr>
      <w:r w:rsidRPr="005A64CC">
        <w:rPr>
          <w:rFonts w:ascii="Arial" w:hAnsi="Arial" w:cs="Arial"/>
          <w:sz w:val="24"/>
          <w:szCs w:val="24"/>
        </w:rPr>
        <w:t xml:space="preserve">Uždavinys </w:t>
      </w:r>
      <w:r w:rsidRPr="005A64CC">
        <w:rPr>
          <w:rFonts w:ascii="Arial" w:hAnsi="Arial" w:cs="Arial"/>
          <w:sz w:val="24"/>
          <w:szCs w:val="24"/>
          <w:lang w:eastAsia="lt-LT"/>
        </w:rPr>
        <w:t>–</w:t>
      </w:r>
      <w:r w:rsidR="0061081C" w:rsidRPr="005A64CC">
        <w:rPr>
          <w:rFonts w:ascii="Arial" w:hAnsi="Arial" w:cs="Arial"/>
          <w:sz w:val="24"/>
          <w:szCs w:val="24"/>
          <w:lang w:eastAsia="lt-LT"/>
        </w:rPr>
        <w:t xml:space="preserve"> </w:t>
      </w:r>
      <w:r w:rsidR="00EE36C9" w:rsidRPr="005A64CC">
        <w:rPr>
          <w:rFonts w:ascii="Arial" w:hAnsi="Arial" w:cs="Arial"/>
          <w:sz w:val="24"/>
          <w:szCs w:val="24"/>
          <w:lang w:eastAsia="lt-LT"/>
        </w:rPr>
        <w:t>p</w:t>
      </w:r>
      <w:r w:rsidR="00EE36C9" w:rsidRPr="005A64CC">
        <w:rPr>
          <w:rFonts w:ascii="Arial" w:hAnsi="Arial" w:cs="Arial"/>
          <w:sz w:val="24"/>
          <w:szCs w:val="24"/>
        </w:rPr>
        <w:t>ripažint</w:t>
      </w:r>
      <w:r w:rsidR="00292A35">
        <w:rPr>
          <w:rFonts w:ascii="Arial" w:hAnsi="Arial" w:cs="Arial"/>
          <w:sz w:val="24"/>
          <w:szCs w:val="24"/>
        </w:rPr>
        <w:t>i</w:t>
      </w:r>
      <w:r w:rsidR="00EE36C9" w:rsidRPr="005A64CC">
        <w:rPr>
          <w:rFonts w:ascii="Arial" w:hAnsi="Arial" w:cs="Arial"/>
          <w:sz w:val="24"/>
          <w:szCs w:val="24"/>
        </w:rPr>
        <w:t xml:space="preserve"> netinkam</w:t>
      </w:r>
      <w:r w:rsidR="005E09C9" w:rsidRPr="005A64CC">
        <w:rPr>
          <w:rFonts w:ascii="Arial" w:hAnsi="Arial" w:cs="Arial"/>
          <w:sz w:val="24"/>
          <w:szCs w:val="24"/>
        </w:rPr>
        <w:t>u</w:t>
      </w:r>
      <w:r w:rsidR="00EE36C9" w:rsidRPr="005A64CC">
        <w:rPr>
          <w:rFonts w:ascii="Arial" w:hAnsi="Arial" w:cs="Arial"/>
          <w:sz w:val="24"/>
          <w:szCs w:val="24"/>
        </w:rPr>
        <w:t xml:space="preserve"> (negalim</w:t>
      </w:r>
      <w:r w:rsidR="005E09C9" w:rsidRPr="005A64CC">
        <w:rPr>
          <w:rFonts w:ascii="Arial" w:hAnsi="Arial" w:cs="Arial"/>
          <w:sz w:val="24"/>
          <w:szCs w:val="24"/>
        </w:rPr>
        <w:t>u</w:t>
      </w:r>
      <w:r w:rsidR="00EE36C9" w:rsidRPr="005A64CC">
        <w:rPr>
          <w:rFonts w:ascii="Arial" w:hAnsi="Arial" w:cs="Arial"/>
          <w:sz w:val="24"/>
          <w:szCs w:val="24"/>
        </w:rPr>
        <w:t>) naudoti dėl fizinio ir funkcinio (technologinio) nusidėvėjimo</w:t>
      </w:r>
      <w:r w:rsidR="00292A35">
        <w:rPr>
          <w:rFonts w:ascii="Arial" w:hAnsi="Arial" w:cs="Arial"/>
          <w:sz w:val="24"/>
          <w:szCs w:val="24"/>
        </w:rPr>
        <w:t xml:space="preserve"> ir nurašyti</w:t>
      </w:r>
      <w:r w:rsidR="00EE36C9" w:rsidRPr="005A64CC">
        <w:rPr>
          <w:rFonts w:ascii="Arial" w:hAnsi="Arial" w:cs="Arial"/>
          <w:sz w:val="24"/>
          <w:szCs w:val="24"/>
        </w:rPr>
        <w:t xml:space="preserve"> Klaipėdos rajono savivaldybei nuosavybės teise priklausantį nekilnojamąjį turtą – </w:t>
      </w:r>
      <w:r w:rsidR="00330D4C" w:rsidRPr="005A64CC">
        <w:rPr>
          <w:rFonts w:ascii="Arial" w:hAnsi="Arial" w:cs="Arial"/>
          <w:sz w:val="24"/>
          <w:szCs w:val="24"/>
        </w:rPr>
        <w:t>– Kitą inžinerinį statinį – Smėlio dėžę</w:t>
      </w:r>
      <w:r w:rsidR="00330D4C" w:rsidRPr="005A64CC">
        <w:rPr>
          <w:rFonts w:ascii="Arial" w:hAnsi="Arial" w:cs="Arial"/>
          <w:bCs/>
          <w:sz w:val="24"/>
          <w:szCs w:val="24"/>
        </w:rPr>
        <w:t xml:space="preserve"> (unikalus Nr. 5596-4000-9036, žymėjimas plane K-6, inventorinis Nr. 01010007, įsigijimo savikaina </w:t>
      </w:r>
      <w:r w:rsidR="00330D4C" w:rsidRPr="005A64CC">
        <w:rPr>
          <w:rFonts w:ascii="Arial" w:hAnsi="Arial" w:cs="Arial"/>
          <w:sz w:val="24"/>
          <w:szCs w:val="24"/>
        </w:rPr>
        <w:t>– 50,00 Eur, likutinė vertė 2024-10-31 – 0,29 Eur</w:t>
      </w:r>
      <w:r w:rsidR="00330D4C" w:rsidRPr="005A64CC">
        <w:rPr>
          <w:rFonts w:ascii="Arial" w:hAnsi="Arial" w:cs="Arial"/>
          <w:bCs/>
          <w:sz w:val="24"/>
          <w:szCs w:val="24"/>
        </w:rPr>
        <w:t xml:space="preserve">), </w:t>
      </w:r>
      <w:r w:rsidR="00330D4C" w:rsidRPr="005A64CC">
        <w:rPr>
          <w:rFonts w:ascii="Arial" w:hAnsi="Arial" w:cs="Arial"/>
          <w:sz w:val="24"/>
          <w:szCs w:val="24"/>
        </w:rPr>
        <w:t>Kitą inžinerinį statinį – Smėlio dėžę</w:t>
      </w:r>
      <w:r w:rsidR="00330D4C" w:rsidRPr="005A64CC">
        <w:rPr>
          <w:rFonts w:ascii="Arial" w:hAnsi="Arial" w:cs="Arial"/>
          <w:bCs/>
          <w:sz w:val="24"/>
          <w:szCs w:val="24"/>
        </w:rPr>
        <w:t xml:space="preserve"> (unikalus Nr. 5596-4000-9036, žymėjimas plane K-16, inventorinis Nr. 01010007, įsigijimo savikaina </w:t>
      </w:r>
      <w:r w:rsidR="00330D4C" w:rsidRPr="005A64CC">
        <w:rPr>
          <w:rFonts w:ascii="Arial" w:hAnsi="Arial" w:cs="Arial"/>
          <w:sz w:val="24"/>
          <w:szCs w:val="24"/>
        </w:rPr>
        <w:t>– 50,00 Eur, likutinė vertė 2024-10-31 – 0,29 Eur</w:t>
      </w:r>
      <w:r w:rsidR="00330D4C" w:rsidRPr="005A64CC">
        <w:rPr>
          <w:rFonts w:ascii="Arial" w:hAnsi="Arial" w:cs="Arial"/>
          <w:bCs/>
          <w:sz w:val="24"/>
          <w:szCs w:val="24"/>
        </w:rPr>
        <w:t xml:space="preserve">), </w:t>
      </w:r>
      <w:r w:rsidR="00330D4C" w:rsidRPr="005A64CC">
        <w:rPr>
          <w:rFonts w:ascii="Arial" w:hAnsi="Arial" w:cs="Arial"/>
          <w:sz w:val="24"/>
          <w:szCs w:val="24"/>
        </w:rPr>
        <w:t>Kitą inžinerinį statinį – Pavėsinę</w:t>
      </w:r>
      <w:r w:rsidR="00330D4C" w:rsidRPr="005A64CC">
        <w:rPr>
          <w:rFonts w:ascii="Arial" w:hAnsi="Arial" w:cs="Arial"/>
          <w:bCs/>
          <w:sz w:val="24"/>
          <w:szCs w:val="24"/>
        </w:rPr>
        <w:t xml:space="preserve"> (unikalus Nr. 5596-4000-9036, žymėjimas plane K-17, inventorinis Nr. 01010008, įsigijimo savikaina </w:t>
      </w:r>
      <w:r w:rsidR="00330D4C" w:rsidRPr="005A64CC">
        <w:rPr>
          <w:rFonts w:ascii="Arial" w:hAnsi="Arial" w:cs="Arial"/>
          <w:sz w:val="24"/>
          <w:szCs w:val="24"/>
        </w:rPr>
        <w:t>– 100,00 Eur, likutinė vertė 2024-10-31 – 0,29 Eur</w:t>
      </w:r>
      <w:r w:rsidR="00330D4C" w:rsidRPr="005A64CC">
        <w:rPr>
          <w:rFonts w:ascii="Arial" w:hAnsi="Arial" w:cs="Arial"/>
          <w:bCs/>
          <w:sz w:val="24"/>
          <w:szCs w:val="24"/>
        </w:rPr>
        <w:t>), esančius adresu: Kranto g. 3, Gargždai,  Klaipėdos r. sav.</w:t>
      </w:r>
      <w:r w:rsidR="00330D4C" w:rsidRPr="005A64CC">
        <w:rPr>
          <w:bCs/>
        </w:rPr>
        <w:t xml:space="preserve"> </w:t>
      </w:r>
    </w:p>
    <w:p w14:paraId="16CF0E14" w14:textId="77777777" w:rsidR="001B1C5D" w:rsidRPr="005A64CC" w:rsidRDefault="001B1C5D" w:rsidP="00390C4C">
      <w:pPr>
        <w:pStyle w:val="Pagrindiniotekstotrauka"/>
        <w:tabs>
          <w:tab w:val="left" w:pos="540"/>
        </w:tabs>
        <w:spacing w:after="0" w:line="276" w:lineRule="auto"/>
        <w:ind w:left="0" w:right="-79"/>
        <w:rPr>
          <w:rFonts w:ascii="Arial" w:hAnsi="Arial" w:cs="Arial"/>
          <w:b/>
          <w:sz w:val="24"/>
          <w:szCs w:val="24"/>
          <w:lang w:val="lt-LT"/>
        </w:rPr>
      </w:pPr>
      <w:r w:rsidRPr="005A64CC">
        <w:rPr>
          <w:rFonts w:ascii="Arial" w:hAnsi="Arial" w:cs="Arial"/>
          <w:b/>
          <w:sz w:val="24"/>
          <w:szCs w:val="24"/>
          <w:lang w:val="lt-LT"/>
        </w:rPr>
        <w:t xml:space="preserve">2. Kaip šiuo metu yra teisiškai reglamentuojami projekte aptariami klausimai: </w:t>
      </w:r>
    </w:p>
    <w:p w14:paraId="205BCE4A" w14:textId="3483E4B4" w:rsidR="001B1C5D" w:rsidRPr="005A64CC" w:rsidRDefault="001B1C5D" w:rsidP="00390C4C">
      <w:pPr>
        <w:pStyle w:val="Pagrindiniotekstotrauka"/>
        <w:tabs>
          <w:tab w:val="left" w:pos="284"/>
        </w:tabs>
        <w:spacing w:after="0" w:line="276" w:lineRule="auto"/>
        <w:ind w:left="0" w:right="-79" w:firstLine="567"/>
        <w:jc w:val="both"/>
        <w:rPr>
          <w:rFonts w:ascii="Arial" w:hAnsi="Arial" w:cs="Arial"/>
          <w:sz w:val="24"/>
          <w:szCs w:val="24"/>
          <w:lang w:val="lt-LT"/>
        </w:rPr>
      </w:pPr>
      <w:r w:rsidRPr="005A64CC">
        <w:rPr>
          <w:rFonts w:ascii="Arial" w:hAnsi="Arial" w:cs="Arial"/>
          <w:sz w:val="24"/>
          <w:szCs w:val="24"/>
          <w:lang w:val="lt-LT"/>
        </w:rPr>
        <w:t>Lietuvos Respublikos vietos savivaldos įstatymo 6 straipsnio 3 punktu</w:t>
      </w:r>
      <w:bookmarkStart w:id="6" w:name="_Hlk135318053"/>
      <w:r w:rsidRPr="005A64CC">
        <w:rPr>
          <w:rFonts w:ascii="Arial" w:hAnsi="Arial" w:cs="Arial"/>
          <w:sz w:val="24"/>
          <w:szCs w:val="24"/>
          <w:lang w:val="lt-LT"/>
        </w:rPr>
        <w:t>, kuris numato, kad Savivaldybės tarybos kompetencijoje yra savivaldybei nuosavybės teise priklausančios žemės ir kito turto valdymas, naudojimas ir disponavimas juo.</w:t>
      </w:r>
    </w:p>
    <w:p w14:paraId="523B3796" w14:textId="309657C3" w:rsidR="004F7B43" w:rsidRPr="005A64CC" w:rsidRDefault="00F5362C" w:rsidP="00DD7311">
      <w:pPr>
        <w:pStyle w:val="Pagrindiniotekstotrauka"/>
        <w:tabs>
          <w:tab w:val="left" w:pos="0"/>
        </w:tabs>
        <w:spacing w:after="0" w:line="276" w:lineRule="auto"/>
        <w:ind w:left="0" w:right="-81"/>
        <w:rPr>
          <w:rFonts w:ascii="Arial" w:hAnsi="Arial" w:cs="Arial"/>
          <w:sz w:val="24"/>
          <w:szCs w:val="24"/>
          <w:lang w:val="lt-LT"/>
        </w:rPr>
      </w:pPr>
      <w:bookmarkStart w:id="7" w:name="_Hlk135728679"/>
      <w:bookmarkEnd w:id="6"/>
      <w:r w:rsidRPr="005A64CC">
        <w:rPr>
          <w:rFonts w:ascii="Arial" w:hAnsi="Arial" w:cs="Arial"/>
          <w:sz w:val="24"/>
          <w:szCs w:val="24"/>
          <w:lang w:val="lt-LT"/>
        </w:rPr>
        <w:t xml:space="preserve">         </w:t>
      </w:r>
      <w:r w:rsidR="00F40F76" w:rsidRPr="005A64CC">
        <w:rPr>
          <w:rFonts w:ascii="Arial" w:hAnsi="Arial" w:cs="Arial"/>
          <w:sz w:val="24"/>
          <w:szCs w:val="24"/>
          <w:lang w:val="lt-LT"/>
        </w:rPr>
        <w:t>Lietuvos Respublikos vietos savivaldos įstatymo 15 straipsnio 2 dalies 19 punktu, kuris numato, kad išimtinė savivaldybės tarybos kompetencija yra savivaldybei nuosavybės teise priklausančio turto savininko funkcijų įgyvendinimas įstatymų nustatyta</w:t>
      </w:r>
      <w:r w:rsidR="00F340D1" w:rsidRPr="005A64CC">
        <w:rPr>
          <w:rFonts w:ascii="Arial" w:hAnsi="Arial" w:cs="Arial"/>
          <w:sz w:val="24"/>
          <w:szCs w:val="24"/>
          <w:lang w:val="lt-LT"/>
        </w:rPr>
        <w:t xml:space="preserve"> tvarka</w:t>
      </w:r>
      <w:r w:rsidR="00F40F76" w:rsidRPr="005A64CC">
        <w:rPr>
          <w:rFonts w:ascii="Arial" w:hAnsi="Arial" w:cs="Arial"/>
          <w:sz w:val="24"/>
          <w:szCs w:val="24"/>
          <w:lang w:val="lt-LT"/>
        </w:rPr>
        <w:t>.</w:t>
      </w:r>
    </w:p>
    <w:p w14:paraId="42354BD4" w14:textId="01B0FA91" w:rsidR="00241C09" w:rsidRPr="005A64CC" w:rsidRDefault="00E47593" w:rsidP="00E47593">
      <w:pPr>
        <w:pStyle w:val="Pagrindiniotekstotrauka"/>
        <w:tabs>
          <w:tab w:val="left" w:pos="0"/>
        </w:tabs>
        <w:spacing w:after="0" w:line="276" w:lineRule="auto"/>
        <w:ind w:left="0" w:right="-81"/>
        <w:jc w:val="both"/>
        <w:rPr>
          <w:rFonts w:ascii="Arial" w:hAnsi="Arial" w:cs="Arial"/>
          <w:color w:val="000000"/>
          <w:sz w:val="24"/>
          <w:szCs w:val="24"/>
          <w:lang w:val="lt-LT"/>
        </w:rPr>
      </w:pPr>
      <w:r w:rsidRPr="005A64CC">
        <w:rPr>
          <w:rFonts w:ascii="Arial" w:hAnsi="Arial" w:cs="Arial"/>
          <w:sz w:val="24"/>
          <w:szCs w:val="24"/>
          <w:lang w:val="lt-LT"/>
        </w:rPr>
        <w:t xml:space="preserve">         </w:t>
      </w:r>
      <w:r w:rsidR="00241C09" w:rsidRPr="005A64CC">
        <w:rPr>
          <w:rFonts w:ascii="Arial" w:hAnsi="Arial" w:cs="Arial"/>
          <w:sz w:val="24"/>
          <w:szCs w:val="24"/>
          <w:lang w:val="lt-LT"/>
        </w:rPr>
        <w:t>Lietuvos Respublikos vietos savivaldos įstatymo 63</w:t>
      </w:r>
      <w:r w:rsidR="00241C09" w:rsidRPr="005A64CC">
        <w:rPr>
          <w:rFonts w:ascii="Arial" w:hAnsi="Arial" w:cs="Arial"/>
          <w:color w:val="FF0000"/>
          <w:sz w:val="24"/>
          <w:szCs w:val="24"/>
          <w:lang w:val="lt-LT"/>
        </w:rPr>
        <w:t xml:space="preserve"> </w:t>
      </w:r>
      <w:r w:rsidR="00241C09" w:rsidRPr="005A64CC">
        <w:rPr>
          <w:rFonts w:ascii="Arial" w:hAnsi="Arial" w:cs="Arial"/>
          <w:sz w:val="24"/>
          <w:szCs w:val="24"/>
          <w:lang w:val="lt-LT"/>
        </w:rPr>
        <w:t xml:space="preserve">straipsniu, kuris numato, kad </w:t>
      </w:r>
      <w:r w:rsidR="00241C09" w:rsidRPr="005A64CC">
        <w:rPr>
          <w:rFonts w:ascii="Arial" w:hAnsi="Arial" w:cs="Arial"/>
          <w:color w:val="000000"/>
          <w:sz w:val="24"/>
          <w:szCs w:val="24"/>
          <w:lang w:val="lt-LT"/>
        </w:rPr>
        <w:t>Savivaldybių turto sandara, įsigijimo būdai, šio turto valdymo, naudojimo ir disponavimo juo tvarka nustatyta Konstitucijoje, įstatymuose, Vyriausybės nutarimuose ir savivaldybių tarybų sprendimuose.</w:t>
      </w:r>
    </w:p>
    <w:p w14:paraId="53F5D05A" w14:textId="2A5A2492" w:rsidR="001D3965" w:rsidRPr="005A64CC" w:rsidRDefault="001D3965" w:rsidP="00E47593">
      <w:pPr>
        <w:pStyle w:val="Pagrindiniotekstotrauka"/>
        <w:tabs>
          <w:tab w:val="left" w:pos="0"/>
        </w:tabs>
        <w:spacing w:after="0" w:line="276" w:lineRule="auto"/>
        <w:ind w:left="0" w:right="-81"/>
        <w:jc w:val="both"/>
        <w:rPr>
          <w:rFonts w:ascii="Arial" w:hAnsi="Arial" w:cs="Arial"/>
          <w:sz w:val="24"/>
          <w:szCs w:val="24"/>
          <w:lang w:val="lt-LT"/>
        </w:rPr>
      </w:pPr>
      <w:r w:rsidRPr="005A64CC">
        <w:rPr>
          <w:rFonts w:ascii="Arial" w:hAnsi="Arial" w:cs="Arial"/>
          <w:color w:val="000000"/>
          <w:sz w:val="24"/>
          <w:szCs w:val="24"/>
          <w:lang w:val="lt-LT"/>
        </w:rPr>
        <w:t xml:space="preserve">         </w:t>
      </w:r>
      <w:r w:rsidRPr="005A64CC">
        <w:rPr>
          <w:rFonts w:ascii="Arial" w:hAnsi="Arial" w:cs="Arial"/>
          <w:sz w:val="24"/>
          <w:szCs w:val="24"/>
          <w:lang w:val="lt-LT"/>
        </w:rPr>
        <w:t>Lietuvos Respublikos valstybės ir savivaldybių turto valdymo, naudojimo ir disponavimo juo įstatymo 2</w:t>
      </w:r>
      <w:r w:rsidR="0051336B" w:rsidRPr="005A64CC">
        <w:rPr>
          <w:rFonts w:ascii="Arial" w:hAnsi="Arial" w:cs="Arial"/>
          <w:sz w:val="24"/>
          <w:szCs w:val="24"/>
          <w:lang w:val="lt-LT"/>
        </w:rPr>
        <w:t>6</w:t>
      </w:r>
      <w:r w:rsidRPr="005A64CC">
        <w:rPr>
          <w:rFonts w:ascii="Arial" w:hAnsi="Arial" w:cs="Arial"/>
          <w:sz w:val="24"/>
          <w:szCs w:val="24"/>
          <w:lang w:val="lt-LT"/>
        </w:rPr>
        <w:t xml:space="preserve"> straipsnio </w:t>
      </w:r>
      <w:r w:rsidR="0051336B" w:rsidRPr="005A64CC">
        <w:rPr>
          <w:rFonts w:ascii="Arial" w:hAnsi="Arial" w:cs="Arial"/>
          <w:sz w:val="24"/>
          <w:szCs w:val="24"/>
          <w:lang w:val="lt-LT"/>
        </w:rPr>
        <w:t>1</w:t>
      </w:r>
      <w:r w:rsidRPr="005A64CC">
        <w:rPr>
          <w:rFonts w:ascii="Arial" w:hAnsi="Arial" w:cs="Arial"/>
          <w:sz w:val="24"/>
          <w:szCs w:val="24"/>
          <w:lang w:val="lt-LT"/>
        </w:rPr>
        <w:t xml:space="preserve"> dali</w:t>
      </w:r>
      <w:r w:rsidR="0051336B" w:rsidRPr="005A64CC">
        <w:rPr>
          <w:rFonts w:ascii="Arial" w:hAnsi="Arial" w:cs="Arial"/>
          <w:sz w:val="24"/>
          <w:szCs w:val="24"/>
          <w:lang w:val="lt-LT"/>
        </w:rPr>
        <w:t>es 1 punkt</w:t>
      </w:r>
      <w:r w:rsidR="00801D39" w:rsidRPr="005A64CC">
        <w:rPr>
          <w:rFonts w:ascii="Arial" w:hAnsi="Arial" w:cs="Arial"/>
          <w:sz w:val="24"/>
          <w:szCs w:val="24"/>
          <w:lang w:val="lt-LT"/>
        </w:rPr>
        <w:t>u</w:t>
      </w:r>
      <w:r w:rsidRPr="005A64CC">
        <w:rPr>
          <w:rFonts w:ascii="Arial" w:hAnsi="Arial" w:cs="Arial"/>
          <w:sz w:val="24"/>
          <w:szCs w:val="24"/>
          <w:lang w:val="lt-LT"/>
        </w:rPr>
        <w:t>, kuri</w:t>
      </w:r>
      <w:r w:rsidR="00801D39" w:rsidRPr="005A64CC">
        <w:rPr>
          <w:rFonts w:ascii="Arial" w:hAnsi="Arial" w:cs="Arial"/>
          <w:sz w:val="24"/>
          <w:szCs w:val="24"/>
          <w:lang w:val="lt-LT"/>
        </w:rPr>
        <w:t xml:space="preserve">s </w:t>
      </w:r>
      <w:r w:rsidRPr="005A64CC">
        <w:rPr>
          <w:rFonts w:ascii="Arial" w:hAnsi="Arial" w:cs="Arial"/>
          <w:sz w:val="24"/>
          <w:szCs w:val="24"/>
          <w:lang w:val="lt-LT"/>
        </w:rPr>
        <w:t>numato,</w:t>
      </w:r>
      <w:r w:rsidR="00801D39" w:rsidRPr="005A64CC">
        <w:rPr>
          <w:rFonts w:ascii="Arial" w:hAnsi="Arial" w:cs="Arial"/>
          <w:sz w:val="24"/>
          <w:szCs w:val="24"/>
          <w:lang w:val="lt-LT"/>
        </w:rPr>
        <w:t xml:space="preserve"> kad Nematerialusis, ilgalaikis materialusis ir trumpalaikis turtas pripažįstamas nereikalingu arba netinkamu (negalimu) naudoti, kai fiziškai nusidėvi.</w:t>
      </w:r>
    </w:p>
    <w:p w14:paraId="2283D53F" w14:textId="0362702A" w:rsidR="00801D39" w:rsidRPr="005A64CC" w:rsidRDefault="00801D39" w:rsidP="00801D39">
      <w:pPr>
        <w:pStyle w:val="Pagrindiniotekstotrauka"/>
        <w:tabs>
          <w:tab w:val="left" w:pos="0"/>
        </w:tabs>
        <w:spacing w:after="0" w:line="276" w:lineRule="auto"/>
        <w:ind w:left="0" w:right="-81"/>
        <w:jc w:val="both"/>
        <w:rPr>
          <w:rFonts w:ascii="Arial" w:hAnsi="Arial" w:cs="Arial"/>
          <w:sz w:val="24"/>
          <w:szCs w:val="24"/>
          <w:lang w:val="lt-LT"/>
        </w:rPr>
      </w:pPr>
      <w:r w:rsidRPr="005A64CC">
        <w:rPr>
          <w:rFonts w:ascii="Arial" w:hAnsi="Arial" w:cs="Arial"/>
          <w:sz w:val="24"/>
          <w:szCs w:val="24"/>
          <w:lang w:val="lt-LT"/>
        </w:rPr>
        <w:t xml:space="preserve">     </w:t>
      </w:r>
      <w:r w:rsidRPr="005A64CC">
        <w:rPr>
          <w:rFonts w:ascii="Arial" w:hAnsi="Arial" w:cs="Arial"/>
          <w:color w:val="000000"/>
          <w:sz w:val="24"/>
          <w:szCs w:val="24"/>
          <w:lang w:val="lt-LT"/>
        </w:rPr>
        <w:t xml:space="preserve">    </w:t>
      </w:r>
      <w:r w:rsidRPr="005A64CC">
        <w:rPr>
          <w:rFonts w:ascii="Arial" w:hAnsi="Arial" w:cs="Arial"/>
          <w:sz w:val="24"/>
          <w:szCs w:val="24"/>
          <w:lang w:val="lt-LT"/>
        </w:rPr>
        <w:t>Lietuvos Respublikos valstybės ir savivaldybių turto valdymo, naudojimo ir disponavimo juo įstatymo 26 straipsnio 1 dalies 2 punktu, kuris numato, kad Nematerialusis, ilgalaikis materialusis ir trumpalaikis turtas pripažįstamas nereikalingu arba netinkamu (negalimu) naudoti, kai funkciškai (technologiškai) nusidėvi.</w:t>
      </w:r>
    </w:p>
    <w:p w14:paraId="3F318083" w14:textId="1FA9781E" w:rsidR="005A64CC" w:rsidRPr="005A64CC" w:rsidRDefault="005A64CC" w:rsidP="00801D39">
      <w:pPr>
        <w:pStyle w:val="Pagrindiniotekstotrauka"/>
        <w:tabs>
          <w:tab w:val="left" w:pos="0"/>
        </w:tabs>
        <w:spacing w:after="0" w:line="276" w:lineRule="auto"/>
        <w:ind w:left="0" w:right="-81"/>
        <w:jc w:val="both"/>
        <w:rPr>
          <w:rFonts w:ascii="Arial" w:hAnsi="Arial" w:cs="Arial"/>
          <w:sz w:val="24"/>
          <w:szCs w:val="24"/>
          <w:lang w:val="lt-LT"/>
        </w:rPr>
      </w:pPr>
      <w:r w:rsidRPr="005A64CC">
        <w:rPr>
          <w:rFonts w:ascii="Arial" w:hAnsi="Arial" w:cs="Arial"/>
          <w:sz w:val="24"/>
          <w:szCs w:val="24"/>
          <w:lang w:val="lt-LT"/>
        </w:rPr>
        <w:t xml:space="preserve">       </w:t>
      </w:r>
      <w:r w:rsidRPr="005A64CC">
        <w:rPr>
          <w:rFonts w:ascii="Arial" w:hAnsi="Arial" w:cs="Arial"/>
          <w:color w:val="000000"/>
          <w:sz w:val="24"/>
          <w:szCs w:val="24"/>
          <w:lang w:val="lt-LT"/>
        </w:rPr>
        <w:t xml:space="preserve">  </w:t>
      </w:r>
      <w:r w:rsidRPr="005A64CC">
        <w:rPr>
          <w:rFonts w:ascii="Arial" w:hAnsi="Arial" w:cs="Arial"/>
          <w:sz w:val="24"/>
          <w:szCs w:val="24"/>
          <w:lang w:val="lt-LT"/>
        </w:rPr>
        <w:t xml:space="preserve">Lietuvos Respublikos valstybės ir savivaldybių turto valdymo, naudojimo ir disponavimo juo įstatymo 26 straipsnio 4 dalimi, kuri numato, kad </w:t>
      </w:r>
      <w:r>
        <w:rPr>
          <w:rFonts w:ascii="Arial" w:hAnsi="Arial" w:cs="Arial"/>
          <w:sz w:val="24"/>
          <w:szCs w:val="24"/>
          <w:lang w:val="lt-LT"/>
        </w:rPr>
        <w:t>Sprendimą dėl valstybės ar savivaldybių turto pripažinimo nereikalingu arba netinkamu (negalimu) naudoti priima turto valdytojas, išskyrus šio įstatymo 10 straipsnio 4 dalyje ir 12 straipsnio 3 dalyje nurodytus asmenis. Sprendimas dėl turto, kurį valdo šio įstatymo 10 straipsnio 4 dalyje ir 12 straipsnio 3 dalyje nurodyti asmenys, pripažinimo nereikalingu arba netinkamu (negalimu) naudoti priimamas grąžinus valstybės ar savivaldybės institucijai, įstaigai ar centralizuotai valdomo valstybės turto valdytojui, sudariusiam sutartį. Pagal šio straipsnio 1 dalies 8 punkto nuostatas priimami turto valdytojų sprendimai dėl valstybės nekilnojamųjų daiktų pripažinimo nereikalingais</w:t>
      </w:r>
      <w:r w:rsidR="001B0DB8">
        <w:rPr>
          <w:rFonts w:ascii="Arial" w:hAnsi="Arial" w:cs="Arial"/>
          <w:sz w:val="24"/>
          <w:szCs w:val="24"/>
          <w:lang w:val="lt-LT"/>
        </w:rPr>
        <w:t xml:space="preserve"> </w:t>
      </w:r>
      <w:r>
        <w:rPr>
          <w:rFonts w:ascii="Arial" w:hAnsi="Arial" w:cs="Arial"/>
          <w:sz w:val="24"/>
          <w:szCs w:val="24"/>
          <w:lang w:val="lt-LT"/>
        </w:rPr>
        <w:t xml:space="preserve"> </w:t>
      </w:r>
      <w:r>
        <w:rPr>
          <w:rFonts w:ascii="Arial" w:hAnsi="Arial" w:cs="Arial"/>
          <w:sz w:val="24"/>
          <w:szCs w:val="24"/>
          <w:lang w:val="lt-LT"/>
        </w:rPr>
        <w:lastRenderedPageBreak/>
        <w:t>valstybės ar savivaldybės funkcijoms įgyvendinti turi būti suderinti su centralizuotai valdomo valstybės turto valdytoju.</w:t>
      </w:r>
    </w:p>
    <w:p w14:paraId="044BF8D7" w14:textId="47722FBD" w:rsidR="00474CBD" w:rsidRPr="005A64CC" w:rsidRDefault="00801D39" w:rsidP="00801D39">
      <w:pPr>
        <w:spacing w:after="0" w:line="276" w:lineRule="auto"/>
        <w:jc w:val="both"/>
        <w:rPr>
          <w:rFonts w:ascii="Arial" w:hAnsi="Arial" w:cs="Arial"/>
          <w:sz w:val="24"/>
          <w:szCs w:val="24"/>
        </w:rPr>
      </w:pPr>
      <w:r w:rsidRPr="005A64CC">
        <w:rPr>
          <w:rFonts w:ascii="Arial" w:hAnsi="Arial" w:cs="Arial"/>
          <w:sz w:val="24"/>
          <w:szCs w:val="24"/>
        </w:rPr>
        <w:t xml:space="preserve">          </w:t>
      </w:r>
      <w:r w:rsidR="001B1C5D" w:rsidRPr="005A64CC">
        <w:rPr>
          <w:rFonts w:ascii="Arial" w:hAnsi="Arial" w:cs="Arial"/>
          <w:sz w:val="24"/>
          <w:szCs w:val="24"/>
        </w:rPr>
        <w:t xml:space="preserve">Lietuvos Respublikos valstybės ir savivaldybių turto valdymo, naudojimo ir disponavimo juo įstatymo </w:t>
      </w:r>
      <w:r w:rsidR="00E30D80" w:rsidRPr="005A64CC">
        <w:rPr>
          <w:rFonts w:ascii="Arial" w:hAnsi="Arial" w:cs="Arial"/>
          <w:sz w:val="24"/>
          <w:szCs w:val="24"/>
        </w:rPr>
        <w:t>27</w:t>
      </w:r>
      <w:r w:rsidR="001B1C5D" w:rsidRPr="005A64CC">
        <w:rPr>
          <w:rFonts w:ascii="Arial" w:hAnsi="Arial" w:cs="Arial"/>
          <w:sz w:val="24"/>
          <w:szCs w:val="24"/>
        </w:rPr>
        <w:t xml:space="preserve"> straipsnio </w:t>
      </w:r>
      <w:r w:rsidR="00E30D80" w:rsidRPr="005A64CC">
        <w:rPr>
          <w:rFonts w:ascii="Arial" w:hAnsi="Arial" w:cs="Arial"/>
          <w:sz w:val="24"/>
          <w:szCs w:val="24"/>
        </w:rPr>
        <w:t>2</w:t>
      </w:r>
      <w:r w:rsidR="001B1C5D" w:rsidRPr="005A64CC">
        <w:rPr>
          <w:rFonts w:ascii="Arial" w:hAnsi="Arial" w:cs="Arial"/>
          <w:sz w:val="24"/>
          <w:szCs w:val="24"/>
        </w:rPr>
        <w:t xml:space="preserve"> dali</w:t>
      </w:r>
      <w:r w:rsidR="00E30D80" w:rsidRPr="005A64CC">
        <w:rPr>
          <w:rFonts w:ascii="Arial" w:hAnsi="Arial" w:cs="Arial"/>
          <w:sz w:val="24"/>
          <w:szCs w:val="24"/>
        </w:rPr>
        <w:t>mi, kuri numato</w:t>
      </w:r>
      <w:r w:rsidR="001B1C5D" w:rsidRPr="005A64CC">
        <w:rPr>
          <w:rFonts w:ascii="Arial" w:hAnsi="Arial" w:cs="Arial"/>
          <w:sz w:val="24"/>
          <w:szCs w:val="24"/>
        </w:rPr>
        <w:t xml:space="preserve">, </w:t>
      </w:r>
      <w:bookmarkEnd w:id="7"/>
      <w:r w:rsidR="001B1C5D" w:rsidRPr="005A64CC">
        <w:rPr>
          <w:rFonts w:ascii="Arial" w:hAnsi="Arial" w:cs="Arial"/>
          <w:sz w:val="24"/>
          <w:szCs w:val="24"/>
        </w:rPr>
        <w:t>kad</w:t>
      </w:r>
      <w:r w:rsidR="00D20139" w:rsidRPr="005A64CC">
        <w:rPr>
          <w:rFonts w:ascii="Arial" w:hAnsi="Arial" w:cs="Arial"/>
          <w:sz w:val="24"/>
          <w:szCs w:val="24"/>
        </w:rPr>
        <w:t xml:space="preserve"> </w:t>
      </w:r>
      <w:r w:rsidR="00E30D80" w:rsidRPr="005A64CC">
        <w:rPr>
          <w:rFonts w:ascii="Arial" w:hAnsi="Arial" w:cs="Arial"/>
          <w:sz w:val="24"/>
          <w:szCs w:val="24"/>
        </w:rPr>
        <w:t>jeigu nereikalingo arba netinkamo (negalimo) naudoti valstybės arba savivaldybių ilgalaikio ar trumpalaikio materialiojo turto negalima panaudoti nė vienu iš šio straipsnio 1 dalies 1-7 punktuose nurodytų būdų, jis turi būti nurašomas ir išardomas, o liekamosios medžiagos įtraukiamos į apskaitą. Likusį turtą, kurio išardomosios išlaidos viršija laukiamą liekamųjų medžiagų vertę, galima likviduoti pašalinus kenksmingumą, jeigu reikia. Likviduojamas ir nereikalingu arba netinkamu (negalimu) naudoti pripažintas nematerialusis turtas. Jeigu nereikalingų arba netinkamų (negalimų) naudoti valstybei arba savivaldybei nuosavybės teise priklausančių gyvūnų negalima panaudoti šio straipsnio 1 dalies 8 punkte nurodytu būdu, jie turi būti nurašomi šio straipsnio 6 dalyje nustatyta tvarka.</w:t>
      </w:r>
    </w:p>
    <w:p w14:paraId="5196A3C3" w14:textId="2EC0D7FB" w:rsidR="003F6939" w:rsidRPr="005A64CC" w:rsidRDefault="00065D99" w:rsidP="00D96BF4">
      <w:pPr>
        <w:spacing w:after="0" w:line="276" w:lineRule="auto"/>
        <w:ind w:firstLine="567"/>
        <w:jc w:val="both"/>
      </w:pPr>
      <w:r w:rsidRPr="005A64CC">
        <w:rPr>
          <w:rFonts w:ascii="Arial" w:hAnsi="Arial" w:cs="Arial"/>
          <w:sz w:val="24"/>
          <w:szCs w:val="24"/>
        </w:rPr>
        <w:t>Lietuvos Respublikos valstybės ir savivaldybių turto valdymo, naudojimo ir disponavimo juo įstatymo 27 straipsnio 6 dalimi, kuri numato, kad valstybės ir savivaldybių turtas, pripažinus jį nereikalingu arba netinkamu (negalimu) naudoti, nurašomas, išardomas ir likviduojamas Vyriausybės nustatyta tvarka. Valstybei ar savivaldybei priklausantys gyvūnai, pripažinti nereikalingais arba netinkamais (negalimais) naudoti, numarinami Vyriausybės ar jos įgaliotos institucijos nustatyta tvarka.</w:t>
      </w:r>
    </w:p>
    <w:p w14:paraId="371FEE74" w14:textId="6BD12573" w:rsidR="001B1C5D" w:rsidRPr="005A64CC" w:rsidRDefault="001B1C5D" w:rsidP="00390C4C">
      <w:pPr>
        <w:pStyle w:val="Pagrindiniotekstotrauka"/>
        <w:tabs>
          <w:tab w:val="left" w:pos="0"/>
        </w:tabs>
        <w:spacing w:after="0" w:line="276" w:lineRule="auto"/>
        <w:ind w:left="0" w:right="-81"/>
        <w:jc w:val="both"/>
        <w:rPr>
          <w:rFonts w:ascii="Arial" w:hAnsi="Arial" w:cs="Arial"/>
          <w:bCs/>
          <w:strike/>
          <w:color w:val="FF0000"/>
          <w:sz w:val="24"/>
          <w:szCs w:val="24"/>
          <w:lang w:val="lt-LT"/>
        </w:rPr>
      </w:pPr>
      <w:r w:rsidRPr="005A64CC">
        <w:rPr>
          <w:rFonts w:ascii="Arial" w:hAnsi="Arial" w:cs="Arial"/>
          <w:b/>
          <w:color w:val="000000"/>
          <w:sz w:val="24"/>
          <w:szCs w:val="24"/>
          <w:lang w:val="lt-LT"/>
        </w:rPr>
        <w:t>3. Kokios siūlomos naujos teisinio reguliavimo nuostatos ir kokių teigiamų rezultatų laukiama:</w:t>
      </w:r>
    </w:p>
    <w:p w14:paraId="177CF47E" w14:textId="2C4B3849" w:rsidR="00D44FBE" w:rsidRPr="005A64CC" w:rsidRDefault="001B1C5D" w:rsidP="00D96BF4">
      <w:pPr>
        <w:tabs>
          <w:tab w:val="left" w:pos="426"/>
        </w:tabs>
        <w:spacing w:after="0" w:line="276" w:lineRule="auto"/>
        <w:ind w:firstLine="567"/>
        <w:jc w:val="both"/>
        <w:rPr>
          <w:rFonts w:ascii="Arial" w:hAnsi="Arial" w:cs="Arial"/>
          <w:sz w:val="24"/>
          <w:szCs w:val="24"/>
        </w:rPr>
      </w:pPr>
      <w:r w:rsidRPr="005A64CC">
        <w:rPr>
          <w:rFonts w:ascii="Arial" w:hAnsi="Arial" w:cs="Arial"/>
          <w:bCs/>
          <w:sz w:val="24"/>
          <w:szCs w:val="24"/>
        </w:rPr>
        <w:t>Naujos teisinio reguliavimo nuostatos nesiūlomos. Teigiamas rezultatas –</w:t>
      </w:r>
      <w:r w:rsidR="0095002E" w:rsidRPr="005A64CC">
        <w:rPr>
          <w:rFonts w:ascii="Arial" w:hAnsi="Arial" w:cs="Arial"/>
          <w:bCs/>
          <w:sz w:val="24"/>
          <w:szCs w:val="24"/>
        </w:rPr>
        <w:t xml:space="preserve"> pripažinus netinkamu</w:t>
      </w:r>
      <w:r w:rsidR="00A96C7A" w:rsidRPr="005A64CC">
        <w:rPr>
          <w:rFonts w:ascii="Arial" w:hAnsi="Arial" w:cs="Arial"/>
          <w:bCs/>
          <w:sz w:val="24"/>
          <w:szCs w:val="24"/>
        </w:rPr>
        <w:t xml:space="preserve"> (negalimu) naudoti ilgalaikį turtą,</w:t>
      </w:r>
      <w:r w:rsidR="004A0160" w:rsidRPr="005A64CC">
        <w:rPr>
          <w:rFonts w:ascii="Arial" w:hAnsi="Arial" w:cs="Arial"/>
          <w:bCs/>
          <w:sz w:val="24"/>
          <w:szCs w:val="24"/>
        </w:rPr>
        <w:t xml:space="preserve"> </w:t>
      </w:r>
      <w:r w:rsidR="007106F5" w:rsidRPr="005A64CC">
        <w:rPr>
          <w:rFonts w:ascii="Arial" w:hAnsi="Arial" w:cs="Arial"/>
          <w:bCs/>
          <w:sz w:val="24"/>
          <w:szCs w:val="24"/>
        </w:rPr>
        <w:t>nebe</w:t>
      </w:r>
      <w:r w:rsidR="00C3284A" w:rsidRPr="005A64CC">
        <w:rPr>
          <w:rFonts w:ascii="Arial" w:hAnsi="Arial" w:cs="Arial"/>
          <w:bCs/>
          <w:sz w:val="24"/>
          <w:szCs w:val="24"/>
        </w:rPr>
        <w:t>liks</w:t>
      </w:r>
      <w:r w:rsidR="007106F5" w:rsidRPr="005A64CC">
        <w:rPr>
          <w:rFonts w:ascii="Arial" w:hAnsi="Arial" w:cs="Arial"/>
          <w:bCs/>
          <w:sz w:val="24"/>
          <w:szCs w:val="24"/>
        </w:rPr>
        <w:t xml:space="preserve"> teritorijoje </w:t>
      </w:r>
      <w:r w:rsidR="00C469B8" w:rsidRPr="005A64CC">
        <w:rPr>
          <w:rFonts w:ascii="Arial" w:hAnsi="Arial" w:cs="Arial"/>
          <w:bCs/>
          <w:sz w:val="24"/>
          <w:szCs w:val="24"/>
        </w:rPr>
        <w:t>kiemo statinių, nereikalingų darželio ugdytinių veiklai</w:t>
      </w:r>
      <w:r w:rsidR="009302ED" w:rsidRPr="005A64CC">
        <w:rPr>
          <w:rFonts w:ascii="Arial" w:hAnsi="Arial" w:cs="Arial"/>
          <w:bCs/>
          <w:sz w:val="24"/>
          <w:szCs w:val="24"/>
        </w:rPr>
        <w:t>.</w:t>
      </w:r>
      <w:r w:rsidR="00415FC5" w:rsidRPr="005A64CC">
        <w:rPr>
          <w:rFonts w:ascii="Arial" w:hAnsi="Arial" w:cs="Arial"/>
          <w:bCs/>
          <w:sz w:val="24"/>
          <w:szCs w:val="24"/>
        </w:rPr>
        <w:t xml:space="preserve"> </w:t>
      </w:r>
    </w:p>
    <w:p w14:paraId="7558E7F4" w14:textId="77777777" w:rsidR="001B1C5D" w:rsidRPr="005A64CC" w:rsidRDefault="001B1C5D" w:rsidP="00390C4C">
      <w:pPr>
        <w:spacing w:after="0" w:line="276" w:lineRule="auto"/>
        <w:jc w:val="both"/>
        <w:rPr>
          <w:rFonts w:ascii="Arial" w:hAnsi="Arial" w:cs="Arial"/>
          <w:b/>
          <w:sz w:val="24"/>
          <w:szCs w:val="24"/>
        </w:rPr>
      </w:pPr>
      <w:r w:rsidRPr="005A64CC">
        <w:rPr>
          <w:rStyle w:val="FontStyle150"/>
          <w:rFonts w:ascii="Arial" w:hAnsi="Arial" w:cs="Arial"/>
          <w:b/>
          <w:sz w:val="24"/>
          <w:szCs w:val="24"/>
        </w:rPr>
        <w:t xml:space="preserve">4. Galimos neigiamos pasekmės priėmus siūlomą Savivaldybės tarybos </w:t>
      </w:r>
      <w:r w:rsidRPr="005A64CC">
        <w:rPr>
          <w:rFonts w:ascii="Arial" w:hAnsi="Arial" w:cs="Arial"/>
          <w:b/>
          <w:sz w:val="24"/>
          <w:szCs w:val="24"/>
        </w:rPr>
        <w:t>sprendimą ir kokių priemonių būtina imtis, siekiant išvengti neigiamų pasekmių:</w:t>
      </w:r>
    </w:p>
    <w:p w14:paraId="7562A529" w14:textId="7736A9B9" w:rsidR="001B1C5D" w:rsidRPr="005A64CC" w:rsidRDefault="001B1C5D" w:rsidP="00D96BF4">
      <w:pPr>
        <w:tabs>
          <w:tab w:val="left" w:pos="284"/>
          <w:tab w:val="left" w:pos="567"/>
          <w:tab w:val="left" w:pos="851"/>
        </w:tabs>
        <w:spacing w:after="0" w:line="276" w:lineRule="auto"/>
        <w:ind w:firstLine="567"/>
        <w:jc w:val="both"/>
        <w:rPr>
          <w:rFonts w:ascii="Arial" w:hAnsi="Arial" w:cs="Arial"/>
          <w:bCs/>
          <w:sz w:val="24"/>
          <w:szCs w:val="24"/>
        </w:rPr>
      </w:pPr>
      <w:r w:rsidRPr="005A64CC">
        <w:rPr>
          <w:rStyle w:val="FontStyle150"/>
          <w:rFonts w:ascii="Arial" w:hAnsi="Arial" w:cs="Arial"/>
          <w:bCs/>
          <w:sz w:val="24"/>
          <w:szCs w:val="24"/>
        </w:rPr>
        <w:t xml:space="preserve">Priėmus siūlomą Savivaldybės tarybos </w:t>
      </w:r>
      <w:r w:rsidRPr="005A64CC">
        <w:rPr>
          <w:rFonts w:ascii="Arial" w:hAnsi="Arial" w:cs="Arial"/>
          <w:bCs/>
          <w:sz w:val="24"/>
          <w:szCs w:val="24"/>
        </w:rPr>
        <w:t>sprendimą neigiamų pasekmių nebus.</w:t>
      </w:r>
    </w:p>
    <w:p w14:paraId="64671A71" w14:textId="77777777" w:rsidR="001B1C5D" w:rsidRPr="005A64CC" w:rsidRDefault="001B1C5D" w:rsidP="00390C4C">
      <w:pPr>
        <w:spacing w:after="0" w:line="276" w:lineRule="auto"/>
        <w:jc w:val="both"/>
        <w:rPr>
          <w:rFonts w:ascii="Arial" w:hAnsi="Arial" w:cs="Arial"/>
          <w:b/>
          <w:color w:val="000000"/>
          <w:sz w:val="24"/>
          <w:szCs w:val="24"/>
        </w:rPr>
      </w:pPr>
      <w:r w:rsidRPr="005A64CC">
        <w:rPr>
          <w:rFonts w:ascii="Arial" w:hAnsi="Arial" w:cs="Arial"/>
          <w:b/>
          <w:caps/>
          <w:color w:val="000000"/>
          <w:sz w:val="24"/>
          <w:szCs w:val="24"/>
        </w:rPr>
        <w:t>5. A</w:t>
      </w:r>
      <w:r w:rsidRPr="005A64CC">
        <w:rPr>
          <w:rFonts w:ascii="Arial" w:hAnsi="Arial" w:cs="Arial"/>
          <w:b/>
          <w:color w:val="000000"/>
          <w:sz w:val="24"/>
          <w:szCs w:val="24"/>
        </w:rPr>
        <w:t>r sprendimo projektas neprieštarauja Lietuvos Respublikos lygių galimybių įstatymui ir atitinka lygių galimybių principus:</w:t>
      </w:r>
    </w:p>
    <w:p w14:paraId="3BB33908" w14:textId="0F49FCB0" w:rsidR="001B1C5D" w:rsidRPr="005A64CC" w:rsidRDefault="001B1C5D" w:rsidP="00D96BF4">
      <w:pPr>
        <w:tabs>
          <w:tab w:val="left" w:pos="567"/>
        </w:tabs>
        <w:spacing w:after="0" w:line="276" w:lineRule="auto"/>
        <w:ind w:firstLine="567"/>
        <w:jc w:val="both"/>
        <w:rPr>
          <w:rFonts w:ascii="Arial" w:hAnsi="Arial" w:cs="Arial"/>
          <w:bCs/>
          <w:sz w:val="24"/>
          <w:szCs w:val="24"/>
        </w:rPr>
      </w:pPr>
      <w:r w:rsidRPr="005A64CC">
        <w:rPr>
          <w:rFonts w:ascii="Arial" w:hAnsi="Arial" w:cs="Arial"/>
          <w:bCs/>
          <w:color w:val="000000"/>
          <w:sz w:val="24"/>
          <w:szCs w:val="24"/>
        </w:rPr>
        <w:t xml:space="preserve">Sprendimo projektas neprieštarauja Lietuvos Respublikos lygių galimybių įstatymui, lygių galimybių principus atitinka. </w:t>
      </w:r>
    </w:p>
    <w:p w14:paraId="659FC7BD" w14:textId="77777777" w:rsidR="001B1C5D" w:rsidRPr="005A64CC" w:rsidRDefault="001B1C5D" w:rsidP="00390C4C">
      <w:pPr>
        <w:spacing w:after="0" w:line="276" w:lineRule="auto"/>
        <w:jc w:val="both"/>
        <w:rPr>
          <w:rStyle w:val="FontStyle150"/>
          <w:rFonts w:ascii="Arial" w:hAnsi="Arial" w:cs="Arial"/>
          <w:b/>
          <w:strike/>
          <w:sz w:val="24"/>
          <w:szCs w:val="24"/>
        </w:rPr>
      </w:pPr>
      <w:r w:rsidRPr="005A64CC">
        <w:rPr>
          <w:rStyle w:val="FontStyle150"/>
          <w:rFonts w:ascii="Arial" w:hAnsi="Arial" w:cs="Arial"/>
          <w:b/>
          <w:sz w:val="24"/>
          <w:szCs w:val="24"/>
        </w:rPr>
        <w:t xml:space="preserve">6. Kokius teisės aktus būtina pakeisti ar panaikinti, </w:t>
      </w:r>
      <w:bookmarkStart w:id="8" w:name="_Hlk132622428"/>
      <w:r w:rsidRPr="005A64CC">
        <w:rPr>
          <w:rStyle w:val="FontStyle150"/>
          <w:rFonts w:ascii="Arial" w:hAnsi="Arial" w:cs="Arial"/>
          <w:b/>
          <w:sz w:val="24"/>
          <w:szCs w:val="24"/>
        </w:rPr>
        <w:t>priėmus teikiamą Savivaldybės tarybos sprendimą</w:t>
      </w:r>
      <w:bookmarkEnd w:id="8"/>
      <w:r w:rsidRPr="005A64CC">
        <w:rPr>
          <w:rStyle w:val="FontStyle150"/>
          <w:rFonts w:ascii="Arial" w:hAnsi="Arial" w:cs="Arial"/>
          <w:b/>
          <w:sz w:val="24"/>
          <w:szCs w:val="24"/>
        </w:rPr>
        <w:t>:</w:t>
      </w:r>
    </w:p>
    <w:p w14:paraId="2B1AFC3D" w14:textId="6BFDF7C0" w:rsidR="00326810" w:rsidRPr="005A64CC" w:rsidRDefault="001B1C5D" w:rsidP="00D96BF4">
      <w:pPr>
        <w:spacing w:after="0" w:line="276" w:lineRule="auto"/>
        <w:ind w:firstLine="567"/>
        <w:jc w:val="both"/>
        <w:rPr>
          <w:rFonts w:ascii="Arial" w:hAnsi="Arial" w:cs="Arial"/>
          <w:bCs/>
          <w:color w:val="FF0000"/>
          <w:sz w:val="24"/>
          <w:szCs w:val="24"/>
        </w:rPr>
      </w:pPr>
      <w:r w:rsidRPr="005A64CC">
        <w:rPr>
          <w:rStyle w:val="FontStyle150"/>
          <w:rFonts w:ascii="Arial" w:hAnsi="Arial" w:cs="Arial"/>
          <w:bCs/>
          <w:sz w:val="24"/>
          <w:szCs w:val="24"/>
        </w:rPr>
        <w:t xml:space="preserve">Priėmus teikiamą Savivaldybės tarybos sprendimą </w:t>
      </w:r>
      <w:r w:rsidR="00D44FBE" w:rsidRPr="005A64CC">
        <w:rPr>
          <w:rStyle w:val="FontStyle150"/>
          <w:rFonts w:ascii="Arial" w:hAnsi="Arial" w:cs="Arial"/>
          <w:bCs/>
          <w:sz w:val="24"/>
          <w:szCs w:val="24"/>
        </w:rPr>
        <w:t>teisės aktų pakeisti, panaikinti nereikės</w:t>
      </w:r>
      <w:r w:rsidR="00353218" w:rsidRPr="005A64CC">
        <w:rPr>
          <w:rFonts w:ascii="Arial" w:hAnsi="Arial" w:cs="Arial"/>
          <w:sz w:val="24"/>
          <w:szCs w:val="24"/>
        </w:rPr>
        <w:t>.</w:t>
      </w:r>
    </w:p>
    <w:p w14:paraId="4DEF4C8D" w14:textId="77777777" w:rsidR="001B1C5D" w:rsidRPr="005A64CC" w:rsidRDefault="001B1C5D" w:rsidP="00390C4C">
      <w:pPr>
        <w:spacing w:line="276" w:lineRule="auto"/>
        <w:contextualSpacing/>
        <w:jc w:val="both"/>
        <w:rPr>
          <w:rFonts w:ascii="Arial" w:hAnsi="Arial" w:cs="Arial"/>
          <w:b/>
          <w:sz w:val="24"/>
          <w:szCs w:val="24"/>
        </w:rPr>
      </w:pPr>
      <w:r w:rsidRPr="005A64CC">
        <w:rPr>
          <w:rFonts w:ascii="Arial" w:hAnsi="Arial" w:cs="Arial"/>
          <w:b/>
          <w:sz w:val="24"/>
          <w:szCs w:val="24"/>
        </w:rPr>
        <w:t>7. Projekto rengimo metu gauti specialistų vertinimai ir išvados, konsultavimosi su visuomene metu gauti pasiūlymai ir jų motyvuotas vertinimas (atsižvelgta ar ne):</w:t>
      </w:r>
    </w:p>
    <w:p w14:paraId="13517F59" w14:textId="3EB449F1" w:rsidR="001B1C5D" w:rsidRPr="005A64CC" w:rsidRDefault="001B1C5D" w:rsidP="00D96BF4">
      <w:pPr>
        <w:tabs>
          <w:tab w:val="left" w:pos="567"/>
        </w:tabs>
        <w:spacing w:line="276" w:lineRule="auto"/>
        <w:ind w:firstLine="567"/>
        <w:contextualSpacing/>
        <w:jc w:val="both"/>
        <w:rPr>
          <w:rFonts w:ascii="Arial" w:hAnsi="Arial" w:cs="Arial"/>
          <w:bCs/>
          <w:sz w:val="24"/>
          <w:szCs w:val="24"/>
        </w:rPr>
      </w:pPr>
      <w:r w:rsidRPr="005A64CC">
        <w:rPr>
          <w:rFonts w:ascii="Arial" w:hAnsi="Arial" w:cs="Arial"/>
          <w:bCs/>
          <w:sz w:val="24"/>
          <w:szCs w:val="24"/>
        </w:rPr>
        <w:t>Projekto rengimo metu specialistų vertinimai, išvados negauti.</w:t>
      </w:r>
    </w:p>
    <w:p w14:paraId="388F3068" w14:textId="77777777" w:rsidR="001B1C5D" w:rsidRPr="005A64CC" w:rsidRDefault="001B1C5D" w:rsidP="00390C4C">
      <w:pPr>
        <w:spacing w:after="0" w:line="276" w:lineRule="auto"/>
        <w:jc w:val="both"/>
        <w:rPr>
          <w:rFonts w:ascii="Arial" w:hAnsi="Arial" w:cs="Arial"/>
          <w:b/>
          <w:sz w:val="24"/>
          <w:szCs w:val="24"/>
        </w:rPr>
      </w:pPr>
      <w:r w:rsidRPr="005A64CC">
        <w:rPr>
          <w:rFonts w:ascii="Arial" w:hAnsi="Arial" w:cs="Arial"/>
          <w:b/>
          <w:sz w:val="24"/>
          <w:szCs w:val="24"/>
        </w:rPr>
        <w:t>8. Sprendimo įgyvendinimui reikalingos lėšos (ekonominiai apskaičiavimai), finansavimo šaltiniai:</w:t>
      </w:r>
    </w:p>
    <w:p w14:paraId="45FA4204" w14:textId="7C7ECCE9" w:rsidR="003A4FA2" w:rsidRPr="005A64CC" w:rsidRDefault="004124B1" w:rsidP="00D96BF4">
      <w:pPr>
        <w:tabs>
          <w:tab w:val="left" w:pos="567"/>
        </w:tabs>
        <w:spacing w:after="0" w:line="276" w:lineRule="auto"/>
        <w:ind w:firstLine="567"/>
        <w:jc w:val="both"/>
        <w:rPr>
          <w:rFonts w:ascii="Arial" w:hAnsi="Arial" w:cs="Arial"/>
          <w:bCs/>
          <w:sz w:val="24"/>
          <w:szCs w:val="24"/>
        </w:rPr>
      </w:pPr>
      <w:r w:rsidRPr="005A64CC">
        <w:rPr>
          <w:rFonts w:ascii="Arial" w:hAnsi="Arial" w:cs="Arial"/>
          <w:bCs/>
          <w:sz w:val="24"/>
          <w:szCs w:val="24"/>
        </w:rPr>
        <w:t>Nereikalingos.</w:t>
      </w:r>
    </w:p>
    <w:p w14:paraId="0CE6DD61" w14:textId="55C11D6F" w:rsidR="001B1C5D" w:rsidRPr="005A64CC" w:rsidRDefault="001B1C5D" w:rsidP="00390C4C">
      <w:pPr>
        <w:tabs>
          <w:tab w:val="left" w:pos="567"/>
        </w:tabs>
        <w:spacing w:after="0" w:line="276" w:lineRule="auto"/>
        <w:jc w:val="both"/>
        <w:rPr>
          <w:rFonts w:ascii="Arial" w:hAnsi="Arial" w:cs="Arial"/>
          <w:b/>
          <w:sz w:val="24"/>
          <w:szCs w:val="24"/>
        </w:rPr>
      </w:pPr>
      <w:r w:rsidRPr="005A64CC">
        <w:rPr>
          <w:rFonts w:ascii="Arial" w:hAnsi="Arial" w:cs="Arial"/>
          <w:b/>
          <w:sz w:val="24"/>
          <w:szCs w:val="24"/>
        </w:rPr>
        <w:t>9. Kiti, autoriaus nuomone, reikalingi pagrindimai, skaičiavimai ir paaiškinimai:</w:t>
      </w:r>
    </w:p>
    <w:p w14:paraId="30DC7820" w14:textId="35834B11" w:rsidR="005221D4" w:rsidRPr="005A64CC" w:rsidRDefault="00F7614E" w:rsidP="00BE7549">
      <w:pPr>
        <w:tabs>
          <w:tab w:val="left" w:pos="709"/>
        </w:tabs>
        <w:spacing w:after="0" w:line="276" w:lineRule="auto"/>
        <w:ind w:firstLine="567"/>
        <w:jc w:val="both"/>
        <w:rPr>
          <w:rFonts w:ascii="Arial" w:hAnsi="Arial" w:cs="Arial"/>
          <w:sz w:val="24"/>
          <w:szCs w:val="24"/>
        </w:rPr>
      </w:pPr>
      <w:r w:rsidRPr="005A64CC">
        <w:rPr>
          <w:rFonts w:ascii="Arial" w:hAnsi="Arial" w:cs="Arial"/>
          <w:bCs/>
          <w:sz w:val="24"/>
          <w:szCs w:val="24"/>
        </w:rPr>
        <w:t xml:space="preserve">Tvarkant </w:t>
      </w:r>
      <w:r w:rsidR="005B098B" w:rsidRPr="005A64CC">
        <w:rPr>
          <w:rFonts w:ascii="Arial" w:hAnsi="Arial" w:cs="Arial"/>
          <w:bCs/>
          <w:sz w:val="24"/>
          <w:szCs w:val="24"/>
        </w:rPr>
        <w:t>Gargždų lopšelio-darželio „</w:t>
      </w:r>
      <w:proofErr w:type="spellStart"/>
      <w:r w:rsidR="005B098B" w:rsidRPr="005A64CC">
        <w:rPr>
          <w:rFonts w:ascii="Arial" w:hAnsi="Arial" w:cs="Arial"/>
          <w:bCs/>
          <w:sz w:val="24"/>
          <w:szCs w:val="24"/>
        </w:rPr>
        <w:t>Naminukas</w:t>
      </w:r>
      <w:proofErr w:type="spellEnd"/>
      <w:r w:rsidR="005B098B" w:rsidRPr="005A64CC">
        <w:rPr>
          <w:rFonts w:ascii="Arial" w:hAnsi="Arial" w:cs="Arial"/>
          <w:bCs/>
          <w:sz w:val="24"/>
          <w:szCs w:val="24"/>
        </w:rPr>
        <w:t xml:space="preserve">“ </w:t>
      </w:r>
      <w:r w:rsidRPr="005A64CC">
        <w:rPr>
          <w:rFonts w:ascii="Arial" w:hAnsi="Arial" w:cs="Arial"/>
          <w:bCs/>
          <w:sz w:val="24"/>
          <w:szCs w:val="24"/>
        </w:rPr>
        <w:t>lauko erdves buvo pertvarkytas ir lauko inventorius</w:t>
      </w:r>
      <w:r w:rsidR="00A50528" w:rsidRPr="005A64CC">
        <w:rPr>
          <w:rFonts w:ascii="Arial" w:hAnsi="Arial" w:cs="Arial"/>
          <w:bCs/>
          <w:sz w:val="24"/>
          <w:szCs w:val="24"/>
        </w:rPr>
        <w:t xml:space="preserve">. Laikotarpiu nuo </w:t>
      </w:r>
      <w:r w:rsidR="00ED2693" w:rsidRPr="005A64CC">
        <w:rPr>
          <w:rFonts w:ascii="Arial" w:hAnsi="Arial" w:cs="Arial"/>
          <w:bCs/>
          <w:sz w:val="24"/>
          <w:szCs w:val="24"/>
        </w:rPr>
        <w:t>1993 iki 2012 metų Gargždų lopšelis-darželis „</w:t>
      </w:r>
      <w:proofErr w:type="spellStart"/>
      <w:r w:rsidR="00ED2693" w:rsidRPr="005A64CC">
        <w:rPr>
          <w:rFonts w:ascii="Arial" w:hAnsi="Arial" w:cs="Arial"/>
          <w:bCs/>
          <w:sz w:val="24"/>
          <w:szCs w:val="24"/>
        </w:rPr>
        <w:t>Naminukas</w:t>
      </w:r>
      <w:proofErr w:type="spellEnd"/>
      <w:r w:rsidR="00ED2693" w:rsidRPr="005A64CC">
        <w:rPr>
          <w:rFonts w:ascii="Arial" w:hAnsi="Arial" w:cs="Arial"/>
          <w:bCs/>
          <w:sz w:val="24"/>
          <w:szCs w:val="24"/>
        </w:rPr>
        <w:t>“ buvo</w:t>
      </w:r>
      <w:r w:rsidR="00FE6ED3" w:rsidRPr="005A64CC">
        <w:rPr>
          <w:rFonts w:ascii="Arial" w:hAnsi="Arial" w:cs="Arial"/>
          <w:bCs/>
          <w:sz w:val="24"/>
          <w:szCs w:val="24"/>
        </w:rPr>
        <w:t xml:space="preserve"> specialiosios paskirties</w:t>
      </w:r>
      <w:r w:rsidR="005E37C6" w:rsidRPr="005A64CC">
        <w:rPr>
          <w:rFonts w:ascii="Arial" w:hAnsi="Arial" w:cs="Arial"/>
          <w:bCs/>
          <w:sz w:val="24"/>
          <w:szCs w:val="24"/>
        </w:rPr>
        <w:t xml:space="preserve">, ugdėsi ir mokyklinio amžiaus vaikai, todėl kūno kultūros </w:t>
      </w:r>
      <w:r w:rsidR="005E37C6" w:rsidRPr="005A64CC">
        <w:rPr>
          <w:rFonts w:ascii="Arial" w:hAnsi="Arial" w:cs="Arial"/>
          <w:bCs/>
          <w:sz w:val="24"/>
          <w:szCs w:val="24"/>
        </w:rPr>
        <w:lastRenderedPageBreak/>
        <w:t>užsiėmimams</w:t>
      </w:r>
      <w:r w:rsidR="00BD414C" w:rsidRPr="005A64CC">
        <w:rPr>
          <w:rFonts w:ascii="Arial" w:hAnsi="Arial" w:cs="Arial"/>
          <w:bCs/>
          <w:sz w:val="24"/>
          <w:szCs w:val="24"/>
        </w:rPr>
        <w:t xml:space="preserve"> buvo reikalinga smėlio dėžė</w:t>
      </w:r>
      <w:r w:rsidR="00A925E4" w:rsidRPr="005A64CC">
        <w:rPr>
          <w:rFonts w:ascii="Arial" w:hAnsi="Arial" w:cs="Arial"/>
          <w:bCs/>
          <w:sz w:val="24"/>
          <w:szCs w:val="24"/>
        </w:rPr>
        <w:t xml:space="preserve"> šuoliams į tolį</w:t>
      </w:r>
      <w:r w:rsidR="00842CD2" w:rsidRPr="005A64CC">
        <w:rPr>
          <w:rFonts w:ascii="Arial" w:hAnsi="Arial" w:cs="Arial"/>
          <w:bCs/>
          <w:sz w:val="24"/>
          <w:szCs w:val="24"/>
        </w:rPr>
        <w:t xml:space="preserve">. </w:t>
      </w:r>
      <w:r w:rsidR="00C421A0" w:rsidRPr="005A64CC">
        <w:rPr>
          <w:rFonts w:ascii="Arial" w:hAnsi="Arial" w:cs="Arial"/>
          <w:bCs/>
          <w:sz w:val="24"/>
          <w:szCs w:val="24"/>
        </w:rPr>
        <w:t>Be to</w:t>
      </w:r>
      <w:r w:rsidR="00103A89" w:rsidRPr="005A64CC">
        <w:rPr>
          <w:rFonts w:ascii="Arial" w:hAnsi="Arial" w:cs="Arial"/>
          <w:bCs/>
          <w:sz w:val="24"/>
          <w:szCs w:val="24"/>
        </w:rPr>
        <w:t>, įstaigai atliekant Specialiojo darželio paskirtį</w:t>
      </w:r>
      <w:r w:rsidR="00895F80" w:rsidRPr="005A64CC">
        <w:rPr>
          <w:rFonts w:ascii="Arial" w:hAnsi="Arial" w:cs="Arial"/>
          <w:bCs/>
          <w:sz w:val="24"/>
          <w:szCs w:val="24"/>
        </w:rPr>
        <w:t>, buvo planuojama steigti</w:t>
      </w:r>
      <w:r w:rsidR="00144BBC" w:rsidRPr="005A64CC">
        <w:rPr>
          <w:rFonts w:ascii="Arial" w:hAnsi="Arial" w:cs="Arial"/>
          <w:bCs/>
          <w:sz w:val="24"/>
          <w:szCs w:val="24"/>
        </w:rPr>
        <w:t xml:space="preserve"> 12 ug</w:t>
      </w:r>
      <w:r w:rsidR="00D977B2" w:rsidRPr="005A64CC">
        <w:rPr>
          <w:rFonts w:ascii="Arial" w:hAnsi="Arial" w:cs="Arial"/>
          <w:bCs/>
          <w:sz w:val="24"/>
          <w:szCs w:val="24"/>
        </w:rPr>
        <w:t>d</w:t>
      </w:r>
      <w:r w:rsidR="00144BBC" w:rsidRPr="005A64CC">
        <w:rPr>
          <w:rFonts w:ascii="Arial" w:hAnsi="Arial" w:cs="Arial"/>
          <w:bCs/>
          <w:sz w:val="24"/>
          <w:szCs w:val="24"/>
        </w:rPr>
        <w:t>ytinių grupių, tačiau dėl patalpų trūkumų suformuota 11 grupių</w:t>
      </w:r>
      <w:r w:rsidR="00DA0153" w:rsidRPr="005A64CC">
        <w:rPr>
          <w:rFonts w:ascii="Arial" w:hAnsi="Arial" w:cs="Arial"/>
          <w:bCs/>
          <w:sz w:val="24"/>
          <w:szCs w:val="24"/>
        </w:rPr>
        <w:t>. Nuo 2016 m. įstaigoje vykdomas</w:t>
      </w:r>
      <w:r w:rsidR="005B244C" w:rsidRPr="005A64CC">
        <w:rPr>
          <w:rFonts w:ascii="Arial" w:hAnsi="Arial" w:cs="Arial"/>
          <w:bCs/>
          <w:sz w:val="24"/>
          <w:szCs w:val="24"/>
        </w:rPr>
        <w:t xml:space="preserve"> tik ikimokyklinis ir priešmokyklinis auklėtinių ugdymas, todėl </w:t>
      </w:r>
      <w:r w:rsidR="00E61387" w:rsidRPr="005A64CC">
        <w:rPr>
          <w:rFonts w:ascii="Arial" w:hAnsi="Arial" w:cs="Arial"/>
          <w:bCs/>
          <w:sz w:val="24"/>
          <w:szCs w:val="24"/>
        </w:rPr>
        <w:t>dvi smėlio dėžės tapo nereikalingos</w:t>
      </w:r>
      <w:r w:rsidR="00FE4D43" w:rsidRPr="005A64CC">
        <w:rPr>
          <w:rFonts w:ascii="Arial" w:hAnsi="Arial" w:cs="Arial"/>
          <w:bCs/>
          <w:sz w:val="24"/>
          <w:szCs w:val="24"/>
        </w:rPr>
        <w:t xml:space="preserve">, jos panaikintos. </w:t>
      </w:r>
      <w:r w:rsidR="007055A4" w:rsidRPr="005A64CC">
        <w:rPr>
          <w:rFonts w:ascii="Arial" w:hAnsi="Arial" w:cs="Arial"/>
          <w:bCs/>
          <w:sz w:val="24"/>
          <w:szCs w:val="24"/>
        </w:rPr>
        <w:t>Vietoje pavėsinės buvo įrengtas sandėliukas, kuriame laikom</w:t>
      </w:r>
      <w:r w:rsidR="00D87DB5" w:rsidRPr="005A64CC">
        <w:rPr>
          <w:rFonts w:ascii="Arial" w:hAnsi="Arial" w:cs="Arial"/>
          <w:bCs/>
          <w:sz w:val="24"/>
          <w:szCs w:val="24"/>
        </w:rPr>
        <w:t xml:space="preserve">as vaikų žaidimų inventorius. Todėl tikslinga </w:t>
      </w:r>
      <w:r w:rsidR="005B244C" w:rsidRPr="005A64CC">
        <w:rPr>
          <w:rFonts w:ascii="Arial" w:hAnsi="Arial" w:cs="Arial"/>
          <w:bCs/>
          <w:sz w:val="24"/>
          <w:szCs w:val="24"/>
        </w:rPr>
        <w:t xml:space="preserve"> smėlio dėž</w:t>
      </w:r>
      <w:r w:rsidR="00303C4A" w:rsidRPr="005A64CC">
        <w:rPr>
          <w:rFonts w:ascii="Arial" w:hAnsi="Arial" w:cs="Arial"/>
          <w:bCs/>
          <w:sz w:val="24"/>
          <w:szCs w:val="24"/>
        </w:rPr>
        <w:t xml:space="preserve">es ir pavėsinę </w:t>
      </w:r>
      <w:r w:rsidR="00344599" w:rsidRPr="005A64CC">
        <w:rPr>
          <w:rFonts w:ascii="Arial" w:hAnsi="Arial" w:cs="Arial"/>
          <w:bCs/>
          <w:sz w:val="24"/>
          <w:szCs w:val="24"/>
        </w:rPr>
        <w:t>nurašyti pripažinus netinka</w:t>
      </w:r>
      <w:r w:rsidR="00BE7549" w:rsidRPr="005A64CC">
        <w:rPr>
          <w:rFonts w:ascii="Arial" w:hAnsi="Arial" w:cs="Arial"/>
          <w:bCs/>
          <w:sz w:val="24"/>
          <w:szCs w:val="24"/>
        </w:rPr>
        <w:t>mais (negalimais) naudoti.</w:t>
      </w:r>
      <w:r w:rsidR="005B244C" w:rsidRPr="005A64CC">
        <w:rPr>
          <w:rFonts w:ascii="Arial" w:hAnsi="Arial" w:cs="Arial"/>
          <w:bCs/>
          <w:sz w:val="24"/>
          <w:szCs w:val="24"/>
        </w:rPr>
        <w:t xml:space="preserve"> </w:t>
      </w:r>
    </w:p>
    <w:p w14:paraId="0839DD4C" w14:textId="7A3E5552" w:rsidR="002D1BAA" w:rsidRPr="005A64CC" w:rsidRDefault="00093D6A" w:rsidP="00D96BF4">
      <w:pPr>
        <w:pStyle w:val="Style7"/>
        <w:widowControl/>
        <w:spacing w:line="276" w:lineRule="auto"/>
        <w:ind w:firstLine="567"/>
        <w:jc w:val="both"/>
        <w:rPr>
          <w:lang w:val="lt-LT"/>
        </w:rPr>
      </w:pPr>
      <w:r w:rsidRPr="005A64CC">
        <w:rPr>
          <w:lang w:val="lt-LT"/>
        </w:rPr>
        <w:t>Prie sprendimo projekto pridedama</w:t>
      </w:r>
      <w:r w:rsidR="004E233B" w:rsidRPr="005A64CC">
        <w:rPr>
          <w:lang w:val="lt-LT"/>
        </w:rPr>
        <w:t xml:space="preserve"> Klaipėdos rajono savivaldybės administracijos direktoriaus 2023-01-04 įsakymu Nr. AV-43 (2024-01-16 redakcija) sudarytos komisijos  posėdžio protokolas Nr. A6-418, </w:t>
      </w:r>
      <w:r w:rsidR="00E86223" w:rsidRPr="005A64CC">
        <w:rPr>
          <w:lang w:val="lt-LT"/>
        </w:rPr>
        <w:t xml:space="preserve"> statinių išdėstymo planas</w:t>
      </w:r>
      <w:r w:rsidR="004D6167" w:rsidRPr="005A64CC">
        <w:rPr>
          <w:lang w:val="lt-LT"/>
        </w:rPr>
        <w:t>.</w:t>
      </w:r>
      <w:r w:rsidRPr="005A64CC">
        <w:rPr>
          <w:lang w:val="lt-LT"/>
        </w:rPr>
        <w:t xml:space="preserve"> </w:t>
      </w:r>
    </w:p>
    <w:p w14:paraId="55A59FE0" w14:textId="77777777" w:rsidR="001B1C5D" w:rsidRPr="005A64CC" w:rsidRDefault="001B1C5D" w:rsidP="00390C4C">
      <w:pPr>
        <w:pStyle w:val="Pagrindiniotekstotrauka"/>
        <w:tabs>
          <w:tab w:val="left" w:pos="540"/>
        </w:tabs>
        <w:spacing w:after="0" w:line="276" w:lineRule="auto"/>
        <w:ind w:left="0" w:right="-81"/>
        <w:rPr>
          <w:rFonts w:ascii="Arial" w:hAnsi="Arial" w:cs="Arial"/>
          <w:b/>
          <w:sz w:val="24"/>
          <w:szCs w:val="24"/>
          <w:lang w:val="lt-LT"/>
        </w:rPr>
      </w:pPr>
      <w:r w:rsidRPr="005A64CC">
        <w:rPr>
          <w:rFonts w:ascii="Arial" w:hAnsi="Arial" w:cs="Arial"/>
          <w:b/>
          <w:sz w:val="24"/>
          <w:szCs w:val="24"/>
          <w:lang w:val="lt-LT"/>
        </w:rPr>
        <w:t xml:space="preserve">10. </w:t>
      </w:r>
      <w:r w:rsidRPr="005A64CC">
        <w:rPr>
          <w:rFonts w:ascii="Arial" w:hAnsi="Arial" w:cs="Arial"/>
          <w:b/>
          <w:color w:val="000000"/>
          <w:sz w:val="24"/>
          <w:szCs w:val="24"/>
          <w:lang w:val="lt-LT"/>
        </w:rPr>
        <w:t>Sprendimo projekto iniciatoriai (institucija, asmenys ar piliečių įgalioti atstovai) ir rengėjai</w:t>
      </w:r>
      <w:r w:rsidRPr="005A64CC">
        <w:rPr>
          <w:rFonts w:ascii="Arial" w:hAnsi="Arial" w:cs="Arial"/>
          <w:b/>
          <w:sz w:val="24"/>
          <w:szCs w:val="24"/>
          <w:lang w:val="lt-LT"/>
        </w:rPr>
        <w:t>:</w:t>
      </w:r>
    </w:p>
    <w:p w14:paraId="7A50ECDD" w14:textId="4C800BC4" w:rsidR="00A72584" w:rsidRPr="005A64CC" w:rsidRDefault="001B1C5D" w:rsidP="00D96BF4">
      <w:pPr>
        <w:tabs>
          <w:tab w:val="left" w:pos="567"/>
        </w:tabs>
        <w:spacing w:after="480" w:line="276" w:lineRule="auto"/>
        <w:ind w:firstLine="567"/>
        <w:jc w:val="both"/>
        <w:rPr>
          <w:rFonts w:ascii="Arial" w:hAnsi="Arial" w:cs="Arial"/>
          <w:color w:val="000000" w:themeColor="text1"/>
          <w:sz w:val="24"/>
          <w:szCs w:val="24"/>
        </w:rPr>
      </w:pPr>
      <w:r w:rsidRPr="005A64CC">
        <w:rPr>
          <w:rFonts w:ascii="Arial" w:hAnsi="Arial" w:cs="Arial"/>
          <w:bCs/>
          <w:color w:val="000000" w:themeColor="text1"/>
          <w:sz w:val="24"/>
          <w:szCs w:val="24"/>
        </w:rPr>
        <w:t>Sprendimo iniciatorius –</w:t>
      </w:r>
      <w:r w:rsidR="00085017" w:rsidRPr="005A64CC">
        <w:rPr>
          <w:rFonts w:ascii="Arial" w:hAnsi="Arial" w:cs="Arial"/>
          <w:bCs/>
          <w:color w:val="000000" w:themeColor="text1"/>
          <w:sz w:val="24"/>
          <w:szCs w:val="24"/>
        </w:rPr>
        <w:t xml:space="preserve"> </w:t>
      </w:r>
      <w:r w:rsidR="009E4DAE" w:rsidRPr="005A64CC">
        <w:rPr>
          <w:rFonts w:ascii="Arial" w:hAnsi="Arial" w:cs="Arial"/>
          <w:bCs/>
          <w:color w:val="000000" w:themeColor="text1"/>
          <w:sz w:val="24"/>
          <w:szCs w:val="24"/>
        </w:rPr>
        <w:t>Klaipėdos rajono savivaldybės</w:t>
      </w:r>
      <w:r w:rsidR="009B5517" w:rsidRPr="005A64CC">
        <w:rPr>
          <w:rFonts w:ascii="Arial" w:hAnsi="Arial" w:cs="Arial"/>
          <w:bCs/>
          <w:color w:val="000000" w:themeColor="text1"/>
          <w:sz w:val="24"/>
          <w:szCs w:val="24"/>
        </w:rPr>
        <w:t xml:space="preserve"> </w:t>
      </w:r>
      <w:r w:rsidR="00762C3E" w:rsidRPr="005A64CC">
        <w:rPr>
          <w:rFonts w:ascii="Arial" w:hAnsi="Arial" w:cs="Arial"/>
          <w:bCs/>
          <w:color w:val="000000" w:themeColor="text1"/>
          <w:sz w:val="24"/>
          <w:szCs w:val="24"/>
        </w:rPr>
        <w:t xml:space="preserve">administracija, </w:t>
      </w:r>
      <w:r w:rsidRPr="005A64CC">
        <w:rPr>
          <w:rFonts w:ascii="Arial" w:hAnsi="Arial" w:cs="Arial"/>
          <w:bCs/>
          <w:color w:val="000000" w:themeColor="text1"/>
          <w:sz w:val="24"/>
          <w:szCs w:val="24"/>
        </w:rPr>
        <w:t xml:space="preserve">rengėja – </w:t>
      </w:r>
      <w:r w:rsidRPr="005A64CC">
        <w:rPr>
          <w:rFonts w:ascii="Arial" w:hAnsi="Arial" w:cs="Arial"/>
          <w:color w:val="000000" w:themeColor="text1"/>
          <w:sz w:val="24"/>
          <w:szCs w:val="24"/>
        </w:rPr>
        <w:t>Turto valdymo</w:t>
      </w:r>
      <w:r w:rsidR="009B5517" w:rsidRPr="005A64CC">
        <w:rPr>
          <w:rFonts w:ascii="Arial" w:hAnsi="Arial" w:cs="Arial"/>
          <w:color w:val="000000" w:themeColor="text1"/>
          <w:sz w:val="24"/>
          <w:szCs w:val="24"/>
        </w:rPr>
        <w:t xml:space="preserve"> skyriaus</w:t>
      </w:r>
      <w:r w:rsidRPr="005A64CC">
        <w:rPr>
          <w:rFonts w:ascii="Arial" w:hAnsi="Arial" w:cs="Arial"/>
          <w:color w:val="000000" w:themeColor="text1"/>
          <w:sz w:val="24"/>
          <w:szCs w:val="24"/>
        </w:rPr>
        <w:t xml:space="preserve"> specialistė </w:t>
      </w:r>
      <w:r w:rsidR="007E741A" w:rsidRPr="005A64CC">
        <w:rPr>
          <w:rFonts w:ascii="Arial" w:hAnsi="Arial" w:cs="Arial"/>
          <w:color w:val="000000" w:themeColor="text1"/>
          <w:sz w:val="24"/>
          <w:szCs w:val="24"/>
        </w:rPr>
        <w:t>V. Selmistraitienė</w:t>
      </w:r>
      <w:r w:rsidRPr="005A64CC">
        <w:rPr>
          <w:rFonts w:ascii="Arial" w:hAnsi="Arial" w:cs="Arial"/>
          <w:color w:val="000000" w:themeColor="text1"/>
          <w:sz w:val="24"/>
          <w:szCs w:val="24"/>
        </w:rPr>
        <w:t>.</w:t>
      </w:r>
    </w:p>
    <w:p w14:paraId="7149654B" w14:textId="664CC5C9" w:rsidR="00A72584" w:rsidRPr="0034019C" w:rsidRDefault="00A72584" w:rsidP="00D96BF4">
      <w:pPr>
        <w:pStyle w:val="Pagrindinistekstas"/>
        <w:spacing w:line="276" w:lineRule="auto"/>
        <w:ind w:left="7230" w:hanging="7230"/>
        <w:rPr>
          <w:rFonts w:ascii="Arial" w:hAnsi="Arial" w:cs="Arial"/>
          <w:b/>
          <w:sz w:val="24"/>
          <w:szCs w:val="24"/>
        </w:rPr>
      </w:pPr>
      <w:r w:rsidRPr="005A64CC">
        <w:rPr>
          <w:rFonts w:ascii="Arial" w:hAnsi="Arial" w:cs="Arial"/>
          <w:color w:val="000000"/>
          <w:sz w:val="24"/>
          <w:szCs w:val="24"/>
        </w:rPr>
        <w:t xml:space="preserve">Turto valdymo skyriaus specialistė </w:t>
      </w:r>
      <w:r w:rsidR="00390C4C" w:rsidRPr="005A64CC">
        <w:rPr>
          <w:rFonts w:ascii="Arial" w:hAnsi="Arial" w:cs="Arial"/>
          <w:color w:val="000000"/>
          <w:sz w:val="24"/>
          <w:szCs w:val="24"/>
        </w:rPr>
        <w:tab/>
      </w:r>
      <w:r w:rsidRPr="005A64CC">
        <w:rPr>
          <w:rFonts w:ascii="Arial" w:hAnsi="Arial" w:cs="Arial"/>
          <w:color w:val="000000"/>
          <w:sz w:val="24"/>
          <w:szCs w:val="24"/>
        </w:rPr>
        <w:t>Virginija Selmistraitienė</w:t>
      </w:r>
      <w:bookmarkEnd w:id="5"/>
    </w:p>
    <w:sectPr w:rsidR="00A72584" w:rsidRPr="0034019C" w:rsidSect="00A153E6">
      <w:headerReference w:type="default" r:id="rId11"/>
      <w:footerReference w:type="default" r:id="rId12"/>
      <w:headerReference w:type="first" r:id="rId13"/>
      <w:pgSz w:w="11906" w:h="16838" w:code="9"/>
      <w:pgMar w:top="1134" w:right="566" w:bottom="1276" w:left="1560"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8FF30E" w14:textId="77777777" w:rsidR="00441476" w:rsidRPr="005A64CC" w:rsidRDefault="00441476" w:rsidP="00AF56A6">
      <w:pPr>
        <w:spacing w:after="0" w:line="240" w:lineRule="auto"/>
      </w:pPr>
      <w:r w:rsidRPr="005A64CC">
        <w:separator/>
      </w:r>
    </w:p>
  </w:endnote>
  <w:endnote w:type="continuationSeparator" w:id="0">
    <w:p w14:paraId="7CAFDC0A" w14:textId="77777777" w:rsidR="00441476" w:rsidRPr="005A64CC" w:rsidRDefault="00441476" w:rsidP="00AF56A6">
      <w:pPr>
        <w:spacing w:after="0" w:line="240" w:lineRule="auto"/>
      </w:pPr>
      <w:r w:rsidRPr="005A64C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panose1 w:val="00000000000000000000"/>
    <w:charset w:val="00"/>
    <w:family w:val="roman"/>
    <w:notTrueType/>
    <w:pitch w:val="default"/>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Pr="005A64CC" w:rsidRDefault="00586785" w:rsidP="005F70D7">
    <w:pPr>
      <w:pStyle w:val="Porat"/>
      <w:tabs>
        <w:tab w:val="left" w:pos="9072"/>
      </w:tabs>
      <w:ind w:right="566"/>
      <w:jc w:val="center"/>
      <w:rPr>
        <w:caps/>
        <w:color w:val="5B9BD5"/>
      </w:rPr>
    </w:pPr>
  </w:p>
  <w:p w14:paraId="20C2F964" w14:textId="77777777" w:rsidR="00586785" w:rsidRPr="005A64CC"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18FB57" w14:textId="77777777" w:rsidR="00441476" w:rsidRPr="005A64CC" w:rsidRDefault="00441476" w:rsidP="00AF56A6">
      <w:pPr>
        <w:spacing w:after="0" w:line="240" w:lineRule="auto"/>
      </w:pPr>
      <w:r w:rsidRPr="005A64CC">
        <w:separator/>
      </w:r>
    </w:p>
  </w:footnote>
  <w:footnote w:type="continuationSeparator" w:id="0">
    <w:p w14:paraId="548ED15C" w14:textId="77777777" w:rsidR="00441476" w:rsidRPr="005A64CC" w:rsidRDefault="00441476" w:rsidP="00AF56A6">
      <w:pPr>
        <w:spacing w:after="0" w:line="240" w:lineRule="auto"/>
      </w:pPr>
      <w:r w:rsidRPr="005A64C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38C123" w14:textId="58F204D2" w:rsidR="00A63CE8" w:rsidRPr="005A64CC" w:rsidRDefault="00A63CE8">
    <w:pPr>
      <w:pStyle w:val="Antrats"/>
      <w:rPr>
        <w:rFonts w:ascii="Times New Roman" w:hAnsi="Times New Roman"/>
        <w:color w:val="7F7F7F" w:themeColor="text1" w:themeTint="8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32CBB6" w14:textId="57AFD14B" w:rsidR="00A63CE8" w:rsidRPr="005A64CC" w:rsidRDefault="00A63CE8" w:rsidP="00D96BF4">
    <w:pPr>
      <w:pStyle w:val="Antrats"/>
      <w:jc w:val="right"/>
      <w:rPr>
        <w:rFonts w:ascii="Arial" w:hAnsi="Arial" w:cs="Arial"/>
        <w:b/>
        <w:bCs/>
        <w:color w:val="000000" w:themeColor="text1"/>
        <w:sz w:val="24"/>
        <w:szCs w:val="24"/>
      </w:rPr>
    </w:pPr>
    <w:r w:rsidRPr="005A64CC">
      <w:rPr>
        <w:rFonts w:ascii="Arial" w:hAnsi="Arial" w:cs="Arial"/>
        <w:b/>
        <w:bCs/>
        <w:color w:val="1D1B11" w:themeColor="background2" w:themeShade="1A"/>
        <w:sz w:val="24"/>
        <w:szCs w:val="24"/>
      </w:rPr>
      <w:t>Projektas</w:t>
    </w:r>
    <w:r w:rsidRPr="005A64CC">
      <w:rPr>
        <w:rFonts w:ascii="Arial" w:hAnsi="Arial" w:cs="Arial"/>
        <w:b/>
        <w:bCs/>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9"/>
  </w:num>
  <w:num w:numId="8" w16cid:durableId="2122413743">
    <w:abstractNumId w:val="2"/>
  </w:num>
  <w:num w:numId="9" w16cid:durableId="1941060064">
    <w:abstractNumId w:val="10"/>
  </w:num>
  <w:num w:numId="10" w16cid:durableId="646130462">
    <w:abstractNumId w:val="0"/>
  </w:num>
  <w:num w:numId="11" w16cid:durableId="375664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4095"/>
    <w:rsid w:val="00025A24"/>
    <w:rsid w:val="00027498"/>
    <w:rsid w:val="00030520"/>
    <w:rsid w:val="00032F88"/>
    <w:rsid w:val="00035582"/>
    <w:rsid w:val="0003566B"/>
    <w:rsid w:val="000374B4"/>
    <w:rsid w:val="000405C4"/>
    <w:rsid w:val="00044539"/>
    <w:rsid w:val="00045253"/>
    <w:rsid w:val="000466D1"/>
    <w:rsid w:val="0005332D"/>
    <w:rsid w:val="00053331"/>
    <w:rsid w:val="000560E9"/>
    <w:rsid w:val="00062ADB"/>
    <w:rsid w:val="00065505"/>
    <w:rsid w:val="000656EC"/>
    <w:rsid w:val="00065D99"/>
    <w:rsid w:val="00071CFE"/>
    <w:rsid w:val="0007489C"/>
    <w:rsid w:val="00074A68"/>
    <w:rsid w:val="000767F0"/>
    <w:rsid w:val="000773AD"/>
    <w:rsid w:val="000806B9"/>
    <w:rsid w:val="000809BF"/>
    <w:rsid w:val="00081FF8"/>
    <w:rsid w:val="00085017"/>
    <w:rsid w:val="00086514"/>
    <w:rsid w:val="000879A7"/>
    <w:rsid w:val="00093D6A"/>
    <w:rsid w:val="000A2234"/>
    <w:rsid w:val="000B0A00"/>
    <w:rsid w:val="000B29AA"/>
    <w:rsid w:val="000B5F0B"/>
    <w:rsid w:val="000B5FCF"/>
    <w:rsid w:val="000C21C9"/>
    <w:rsid w:val="000C5AA9"/>
    <w:rsid w:val="000C61A5"/>
    <w:rsid w:val="000C6E27"/>
    <w:rsid w:val="000D0B81"/>
    <w:rsid w:val="000D0F34"/>
    <w:rsid w:val="000D5E09"/>
    <w:rsid w:val="000D659C"/>
    <w:rsid w:val="000D7637"/>
    <w:rsid w:val="000E5F89"/>
    <w:rsid w:val="000F0B98"/>
    <w:rsid w:val="000F13EE"/>
    <w:rsid w:val="000F1798"/>
    <w:rsid w:val="000F4F8F"/>
    <w:rsid w:val="00100203"/>
    <w:rsid w:val="00102E0A"/>
    <w:rsid w:val="00103A89"/>
    <w:rsid w:val="0010476E"/>
    <w:rsid w:val="00105641"/>
    <w:rsid w:val="00106227"/>
    <w:rsid w:val="0011417B"/>
    <w:rsid w:val="00114314"/>
    <w:rsid w:val="00117068"/>
    <w:rsid w:val="00123F05"/>
    <w:rsid w:val="001253EE"/>
    <w:rsid w:val="00125814"/>
    <w:rsid w:val="001278BD"/>
    <w:rsid w:val="001341AC"/>
    <w:rsid w:val="00135471"/>
    <w:rsid w:val="00140FAB"/>
    <w:rsid w:val="00144BBC"/>
    <w:rsid w:val="00150A3B"/>
    <w:rsid w:val="00150EB5"/>
    <w:rsid w:val="00155299"/>
    <w:rsid w:val="00160703"/>
    <w:rsid w:val="00162316"/>
    <w:rsid w:val="00163152"/>
    <w:rsid w:val="00163185"/>
    <w:rsid w:val="00164019"/>
    <w:rsid w:val="00166345"/>
    <w:rsid w:val="00167216"/>
    <w:rsid w:val="001700E9"/>
    <w:rsid w:val="00170CC6"/>
    <w:rsid w:val="00172B4F"/>
    <w:rsid w:val="00172E33"/>
    <w:rsid w:val="0017583A"/>
    <w:rsid w:val="00181D35"/>
    <w:rsid w:val="00185F46"/>
    <w:rsid w:val="00193072"/>
    <w:rsid w:val="001A0920"/>
    <w:rsid w:val="001A328B"/>
    <w:rsid w:val="001A3779"/>
    <w:rsid w:val="001A50FA"/>
    <w:rsid w:val="001B0DB8"/>
    <w:rsid w:val="001B1C5D"/>
    <w:rsid w:val="001B3C9B"/>
    <w:rsid w:val="001B7B1B"/>
    <w:rsid w:val="001D3965"/>
    <w:rsid w:val="001D60D7"/>
    <w:rsid w:val="001E012B"/>
    <w:rsid w:val="001E100A"/>
    <w:rsid w:val="001E1DC0"/>
    <w:rsid w:val="001E3C77"/>
    <w:rsid w:val="001F2299"/>
    <w:rsid w:val="00200647"/>
    <w:rsid w:val="00201948"/>
    <w:rsid w:val="00203EF8"/>
    <w:rsid w:val="00204548"/>
    <w:rsid w:val="00210D2F"/>
    <w:rsid w:val="00217272"/>
    <w:rsid w:val="00217518"/>
    <w:rsid w:val="00220D12"/>
    <w:rsid w:val="00221038"/>
    <w:rsid w:val="00221354"/>
    <w:rsid w:val="00225155"/>
    <w:rsid w:val="00226023"/>
    <w:rsid w:val="002358A6"/>
    <w:rsid w:val="00240DD4"/>
    <w:rsid w:val="00240EFB"/>
    <w:rsid w:val="00241C09"/>
    <w:rsid w:val="00242247"/>
    <w:rsid w:val="00245792"/>
    <w:rsid w:val="00252F5C"/>
    <w:rsid w:val="00253A7B"/>
    <w:rsid w:val="00254C4D"/>
    <w:rsid w:val="00260F9C"/>
    <w:rsid w:val="0026160E"/>
    <w:rsid w:val="002628A7"/>
    <w:rsid w:val="00262E5D"/>
    <w:rsid w:val="00262E69"/>
    <w:rsid w:val="0026462D"/>
    <w:rsid w:val="002703E2"/>
    <w:rsid w:val="0027740F"/>
    <w:rsid w:val="00277D52"/>
    <w:rsid w:val="002813DB"/>
    <w:rsid w:val="002818D9"/>
    <w:rsid w:val="002856B8"/>
    <w:rsid w:val="002914A6"/>
    <w:rsid w:val="0029197E"/>
    <w:rsid w:val="00292A35"/>
    <w:rsid w:val="002935EB"/>
    <w:rsid w:val="002A0479"/>
    <w:rsid w:val="002A48C5"/>
    <w:rsid w:val="002B3438"/>
    <w:rsid w:val="002B749E"/>
    <w:rsid w:val="002B7886"/>
    <w:rsid w:val="002C0896"/>
    <w:rsid w:val="002C1465"/>
    <w:rsid w:val="002C514A"/>
    <w:rsid w:val="002C7E95"/>
    <w:rsid w:val="002D1BAA"/>
    <w:rsid w:val="002D3C92"/>
    <w:rsid w:val="002D480A"/>
    <w:rsid w:val="002D59A0"/>
    <w:rsid w:val="002D64E7"/>
    <w:rsid w:val="002D68C7"/>
    <w:rsid w:val="002E05F8"/>
    <w:rsid w:val="002E17BF"/>
    <w:rsid w:val="002E34AB"/>
    <w:rsid w:val="002E479C"/>
    <w:rsid w:val="002F095F"/>
    <w:rsid w:val="002F0F40"/>
    <w:rsid w:val="002F12C6"/>
    <w:rsid w:val="002F39E5"/>
    <w:rsid w:val="002F5C88"/>
    <w:rsid w:val="002F5D4E"/>
    <w:rsid w:val="0030153F"/>
    <w:rsid w:val="00302672"/>
    <w:rsid w:val="0030396F"/>
    <w:rsid w:val="003039F2"/>
    <w:rsid w:val="00303C4A"/>
    <w:rsid w:val="00303D64"/>
    <w:rsid w:val="0030531B"/>
    <w:rsid w:val="00305707"/>
    <w:rsid w:val="00306942"/>
    <w:rsid w:val="003076ED"/>
    <w:rsid w:val="00311AE7"/>
    <w:rsid w:val="00320EE8"/>
    <w:rsid w:val="00321192"/>
    <w:rsid w:val="00326810"/>
    <w:rsid w:val="003275CC"/>
    <w:rsid w:val="00330862"/>
    <w:rsid w:val="00330D4C"/>
    <w:rsid w:val="00330E03"/>
    <w:rsid w:val="003379EA"/>
    <w:rsid w:val="0034019C"/>
    <w:rsid w:val="00341DDF"/>
    <w:rsid w:val="00344257"/>
    <w:rsid w:val="00344599"/>
    <w:rsid w:val="00346118"/>
    <w:rsid w:val="003500E5"/>
    <w:rsid w:val="00353218"/>
    <w:rsid w:val="00353D5F"/>
    <w:rsid w:val="00354E89"/>
    <w:rsid w:val="00361023"/>
    <w:rsid w:val="00367886"/>
    <w:rsid w:val="00372300"/>
    <w:rsid w:val="0037432E"/>
    <w:rsid w:val="003747B3"/>
    <w:rsid w:val="00381EDA"/>
    <w:rsid w:val="003823B2"/>
    <w:rsid w:val="003843F9"/>
    <w:rsid w:val="00390C4C"/>
    <w:rsid w:val="00392B78"/>
    <w:rsid w:val="00392E76"/>
    <w:rsid w:val="00394630"/>
    <w:rsid w:val="00395004"/>
    <w:rsid w:val="00397C67"/>
    <w:rsid w:val="003A0745"/>
    <w:rsid w:val="003A4FA2"/>
    <w:rsid w:val="003A5D8D"/>
    <w:rsid w:val="003B05AC"/>
    <w:rsid w:val="003B1F0E"/>
    <w:rsid w:val="003B4001"/>
    <w:rsid w:val="003B5C23"/>
    <w:rsid w:val="003B6D31"/>
    <w:rsid w:val="003B73C8"/>
    <w:rsid w:val="003C16B0"/>
    <w:rsid w:val="003C4291"/>
    <w:rsid w:val="003C4C77"/>
    <w:rsid w:val="003C5BE9"/>
    <w:rsid w:val="003C648B"/>
    <w:rsid w:val="003D7FF1"/>
    <w:rsid w:val="003E1B3E"/>
    <w:rsid w:val="003E1C4C"/>
    <w:rsid w:val="003F0F0E"/>
    <w:rsid w:val="003F3CAB"/>
    <w:rsid w:val="003F4359"/>
    <w:rsid w:val="003F5984"/>
    <w:rsid w:val="003F6685"/>
    <w:rsid w:val="003F6939"/>
    <w:rsid w:val="003F6B25"/>
    <w:rsid w:val="00402E6E"/>
    <w:rsid w:val="00404486"/>
    <w:rsid w:val="0040507C"/>
    <w:rsid w:val="004066EF"/>
    <w:rsid w:val="00406A13"/>
    <w:rsid w:val="00410185"/>
    <w:rsid w:val="004104A3"/>
    <w:rsid w:val="004107D9"/>
    <w:rsid w:val="004124B1"/>
    <w:rsid w:val="004126C2"/>
    <w:rsid w:val="00412D54"/>
    <w:rsid w:val="00415527"/>
    <w:rsid w:val="00415D46"/>
    <w:rsid w:val="00415FC5"/>
    <w:rsid w:val="00430F5D"/>
    <w:rsid w:val="00431CD9"/>
    <w:rsid w:val="00436EB8"/>
    <w:rsid w:val="00441476"/>
    <w:rsid w:val="00445A08"/>
    <w:rsid w:val="00446804"/>
    <w:rsid w:val="0045109E"/>
    <w:rsid w:val="0045289F"/>
    <w:rsid w:val="00452A4A"/>
    <w:rsid w:val="004549CA"/>
    <w:rsid w:val="00456CA6"/>
    <w:rsid w:val="00457BE7"/>
    <w:rsid w:val="00460A25"/>
    <w:rsid w:val="00465342"/>
    <w:rsid w:val="004743A1"/>
    <w:rsid w:val="00474CBD"/>
    <w:rsid w:val="00474D47"/>
    <w:rsid w:val="00475406"/>
    <w:rsid w:val="0047662F"/>
    <w:rsid w:val="00484910"/>
    <w:rsid w:val="00497346"/>
    <w:rsid w:val="00497F95"/>
    <w:rsid w:val="004A0160"/>
    <w:rsid w:val="004A28A4"/>
    <w:rsid w:val="004A6364"/>
    <w:rsid w:val="004A6740"/>
    <w:rsid w:val="004B0740"/>
    <w:rsid w:val="004B2560"/>
    <w:rsid w:val="004C077B"/>
    <w:rsid w:val="004C13E0"/>
    <w:rsid w:val="004C1FA4"/>
    <w:rsid w:val="004C505A"/>
    <w:rsid w:val="004C56FA"/>
    <w:rsid w:val="004C5D5B"/>
    <w:rsid w:val="004D2056"/>
    <w:rsid w:val="004D6167"/>
    <w:rsid w:val="004D782D"/>
    <w:rsid w:val="004E190C"/>
    <w:rsid w:val="004E233B"/>
    <w:rsid w:val="004F28F7"/>
    <w:rsid w:val="004F2B86"/>
    <w:rsid w:val="004F4BF9"/>
    <w:rsid w:val="004F4E8D"/>
    <w:rsid w:val="004F51A8"/>
    <w:rsid w:val="004F53A7"/>
    <w:rsid w:val="004F7B43"/>
    <w:rsid w:val="00500A42"/>
    <w:rsid w:val="00501306"/>
    <w:rsid w:val="00503F73"/>
    <w:rsid w:val="0050484D"/>
    <w:rsid w:val="00506F0C"/>
    <w:rsid w:val="00512B7B"/>
    <w:rsid w:val="0051336B"/>
    <w:rsid w:val="00513F97"/>
    <w:rsid w:val="00516942"/>
    <w:rsid w:val="005176CE"/>
    <w:rsid w:val="005203B1"/>
    <w:rsid w:val="005221D4"/>
    <w:rsid w:val="005229A3"/>
    <w:rsid w:val="00522BCF"/>
    <w:rsid w:val="0052594B"/>
    <w:rsid w:val="00525AE5"/>
    <w:rsid w:val="00527B72"/>
    <w:rsid w:val="00530FB4"/>
    <w:rsid w:val="00532F96"/>
    <w:rsid w:val="00535264"/>
    <w:rsid w:val="00537657"/>
    <w:rsid w:val="00537A22"/>
    <w:rsid w:val="005402DD"/>
    <w:rsid w:val="005428E7"/>
    <w:rsid w:val="00544B8D"/>
    <w:rsid w:val="00544C78"/>
    <w:rsid w:val="0054575F"/>
    <w:rsid w:val="00550AC0"/>
    <w:rsid w:val="00551350"/>
    <w:rsid w:val="005534C6"/>
    <w:rsid w:val="0055602B"/>
    <w:rsid w:val="00556D46"/>
    <w:rsid w:val="00575455"/>
    <w:rsid w:val="00586785"/>
    <w:rsid w:val="00590B6C"/>
    <w:rsid w:val="005919BA"/>
    <w:rsid w:val="00594A20"/>
    <w:rsid w:val="00595D19"/>
    <w:rsid w:val="005A0BBB"/>
    <w:rsid w:val="005A1B2B"/>
    <w:rsid w:val="005A520E"/>
    <w:rsid w:val="005A64CC"/>
    <w:rsid w:val="005B098B"/>
    <w:rsid w:val="005B0AE2"/>
    <w:rsid w:val="005B244C"/>
    <w:rsid w:val="005C32F7"/>
    <w:rsid w:val="005C6968"/>
    <w:rsid w:val="005D187A"/>
    <w:rsid w:val="005D1A3C"/>
    <w:rsid w:val="005D274C"/>
    <w:rsid w:val="005D6661"/>
    <w:rsid w:val="005E09C9"/>
    <w:rsid w:val="005E37C6"/>
    <w:rsid w:val="005E6815"/>
    <w:rsid w:val="005E766B"/>
    <w:rsid w:val="005E7BE9"/>
    <w:rsid w:val="005F30A8"/>
    <w:rsid w:val="005F416F"/>
    <w:rsid w:val="005F521F"/>
    <w:rsid w:val="005F5824"/>
    <w:rsid w:val="005F59D1"/>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41D3B"/>
    <w:rsid w:val="00645575"/>
    <w:rsid w:val="006521E6"/>
    <w:rsid w:val="00656387"/>
    <w:rsid w:val="00656654"/>
    <w:rsid w:val="00664010"/>
    <w:rsid w:val="00666613"/>
    <w:rsid w:val="00667564"/>
    <w:rsid w:val="006703EF"/>
    <w:rsid w:val="00672492"/>
    <w:rsid w:val="00676D7B"/>
    <w:rsid w:val="00682F2A"/>
    <w:rsid w:val="006850CE"/>
    <w:rsid w:val="006867DB"/>
    <w:rsid w:val="00694A16"/>
    <w:rsid w:val="0069505C"/>
    <w:rsid w:val="0069645B"/>
    <w:rsid w:val="00697614"/>
    <w:rsid w:val="006A4A92"/>
    <w:rsid w:val="006A5A8C"/>
    <w:rsid w:val="006B7404"/>
    <w:rsid w:val="006C4B69"/>
    <w:rsid w:val="006D0A53"/>
    <w:rsid w:val="006D3073"/>
    <w:rsid w:val="006D3586"/>
    <w:rsid w:val="006D5E21"/>
    <w:rsid w:val="006E4F00"/>
    <w:rsid w:val="006F0FDE"/>
    <w:rsid w:val="006F10F8"/>
    <w:rsid w:val="006F1851"/>
    <w:rsid w:val="006F7E7D"/>
    <w:rsid w:val="00701B72"/>
    <w:rsid w:val="007055A4"/>
    <w:rsid w:val="00707C42"/>
    <w:rsid w:val="007106F5"/>
    <w:rsid w:val="007118FF"/>
    <w:rsid w:val="00714FEC"/>
    <w:rsid w:val="007231CE"/>
    <w:rsid w:val="00726501"/>
    <w:rsid w:val="00726954"/>
    <w:rsid w:val="00726D57"/>
    <w:rsid w:val="00732DE9"/>
    <w:rsid w:val="00735E04"/>
    <w:rsid w:val="00737B8C"/>
    <w:rsid w:val="00737B9C"/>
    <w:rsid w:val="00740FCA"/>
    <w:rsid w:val="00741DC9"/>
    <w:rsid w:val="007435E3"/>
    <w:rsid w:val="007517E0"/>
    <w:rsid w:val="00762C3E"/>
    <w:rsid w:val="00762CA2"/>
    <w:rsid w:val="00775E4C"/>
    <w:rsid w:val="00777395"/>
    <w:rsid w:val="007812E4"/>
    <w:rsid w:val="00781C6F"/>
    <w:rsid w:val="0078352D"/>
    <w:rsid w:val="00790623"/>
    <w:rsid w:val="00791311"/>
    <w:rsid w:val="007928E9"/>
    <w:rsid w:val="007970C2"/>
    <w:rsid w:val="007A165D"/>
    <w:rsid w:val="007A1F06"/>
    <w:rsid w:val="007A3AB3"/>
    <w:rsid w:val="007A44FA"/>
    <w:rsid w:val="007A5A93"/>
    <w:rsid w:val="007A7FB5"/>
    <w:rsid w:val="007B0557"/>
    <w:rsid w:val="007B0DEE"/>
    <w:rsid w:val="007B1703"/>
    <w:rsid w:val="007B3773"/>
    <w:rsid w:val="007B3E61"/>
    <w:rsid w:val="007B55B7"/>
    <w:rsid w:val="007C0189"/>
    <w:rsid w:val="007D3E9A"/>
    <w:rsid w:val="007D40F6"/>
    <w:rsid w:val="007D4BC4"/>
    <w:rsid w:val="007D7566"/>
    <w:rsid w:val="007E3284"/>
    <w:rsid w:val="007E3E6D"/>
    <w:rsid w:val="007E42CD"/>
    <w:rsid w:val="007E741A"/>
    <w:rsid w:val="007F0871"/>
    <w:rsid w:val="007F2038"/>
    <w:rsid w:val="007F2C81"/>
    <w:rsid w:val="007F325A"/>
    <w:rsid w:val="00800353"/>
    <w:rsid w:val="008003D2"/>
    <w:rsid w:val="0080153A"/>
    <w:rsid w:val="00801D39"/>
    <w:rsid w:val="0080226A"/>
    <w:rsid w:val="00802C87"/>
    <w:rsid w:val="00805E5C"/>
    <w:rsid w:val="008154E2"/>
    <w:rsid w:val="00817C82"/>
    <w:rsid w:val="00823665"/>
    <w:rsid w:val="00830AE9"/>
    <w:rsid w:val="00842CD2"/>
    <w:rsid w:val="00842EFC"/>
    <w:rsid w:val="00846BF8"/>
    <w:rsid w:val="0085217D"/>
    <w:rsid w:val="00854091"/>
    <w:rsid w:val="00854E97"/>
    <w:rsid w:val="008601C8"/>
    <w:rsid w:val="0086081F"/>
    <w:rsid w:val="00861B4B"/>
    <w:rsid w:val="00864A8F"/>
    <w:rsid w:val="00867358"/>
    <w:rsid w:val="008729D1"/>
    <w:rsid w:val="0087438F"/>
    <w:rsid w:val="00877034"/>
    <w:rsid w:val="00880C94"/>
    <w:rsid w:val="008823FA"/>
    <w:rsid w:val="00883FB4"/>
    <w:rsid w:val="00887699"/>
    <w:rsid w:val="00890222"/>
    <w:rsid w:val="00893755"/>
    <w:rsid w:val="00894330"/>
    <w:rsid w:val="00894CBF"/>
    <w:rsid w:val="00895F80"/>
    <w:rsid w:val="008A0273"/>
    <w:rsid w:val="008A3AF2"/>
    <w:rsid w:val="008A5FE8"/>
    <w:rsid w:val="008B23D7"/>
    <w:rsid w:val="008B42AD"/>
    <w:rsid w:val="008B61BD"/>
    <w:rsid w:val="008B642C"/>
    <w:rsid w:val="008C0B3C"/>
    <w:rsid w:val="008C1137"/>
    <w:rsid w:val="008C4681"/>
    <w:rsid w:val="008D0C86"/>
    <w:rsid w:val="008D4A95"/>
    <w:rsid w:val="008D52F5"/>
    <w:rsid w:val="008D6143"/>
    <w:rsid w:val="008D6516"/>
    <w:rsid w:val="008D6875"/>
    <w:rsid w:val="008D6A9E"/>
    <w:rsid w:val="008E0D7F"/>
    <w:rsid w:val="008E2B8B"/>
    <w:rsid w:val="008E3884"/>
    <w:rsid w:val="008E4EAE"/>
    <w:rsid w:val="008E5D2E"/>
    <w:rsid w:val="008F6824"/>
    <w:rsid w:val="008F7B07"/>
    <w:rsid w:val="00902101"/>
    <w:rsid w:val="00911354"/>
    <w:rsid w:val="00913662"/>
    <w:rsid w:val="00914489"/>
    <w:rsid w:val="00917536"/>
    <w:rsid w:val="009209B2"/>
    <w:rsid w:val="00924D70"/>
    <w:rsid w:val="009302ED"/>
    <w:rsid w:val="00936BF2"/>
    <w:rsid w:val="00940910"/>
    <w:rsid w:val="0094471E"/>
    <w:rsid w:val="0095002E"/>
    <w:rsid w:val="00955E4B"/>
    <w:rsid w:val="0095738F"/>
    <w:rsid w:val="00957FF9"/>
    <w:rsid w:val="00960F36"/>
    <w:rsid w:val="0096104C"/>
    <w:rsid w:val="0096197D"/>
    <w:rsid w:val="00964A4D"/>
    <w:rsid w:val="00967812"/>
    <w:rsid w:val="00967902"/>
    <w:rsid w:val="00967D38"/>
    <w:rsid w:val="00972552"/>
    <w:rsid w:val="00981D2C"/>
    <w:rsid w:val="00981E2B"/>
    <w:rsid w:val="00982B52"/>
    <w:rsid w:val="00987995"/>
    <w:rsid w:val="00990009"/>
    <w:rsid w:val="00992532"/>
    <w:rsid w:val="00995C7C"/>
    <w:rsid w:val="009A1CC3"/>
    <w:rsid w:val="009A335B"/>
    <w:rsid w:val="009A3719"/>
    <w:rsid w:val="009B5448"/>
    <w:rsid w:val="009B5517"/>
    <w:rsid w:val="009B5EC7"/>
    <w:rsid w:val="009B6E23"/>
    <w:rsid w:val="009C149D"/>
    <w:rsid w:val="009C27D5"/>
    <w:rsid w:val="009C7668"/>
    <w:rsid w:val="009E0124"/>
    <w:rsid w:val="009E3748"/>
    <w:rsid w:val="009E4DAE"/>
    <w:rsid w:val="009F3387"/>
    <w:rsid w:val="009F4556"/>
    <w:rsid w:val="009F4DEC"/>
    <w:rsid w:val="00A0363A"/>
    <w:rsid w:val="00A049A9"/>
    <w:rsid w:val="00A06C32"/>
    <w:rsid w:val="00A137A4"/>
    <w:rsid w:val="00A14A87"/>
    <w:rsid w:val="00A153E6"/>
    <w:rsid w:val="00A16907"/>
    <w:rsid w:val="00A20095"/>
    <w:rsid w:val="00A20431"/>
    <w:rsid w:val="00A20774"/>
    <w:rsid w:val="00A21080"/>
    <w:rsid w:val="00A23534"/>
    <w:rsid w:val="00A23FBA"/>
    <w:rsid w:val="00A3055F"/>
    <w:rsid w:val="00A3123C"/>
    <w:rsid w:val="00A34FE7"/>
    <w:rsid w:val="00A44264"/>
    <w:rsid w:val="00A50528"/>
    <w:rsid w:val="00A508E5"/>
    <w:rsid w:val="00A5311B"/>
    <w:rsid w:val="00A534F8"/>
    <w:rsid w:val="00A5352E"/>
    <w:rsid w:val="00A54B99"/>
    <w:rsid w:val="00A57AEC"/>
    <w:rsid w:val="00A6370B"/>
    <w:rsid w:val="00A63CE8"/>
    <w:rsid w:val="00A65013"/>
    <w:rsid w:val="00A72584"/>
    <w:rsid w:val="00A7509C"/>
    <w:rsid w:val="00A76C57"/>
    <w:rsid w:val="00A7752F"/>
    <w:rsid w:val="00A82F0E"/>
    <w:rsid w:val="00A85C60"/>
    <w:rsid w:val="00A86A60"/>
    <w:rsid w:val="00A9000C"/>
    <w:rsid w:val="00A925E4"/>
    <w:rsid w:val="00A93913"/>
    <w:rsid w:val="00A958EB"/>
    <w:rsid w:val="00A959F9"/>
    <w:rsid w:val="00A96C7A"/>
    <w:rsid w:val="00A97844"/>
    <w:rsid w:val="00AA1AF5"/>
    <w:rsid w:val="00AA30A2"/>
    <w:rsid w:val="00AA65A8"/>
    <w:rsid w:val="00AA7FAA"/>
    <w:rsid w:val="00AB2F68"/>
    <w:rsid w:val="00AB310E"/>
    <w:rsid w:val="00AC0AEB"/>
    <w:rsid w:val="00AC164A"/>
    <w:rsid w:val="00AC23F4"/>
    <w:rsid w:val="00AC76F1"/>
    <w:rsid w:val="00AD0965"/>
    <w:rsid w:val="00AD0EE9"/>
    <w:rsid w:val="00AD1D16"/>
    <w:rsid w:val="00AD6EA5"/>
    <w:rsid w:val="00AE419D"/>
    <w:rsid w:val="00AE4A25"/>
    <w:rsid w:val="00AE4C5C"/>
    <w:rsid w:val="00AE534F"/>
    <w:rsid w:val="00AE5BE0"/>
    <w:rsid w:val="00AE74AA"/>
    <w:rsid w:val="00AF2719"/>
    <w:rsid w:val="00AF4B30"/>
    <w:rsid w:val="00AF4E2F"/>
    <w:rsid w:val="00AF56A6"/>
    <w:rsid w:val="00AF67D2"/>
    <w:rsid w:val="00AF7E01"/>
    <w:rsid w:val="00B00E6E"/>
    <w:rsid w:val="00B023D2"/>
    <w:rsid w:val="00B061AB"/>
    <w:rsid w:val="00B07AF4"/>
    <w:rsid w:val="00B150D1"/>
    <w:rsid w:val="00B164B1"/>
    <w:rsid w:val="00B20862"/>
    <w:rsid w:val="00B2091C"/>
    <w:rsid w:val="00B26062"/>
    <w:rsid w:val="00B315CF"/>
    <w:rsid w:val="00B3433C"/>
    <w:rsid w:val="00B348A7"/>
    <w:rsid w:val="00B362A3"/>
    <w:rsid w:val="00B42A84"/>
    <w:rsid w:val="00B46A79"/>
    <w:rsid w:val="00B46F4C"/>
    <w:rsid w:val="00B56863"/>
    <w:rsid w:val="00B65ABD"/>
    <w:rsid w:val="00B66811"/>
    <w:rsid w:val="00B71101"/>
    <w:rsid w:val="00B723CB"/>
    <w:rsid w:val="00B80284"/>
    <w:rsid w:val="00B8119C"/>
    <w:rsid w:val="00B85231"/>
    <w:rsid w:val="00B8623A"/>
    <w:rsid w:val="00B90C48"/>
    <w:rsid w:val="00B90F5B"/>
    <w:rsid w:val="00B93274"/>
    <w:rsid w:val="00B93574"/>
    <w:rsid w:val="00B94BE2"/>
    <w:rsid w:val="00B9797C"/>
    <w:rsid w:val="00BA296E"/>
    <w:rsid w:val="00BB3361"/>
    <w:rsid w:val="00BB4330"/>
    <w:rsid w:val="00BB6418"/>
    <w:rsid w:val="00BB6D07"/>
    <w:rsid w:val="00BB7110"/>
    <w:rsid w:val="00BB792C"/>
    <w:rsid w:val="00BC19C5"/>
    <w:rsid w:val="00BC44C2"/>
    <w:rsid w:val="00BD0EE1"/>
    <w:rsid w:val="00BD11B1"/>
    <w:rsid w:val="00BD15BF"/>
    <w:rsid w:val="00BD414C"/>
    <w:rsid w:val="00BD4D55"/>
    <w:rsid w:val="00BD59B5"/>
    <w:rsid w:val="00BE06A5"/>
    <w:rsid w:val="00BE1743"/>
    <w:rsid w:val="00BE7324"/>
    <w:rsid w:val="00BE7549"/>
    <w:rsid w:val="00BF28FF"/>
    <w:rsid w:val="00BF64FD"/>
    <w:rsid w:val="00BF7E27"/>
    <w:rsid w:val="00C0119B"/>
    <w:rsid w:val="00C02D46"/>
    <w:rsid w:val="00C20187"/>
    <w:rsid w:val="00C24414"/>
    <w:rsid w:val="00C25876"/>
    <w:rsid w:val="00C2663E"/>
    <w:rsid w:val="00C30E71"/>
    <w:rsid w:val="00C3284A"/>
    <w:rsid w:val="00C33761"/>
    <w:rsid w:val="00C36394"/>
    <w:rsid w:val="00C36BF3"/>
    <w:rsid w:val="00C421A0"/>
    <w:rsid w:val="00C45356"/>
    <w:rsid w:val="00C469B8"/>
    <w:rsid w:val="00C474EB"/>
    <w:rsid w:val="00C47639"/>
    <w:rsid w:val="00C51E2E"/>
    <w:rsid w:val="00C52961"/>
    <w:rsid w:val="00C545D7"/>
    <w:rsid w:val="00C546B7"/>
    <w:rsid w:val="00C7091B"/>
    <w:rsid w:val="00C70C3E"/>
    <w:rsid w:val="00C71F51"/>
    <w:rsid w:val="00C725B0"/>
    <w:rsid w:val="00C8022E"/>
    <w:rsid w:val="00C83FC0"/>
    <w:rsid w:val="00C865DF"/>
    <w:rsid w:val="00C871AE"/>
    <w:rsid w:val="00C96224"/>
    <w:rsid w:val="00C9768D"/>
    <w:rsid w:val="00CA14F8"/>
    <w:rsid w:val="00CA1FC1"/>
    <w:rsid w:val="00CA2D1D"/>
    <w:rsid w:val="00CA5948"/>
    <w:rsid w:val="00CB082A"/>
    <w:rsid w:val="00CB23F7"/>
    <w:rsid w:val="00CB596A"/>
    <w:rsid w:val="00CC1038"/>
    <w:rsid w:val="00CC3D61"/>
    <w:rsid w:val="00CC7436"/>
    <w:rsid w:val="00CD5AC7"/>
    <w:rsid w:val="00CD6850"/>
    <w:rsid w:val="00CD7555"/>
    <w:rsid w:val="00CE1A35"/>
    <w:rsid w:val="00CE1C15"/>
    <w:rsid w:val="00CE773E"/>
    <w:rsid w:val="00CF32E3"/>
    <w:rsid w:val="00CF38DB"/>
    <w:rsid w:val="00CF79DB"/>
    <w:rsid w:val="00D005AD"/>
    <w:rsid w:val="00D051C7"/>
    <w:rsid w:val="00D0645B"/>
    <w:rsid w:val="00D12A62"/>
    <w:rsid w:val="00D13ED0"/>
    <w:rsid w:val="00D15FA3"/>
    <w:rsid w:val="00D16020"/>
    <w:rsid w:val="00D16AF0"/>
    <w:rsid w:val="00D20139"/>
    <w:rsid w:val="00D20410"/>
    <w:rsid w:val="00D204AC"/>
    <w:rsid w:val="00D20B70"/>
    <w:rsid w:val="00D2171D"/>
    <w:rsid w:val="00D279DE"/>
    <w:rsid w:val="00D35F8A"/>
    <w:rsid w:val="00D41155"/>
    <w:rsid w:val="00D4300F"/>
    <w:rsid w:val="00D4486C"/>
    <w:rsid w:val="00D44AF4"/>
    <w:rsid w:val="00D44FBE"/>
    <w:rsid w:val="00D470E4"/>
    <w:rsid w:val="00D47F3A"/>
    <w:rsid w:val="00D51090"/>
    <w:rsid w:val="00D62DBE"/>
    <w:rsid w:val="00D63AB7"/>
    <w:rsid w:val="00D71849"/>
    <w:rsid w:val="00D76492"/>
    <w:rsid w:val="00D770BD"/>
    <w:rsid w:val="00D87DB5"/>
    <w:rsid w:val="00D908FF"/>
    <w:rsid w:val="00D9115A"/>
    <w:rsid w:val="00D91EAD"/>
    <w:rsid w:val="00D9373F"/>
    <w:rsid w:val="00D9548D"/>
    <w:rsid w:val="00D96B33"/>
    <w:rsid w:val="00D96BF4"/>
    <w:rsid w:val="00D977B2"/>
    <w:rsid w:val="00DA0153"/>
    <w:rsid w:val="00DA3B65"/>
    <w:rsid w:val="00DB1C63"/>
    <w:rsid w:val="00DB39F3"/>
    <w:rsid w:val="00DB6D1A"/>
    <w:rsid w:val="00DD06D2"/>
    <w:rsid w:val="00DD2FE8"/>
    <w:rsid w:val="00DD41C9"/>
    <w:rsid w:val="00DD7311"/>
    <w:rsid w:val="00DE0AD2"/>
    <w:rsid w:val="00DE24A5"/>
    <w:rsid w:val="00DE27D0"/>
    <w:rsid w:val="00DE2982"/>
    <w:rsid w:val="00DE35CA"/>
    <w:rsid w:val="00DE40C0"/>
    <w:rsid w:val="00DF1F2B"/>
    <w:rsid w:val="00DF2C87"/>
    <w:rsid w:val="00DF62EC"/>
    <w:rsid w:val="00E01068"/>
    <w:rsid w:val="00E05D7C"/>
    <w:rsid w:val="00E11334"/>
    <w:rsid w:val="00E115B4"/>
    <w:rsid w:val="00E11666"/>
    <w:rsid w:val="00E131D7"/>
    <w:rsid w:val="00E22817"/>
    <w:rsid w:val="00E233A7"/>
    <w:rsid w:val="00E23DFE"/>
    <w:rsid w:val="00E258E6"/>
    <w:rsid w:val="00E27F30"/>
    <w:rsid w:val="00E30539"/>
    <w:rsid w:val="00E30D80"/>
    <w:rsid w:val="00E37884"/>
    <w:rsid w:val="00E4255A"/>
    <w:rsid w:val="00E42DB3"/>
    <w:rsid w:val="00E446B0"/>
    <w:rsid w:val="00E47593"/>
    <w:rsid w:val="00E47E41"/>
    <w:rsid w:val="00E5032D"/>
    <w:rsid w:val="00E543EF"/>
    <w:rsid w:val="00E56528"/>
    <w:rsid w:val="00E56B35"/>
    <w:rsid w:val="00E61387"/>
    <w:rsid w:val="00E61BE7"/>
    <w:rsid w:val="00E626A0"/>
    <w:rsid w:val="00E65577"/>
    <w:rsid w:val="00E71969"/>
    <w:rsid w:val="00E742FF"/>
    <w:rsid w:val="00E831E3"/>
    <w:rsid w:val="00E84415"/>
    <w:rsid w:val="00E86223"/>
    <w:rsid w:val="00E86583"/>
    <w:rsid w:val="00E9056F"/>
    <w:rsid w:val="00EA3B50"/>
    <w:rsid w:val="00EA493E"/>
    <w:rsid w:val="00EB2947"/>
    <w:rsid w:val="00EB2E7F"/>
    <w:rsid w:val="00EB3104"/>
    <w:rsid w:val="00EB7077"/>
    <w:rsid w:val="00EB7266"/>
    <w:rsid w:val="00EC6E21"/>
    <w:rsid w:val="00ED2693"/>
    <w:rsid w:val="00ED7545"/>
    <w:rsid w:val="00EE1321"/>
    <w:rsid w:val="00EE21D1"/>
    <w:rsid w:val="00EE36C9"/>
    <w:rsid w:val="00EE5875"/>
    <w:rsid w:val="00EE5B90"/>
    <w:rsid w:val="00EF08E8"/>
    <w:rsid w:val="00EF2B0F"/>
    <w:rsid w:val="00F0015B"/>
    <w:rsid w:val="00F011C6"/>
    <w:rsid w:val="00F01377"/>
    <w:rsid w:val="00F05891"/>
    <w:rsid w:val="00F063F2"/>
    <w:rsid w:val="00F11560"/>
    <w:rsid w:val="00F118A0"/>
    <w:rsid w:val="00F11C77"/>
    <w:rsid w:val="00F1623D"/>
    <w:rsid w:val="00F16AE5"/>
    <w:rsid w:val="00F16E2B"/>
    <w:rsid w:val="00F17692"/>
    <w:rsid w:val="00F204B7"/>
    <w:rsid w:val="00F25D5D"/>
    <w:rsid w:val="00F2603A"/>
    <w:rsid w:val="00F302E1"/>
    <w:rsid w:val="00F340D1"/>
    <w:rsid w:val="00F40F76"/>
    <w:rsid w:val="00F41D84"/>
    <w:rsid w:val="00F5057A"/>
    <w:rsid w:val="00F508BA"/>
    <w:rsid w:val="00F514A7"/>
    <w:rsid w:val="00F5362C"/>
    <w:rsid w:val="00F65821"/>
    <w:rsid w:val="00F71290"/>
    <w:rsid w:val="00F71393"/>
    <w:rsid w:val="00F72243"/>
    <w:rsid w:val="00F73768"/>
    <w:rsid w:val="00F7453B"/>
    <w:rsid w:val="00F74914"/>
    <w:rsid w:val="00F7614E"/>
    <w:rsid w:val="00F8356E"/>
    <w:rsid w:val="00F836A7"/>
    <w:rsid w:val="00F84C36"/>
    <w:rsid w:val="00F87933"/>
    <w:rsid w:val="00FA062C"/>
    <w:rsid w:val="00FA1C7E"/>
    <w:rsid w:val="00FA438E"/>
    <w:rsid w:val="00FA5DC7"/>
    <w:rsid w:val="00FB09E9"/>
    <w:rsid w:val="00FB1506"/>
    <w:rsid w:val="00FB1572"/>
    <w:rsid w:val="00FB400D"/>
    <w:rsid w:val="00FB49FC"/>
    <w:rsid w:val="00FB795A"/>
    <w:rsid w:val="00FC049C"/>
    <w:rsid w:val="00FC0B5C"/>
    <w:rsid w:val="00FC303B"/>
    <w:rsid w:val="00FC4696"/>
    <w:rsid w:val="00FC59FA"/>
    <w:rsid w:val="00FD2C4E"/>
    <w:rsid w:val="00FD4953"/>
    <w:rsid w:val="00FD5CFC"/>
    <w:rsid w:val="00FE1AF2"/>
    <w:rsid w:val="00FE255C"/>
    <w:rsid w:val="00FE3DF0"/>
    <w:rsid w:val="00FE3EE0"/>
    <w:rsid w:val="00FE4D43"/>
    <w:rsid w:val="00FE50B0"/>
    <w:rsid w:val="00FE6CA2"/>
    <w:rsid w:val="00FE6ED3"/>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390C4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paragraph" w:customStyle="1" w:styleId="Style7">
    <w:name w:val="Style7"/>
    <w:basedOn w:val="prastasis"/>
    <w:uiPriority w:val="99"/>
    <w:rsid w:val="005221D4"/>
    <w:pPr>
      <w:widowControl w:val="0"/>
      <w:autoSpaceDE w:val="0"/>
      <w:autoSpaceDN w:val="0"/>
      <w:adjustRightInd w:val="0"/>
      <w:spacing w:after="0" w:line="240" w:lineRule="auto"/>
    </w:pPr>
    <w:rPr>
      <w:rFonts w:ascii="Arial" w:eastAsia="Times New Roman" w:hAnsi="Arial" w:cs="Arial"/>
      <w:sz w:val="24"/>
      <w:szCs w:val="24"/>
      <w:lang w:val="en-US"/>
    </w:rPr>
  </w:style>
  <w:style w:type="character" w:customStyle="1" w:styleId="Antrat2Diagrama">
    <w:name w:val="Antraštė 2 Diagrama"/>
    <w:basedOn w:val="Numatytasispastraiposriftas"/>
    <w:link w:val="Antrat2"/>
    <w:rsid w:val="00390C4C"/>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50115642">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27351910">
      <w:bodyDiv w:val="1"/>
      <w:marLeft w:val="0"/>
      <w:marRight w:val="0"/>
      <w:marTop w:val="0"/>
      <w:marBottom w:val="0"/>
      <w:divBdr>
        <w:top w:val="none" w:sz="0" w:space="0" w:color="auto"/>
        <w:left w:val="none" w:sz="0" w:space="0" w:color="auto"/>
        <w:bottom w:val="none" w:sz="0" w:space="0" w:color="auto"/>
        <w:right w:val="none" w:sz="0" w:space="0" w:color="auto"/>
      </w:divBdr>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287853658">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334589-7E63-4B49-BD66-F9FDA480F1A3}">
  <ds:schemaRefs>
    <ds:schemaRef ds:uri="http://schemas.microsoft.com/sharepoint/v3/contenttype/forms"/>
  </ds:schemaRefs>
</ds:datastoreItem>
</file>

<file path=customXml/itemProps2.xml><?xml version="1.0" encoding="utf-8"?>
<ds:datastoreItem xmlns:ds="http://schemas.openxmlformats.org/officeDocument/2006/customXml" ds:itemID="{0ABB4359-AB9D-405B-B46A-12A1FFE400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customXml/itemProps4.xml><?xml version="1.0" encoding="utf-8"?>
<ds:datastoreItem xmlns:ds="http://schemas.openxmlformats.org/officeDocument/2006/customXml" ds:itemID="{E9C7CCDC-23BB-4C88-B657-0D4F2AAE2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5</Pages>
  <Words>1234</Words>
  <Characters>9085</Characters>
  <Application>Microsoft Office Word</Application>
  <DocSecurity>0</DocSecurity>
  <Lines>75</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Virginija Selmistraitienė</cp:lastModifiedBy>
  <cp:revision>89</cp:revision>
  <cp:lastPrinted>2024-10-18T07:26:00Z</cp:lastPrinted>
  <dcterms:created xsi:type="dcterms:W3CDTF">2024-06-12T07:39:00Z</dcterms:created>
  <dcterms:modified xsi:type="dcterms:W3CDTF">2024-10-18T08:09:00Z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