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5B4EF" w14:textId="77777777" w:rsidR="00AD2B35" w:rsidRPr="005121A4" w:rsidRDefault="00AD2B35" w:rsidP="00AD2B35">
      <w:pPr>
        <w:pStyle w:val="Antrat1"/>
        <w:spacing w:before="120" w:after="240"/>
        <w:jc w:val="center"/>
        <w:rPr>
          <w:color w:val="auto"/>
        </w:rPr>
      </w:pPr>
      <w:bookmarkStart w:id="0" w:name="part_038f6a36a2d4475c8afa192c9d7a6a3d"/>
      <w:bookmarkStart w:id="1" w:name="_Hlk9338630"/>
      <w:bookmarkStart w:id="2" w:name="_Hlk536624615"/>
      <w:bookmarkStart w:id="3" w:name="data_metai"/>
      <w:bookmarkStart w:id="4" w:name="_Hlk163821140"/>
      <w:bookmarkEnd w:id="0"/>
      <w:r w:rsidRPr="005121A4">
        <w:rPr>
          <w:rFonts w:ascii="Arial" w:eastAsia="Times New Roman" w:hAnsi="Arial" w:cs="Arial"/>
          <w:b/>
          <w:bCs/>
          <w:color w:val="auto"/>
          <w:sz w:val="28"/>
          <w:szCs w:val="28"/>
        </w:rPr>
        <w:t>KLAIPĖDOS RAJONO SAVIVALDYBĖS TARYBA</w:t>
      </w:r>
      <w:bookmarkEnd w:id="1"/>
      <w:bookmarkEnd w:id="2"/>
    </w:p>
    <w:p w14:paraId="794B0DD6" w14:textId="77777777" w:rsidR="00AD2B35" w:rsidRPr="005121A4" w:rsidRDefault="00AD2B35" w:rsidP="00AD2B35">
      <w:pPr>
        <w:pStyle w:val="Antrat1"/>
        <w:jc w:val="center"/>
        <w:rPr>
          <w:rFonts w:ascii="Arial" w:hAnsi="Arial" w:cs="Arial"/>
          <w:b/>
          <w:bCs/>
          <w:sz w:val="28"/>
          <w:szCs w:val="28"/>
        </w:rPr>
      </w:pPr>
      <w:r w:rsidRPr="005121A4">
        <w:rPr>
          <w:rFonts w:ascii="Arial" w:hAnsi="Arial" w:cs="Arial"/>
          <w:b/>
          <w:bCs/>
          <w:color w:val="auto"/>
          <w:sz w:val="28"/>
          <w:szCs w:val="28"/>
        </w:rPr>
        <w:t>SPRENDIMAS</w:t>
      </w:r>
    </w:p>
    <w:p w14:paraId="4F5EC2DA" w14:textId="11E81FD7" w:rsidR="00AD2B35" w:rsidRPr="006F448D" w:rsidRDefault="006F448D" w:rsidP="00AD2B35">
      <w:pPr>
        <w:tabs>
          <w:tab w:val="left" w:pos="3450"/>
        </w:tabs>
        <w:spacing w:after="240" w:line="276" w:lineRule="auto"/>
        <w:jc w:val="center"/>
        <w:rPr>
          <w:rFonts w:ascii="Arial" w:hAnsi="Arial" w:cs="Arial"/>
          <w:b/>
          <w:sz w:val="28"/>
          <w:szCs w:val="28"/>
        </w:rPr>
      </w:pPr>
      <w:r w:rsidRPr="006F448D">
        <w:rPr>
          <w:rFonts w:ascii="Arial" w:hAnsi="Arial" w:cs="Arial"/>
          <w:b/>
          <w:spacing w:val="20"/>
          <w:sz w:val="28"/>
          <w:szCs w:val="28"/>
        </w:rPr>
        <w:t>DĖL</w:t>
      </w:r>
      <w:r w:rsidRPr="006F448D">
        <w:rPr>
          <w:rFonts w:ascii="Arial" w:hAnsi="Arial" w:cs="Arial"/>
          <w:b/>
          <w:sz w:val="28"/>
          <w:szCs w:val="28"/>
        </w:rPr>
        <w:t xml:space="preserve"> KLAIPĖDOS RAJONO SAVIVALDYBĖS GYVENTOJŲ PAVĖŽĖJIMO PASLAUGŲ ORGANIZAVIMO IR TEIKIMO TVARKOS APRAŠ</w:t>
      </w:r>
      <w:r>
        <w:rPr>
          <w:rFonts w:ascii="Arial" w:hAnsi="Arial" w:cs="Arial"/>
          <w:b/>
          <w:sz w:val="28"/>
          <w:szCs w:val="28"/>
        </w:rPr>
        <w:t>O</w:t>
      </w:r>
      <w:r w:rsidRPr="006F448D">
        <w:rPr>
          <w:rFonts w:ascii="Arial" w:hAnsi="Arial" w:cs="Arial"/>
          <w:b/>
          <w:sz w:val="28"/>
          <w:szCs w:val="28"/>
        </w:rPr>
        <w:t xml:space="preserve"> PATVIRTINIMO</w:t>
      </w:r>
    </w:p>
    <w:p w14:paraId="016605A2" w14:textId="43264F5D" w:rsidR="00AD2B35" w:rsidRPr="009F4CDE" w:rsidRDefault="00AD2B35" w:rsidP="00AD2B35">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6F448D">
        <w:rPr>
          <w:rFonts w:ascii="Arial" w:hAnsi="Arial" w:cs="Arial"/>
          <w:caps w:val="0"/>
          <w:sz w:val="24"/>
          <w:szCs w:val="24"/>
        </w:rPr>
        <w:t>spalio</w:t>
      </w:r>
      <w:r w:rsidRPr="009F4CDE">
        <w:rPr>
          <w:rFonts w:ascii="Arial" w:hAnsi="Arial" w:cs="Arial"/>
          <w:caps w:val="0"/>
          <w:sz w:val="24"/>
          <w:szCs w:val="24"/>
        </w:rPr>
        <w:t xml:space="preserve">    d. Nr. T11-</w:t>
      </w:r>
      <w:r w:rsidRPr="009F4CDE">
        <w:rPr>
          <w:rFonts w:ascii="Arial" w:hAnsi="Arial" w:cs="Arial"/>
          <w:sz w:val="24"/>
          <w:szCs w:val="24"/>
        </w:rPr>
        <w:br/>
        <w:t>G</w:t>
      </w:r>
      <w:r w:rsidRPr="009F4CDE">
        <w:rPr>
          <w:rFonts w:ascii="Arial" w:hAnsi="Arial" w:cs="Arial"/>
          <w:caps w:val="0"/>
          <w:sz w:val="24"/>
          <w:szCs w:val="24"/>
        </w:rPr>
        <w:t>argždai</w:t>
      </w:r>
    </w:p>
    <w:bookmarkEnd w:id="3"/>
    <w:p w14:paraId="41F2C290" w14:textId="69CDC474" w:rsidR="00AD2B35" w:rsidRDefault="005C2BD2" w:rsidP="006F448D">
      <w:pPr>
        <w:spacing w:line="276" w:lineRule="auto"/>
        <w:ind w:firstLine="1134"/>
        <w:jc w:val="both"/>
        <w:rPr>
          <w:rFonts w:ascii="Arial" w:hAnsi="Arial" w:cs="Arial"/>
          <w:sz w:val="24"/>
          <w:szCs w:val="24"/>
        </w:rPr>
      </w:pPr>
      <w:r>
        <w:rPr>
          <w:rFonts w:ascii="Arial" w:hAnsi="Arial" w:cs="Arial"/>
          <w:sz w:val="24"/>
          <w:szCs w:val="24"/>
        </w:rPr>
        <w:t>Klaipėdos rajono savivaldybės taryba, vadovaudamasi</w:t>
      </w:r>
      <w:r w:rsidR="006F448D" w:rsidRPr="006F448D">
        <w:rPr>
          <w:rFonts w:ascii="Arial" w:hAnsi="Arial" w:cs="Arial"/>
          <w:sz w:val="24"/>
          <w:szCs w:val="24"/>
        </w:rPr>
        <w:t xml:space="preserve"> Lietuvos Respublikos vietos savivaldos įstatymo 6 straipsnio 12 punktu</w:t>
      </w:r>
      <w:r w:rsidR="00D14FEB">
        <w:rPr>
          <w:rFonts w:ascii="Arial" w:hAnsi="Arial" w:cs="Arial"/>
          <w:sz w:val="24"/>
          <w:szCs w:val="24"/>
        </w:rPr>
        <w:t>, 14 punktu</w:t>
      </w:r>
      <w:r w:rsidR="006F448D" w:rsidRPr="006F448D">
        <w:rPr>
          <w:rFonts w:ascii="Arial" w:hAnsi="Arial" w:cs="Arial"/>
          <w:sz w:val="24"/>
          <w:szCs w:val="24"/>
        </w:rPr>
        <w:t>, 15 straipsnio 4 dalimi, Socialinių paslaugų katalogo, patvirtinto Lietuvos Respublikos socialinės apsaugos ir darbo ministro 2006 m. balandžio 5 d. įsakymu Nr. A1-93 „Dėl Socialinių paslaugų katalogo patvirtinimo</w:t>
      </w:r>
      <w:r w:rsidR="00BF1EB5">
        <w:rPr>
          <w:rFonts w:ascii="Arial" w:hAnsi="Arial" w:cs="Arial"/>
          <w:sz w:val="24"/>
          <w:szCs w:val="24"/>
        </w:rPr>
        <w:t>“</w:t>
      </w:r>
      <w:r w:rsidR="006F448D" w:rsidRPr="006F448D">
        <w:rPr>
          <w:rFonts w:ascii="Arial" w:hAnsi="Arial" w:cs="Arial"/>
          <w:sz w:val="24"/>
          <w:szCs w:val="24"/>
        </w:rPr>
        <w:t xml:space="preserve"> ,</w:t>
      </w:r>
      <w:r w:rsidR="00BF1EB5">
        <w:rPr>
          <w:rFonts w:ascii="Arial" w:hAnsi="Arial" w:cs="Arial"/>
          <w:sz w:val="24"/>
          <w:szCs w:val="24"/>
        </w:rPr>
        <w:t xml:space="preserve"> </w:t>
      </w:r>
      <w:r w:rsidR="006F448D" w:rsidRPr="006F448D">
        <w:rPr>
          <w:rFonts w:ascii="Arial" w:hAnsi="Arial" w:cs="Arial"/>
          <w:sz w:val="24"/>
          <w:szCs w:val="24"/>
        </w:rPr>
        <w:t xml:space="preserve">9.5 punktu, Bazinio paslaugų šeimai paketo,  patvirtinto Lietuvos Respublikos </w:t>
      </w:r>
      <w:r w:rsidR="00BF1EB5">
        <w:rPr>
          <w:rFonts w:ascii="Arial" w:hAnsi="Arial" w:cs="Arial"/>
          <w:sz w:val="24"/>
          <w:szCs w:val="24"/>
        </w:rPr>
        <w:t>V</w:t>
      </w:r>
      <w:r w:rsidR="006F448D" w:rsidRPr="006F448D">
        <w:rPr>
          <w:rFonts w:ascii="Arial" w:hAnsi="Arial" w:cs="Arial"/>
          <w:sz w:val="24"/>
          <w:szCs w:val="24"/>
        </w:rPr>
        <w:t>yriausybės 2019 m. birželio 19 d. nutarimu Nr. 618 „Dėl bazinio paslaugų šeimai paketo patvirtinimo</w:t>
      </w:r>
      <w:r w:rsidR="00BF1EB5">
        <w:rPr>
          <w:rFonts w:ascii="Arial" w:hAnsi="Arial" w:cs="Arial"/>
          <w:sz w:val="24"/>
          <w:szCs w:val="24"/>
        </w:rPr>
        <w:t>“</w:t>
      </w:r>
      <w:r w:rsidR="006F448D" w:rsidRPr="006F448D">
        <w:rPr>
          <w:rFonts w:ascii="Arial" w:hAnsi="Arial" w:cs="Arial"/>
          <w:sz w:val="24"/>
          <w:szCs w:val="24"/>
        </w:rPr>
        <w:t>,</w:t>
      </w:r>
      <w:r>
        <w:rPr>
          <w:rFonts w:ascii="Arial" w:hAnsi="Arial" w:cs="Arial"/>
          <w:sz w:val="24"/>
          <w:szCs w:val="24"/>
        </w:rPr>
        <w:t xml:space="preserve"> </w:t>
      </w:r>
      <w:r w:rsidR="006F448D" w:rsidRPr="006F448D">
        <w:rPr>
          <w:rFonts w:ascii="Arial" w:hAnsi="Arial" w:cs="Arial"/>
          <w:sz w:val="24"/>
          <w:szCs w:val="24"/>
        </w:rPr>
        <w:t>3 punktu, Pacientų pavėžėjimo paslaugų organizavimo ir teikimo tvarkos aprašo, patvirtinto Lietuvos Respublikos Vyriausybės 2022 m. lapkričio 30 d. nutarimu Nr. 1196 „Dėl Pacientų pavėžėjimo paslaugų organizavimo ir teikimo tvarkos aprašo patvirtinimo“</w:t>
      </w:r>
      <w:r>
        <w:rPr>
          <w:rFonts w:ascii="Arial" w:hAnsi="Arial" w:cs="Arial"/>
          <w:sz w:val="24"/>
          <w:szCs w:val="24"/>
        </w:rPr>
        <w:t>,</w:t>
      </w:r>
      <w:r w:rsidR="006F448D" w:rsidRPr="006F448D">
        <w:rPr>
          <w:rFonts w:ascii="Arial" w:hAnsi="Arial" w:cs="Arial"/>
          <w:sz w:val="24"/>
          <w:szCs w:val="24"/>
        </w:rPr>
        <w:t xml:space="preserve"> 10 punktu</w:t>
      </w:r>
      <w:r w:rsidR="006F448D">
        <w:rPr>
          <w:rFonts w:ascii="Arial" w:hAnsi="Arial" w:cs="Arial"/>
          <w:sz w:val="24"/>
          <w:szCs w:val="24"/>
        </w:rPr>
        <w:t xml:space="preserve">, </w:t>
      </w:r>
      <w:r w:rsidR="00AD2B35" w:rsidRPr="00B3566B">
        <w:rPr>
          <w:rFonts w:ascii="Arial" w:hAnsi="Arial" w:cs="Arial"/>
          <w:spacing w:val="40"/>
          <w:sz w:val="24"/>
          <w:szCs w:val="24"/>
        </w:rPr>
        <w:t>nusprendžia</w:t>
      </w:r>
      <w:r w:rsidR="00AD2B35" w:rsidRPr="007228B1">
        <w:rPr>
          <w:rFonts w:ascii="Arial" w:hAnsi="Arial" w:cs="Arial"/>
          <w:sz w:val="24"/>
          <w:szCs w:val="24"/>
        </w:rPr>
        <w:t>:</w:t>
      </w:r>
    </w:p>
    <w:p w14:paraId="0D5F65A3" w14:textId="54D1790D" w:rsidR="006F448D" w:rsidRPr="00116F2D" w:rsidRDefault="005C2BD2" w:rsidP="00116F2D">
      <w:pPr>
        <w:tabs>
          <w:tab w:val="left" w:pos="3450"/>
        </w:tabs>
        <w:spacing w:line="276" w:lineRule="auto"/>
        <w:ind w:firstLine="1134"/>
        <w:jc w:val="both"/>
        <w:rPr>
          <w:rFonts w:ascii="Arial" w:hAnsi="Arial" w:cs="Arial"/>
          <w:sz w:val="24"/>
          <w:szCs w:val="24"/>
        </w:rPr>
      </w:pPr>
      <w:r w:rsidRPr="001B02D2">
        <w:rPr>
          <w:rFonts w:ascii="Arial" w:hAnsi="Arial" w:cs="Arial"/>
          <w:sz w:val="24"/>
          <w:szCs w:val="24"/>
        </w:rPr>
        <w:t>1.</w:t>
      </w:r>
      <w:r>
        <w:rPr>
          <w:rFonts w:ascii="Arial" w:hAnsi="Arial" w:cs="Arial"/>
          <w:sz w:val="24"/>
          <w:szCs w:val="24"/>
        </w:rPr>
        <w:t xml:space="preserve"> </w:t>
      </w:r>
      <w:r w:rsidR="006F448D" w:rsidRPr="00116F2D">
        <w:rPr>
          <w:rFonts w:ascii="Arial" w:hAnsi="Arial" w:cs="Arial"/>
          <w:sz w:val="24"/>
          <w:szCs w:val="24"/>
        </w:rPr>
        <w:t xml:space="preserve">Patvirtinti </w:t>
      </w:r>
      <w:bookmarkStart w:id="5" w:name="_Hlk178336832"/>
      <w:r w:rsidR="006F448D" w:rsidRPr="00116F2D">
        <w:rPr>
          <w:rFonts w:ascii="Arial" w:hAnsi="Arial" w:cs="Arial"/>
          <w:sz w:val="24"/>
          <w:szCs w:val="24"/>
        </w:rPr>
        <w:t xml:space="preserve">Klaipėdos rajono savivaldybės gyventojų pavėžėjimo paslaugų organizavimo ir teikimo tvarkos aprašą </w:t>
      </w:r>
      <w:bookmarkEnd w:id="5"/>
      <w:r w:rsidR="006F448D" w:rsidRPr="00116F2D">
        <w:rPr>
          <w:rFonts w:ascii="Arial" w:hAnsi="Arial" w:cs="Arial"/>
          <w:sz w:val="24"/>
          <w:szCs w:val="24"/>
        </w:rPr>
        <w:t>(pridedama).</w:t>
      </w:r>
    </w:p>
    <w:p w14:paraId="26D06796" w14:textId="76E51EE8" w:rsidR="00774407" w:rsidRPr="006F448D" w:rsidRDefault="005C2BD2" w:rsidP="00116F2D">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2. </w:t>
      </w:r>
      <w:r w:rsidR="00774407">
        <w:rPr>
          <w:rFonts w:ascii="Arial" w:hAnsi="Arial" w:cs="Arial"/>
          <w:sz w:val="24"/>
          <w:szCs w:val="24"/>
        </w:rPr>
        <w:t>Pripažinti netekus</w:t>
      </w:r>
      <w:r>
        <w:rPr>
          <w:rFonts w:ascii="Arial" w:hAnsi="Arial" w:cs="Arial"/>
          <w:sz w:val="24"/>
          <w:szCs w:val="24"/>
        </w:rPr>
        <w:t>iu</w:t>
      </w:r>
      <w:r w:rsidR="00774407">
        <w:rPr>
          <w:rFonts w:ascii="Arial" w:hAnsi="Arial" w:cs="Arial"/>
          <w:sz w:val="24"/>
          <w:szCs w:val="24"/>
        </w:rPr>
        <w:t xml:space="preserve"> galios Klaipėdos rajono savivaldybės tarybos 2021 m. rugsėjo 30 d. sprendimą Nr. T11-286 „</w:t>
      </w:r>
      <w:r w:rsidR="00774407" w:rsidRPr="00774407">
        <w:rPr>
          <w:rFonts w:ascii="Arial" w:hAnsi="Arial" w:cs="Arial"/>
          <w:sz w:val="24"/>
          <w:szCs w:val="24"/>
        </w:rPr>
        <w:t>Dėl transporto organizavimo paslaugų teikimo Klaipėdos rajono savivaldybėje tvarkos aprašo patvirtinimo</w:t>
      </w:r>
      <w:r w:rsidR="00774407">
        <w:rPr>
          <w:rFonts w:ascii="Arial" w:hAnsi="Arial" w:cs="Arial"/>
          <w:sz w:val="24"/>
          <w:szCs w:val="24"/>
        </w:rPr>
        <w:t>“ su visais pakeitimais ir papildymais.</w:t>
      </w:r>
    </w:p>
    <w:p w14:paraId="1D2CEF06" w14:textId="784E13A3" w:rsidR="00CB47B4" w:rsidRDefault="005C2BD2" w:rsidP="00116F2D">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3. </w:t>
      </w:r>
      <w:r w:rsidR="006F448D" w:rsidRPr="006F448D">
        <w:rPr>
          <w:rFonts w:ascii="Arial" w:hAnsi="Arial" w:cs="Arial"/>
          <w:sz w:val="24"/>
          <w:szCs w:val="24"/>
        </w:rPr>
        <w:t xml:space="preserve">Nustatyti, kad </w:t>
      </w:r>
      <w:r w:rsidR="00614DF6">
        <w:rPr>
          <w:rFonts w:ascii="Arial" w:hAnsi="Arial" w:cs="Arial"/>
          <w:sz w:val="24"/>
          <w:szCs w:val="24"/>
        </w:rPr>
        <w:t>šis sprendimas įsigalio</w:t>
      </w:r>
      <w:r w:rsidR="00520DEE">
        <w:rPr>
          <w:rFonts w:ascii="Arial" w:hAnsi="Arial" w:cs="Arial"/>
          <w:sz w:val="24"/>
          <w:szCs w:val="24"/>
        </w:rPr>
        <w:t>ja</w:t>
      </w:r>
      <w:r w:rsidR="00614DF6">
        <w:rPr>
          <w:rFonts w:ascii="Arial" w:hAnsi="Arial" w:cs="Arial"/>
          <w:sz w:val="24"/>
          <w:szCs w:val="24"/>
        </w:rPr>
        <w:t xml:space="preserve"> </w:t>
      </w:r>
      <w:r w:rsidR="006F448D" w:rsidRPr="006F448D">
        <w:rPr>
          <w:rFonts w:ascii="Arial" w:hAnsi="Arial" w:cs="Arial"/>
          <w:sz w:val="24"/>
          <w:szCs w:val="24"/>
        </w:rPr>
        <w:t>nuo 2025 m. kovo 1 d.</w:t>
      </w:r>
    </w:p>
    <w:p w14:paraId="215B3704" w14:textId="662C820F" w:rsidR="00CB47B4" w:rsidRPr="00CB47B4" w:rsidRDefault="005C2BD2" w:rsidP="00116F2D">
      <w:pPr>
        <w:tabs>
          <w:tab w:val="left" w:pos="3450"/>
        </w:tabs>
        <w:spacing w:after="480" w:line="276" w:lineRule="auto"/>
        <w:ind w:firstLine="1134"/>
        <w:jc w:val="both"/>
        <w:rPr>
          <w:rFonts w:ascii="Arial" w:hAnsi="Arial" w:cs="Arial"/>
          <w:sz w:val="24"/>
          <w:szCs w:val="24"/>
        </w:rPr>
      </w:pPr>
      <w:r>
        <w:rPr>
          <w:rFonts w:ascii="Arial" w:hAnsi="Arial" w:cs="Arial"/>
          <w:sz w:val="24"/>
          <w:szCs w:val="24"/>
        </w:rPr>
        <w:t xml:space="preserve">4. </w:t>
      </w:r>
      <w:r w:rsidR="003B17D8" w:rsidRPr="003B17D8">
        <w:rPr>
          <w:rFonts w:ascii="Arial" w:hAnsi="Arial" w:cs="Arial"/>
          <w:sz w:val="24"/>
          <w:szCs w:val="24"/>
        </w:rPr>
        <w:t>Skelbti šį sprendimą Teisės aktų registre</w:t>
      </w:r>
      <w:r w:rsidR="00CB47B4" w:rsidRPr="00116F2D">
        <w:rPr>
          <w:rFonts w:ascii="Arial" w:hAnsi="Arial" w:cs="Arial"/>
          <w:sz w:val="24"/>
          <w:szCs w:val="24"/>
        </w:rPr>
        <w:t>.</w:t>
      </w:r>
    </w:p>
    <w:p w14:paraId="7CB3C288" w14:textId="435DCB37" w:rsidR="00CB47B4" w:rsidRPr="009F4CDE" w:rsidRDefault="00CB47B4" w:rsidP="00CB47B4">
      <w:pPr>
        <w:tabs>
          <w:tab w:val="right" w:pos="8730"/>
        </w:tabs>
        <w:spacing w:after="240" w:line="276" w:lineRule="auto"/>
        <w:rPr>
          <w:rFonts w:ascii="Arial" w:hAnsi="Arial" w:cs="Arial"/>
          <w:sz w:val="24"/>
          <w:szCs w:val="24"/>
        </w:rPr>
      </w:pPr>
      <w:r w:rsidRPr="00CB47B4">
        <w:rPr>
          <w:rFonts w:ascii="Arial" w:hAnsi="Arial" w:cs="Arial"/>
          <w:sz w:val="24"/>
          <w:szCs w:val="24"/>
        </w:rPr>
        <w:t>Savivaldybės meras</w:t>
      </w:r>
      <w:r>
        <w:rPr>
          <w:rFonts w:ascii="Arial" w:hAnsi="Arial" w:cs="Arial"/>
          <w:sz w:val="24"/>
          <w:szCs w:val="24"/>
        </w:rPr>
        <w:t xml:space="preserve"> </w:t>
      </w:r>
    </w:p>
    <w:p w14:paraId="173ACBCD" w14:textId="77777777" w:rsidR="00CB47B4" w:rsidRPr="009F4CDE" w:rsidRDefault="00CB47B4" w:rsidP="00CB47B4">
      <w:pPr>
        <w:spacing w:after="240" w:line="276" w:lineRule="auto"/>
        <w:rPr>
          <w:rFonts w:ascii="Arial" w:hAnsi="Arial" w:cs="Arial"/>
          <w:sz w:val="24"/>
          <w:szCs w:val="24"/>
        </w:rPr>
      </w:pPr>
      <w:r w:rsidRPr="009F4CDE">
        <w:rPr>
          <w:rFonts w:ascii="Arial" w:hAnsi="Arial" w:cs="Arial"/>
          <w:sz w:val="24"/>
          <w:szCs w:val="24"/>
        </w:rPr>
        <w:t>TEIKIA Savivaldybės meras B. Markauskas</w:t>
      </w:r>
    </w:p>
    <w:p w14:paraId="45A93CA2" w14:textId="77777777" w:rsidR="00CB47B4" w:rsidRPr="009F4CDE" w:rsidRDefault="00CB47B4" w:rsidP="00CB47B4">
      <w:pPr>
        <w:spacing w:after="240" w:line="276" w:lineRule="auto"/>
        <w:rPr>
          <w:rFonts w:ascii="Arial" w:hAnsi="Arial" w:cs="Arial"/>
          <w:sz w:val="24"/>
          <w:szCs w:val="24"/>
        </w:rPr>
      </w:pPr>
      <w:r w:rsidRPr="009F4CDE">
        <w:rPr>
          <w:rFonts w:ascii="Arial" w:hAnsi="Arial" w:cs="Arial"/>
          <w:sz w:val="24"/>
          <w:szCs w:val="24"/>
        </w:rPr>
        <w:t xml:space="preserve">PARENGĖ </w:t>
      </w:r>
      <w:r>
        <w:rPr>
          <w:rFonts w:ascii="Arial" w:hAnsi="Arial" w:cs="Arial"/>
          <w:sz w:val="24"/>
          <w:szCs w:val="24"/>
        </w:rPr>
        <w:t>G. Domarkė</w:t>
      </w:r>
    </w:p>
    <w:p w14:paraId="0887DF6F" w14:textId="77777777" w:rsidR="00CB47B4" w:rsidRPr="009F4CDE" w:rsidRDefault="00CB47B4" w:rsidP="00CB47B4">
      <w:pPr>
        <w:spacing w:line="276" w:lineRule="auto"/>
        <w:rPr>
          <w:rFonts w:ascii="Arial" w:hAnsi="Arial" w:cs="Arial"/>
          <w:sz w:val="24"/>
          <w:szCs w:val="24"/>
        </w:rPr>
      </w:pPr>
      <w:r w:rsidRPr="009F4CDE">
        <w:rPr>
          <w:rFonts w:ascii="Arial" w:hAnsi="Arial" w:cs="Arial"/>
          <w:sz w:val="24"/>
          <w:szCs w:val="24"/>
        </w:rPr>
        <w:t>SUDERINTA:</w:t>
      </w:r>
    </w:p>
    <w:p w14:paraId="5F934ADD" w14:textId="77777777" w:rsidR="00CB47B4" w:rsidRPr="009F4CDE" w:rsidRDefault="00CB47B4" w:rsidP="00CB47B4">
      <w:pPr>
        <w:widowControl/>
        <w:autoSpaceDE/>
        <w:autoSpaceDN/>
        <w:adjustRightInd/>
        <w:spacing w:line="276" w:lineRule="auto"/>
        <w:rPr>
          <w:rFonts w:ascii="Arial" w:hAnsi="Arial" w:cs="Arial"/>
          <w:sz w:val="24"/>
          <w:szCs w:val="24"/>
        </w:rPr>
      </w:pPr>
      <w:r w:rsidRPr="009F4CDE">
        <w:rPr>
          <w:rFonts w:ascii="Arial" w:hAnsi="Arial" w:cs="Arial"/>
          <w:sz w:val="24"/>
          <w:szCs w:val="24"/>
        </w:rPr>
        <w:t>K. Vainienė</w:t>
      </w:r>
    </w:p>
    <w:p w14:paraId="30ABDA33" w14:textId="77777777" w:rsidR="00CB47B4" w:rsidRPr="009F4CDE" w:rsidRDefault="00CB47B4" w:rsidP="00CB47B4">
      <w:pPr>
        <w:widowControl/>
        <w:autoSpaceDE/>
        <w:autoSpaceDN/>
        <w:adjustRightInd/>
        <w:spacing w:line="276" w:lineRule="auto"/>
        <w:rPr>
          <w:rFonts w:ascii="Arial" w:hAnsi="Arial" w:cs="Arial"/>
          <w:sz w:val="24"/>
          <w:szCs w:val="24"/>
        </w:rPr>
      </w:pPr>
      <w:r w:rsidRPr="009F4CDE">
        <w:rPr>
          <w:rFonts w:ascii="Arial" w:hAnsi="Arial" w:cs="Arial"/>
          <w:sz w:val="24"/>
          <w:szCs w:val="24"/>
        </w:rPr>
        <w:t>V. Jasas</w:t>
      </w:r>
    </w:p>
    <w:p w14:paraId="4BDEAF2B" w14:textId="77777777" w:rsidR="00CB47B4" w:rsidRDefault="00CB47B4" w:rsidP="00CB47B4">
      <w:pPr>
        <w:widowControl/>
        <w:autoSpaceDE/>
        <w:autoSpaceDN/>
        <w:adjustRightInd/>
        <w:spacing w:line="276" w:lineRule="auto"/>
        <w:rPr>
          <w:rFonts w:ascii="Arial" w:hAnsi="Arial" w:cs="Arial"/>
          <w:sz w:val="24"/>
          <w:szCs w:val="24"/>
        </w:rPr>
      </w:pPr>
      <w:r w:rsidRPr="009F4CDE">
        <w:rPr>
          <w:rFonts w:ascii="Arial" w:hAnsi="Arial" w:cs="Arial"/>
          <w:sz w:val="24"/>
          <w:szCs w:val="24"/>
        </w:rPr>
        <w:t>I. Gailienė</w:t>
      </w:r>
    </w:p>
    <w:p w14:paraId="38F2D9E4" w14:textId="77777777" w:rsidR="00CB47B4" w:rsidRPr="009F4CDE" w:rsidRDefault="00CB47B4" w:rsidP="00CB47B4">
      <w:pPr>
        <w:widowControl/>
        <w:autoSpaceDE/>
        <w:autoSpaceDN/>
        <w:adjustRightInd/>
        <w:spacing w:line="276" w:lineRule="auto"/>
        <w:rPr>
          <w:rFonts w:ascii="Arial" w:hAnsi="Arial" w:cs="Arial"/>
          <w:sz w:val="24"/>
          <w:szCs w:val="24"/>
        </w:rPr>
      </w:pPr>
      <w:r>
        <w:rPr>
          <w:rFonts w:ascii="Arial" w:hAnsi="Arial" w:cs="Arial"/>
          <w:sz w:val="24"/>
          <w:szCs w:val="24"/>
        </w:rPr>
        <w:t>D. Kubilius</w:t>
      </w:r>
    </w:p>
    <w:p w14:paraId="579DCE6D" w14:textId="77777777" w:rsidR="00CB47B4" w:rsidRDefault="00CB47B4" w:rsidP="00CB47B4">
      <w:pPr>
        <w:widowControl/>
        <w:autoSpaceDE/>
        <w:autoSpaceDN/>
        <w:adjustRightInd/>
        <w:spacing w:line="276" w:lineRule="auto"/>
        <w:rPr>
          <w:rFonts w:ascii="Arial" w:hAnsi="Arial" w:cs="Arial"/>
          <w:sz w:val="24"/>
          <w:szCs w:val="24"/>
        </w:rPr>
      </w:pPr>
      <w:r w:rsidRPr="009F4CDE">
        <w:rPr>
          <w:rFonts w:ascii="Arial" w:hAnsi="Arial" w:cs="Arial"/>
          <w:sz w:val="24"/>
          <w:szCs w:val="24"/>
        </w:rPr>
        <w:t>S. Karbauskas</w:t>
      </w:r>
    </w:p>
    <w:p w14:paraId="4B03D422" w14:textId="3F6F53AE" w:rsidR="005C2BD2" w:rsidRPr="009F4CDE" w:rsidRDefault="005C2BD2" w:rsidP="00CB47B4">
      <w:pPr>
        <w:widowControl/>
        <w:autoSpaceDE/>
        <w:autoSpaceDN/>
        <w:adjustRightInd/>
        <w:spacing w:line="276" w:lineRule="auto"/>
        <w:rPr>
          <w:rFonts w:ascii="Arial" w:hAnsi="Arial" w:cs="Arial"/>
          <w:sz w:val="24"/>
          <w:szCs w:val="24"/>
        </w:rPr>
      </w:pPr>
      <w:r>
        <w:rPr>
          <w:rFonts w:ascii="Arial" w:hAnsi="Arial" w:cs="Arial"/>
          <w:sz w:val="24"/>
          <w:szCs w:val="24"/>
        </w:rPr>
        <w:t>V. Butkus</w:t>
      </w:r>
    </w:p>
    <w:p w14:paraId="5C051A31" w14:textId="77777777" w:rsidR="00CB47B4" w:rsidRDefault="00CB47B4" w:rsidP="00CB47B4">
      <w:pPr>
        <w:widowControl/>
        <w:autoSpaceDE/>
        <w:autoSpaceDN/>
        <w:adjustRightInd/>
        <w:spacing w:line="276" w:lineRule="auto"/>
        <w:rPr>
          <w:rFonts w:ascii="Arial" w:hAnsi="Arial" w:cs="Arial"/>
          <w:sz w:val="24"/>
          <w:szCs w:val="24"/>
        </w:rPr>
      </w:pPr>
      <w:r w:rsidRPr="009F4CDE">
        <w:rPr>
          <w:rFonts w:ascii="Arial" w:hAnsi="Arial" w:cs="Arial"/>
          <w:sz w:val="24"/>
          <w:szCs w:val="24"/>
        </w:rPr>
        <w:t>B. Markauskas</w:t>
      </w:r>
    </w:p>
    <w:p w14:paraId="2136F52B" w14:textId="4ACAA789" w:rsidR="006F448D" w:rsidRPr="006F448D" w:rsidRDefault="006F448D" w:rsidP="00CB47B4">
      <w:pPr>
        <w:widowControl/>
        <w:autoSpaceDE/>
        <w:autoSpaceDN/>
        <w:adjustRightInd/>
        <w:rPr>
          <w:rFonts w:ascii="Arial" w:hAnsi="Arial" w:cs="Arial"/>
          <w:sz w:val="24"/>
          <w:szCs w:val="24"/>
        </w:rPr>
        <w:sectPr w:rsidR="006F448D" w:rsidRPr="006F448D" w:rsidSect="00116F2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sectPr>
      </w:pPr>
    </w:p>
    <w:bookmarkEnd w:id="4"/>
    <w:p w14:paraId="0F3F6C37" w14:textId="18FE4A2E" w:rsidR="002E2058" w:rsidRPr="00116F2D" w:rsidRDefault="002E2058" w:rsidP="005121A4">
      <w:pPr>
        <w:pStyle w:val="Antrat1"/>
        <w:jc w:val="center"/>
        <w:rPr>
          <w:rFonts w:ascii="Arial" w:hAnsi="Arial" w:cs="Arial"/>
          <w:b/>
          <w:sz w:val="24"/>
          <w:szCs w:val="24"/>
        </w:rPr>
      </w:pPr>
      <w:r w:rsidRPr="00116F2D">
        <w:rPr>
          <w:rFonts w:ascii="Arial" w:hAnsi="Arial" w:cs="Arial"/>
          <w:b/>
          <w:color w:val="auto"/>
          <w:sz w:val="24"/>
          <w:szCs w:val="24"/>
        </w:rPr>
        <w:lastRenderedPageBreak/>
        <w:t>AIŠKINAMASIS RAŠTAS</w:t>
      </w:r>
    </w:p>
    <w:p w14:paraId="3C27B120" w14:textId="3259C1ED" w:rsidR="00DB2328" w:rsidRPr="00116F2D" w:rsidRDefault="00F60D26" w:rsidP="005B00FE">
      <w:pPr>
        <w:tabs>
          <w:tab w:val="left" w:pos="3450"/>
        </w:tabs>
        <w:spacing w:after="240" w:line="276" w:lineRule="auto"/>
        <w:jc w:val="center"/>
        <w:rPr>
          <w:rFonts w:ascii="Arial" w:hAnsi="Arial" w:cs="Arial"/>
          <w:b/>
          <w:sz w:val="24"/>
          <w:szCs w:val="24"/>
        </w:rPr>
      </w:pPr>
      <w:r w:rsidRPr="00116F2D">
        <w:rPr>
          <w:rFonts w:ascii="Arial" w:hAnsi="Arial" w:cs="Arial"/>
          <w:b/>
          <w:sz w:val="24"/>
          <w:szCs w:val="24"/>
        </w:rPr>
        <w:t xml:space="preserve">DĖL </w:t>
      </w:r>
      <w:r w:rsidR="003B4904" w:rsidRPr="00116F2D">
        <w:rPr>
          <w:rFonts w:ascii="Arial" w:hAnsi="Arial" w:cs="Arial"/>
          <w:b/>
          <w:sz w:val="24"/>
          <w:szCs w:val="24"/>
        </w:rPr>
        <w:t>TARYBOS SPRENDIMO</w:t>
      </w:r>
      <w:r w:rsidR="00AE69BF" w:rsidRPr="00116F2D">
        <w:rPr>
          <w:rFonts w:ascii="Arial" w:hAnsi="Arial" w:cs="Arial"/>
          <w:b/>
          <w:sz w:val="24"/>
          <w:szCs w:val="24"/>
        </w:rPr>
        <w:t xml:space="preserve"> </w:t>
      </w:r>
      <w:r w:rsidR="003B4904" w:rsidRPr="00116F2D">
        <w:rPr>
          <w:rFonts w:ascii="Arial" w:hAnsi="Arial" w:cs="Arial"/>
          <w:b/>
          <w:sz w:val="24"/>
          <w:szCs w:val="24"/>
        </w:rPr>
        <w:t>„</w:t>
      </w:r>
      <w:r w:rsidR="00CB47B4" w:rsidRPr="00116F2D">
        <w:rPr>
          <w:rFonts w:ascii="Arial" w:hAnsi="Arial" w:cs="Arial"/>
          <w:b/>
          <w:spacing w:val="20"/>
          <w:sz w:val="24"/>
          <w:szCs w:val="24"/>
        </w:rPr>
        <w:t>DĖL KLAIPĖDOS RAJONO SAVIVALDYBĖS GYVENTOJŲ PAVĖŽĖJIMO PASLAUGŲ ORGANIZAVIMO IR TEIKIMO TVARKOS APRAŠO PATVIRTINIMO</w:t>
      </w:r>
      <w:r w:rsidR="005B00FE" w:rsidRPr="00116F2D">
        <w:rPr>
          <w:rFonts w:ascii="Arial" w:hAnsi="Arial" w:cs="Arial"/>
          <w:b/>
          <w:sz w:val="24"/>
          <w:szCs w:val="24"/>
        </w:rPr>
        <w:t xml:space="preserve">“ </w:t>
      </w:r>
      <w:r w:rsidRPr="00116F2D">
        <w:rPr>
          <w:rFonts w:ascii="Arial" w:hAnsi="Arial" w:cs="Arial"/>
          <w:b/>
          <w:sz w:val="24"/>
          <w:szCs w:val="24"/>
        </w:rPr>
        <w:t>PROJEKTO</w:t>
      </w:r>
    </w:p>
    <w:p w14:paraId="70B3A8E2" w14:textId="796F946D" w:rsidR="00F60D26" w:rsidRPr="005121A4" w:rsidRDefault="00AE69BF" w:rsidP="005121A4">
      <w:pPr>
        <w:spacing w:after="240" w:line="276" w:lineRule="auto"/>
        <w:jc w:val="center"/>
        <w:rPr>
          <w:rFonts w:ascii="Arial" w:hAnsi="Arial" w:cs="Arial"/>
          <w:bCs/>
          <w:sz w:val="24"/>
          <w:szCs w:val="24"/>
        </w:rPr>
      </w:pPr>
      <w:r w:rsidRPr="005121A4">
        <w:rPr>
          <w:rFonts w:ascii="Arial" w:hAnsi="Arial" w:cs="Arial"/>
          <w:bCs/>
          <w:sz w:val="24"/>
          <w:szCs w:val="24"/>
        </w:rPr>
        <w:t>2024</w:t>
      </w:r>
      <w:r w:rsidR="000E2CA5" w:rsidRPr="005121A4">
        <w:rPr>
          <w:rFonts w:ascii="Arial" w:hAnsi="Arial" w:cs="Arial"/>
          <w:bCs/>
          <w:sz w:val="24"/>
          <w:szCs w:val="24"/>
        </w:rPr>
        <w:t xml:space="preserve"> m. </w:t>
      </w:r>
      <w:r w:rsidR="00CB47B4">
        <w:rPr>
          <w:rFonts w:ascii="Arial" w:hAnsi="Arial" w:cs="Arial"/>
          <w:bCs/>
          <w:sz w:val="24"/>
          <w:szCs w:val="24"/>
        </w:rPr>
        <w:t>spalio</w:t>
      </w:r>
      <w:r w:rsidR="000E2CA5" w:rsidRPr="005121A4">
        <w:rPr>
          <w:rFonts w:ascii="Arial" w:hAnsi="Arial" w:cs="Arial"/>
          <w:bCs/>
          <w:sz w:val="24"/>
          <w:szCs w:val="24"/>
        </w:rPr>
        <w:t xml:space="preserve"> </w:t>
      </w:r>
      <w:r w:rsidR="00396D46">
        <w:rPr>
          <w:rFonts w:ascii="Arial" w:hAnsi="Arial" w:cs="Arial"/>
          <w:bCs/>
          <w:sz w:val="24"/>
          <w:szCs w:val="24"/>
        </w:rPr>
        <w:t>1</w:t>
      </w:r>
      <w:r w:rsidR="00303841">
        <w:rPr>
          <w:rFonts w:ascii="Arial" w:hAnsi="Arial" w:cs="Arial"/>
          <w:bCs/>
          <w:sz w:val="24"/>
          <w:szCs w:val="24"/>
        </w:rPr>
        <w:t>7</w:t>
      </w:r>
      <w:r w:rsidR="000E2CA5" w:rsidRPr="005121A4">
        <w:rPr>
          <w:rFonts w:ascii="Arial" w:hAnsi="Arial" w:cs="Arial"/>
          <w:bCs/>
          <w:sz w:val="24"/>
          <w:szCs w:val="24"/>
        </w:rPr>
        <w:t xml:space="preserve"> d.</w:t>
      </w:r>
    </w:p>
    <w:p w14:paraId="1B6F83B1" w14:textId="32C2B7A3" w:rsidR="00753FBC" w:rsidRPr="005B00FE" w:rsidRDefault="00706650" w:rsidP="005B00FE">
      <w:pPr>
        <w:spacing w:line="276" w:lineRule="auto"/>
        <w:ind w:firstLine="567"/>
        <w:jc w:val="both"/>
        <w:rPr>
          <w:rFonts w:ascii="Arial" w:eastAsia="Times New Roman" w:hAnsi="Arial" w:cs="Arial"/>
          <w:sz w:val="24"/>
          <w:szCs w:val="24"/>
        </w:rPr>
      </w:pPr>
      <w:r w:rsidRPr="009F4CDE">
        <w:rPr>
          <w:rFonts w:ascii="Arial" w:hAnsi="Arial" w:cs="Arial"/>
          <w:sz w:val="24"/>
          <w:szCs w:val="24"/>
        </w:rPr>
        <w:t xml:space="preserve">1. </w:t>
      </w:r>
      <w:r w:rsidR="00AE69BF" w:rsidRPr="009F4CDE">
        <w:rPr>
          <w:rFonts w:ascii="Arial" w:hAnsi="Arial" w:cs="Arial"/>
          <w:sz w:val="24"/>
          <w:szCs w:val="24"/>
        </w:rPr>
        <w:t xml:space="preserve">Parengto sprendimo projekto tikslai, uždaviniai (ko </w:t>
      </w:r>
      <w:r w:rsidR="00DB2328" w:rsidRPr="009F4CDE">
        <w:rPr>
          <w:rFonts w:ascii="Arial" w:hAnsi="Arial" w:cs="Arial"/>
          <w:sz w:val="24"/>
          <w:szCs w:val="24"/>
        </w:rPr>
        <w:t xml:space="preserve">šiuo </w:t>
      </w:r>
      <w:r w:rsidR="00AE69BF" w:rsidRPr="009F4CDE">
        <w:rPr>
          <w:rFonts w:ascii="Arial" w:hAnsi="Arial" w:cs="Arial"/>
          <w:sz w:val="24"/>
          <w:szCs w:val="24"/>
        </w:rPr>
        <w:t>sprendimu norima pasiekti):</w:t>
      </w:r>
      <w:r w:rsidR="00AE69BF" w:rsidRPr="009F4CDE">
        <w:rPr>
          <w:rFonts w:ascii="Arial" w:hAnsi="Arial" w:cs="Arial"/>
          <w:bCs/>
          <w:sz w:val="24"/>
          <w:szCs w:val="24"/>
        </w:rPr>
        <w:t xml:space="preserve"> </w:t>
      </w:r>
      <w:r w:rsidR="005B00FE">
        <w:rPr>
          <w:rFonts w:ascii="Arial" w:eastAsia="Times New Roman" w:hAnsi="Arial" w:cs="Arial"/>
          <w:sz w:val="24"/>
          <w:szCs w:val="24"/>
        </w:rPr>
        <w:t xml:space="preserve">sprendimo projektu siekiama patvirtinti </w:t>
      </w:r>
      <w:r w:rsidR="00CB47B4">
        <w:rPr>
          <w:rFonts w:ascii="Arial" w:eastAsia="Times New Roman" w:hAnsi="Arial" w:cs="Arial"/>
          <w:sz w:val="24"/>
          <w:szCs w:val="24"/>
        </w:rPr>
        <w:t>K</w:t>
      </w:r>
      <w:r w:rsidR="00CB47B4" w:rsidRPr="00CB47B4">
        <w:rPr>
          <w:rFonts w:ascii="Arial" w:eastAsia="Times New Roman" w:hAnsi="Arial" w:cs="Arial"/>
          <w:sz w:val="24"/>
          <w:szCs w:val="24"/>
        </w:rPr>
        <w:t>laipėdos rajono savivaldybės gyventojų pavėžėjimo paslaugų organizavimo ir teikimo tvarkos apraš</w:t>
      </w:r>
      <w:r w:rsidR="00CB47B4">
        <w:rPr>
          <w:rFonts w:ascii="Arial" w:eastAsia="Times New Roman" w:hAnsi="Arial" w:cs="Arial"/>
          <w:sz w:val="24"/>
          <w:szCs w:val="24"/>
        </w:rPr>
        <w:t>ą</w:t>
      </w:r>
      <w:r w:rsidR="005B00FE">
        <w:rPr>
          <w:rFonts w:ascii="Arial" w:eastAsia="Times New Roman" w:hAnsi="Arial" w:cs="Arial"/>
          <w:sz w:val="24"/>
          <w:szCs w:val="24"/>
        </w:rPr>
        <w:t>.</w:t>
      </w:r>
    </w:p>
    <w:p w14:paraId="21E12B4D" w14:textId="2BCE2EE9" w:rsidR="003B17D8" w:rsidRDefault="005B00FE" w:rsidP="00D11DF6">
      <w:pPr>
        <w:tabs>
          <w:tab w:val="num" w:pos="-57"/>
        </w:tabs>
        <w:spacing w:line="276" w:lineRule="auto"/>
        <w:ind w:firstLine="567"/>
        <w:jc w:val="both"/>
        <w:rPr>
          <w:rFonts w:ascii="Arial" w:hAnsi="Arial" w:cs="Arial"/>
          <w:sz w:val="24"/>
          <w:szCs w:val="24"/>
        </w:rPr>
      </w:pPr>
      <w:r>
        <w:rPr>
          <w:rFonts w:ascii="Arial" w:hAnsi="Arial" w:cs="Arial"/>
          <w:sz w:val="24"/>
          <w:szCs w:val="24"/>
        </w:rPr>
        <w:t>2. Kaip šiuo metu yra teisiškai reglamentuojami projekte aptariami klausimai:</w:t>
      </w:r>
      <w:r>
        <w:rPr>
          <w:rFonts w:ascii="Arial" w:hAnsi="Arial" w:cs="Arial"/>
          <w:b/>
          <w:sz w:val="24"/>
          <w:szCs w:val="24"/>
        </w:rPr>
        <w:t xml:space="preserve"> </w:t>
      </w:r>
      <w:r w:rsidR="003B17D8" w:rsidRPr="003B17D8">
        <w:rPr>
          <w:rFonts w:ascii="Arial" w:hAnsi="Arial" w:cs="Arial"/>
          <w:sz w:val="24"/>
          <w:szCs w:val="24"/>
        </w:rPr>
        <w:t>Vadovaujantis Lietuvos Respublikos vietos savivaldos įstatymo 6 straipsnio 12 punktu</w:t>
      </w:r>
      <w:r w:rsidR="00D11DF6">
        <w:rPr>
          <w:rFonts w:ascii="Arial" w:hAnsi="Arial" w:cs="Arial"/>
          <w:sz w:val="24"/>
          <w:szCs w:val="24"/>
        </w:rPr>
        <w:t xml:space="preserve"> (</w:t>
      </w:r>
      <w:r w:rsidR="00D11DF6" w:rsidRPr="00D11DF6">
        <w:rPr>
          <w:rFonts w:ascii="Arial" w:hAnsi="Arial" w:cs="Arial"/>
          <w:sz w:val="24"/>
          <w:szCs w:val="24"/>
        </w:rPr>
        <w:t>socialinių paslaugų teikimo užtikrinimas planuojant ir organizuojant socialines paslaugas, kontroliuojant bendrųjų socialinių paslaugų ir socialinės priežiūros kokybę, taip pat socialinių paslaugų įstaigų steigimas ir išlaikymas</w:t>
      </w:r>
      <w:r w:rsidR="00D11DF6">
        <w:rPr>
          <w:rFonts w:ascii="Arial" w:hAnsi="Arial" w:cs="Arial"/>
          <w:sz w:val="24"/>
          <w:szCs w:val="24"/>
        </w:rPr>
        <w:t>)</w:t>
      </w:r>
      <w:r w:rsidR="003B17D8" w:rsidRPr="003B17D8">
        <w:rPr>
          <w:rFonts w:ascii="Arial" w:hAnsi="Arial" w:cs="Arial"/>
          <w:sz w:val="24"/>
          <w:szCs w:val="24"/>
        </w:rPr>
        <w:t>, 14 punktu</w:t>
      </w:r>
      <w:r w:rsidR="00D11DF6">
        <w:rPr>
          <w:rFonts w:ascii="Arial" w:hAnsi="Arial" w:cs="Arial"/>
          <w:sz w:val="24"/>
          <w:szCs w:val="24"/>
        </w:rPr>
        <w:t xml:space="preserve"> (</w:t>
      </w:r>
      <w:r w:rsidR="00D11DF6" w:rsidRPr="00D11DF6">
        <w:rPr>
          <w:rFonts w:ascii="Arial" w:hAnsi="Arial" w:cs="Arial"/>
          <w:sz w:val="24"/>
          <w:szCs w:val="24"/>
        </w:rPr>
        <w:t>sąlygų savivaldybės teritorijoje gyvenančių asmenų su negalia socialinei integracijai į savivaldybės bendruomenę sudarymas</w:t>
      </w:r>
      <w:r w:rsidR="00D11DF6">
        <w:rPr>
          <w:rFonts w:ascii="Arial" w:hAnsi="Arial" w:cs="Arial"/>
          <w:sz w:val="24"/>
          <w:szCs w:val="24"/>
        </w:rPr>
        <w:t>)</w:t>
      </w:r>
      <w:r w:rsidR="003B17D8" w:rsidRPr="003B17D8">
        <w:rPr>
          <w:rFonts w:ascii="Arial" w:hAnsi="Arial" w:cs="Arial"/>
          <w:sz w:val="24"/>
          <w:szCs w:val="24"/>
        </w:rPr>
        <w:t>, 15 straipsnio 4 dalimi</w:t>
      </w:r>
      <w:r w:rsidR="00D11DF6">
        <w:rPr>
          <w:rFonts w:ascii="Arial" w:hAnsi="Arial" w:cs="Arial"/>
          <w:sz w:val="24"/>
          <w:szCs w:val="24"/>
        </w:rPr>
        <w:t xml:space="preserve"> (</w:t>
      </w:r>
      <w:r w:rsidR="00D11DF6" w:rsidRPr="00D11DF6">
        <w:rPr>
          <w:rFonts w:ascii="Arial" w:hAnsi="Arial" w:cs="Arial"/>
          <w:sz w:val="24"/>
          <w:szCs w:val="24"/>
        </w:rPr>
        <w:t>Jeigu teisės aktuose yra nustatyta papildomų įgaliojimų savivaldybei, sprendimų dėl tokių įgaliojimų vykdymo priėmimo iniciatyva, neperžengiant nustatytų įgaliojimų, priklauso savivaldybės tarybai</w:t>
      </w:r>
      <w:r w:rsidR="00D11DF6">
        <w:rPr>
          <w:rFonts w:ascii="Arial" w:hAnsi="Arial" w:cs="Arial"/>
          <w:sz w:val="24"/>
          <w:szCs w:val="24"/>
        </w:rPr>
        <w:t>)</w:t>
      </w:r>
      <w:r w:rsidR="003B17D8" w:rsidRPr="003B17D8">
        <w:rPr>
          <w:rFonts w:ascii="Arial" w:hAnsi="Arial" w:cs="Arial"/>
          <w:sz w:val="24"/>
          <w:szCs w:val="24"/>
        </w:rPr>
        <w:t>, Socialinių paslaugų katalogo, patvirtinto Lietuvos Respublikos socialinės apsaugos ir darbo ministro 2006 m. balandžio 5 d. įsakymu Nr. A1-93 „Dėl Socialinių paslaugų katalogo patvirtinimo” ,9.5 punktu</w:t>
      </w:r>
      <w:r w:rsidR="00D11DF6">
        <w:rPr>
          <w:rFonts w:ascii="Arial" w:hAnsi="Arial" w:cs="Arial"/>
          <w:sz w:val="24"/>
          <w:szCs w:val="24"/>
        </w:rPr>
        <w:t xml:space="preserve"> (Transporto organizavimas – p</w:t>
      </w:r>
      <w:r w:rsidR="00D11DF6" w:rsidRPr="00D11DF6">
        <w:rPr>
          <w:rFonts w:ascii="Arial" w:hAnsi="Arial" w:cs="Arial"/>
          <w:sz w:val="24"/>
          <w:szCs w:val="24"/>
        </w:rPr>
        <w:t>aslauga, teikiama pagal poreikius asmenims, kurie dėl negalios, ligos ar senatvės turi judėjimo problemų ir dėl to ar dėl nepakankamų pajamų, ar dėl poreikio atlikti hemodializę negali naudotis visuomeniniu ar individualiu transportu. Transporto organizavimo paslauga apima pavėžėjimą, pagal individualius asmens poreikius teikiamą pagalbą, palydint asmenį iš jo namų iki transporto priemonės, iš jos iki tikslo objekto ir atgal</w:t>
      </w:r>
      <w:r w:rsidR="00D11DF6">
        <w:rPr>
          <w:rFonts w:ascii="Arial" w:hAnsi="Arial" w:cs="Arial"/>
          <w:sz w:val="24"/>
          <w:szCs w:val="24"/>
        </w:rPr>
        <w:t>)</w:t>
      </w:r>
      <w:r w:rsidR="003B17D8" w:rsidRPr="003B17D8">
        <w:rPr>
          <w:rFonts w:ascii="Arial" w:hAnsi="Arial" w:cs="Arial"/>
          <w:sz w:val="24"/>
          <w:szCs w:val="24"/>
        </w:rPr>
        <w:t>, Bazinio paslaugų šeimai paketo,  patvirtinto Lietuvos Respublikos vyriausybės 2019 m. birželio 19 d. nutarimu Nr. 618 „Dėl bazinio paslaugų šeimai paketo patvirtinimo” ,3 punktu</w:t>
      </w:r>
      <w:r w:rsidR="007B411A">
        <w:rPr>
          <w:rFonts w:ascii="Arial" w:hAnsi="Arial" w:cs="Arial"/>
          <w:sz w:val="24"/>
          <w:szCs w:val="24"/>
        </w:rPr>
        <w:t xml:space="preserve"> (</w:t>
      </w:r>
      <w:r w:rsidR="007B411A" w:rsidRPr="007B411A">
        <w:rPr>
          <w:rFonts w:ascii="Arial" w:hAnsi="Arial" w:cs="Arial"/>
          <w:sz w:val="24"/>
          <w:szCs w:val="24"/>
        </w:rPr>
        <w:t>Judumo paslauga</w:t>
      </w:r>
      <w:r w:rsidR="007B411A">
        <w:rPr>
          <w:rFonts w:ascii="Arial" w:hAnsi="Arial" w:cs="Arial"/>
          <w:sz w:val="24"/>
          <w:szCs w:val="24"/>
        </w:rPr>
        <w:t xml:space="preserve"> – </w:t>
      </w:r>
      <w:r w:rsidR="007B411A" w:rsidRPr="007B411A">
        <w:rPr>
          <w:rFonts w:ascii="Arial" w:hAnsi="Arial" w:cs="Arial"/>
          <w:sz w:val="24"/>
          <w:szCs w:val="24"/>
        </w:rPr>
        <w:t>Keleivių vežimo paslauga, savivaldybės nustatyta tvarka pagal poreikį teikiama savivaldybės gyventojams, kurių gyvenamoji vieta nutolusi daugiau kaip 2 kilometrus nuo artimiausios viešojo transporto stotelės</w:t>
      </w:r>
      <w:r w:rsidR="007B411A">
        <w:rPr>
          <w:rFonts w:ascii="Arial" w:hAnsi="Arial" w:cs="Arial"/>
          <w:sz w:val="24"/>
          <w:szCs w:val="24"/>
        </w:rPr>
        <w:t>)</w:t>
      </w:r>
      <w:r w:rsidR="003B17D8" w:rsidRPr="003B17D8">
        <w:rPr>
          <w:rFonts w:ascii="Arial" w:hAnsi="Arial" w:cs="Arial"/>
          <w:sz w:val="24"/>
          <w:szCs w:val="24"/>
        </w:rPr>
        <w:t>, Pacientų pavėžėjimo paslaugų organizavimo ir teikimo tvarkos aprašo, patvirtinto Lietuvos Respublikos Vyriausybės 2022 m. lapkričio 30 d. nutarimu Nr. 1196 „Dėl Pacientų pavėžėjimo paslaugų organizavimo ir teikimo tvarkos aprašo patvirtinimo“ 10 punktu</w:t>
      </w:r>
      <w:r w:rsidR="007B411A">
        <w:rPr>
          <w:rFonts w:ascii="Arial" w:hAnsi="Arial" w:cs="Arial"/>
          <w:sz w:val="24"/>
          <w:szCs w:val="24"/>
        </w:rPr>
        <w:t xml:space="preserve"> (</w:t>
      </w:r>
      <w:r w:rsidR="007B411A" w:rsidRPr="007B411A">
        <w:rPr>
          <w:rFonts w:ascii="Arial" w:hAnsi="Arial" w:cs="Arial"/>
          <w:sz w:val="24"/>
          <w:szCs w:val="24"/>
        </w:rPr>
        <w:t>Už savivaldybės lygmens nespecializuotos pacientų pavėžėjimo paslaugos teikimo organizavimą atsakingos savivaldybių vykdomosios institucijos ar jos įgaliotos įstaigos. Savivaldybės vykdomoji institucija Lietuvos Respublikos vietos savivaldos įstatymo nustatyta tvarka gali sudaryti bendradarbiavimo sutartis su kitos savivaldybės vykdomąja institucija dėl savivaldybės lygmens nespecializuotos pacientų pavėžėjimo paslaugos užtikrinimo sutartis pasirašiusių savivaldybių gyventojams</w:t>
      </w:r>
      <w:r w:rsidR="007B411A">
        <w:rPr>
          <w:rFonts w:ascii="Arial" w:hAnsi="Arial" w:cs="Arial"/>
          <w:sz w:val="24"/>
          <w:szCs w:val="24"/>
        </w:rPr>
        <w:t>).</w:t>
      </w:r>
    </w:p>
    <w:p w14:paraId="531F5C72" w14:textId="69FE1D1E" w:rsidR="001C780F" w:rsidRPr="009021A1" w:rsidRDefault="00D61D45" w:rsidP="00026267">
      <w:pPr>
        <w:tabs>
          <w:tab w:val="num" w:pos="-57"/>
        </w:tabs>
        <w:spacing w:line="276" w:lineRule="auto"/>
        <w:ind w:firstLine="567"/>
        <w:jc w:val="both"/>
        <w:rPr>
          <w:rFonts w:ascii="Arial" w:hAnsi="Arial" w:cs="Arial"/>
          <w:color w:val="000000"/>
          <w:sz w:val="24"/>
          <w:szCs w:val="24"/>
        </w:rPr>
      </w:pPr>
      <w:r w:rsidRPr="009F4CDE">
        <w:rPr>
          <w:rFonts w:ascii="Arial" w:hAnsi="Arial" w:cs="Arial"/>
          <w:sz w:val="24"/>
          <w:szCs w:val="24"/>
        </w:rPr>
        <w:t xml:space="preserve">3. </w:t>
      </w:r>
      <w:r w:rsidR="00A724AA" w:rsidRPr="009F4CDE">
        <w:rPr>
          <w:rFonts w:ascii="Arial" w:hAnsi="Arial" w:cs="Arial"/>
          <w:sz w:val="24"/>
          <w:szCs w:val="24"/>
        </w:rPr>
        <w:t>Kokios siūlomos naujos teisinio reguliavimo nuostatos ir kokių teigiamų rezultatų laukiama:</w:t>
      </w:r>
      <w:r w:rsidR="00331992">
        <w:rPr>
          <w:rFonts w:ascii="Arial" w:hAnsi="Arial" w:cs="Arial"/>
          <w:bCs/>
          <w:sz w:val="24"/>
          <w:szCs w:val="24"/>
        </w:rPr>
        <w:t xml:space="preserve"> Sprendimu bus </w:t>
      </w:r>
      <w:r w:rsidR="005B00FE">
        <w:rPr>
          <w:rFonts w:ascii="Arial" w:hAnsi="Arial" w:cs="Arial"/>
          <w:bCs/>
          <w:sz w:val="24"/>
          <w:szCs w:val="24"/>
        </w:rPr>
        <w:t>patvirtint</w:t>
      </w:r>
      <w:r w:rsidR="00370325">
        <w:rPr>
          <w:rFonts w:ascii="Arial" w:hAnsi="Arial" w:cs="Arial"/>
          <w:bCs/>
          <w:sz w:val="24"/>
          <w:szCs w:val="24"/>
        </w:rPr>
        <w:t>as tvarkos aprašas. Užtikrinsime teisės aktų reglamentavimo įgyvendinimą. Tvarkos apraše numatytas pavėžėjimo paslaugų organizavimas tikslinėms grupėms.</w:t>
      </w:r>
    </w:p>
    <w:p w14:paraId="13267151" w14:textId="79180408" w:rsidR="00045ADF" w:rsidRPr="009F4CDE" w:rsidRDefault="00045ADF" w:rsidP="009F4CDE">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4.</w:t>
      </w:r>
      <w:r w:rsidR="00210141" w:rsidRPr="009F4CDE">
        <w:rPr>
          <w:rStyle w:val="FontStyle150"/>
          <w:rFonts w:ascii="Arial" w:hAnsi="Arial" w:cs="Arial"/>
          <w:bCs/>
          <w:sz w:val="24"/>
          <w:szCs w:val="24"/>
        </w:rPr>
        <w:t xml:space="preserve"> </w:t>
      </w:r>
      <w:r w:rsidRPr="009F4CDE">
        <w:rPr>
          <w:rStyle w:val="FontStyle150"/>
          <w:rFonts w:ascii="Arial" w:hAnsi="Arial" w:cs="Arial"/>
          <w:bCs/>
          <w:sz w:val="24"/>
          <w:szCs w:val="24"/>
        </w:rPr>
        <w:t xml:space="preserve">Galimos neigiamos pasekmės priėmus </w:t>
      </w:r>
      <w:r w:rsidR="00245733" w:rsidRPr="009F4CDE">
        <w:rPr>
          <w:rStyle w:val="FontStyle150"/>
          <w:rFonts w:ascii="Arial" w:hAnsi="Arial" w:cs="Arial"/>
          <w:bCs/>
          <w:sz w:val="24"/>
          <w:szCs w:val="24"/>
        </w:rPr>
        <w:t>siūlomą S</w:t>
      </w:r>
      <w:r w:rsidRPr="009F4CDE">
        <w:rPr>
          <w:rStyle w:val="FontStyle150"/>
          <w:rFonts w:ascii="Arial" w:hAnsi="Arial" w:cs="Arial"/>
          <w:bCs/>
          <w:sz w:val="24"/>
          <w:szCs w:val="24"/>
        </w:rPr>
        <w:t>avivaldybės tarybos sprendimą</w:t>
      </w:r>
      <w:r w:rsidRPr="009F4CDE">
        <w:rPr>
          <w:rFonts w:ascii="Arial" w:hAnsi="Arial" w:cs="Arial"/>
          <w:bCs/>
          <w:sz w:val="24"/>
          <w:szCs w:val="24"/>
        </w:rPr>
        <w:t xml:space="preserve"> ir kokių priemonių būtina imtis, siekiant išvengti neigiamų pasekmių:</w:t>
      </w:r>
      <w:r w:rsidRPr="009F4CDE">
        <w:rPr>
          <w:rFonts w:ascii="Arial" w:hAnsi="Arial" w:cs="Arial"/>
          <w:b/>
          <w:bCs/>
          <w:sz w:val="24"/>
          <w:szCs w:val="24"/>
        </w:rPr>
        <w:t xml:space="preserve"> </w:t>
      </w:r>
      <w:r w:rsidR="00210141" w:rsidRPr="009F4CDE">
        <w:rPr>
          <w:rStyle w:val="FontStyle150"/>
          <w:rFonts w:ascii="Arial" w:hAnsi="Arial" w:cs="Arial"/>
          <w:bCs/>
          <w:sz w:val="24"/>
          <w:szCs w:val="24"/>
        </w:rPr>
        <w:t xml:space="preserve">neigiamų pasekmių </w:t>
      </w:r>
      <w:r w:rsidR="00210141" w:rsidRPr="009F4CDE">
        <w:rPr>
          <w:rStyle w:val="FontStyle150"/>
          <w:rFonts w:ascii="Arial" w:hAnsi="Arial" w:cs="Arial"/>
          <w:bCs/>
          <w:sz w:val="24"/>
          <w:szCs w:val="24"/>
        </w:rPr>
        <w:lastRenderedPageBreak/>
        <w:t>n</w:t>
      </w:r>
      <w:r w:rsidR="006F7565" w:rsidRPr="009F4CDE">
        <w:rPr>
          <w:rStyle w:val="FontStyle150"/>
          <w:rFonts w:ascii="Arial" w:hAnsi="Arial" w:cs="Arial"/>
          <w:bCs/>
          <w:sz w:val="24"/>
          <w:szCs w:val="24"/>
        </w:rPr>
        <w:t>enumatoma</w:t>
      </w:r>
      <w:r w:rsidR="00210141" w:rsidRPr="009F4CDE">
        <w:rPr>
          <w:rStyle w:val="FontStyle150"/>
          <w:rFonts w:ascii="Arial" w:hAnsi="Arial" w:cs="Arial"/>
          <w:bCs/>
          <w:sz w:val="24"/>
          <w:szCs w:val="24"/>
        </w:rPr>
        <w:t xml:space="preserve">. </w:t>
      </w:r>
    </w:p>
    <w:p w14:paraId="6ABC5985" w14:textId="77777777" w:rsidR="00664535" w:rsidRPr="009F4CDE" w:rsidRDefault="00045ADF" w:rsidP="009F4CDE">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 xml:space="preserve">5. Ar sprendimo projektas neprieštarauja Lietuvos Respublikos lygių galimybių įstatymui ir atitinka lygių galimybių pricipus: </w:t>
      </w:r>
      <w:r w:rsidRPr="009F4CDE">
        <w:rPr>
          <w:rStyle w:val="FontStyle150"/>
          <w:rFonts w:ascii="Arial" w:hAnsi="Arial" w:cs="Arial"/>
          <w:sz w:val="24"/>
          <w:szCs w:val="24"/>
        </w:rPr>
        <w:t>neprieštarauja Lietuvos Respublikos lygių galimybių įstatymui ir atitinka lygių galimybių principus.</w:t>
      </w:r>
    </w:p>
    <w:p w14:paraId="7D23EC56" w14:textId="2211D883" w:rsidR="006D3A9D" w:rsidRPr="009F4CDE" w:rsidRDefault="00664535" w:rsidP="009F4CDE">
      <w:pPr>
        <w:spacing w:line="276" w:lineRule="auto"/>
        <w:ind w:firstLine="567"/>
        <w:jc w:val="both"/>
        <w:rPr>
          <w:rFonts w:ascii="Arial" w:hAnsi="Arial" w:cs="Arial"/>
          <w:bCs/>
          <w:sz w:val="24"/>
          <w:szCs w:val="24"/>
        </w:rPr>
      </w:pPr>
      <w:r w:rsidRPr="009F4CDE">
        <w:rPr>
          <w:rFonts w:ascii="Arial" w:hAnsi="Arial" w:cs="Arial"/>
          <w:sz w:val="24"/>
          <w:szCs w:val="24"/>
        </w:rPr>
        <w:t>6.</w:t>
      </w:r>
      <w:r w:rsidR="006D3A9D" w:rsidRPr="009F4CDE">
        <w:rPr>
          <w:rFonts w:ascii="Arial" w:hAnsi="Arial" w:cs="Arial"/>
          <w:sz w:val="24"/>
          <w:szCs w:val="24"/>
        </w:rPr>
        <w:t xml:space="preserve"> </w:t>
      </w:r>
      <w:r w:rsidRPr="009F4CDE">
        <w:rPr>
          <w:rFonts w:ascii="Arial" w:hAnsi="Arial" w:cs="Arial"/>
          <w:sz w:val="24"/>
          <w:szCs w:val="24"/>
        </w:rPr>
        <w:t xml:space="preserve">Kokius teisės aktus būtina pakeisti ar panaikinti, priėmus teikiamą </w:t>
      </w:r>
      <w:r w:rsidR="00C508FB" w:rsidRPr="009F4CDE">
        <w:rPr>
          <w:rFonts w:ascii="Arial" w:hAnsi="Arial" w:cs="Arial"/>
          <w:sz w:val="24"/>
          <w:szCs w:val="24"/>
        </w:rPr>
        <w:t>S</w:t>
      </w:r>
      <w:r w:rsidRPr="009F4CDE">
        <w:rPr>
          <w:rFonts w:ascii="Arial" w:hAnsi="Arial" w:cs="Arial"/>
          <w:sz w:val="24"/>
          <w:szCs w:val="24"/>
        </w:rPr>
        <w:t>avivaldybės tarybos sprendimą:</w:t>
      </w:r>
      <w:r w:rsidRPr="009F4CDE">
        <w:rPr>
          <w:rFonts w:ascii="Arial" w:hAnsi="Arial" w:cs="Arial"/>
          <w:b/>
          <w:bCs/>
          <w:sz w:val="24"/>
          <w:szCs w:val="24"/>
        </w:rPr>
        <w:t xml:space="preserve"> </w:t>
      </w:r>
      <w:r w:rsidR="00473BBB">
        <w:rPr>
          <w:rFonts w:ascii="Arial" w:hAnsi="Arial" w:cs="Arial"/>
          <w:sz w:val="24"/>
          <w:szCs w:val="24"/>
        </w:rPr>
        <w:t>nėra</w:t>
      </w:r>
      <w:r w:rsidRPr="009F4CDE">
        <w:rPr>
          <w:rFonts w:ascii="Arial" w:hAnsi="Arial" w:cs="Arial"/>
          <w:sz w:val="24"/>
          <w:szCs w:val="24"/>
        </w:rPr>
        <w:t>.</w:t>
      </w:r>
    </w:p>
    <w:p w14:paraId="3DC62E44" w14:textId="4DC40F68" w:rsidR="00F60D26" w:rsidRPr="009F4CDE" w:rsidRDefault="006D3A9D" w:rsidP="009F4CDE">
      <w:pPr>
        <w:spacing w:line="276" w:lineRule="auto"/>
        <w:ind w:firstLine="567"/>
        <w:jc w:val="both"/>
        <w:rPr>
          <w:rFonts w:ascii="Arial" w:hAnsi="Arial" w:cs="Arial"/>
          <w:bCs/>
          <w:sz w:val="24"/>
          <w:szCs w:val="24"/>
        </w:rPr>
      </w:pPr>
      <w:r w:rsidRPr="009F4CDE">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Pr="009F4CDE">
        <w:rPr>
          <w:rFonts w:ascii="Arial" w:hAnsi="Arial" w:cs="Arial"/>
          <w:sz w:val="24"/>
          <w:szCs w:val="24"/>
        </w:rPr>
        <w:t>nėra.</w:t>
      </w:r>
    </w:p>
    <w:p w14:paraId="76E9AFD5" w14:textId="74DBE73E" w:rsidR="00F60D26" w:rsidRPr="00D613AA" w:rsidRDefault="00DC46FE" w:rsidP="009F4CDE">
      <w:pPr>
        <w:spacing w:line="276" w:lineRule="auto"/>
        <w:ind w:firstLine="567"/>
        <w:jc w:val="both"/>
        <w:rPr>
          <w:rFonts w:ascii="Arial" w:hAnsi="Arial" w:cs="Arial"/>
          <w:bCs/>
          <w:sz w:val="24"/>
          <w:szCs w:val="24"/>
        </w:rPr>
      </w:pPr>
      <w:r w:rsidRPr="00D613AA">
        <w:rPr>
          <w:rFonts w:ascii="Arial" w:hAnsi="Arial" w:cs="Arial"/>
          <w:sz w:val="24"/>
          <w:szCs w:val="24"/>
        </w:rPr>
        <w:t>8</w:t>
      </w:r>
      <w:r w:rsidR="00F60D26" w:rsidRPr="00D613AA">
        <w:rPr>
          <w:rFonts w:ascii="Arial" w:hAnsi="Arial" w:cs="Arial"/>
          <w:sz w:val="24"/>
          <w:szCs w:val="24"/>
        </w:rPr>
        <w:t xml:space="preserve">. </w:t>
      </w:r>
      <w:r w:rsidR="00D715F9" w:rsidRPr="00D613AA">
        <w:rPr>
          <w:rFonts w:ascii="Arial" w:hAnsi="Arial" w:cs="Arial"/>
          <w:sz w:val="24"/>
          <w:szCs w:val="24"/>
        </w:rPr>
        <w:t>Sprendimo įgyvendinimui reikalingos lėšos (ekonominiai apskaičiavimai), finansavimo šaltiniai:</w:t>
      </w:r>
      <w:r w:rsidR="00D715F9" w:rsidRPr="00D613AA">
        <w:rPr>
          <w:rFonts w:ascii="Arial" w:hAnsi="Arial" w:cs="Arial"/>
          <w:b/>
          <w:bCs/>
          <w:sz w:val="24"/>
          <w:szCs w:val="24"/>
        </w:rPr>
        <w:t xml:space="preserve"> </w:t>
      </w:r>
      <w:r w:rsidR="00545DAD" w:rsidRPr="00D613AA">
        <w:rPr>
          <w:rFonts w:ascii="Arial" w:hAnsi="Arial" w:cs="Arial"/>
          <w:bCs/>
          <w:sz w:val="24"/>
          <w:szCs w:val="24"/>
        </w:rPr>
        <w:t>nereikalingos.</w:t>
      </w:r>
    </w:p>
    <w:p w14:paraId="78806647" w14:textId="614CD8D4" w:rsidR="00E951FE" w:rsidRPr="00504138" w:rsidRDefault="00D715F9" w:rsidP="00504138">
      <w:pPr>
        <w:pStyle w:val="Pagrindiniotekstotrauka2"/>
        <w:tabs>
          <w:tab w:val="left" w:pos="540"/>
        </w:tabs>
        <w:spacing w:after="0" w:line="276" w:lineRule="auto"/>
        <w:ind w:left="0" w:right="-81" w:firstLine="567"/>
        <w:jc w:val="both"/>
        <w:rPr>
          <w:rFonts w:ascii="Arial" w:hAnsi="Arial" w:cs="Arial"/>
          <w:b/>
          <w:bCs/>
          <w:lang w:val="lt-LT"/>
        </w:rPr>
      </w:pPr>
      <w:r w:rsidRPr="00A10627">
        <w:rPr>
          <w:rFonts w:ascii="Arial" w:hAnsi="Arial" w:cs="Arial"/>
          <w:lang w:val="lt-LT"/>
        </w:rPr>
        <w:t xml:space="preserve">9. </w:t>
      </w:r>
      <w:r w:rsidRPr="00145F50">
        <w:rPr>
          <w:rFonts w:ascii="Arial" w:hAnsi="Arial" w:cs="Arial"/>
          <w:lang w:val="lt-LT"/>
        </w:rPr>
        <w:t>Kiti, autoriaus nuomone, reikalingi pagrindimai</w:t>
      </w:r>
      <w:r w:rsidR="0088132C" w:rsidRPr="00145F50">
        <w:rPr>
          <w:rFonts w:ascii="Arial" w:hAnsi="Arial" w:cs="Arial"/>
          <w:lang w:val="lt-LT"/>
        </w:rPr>
        <w:t>, skaičiavimai</w:t>
      </w:r>
      <w:r w:rsidRPr="00145F50">
        <w:rPr>
          <w:rFonts w:ascii="Arial" w:hAnsi="Arial" w:cs="Arial"/>
          <w:lang w:val="lt-LT"/>
        </w:rPr>
        <w:t xml:space="preserve"> ir paaiškinimai:</w:t>
      </w:r>
      <w:r w:rsidR="00331992">
        <w:rPr>
          <w:rFonts w:ascii="Arial" w:hAnsi="Arial" w:cs="Arial"/>
          <w:lang w:val="lt-LT"/>
        </w:rPr>
        <w:t xml:space="preserve"> nėra.</w:t>
      </w:r>
    </w:p>
    <w:p w14:paraId="3CAF5BC9" w14:textId="54AFF2BF" w:rsidR="00D613AA" w:rsidRDefault="00D715F9" w:rsidP="00116F2D">
      <w:pPr>
        <w:spacing w:after="480" w:line="276" w:lineRule="auto"/>
        <w:ind w:firstLine="567"/>
        <w:jc w:val="both"/>
        <w:rPr>
          <w:rFonts w:ascii="Arial" w:hAnsi="Arial" w:cs="Arial"/>
          <w:sz w:val="24"/>
          <w:szCs w:val="24"/>
        </w:rPr>
      </w:pPr>
      <w:r w:rsidRPr="00D613AA">
        <w:rPr>
          <w:rFonts w:ascii="Arial" w:hAnsi="Arial" w:cs="Arial"/>
          <w:sz w:val="24"/>
          <w:szCs w:val="24"/>
        </w:rPr>
        <w:t>10. Sprendimo projekto iniciatoriai (institucija, asmenys ar piliečių įgalioti atstovai</w:t>
      </w:r>
      <w:r w:rsidR="006325E2" w:rsidRPr="00D613AA">
        <w:rPr>
          <w:rFonts w:ascii="Arial" w:hAnsi="Arial" w:cs="Arial"/>
          <w:sz w:val="24"/>
          <w:szCs w:val="24"/>
        </w:rPr>
        <w:t xml:space="preserve"> ir kt.</w:t>
      </w:r>
      <w:r w:rsidRPr="00D613AA">
        <w:rPr>
          <w:rFonts w:ascii="Arial" w:hAnsi="Arial" w:cs="Arial"/>
          <w:sz w:val="24"/>
          <w:szCs w:val="24"/>
        </w:rPr>
        <w:t>) ir rengėjai:</w:t>
      </w:r>
      <w:r w:rsidRPr="00D613AA">
        <w:rPr>
          <w:rFonts w:ascii="Arial" w:hAnsi="Arial" w:cs="Arial"/>
          <w:b/>
          <w:sz w:val="24"/>
          <w:szCs w:val="24"/>
        </w:rPr>
        <w:t xml:space="preserve"> </w:t>
      </w:r>
      <w:r w:rsidR="00E951FE" w:rsidRPr="00D613AA">
        <w:rPr>
          <w:rFonts w:ascii="Arial" w:hAnsi="Arial" w:cs="Arial"/>
          <w:sz w:val="24"/>
          <w:szCs w:val="24"/>
        </w:rPr>
        <w:t>Sveikatos ir socialinės apsaugos skyrius, rengėja Sveikatos ir socialinės apsaugos skyriaus vyr</w:t>
      </w:r>
      <w:r w:rsidR="00C9736E">
        <w:rPr>
          <w:rFonts w:ascii="Arial" w:hAnsi="Arial" w:cs="Arial"/>
          <w:sz w:val="24"/>
          <w:szCs w:val="24"/>
        </w:rPr>
        <w:t>esnioji patarėja</w:t>
      </w:r>
      <w:r w:rsidR="00111C65">
        <w:rPr>
          <w:rFonts w:ascii="Arial" w:hAnsi="Arial" w:cs="Arial"/>
          <w:sz w:val="24"/>
          <w:szCs w:val="24"/>
        </w:rPr>
        <w:t xml:space="preserve"> </w:t>
      </w:r>
      <w:r w:rsidR="00C9736E">
        <w:rPr>
          <w:rFonts w:ascii="Arial" w:hAnsi="Arial" w:cs="Arial"/>
          <w:sz w:val="24"/>
          <w:szCs w:val="24"/>
        </w:rPr>
        <w:t>Gintarė Domarkė</w:t>
      </w:r>
      <w:r w:rsidRPr="00D613AA">
        <w:rPr>
          <w:rFonts w:ascii="Arial" w:hAnsi="Arial" w:cs="Arial"/>
          <w:bCs/>
          <w:sz w:val="24"/>
          <w:szCs w:val="24"/>
        </w:rPr>
        <w:t>.</w:t>
      </w:r>
    </w:p>
    <w:p w14:paraId="54288AF2" w14:textId="13083874" w:rsidR="00D870E6" w:rsidRPr="009F4CDE" w:rsidRDefault="00884C22" w:rsidP="00FE23C6">
      <w:pPr>
        <w:spacing w:line="276" w:lineRule="auto"/>
        <w:rPr>
          <w:rFonts w:ascii="Arial" w:hAnsi="Arial" w:cs="Arial"/>
          <w:sz w:val="24"/>
          <w:szCs w:val="24"/>
        </w:rPr>
      </w:pPr>
      <w:r>
        <w:rPr>
          <w:rFonts w:ascii="Arial" w:hAnsi="Arial" w:cs="Arial"/>
          <w:sz w:val="24"/>
          <w:szCs w:val="24"/>
        </w:rPr>
        <w:t>Sveikatos ir socialinės apsaugos skyriaus</w:t>
      </w:r>
      <w:r w:rsidR="00D613AA">
        <w:rPr>
          <w:rFonts w:ascii="Arial" w:hAnsi="Arial" w:cs="Arial"/>
          <w:sz w:val="24"/>
          <w:szCs w:val="24"/>
        </w:rPr>
        <w:t xml:space="preserve"> </w:t>
      </w:r>
      <w:r w:rsidR="00026267">
        <w:rPr>
          <w:rFonts w:ascii="Arial" w:hAnsi="Arial" w:cs="Arial"/>
          <w:sz w:val="24"/>
          <w:szCs w:val="24"/>
        </w:rPr>
        <w:t>v</w:t>
      </w:r>
      <w:r>
        <w:rPr>
          <w:rFonts w:ascii="Arial" w:hAnsi="Arial" w:cs="Arial"/>
          <w:sz w:val="24"/>
          <w:szCs w:val="24"/>
        </w:rPr>
        <w:t>yr</w:t>
      </w:r>
      <w:r w:rsidR="00D54A19">
        <w:rPr>
          <w:rFonts w:ascii="Arial" w:hAnsi="Arial" w:cs="Arial"/>
          <w:sz w:val="24"/>
          <w:szCs w:val="24"/>
        </w:rPr>
        <w:t>esnioji patarėja</w:t>
      </w:r>
      <w:r w:rsidR="005C2BD2">
        <w:rPr>
          <w:rFonts w:ascii="Arial" w:hAnsi="Arial" w:cs="Arial"/>
          <w:sz w:val="24"/>
          <w:szCs w:val="24"/>
        </w:rPr>
        <w:t xml:space="preserve"> </w:t>
      </w:r>
      <w:r w:rsidR="00FE23C6">
        <w:rPr>
          <w:rFonts w:ascii="Arial" w:hAnsi="Arial" w:cs="Arial"/>
          <w:sz w:val="24"/>
          <w:szCs w:val="24"/>
        </w:rPr>
        <w:tab/>
      </w:r>
      <w:r w:rsidR="00D54A19">
        <w:rPr>
          <w:rFonts w:ascii="Arial" w:hAnsi="Arial" w:cs="Arial"/>
          <w:sz w:val="24"/>
          <w:szCs w:val="24"/>
        </w:rPr>
        <w:t>Gintarė Domarkė</w:t>
      </w:r>
    </w:p>
    <w:sectPr w:rsidR="00D870E6" w:rsidRPr="009F4CDE" w:rsidSect="005C2BD2">
      <w:headerReference w:type="even" r:id="rId14"/>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D36F1B" w14:textId="77777777" w:rsidR="00FB3BE1" w:rsidRDefault="00FB3BE1">
      <w:r>
        <w:separator/>
      </w:r>
    </w:p>
  </w:endnote>
  <w:endnote w:type="continuationSeparator" w:id="0">
    <w:p w14:paraId="756D3ECC" w14:textId="77777777" w:rsidR="00FB3BE1" w:rsidRDefault="00FB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4FA0" w14:textId="77777777" w:rsidR="006F448D" w:rsidRDefault="006F448D">
    <w:pPr>
      <w:tabs>
        <w:tab w:val="center" w:pos="4153"/>
        <w:tab w:val="right"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B4A71" w14:textId="77777777" w:rsidR="006F448D" w:rsidRDefault="006F448D">
    <w:pPr>
      <w:tabs>
        <w:tab w:val="center" w:pos="4153"/>
        <w:tab w:val="right"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005E2" w14:textId="77777777" w:rsidR="006F448D" w:rsidRDefault="006F448D">
    <w:pPr>
      <w:tabs>
        <w:tab w:val="center" w:pos="4153"/>
        <w:tab w:val="right" w:pos="830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A43B6" w14:textId="77777777" w:rsidR="00FB3BE1" w:rsidRDefault="00FB3BE1">
      <w:r>
        <w:separator/>
      </w:r>
    </w:p>
  </w:footnote>
  <w:footnote w:type="continuationSeparator" w:id="0">
    <w:p w14:paraId="74B0011D" w14:textId="77777777" w:rsidR="00FB3BE1" w:rsidRDefault="00FB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C1109" w14:textId="77777777" w:rsidR="006F448D" w:rsidRDefault="006F448D">
    <w:pPr>
      <w:framePr w:wrap="auto" w:vAnchor="text" w:hAnchor="margin" w:xAlign="center" w:y="1"/>
      <w:tabs>
        <w:tab w:val="center" w:pos="4153"/>
        <w:tab w:val="right" w:pos="8306"/>
      </w:tabs>
    </w:pPr>
    <w:r>
      <w:fldChar w:fldCharType="begin"/>
    </w:r>
    <w:r>
      <w:instrText xml:space="preserve">PAGE  </w:instrText>
    </w:r>
    <w:r>
      <w:fldChar w:fldCharType="separate"/>
    </w:r>
    <w:r>
      <w:rPr>
        <w:noProof/>
      </w:rPr>
      <w:t>1</w:t>
    </w:r>
    <w:r>
      <w:fldChar w:fldCharType="end"/>
    </w:r>
  </w:p>
  <w:p w14:paraId="1AF664FB" w14:textId="77777777" w:rsidR="006F448D" w:rsidRDefault="006F448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F91C1" w14:textId="77777777" w:rsidR="006F448D" w:rsidRDefault="006F448D">
    <w:pPr>
      <w:framePr w:wrap="auto" w:vAnchor="text" w:hAnchor="margin" w:xAlign="center" w:y="1"/>
      <w:tabs>
        <w:tab w:val="center" w:pos="4153"/>
        <w:tab w:val="right" w:pos="8306"/>
      </w:tabs>
    </w:pPr>
    <w:r>
      <w:fldChar w:fldCharType="begin"/>
    </w:r>
    <w:r>
      <w:instrText xml:space="preserve">PAGE  </w:instrText>
    </w:r>
    <w:r>
      <w:fldChar w:fldCharType="separate"/>
    </w:r>
    <w:r>
      <w:t>13</w:t>
    </w:r>
    <w:r>
      <w:fldChar w:fldCharType="end"/>
    </w:r>
  </w:p>
  <w:p w14:paraId="3587597A" w14:textId="77777777" w:rsidR="006F448D" w:rsidRDefault="006F448D">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85906" w14:textId="3CE4E8F4" w:rsidR="006F448D" w:rsidRPr="006C173F" w:rsidRDefault="005C2BD2" w:rsidP="006C173F">
    <w:pPr>
      <w:tabs>
        <w:tab w:val="center" w:pos="4986"/>
        <w:tab w:val="right" w:pos="9972"/>
      </w:tabs>
      <w:jc w:val="right"/>
      <w:rPr>
        <w:rFonts w:ascii="Arial" w:hAnsi="Arial" w:cs="Arial"/>
        <w:b/>
        <w:bCs/>
        <w:sz w:val="24"/>
        <w:szCs w:val="24"/>
      </w:rPr>
    </w:pPr>
    <w:r w:rsidRPr="00E44D9D">
      <w:rPr>
        <w:rFonts w:ascii="Arial" w:hAnsi="Arial" w:cs="Arial"/>
        <w:b/>
        <w:bCs/>
        <w:sz w:val="24"/>
        <w:szCs w:val="24"/>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1B955" w14:textId="042A32B0" w:rsidR="00035469" w:rsidRPr="00F24775" w:rsidRDefault="009F6E7A"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E2B0B40"/>
    <w:multiLevelType w:val="hybridMultilevel"/>
    <w:tmpl w:val="91DE8120"/>
    <w:lvl w:ilvl="0" w:tplc="BC3A907C">
      <w:start w:val="1"/>
      <w:numFmt w:val="decimal"/>
      <w:lvlText w:val="%1."/>
      <w:lvlJc w:val="left"/>
      <w:pPr>
        <w:ind w:left="720" w:hanging="360"/>
      </w:pPr>
      <w:rPr>
        <w:rFonts w:ascii="Arial" w:eastAsia="Calibr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482B54"/>
    <w:multiLevelType w:val="hybridMultilevel"/>
    <w:tmpl w:val="F356F15C"/>
    <w:lvl w:ilvl="0" w:tplc="15C0D758">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FE523CD"/>
    <w:multiLevelType w:val="multilevel"/>
    <w:tmpl w:val="B71C524C"/>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5"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6EA04244"/>
    <w:multiLevelType w:val="hybridMultilevel"/>
    <w:tmpl w:val="38766E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7"/>
  </w:num>
  <w:num w:numId="4" w16cid:durableId="1312633762">
    <w:abstractNumId w:val="5"/>
  </w:num>
  <w:num w:numId="5" w16cid:durableId="1775440716">
    <w:abstractNumId w:val="3"/>
  </w:num>
  <w:num w:numId="6" w16cid:durableId="28844117">
    <w:abstractNumId w:val="4"/>
  </w:num>
  <w:num w:numId="7" w16cid:durableId="1929267192">
    <w:abstractNumId w:val="2"/>
  </w:num>
  <w:num w:numId="8" w16cid:durableId="15006605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26267"/>
    <w:rsid w:val="00035469"/>
    <w:rsid w:val="000421F3"/>
    <w:rsid w:val="00045ADF"/>
    <w:rsid w:val="00050DD9"/>
    <w:rsid w:val="00055CE6"/>
    <w:rsid w:val="00056909"/>
    <w:rsid w:val="000654FF"/>
    <w:rsid w:val="00087951"/>
    <w:rsid w:val="000879D5"/>
    <w:rsid w:val="000967EC"/>
    <w:rsid w:val="000A3EE9"/>
    <w:rsid w:val="000A66D5"/>
    <w:rsid w:val="000A7B29"/>
    <w:rsid w:val="000C1B1A"/>
    <w:rsid w:val="000C68A1"/>
    <w:rsid w:val="000D7997"/>
    <w:rsid w:val="000E0527"/>
    <w:rsid w:val="000E2259"/>
    <w:rsid w:val="000E2CA5"/>
    <w:rsid w:val="000E3926"/>
    <w:rsid w:val="000F1842"/>
    <w:rsid w:val="00111ADD"/>
    <w:rsid w:val="00111C65"/>
    <w:rsid w:val="00116F2D"/>
    <w:rsid w:val="00124AA8"/>
    <w:rsid w:val="00126346"/>
    <w:rsid w:val="001268FD"/>
    <w:rsid w:val="00126D7B"/>
    <w:rsid w:val="00140C3B"/>
    <w:rsid w:val="00141107"/>
    <w:rsid w:val="001414B3"/>
    <w:rsid w:val="0014237D"/>
    <w:rsid w:val="00145F50"/>
    <w:rsid w:val="0015162B"/>
    <w:rsid w:val="00152B37"/>
    <w:rsid w:val="00152D3F"/>
    <w:rsid w:val="0015424A"/>
    <w:rsid w:val="0015749B"/>
    <w:rsid w:val="00164008"/>
    <w:rsid w:val="0016469C"/>
    <w:rsid w:val="00171241"/>
    <w:rsid w:val="001768C3"/>
    <w:rsid w:val="0018283C"/>
    <w:rsid w:val="001A0216"/>
    <w:rsid w:val="001C2ADD"/>
    <w:rsid w:val="001C780F"/>
    <w:rsid w:val="001D5538"/>
    <w:rsid w:val="001E5479"/>
    <w:rsid w:val="001F07F5"/>
    <w:rsid w:val="001F0B31"/>
    <w:rsid w:val="001F0FFA"/>
    <w:rsid w:val="001F20B0"/>
    <w:rsid w:val="001F725E"/>
    <w:rsid w:val="00200460"/>
    <w:rsid w:val="00204A84"/>
    <w:rsid w:val="00207BD9"/>
    <w:rsid w:val="00210141"/>
    <w:rsid w:val="00213D00"/>
    <w:rsid w:val="00215147"/>
    <w:rsid w:val="00225F07"/>
    <w:rsid w:val="00227499"/>
    <w:rsid w:val="00227734"/>
    <w:rsid w:val="00227C11"/>
    <w:rsid w:val="00234B40"/>
    <w:rsid w:val="00234D5C"/>
    <w:rsid w:val="002449F2"/>
    <w:rsid w:val="00245733"/>
    <w:rsid w:val="00247CC6"/>
    <w:rsid w:val="002521CC"/>
    <w:rsid w:val="00252697"/>
    <w:rsid w:val="00264309"/>
    <w:rsid w:val="002665B8"/>
    <w:rsid w:val="00275183"/>
    <w:rsid w:val="00280EAC"/>
    <w:rsid w:val="0028305B"/>
    <w:rsid w:val="0028686B"/>
    <w:rsid w:val="002918D4"/>
    <w:rsid w:val="002970EF"/>
    <w:rsid w:val="002A7AF8"/>
    <w:rsid w:val="002B04A7"/>
    <w:rsid w:val="002B1C1B"/>
    <w:rsid w:val="002B2A53"/>
    <w:rsid w:val="002B331A"/>
    <w:rsid w:val="002B39B6"/>
    <w:rsid w:val="002B4D96"/>
    <w:rsid w:val="002B6FF0"/>
    <w:rsid w:val="002C0179"/>
    <w:rsid w:val="002C2E58"/>
    <w:rsid w:val="002C4CEE"/>
    <w:rsid w:val="002D1695"/>
    <w:rsid w:val="002E065E"/>
    <w:rsid w:val="002E2058"/>
    <w:rsid w:val="002E20B1"/>
    <w:rsid w:val="002E3E84"/>
    <w:rsid w:val="002F56F3"/>
    <w:rsid w:val="00303841"/>
    <w:rsid w:val="00305037"/>
    <w:rsid w:val="003113F2"/>
    <w:rsid w:val="00325746"/>
    <w:rsid w:val="003258C9"/>
    <w:rsid w:val="0033110E"/>
    <w:rsid w:val="00331992"/>
    <w:rsid w:val="00333798"/>
    <w:rsid w:val="0034716E"/>
    <w:rsid w:val="003525B4"/>
    <w:rsid w:val="003550EC"/>
    <w:rsid w:val="00360F07"/>
    <w:rsid w:val="00367579"/>
    <w:rsid w:val="003679F9"/>
    <w:rsid w:val="00370325"/>
    <w:rsid w:val="003749BC"/>
    <w:rsid w:val="0039155E"/>
    <w:rsid w:val="003952CE"/>
    <w:rsid w:val="003967A4"/>
    <w:rsid w:val="00396D46"/>
    <w:rsid w:val="003A0982"/>
    <w:rsid w:val="003A1727"/>
    <w:rsid w:val="003A25A5"/>
    <w:rsid w:val="003B17D8"/>
    <w:rsid w:val="003B311D"/>
    <w:rsid w:val="003B4904"/>
    <w:rsid w:val="003C1DF8"/>
    <w:rsid w:val="003C23EE"/>
    <w:rsid w:val="003C31C8"/>
    <w:rsid w:val="003C31D1"/>
    <w:rsid w:val="003C4A58"/>
    <w:rsid w:val="003C7027"/>
    <w:rsid w:val="003E1356"/>
    <w:rsid w:val="003E200C"/>
    <w:rsid w:val="003E3444"/>
    <w:rsid w:val="003E6CBB"/>
    <w:rsid w:val="0040357C"/>
    <w:rsid w:val="00416004"/>
    <w:rsid w:val="00420C13"/>
    <w:rsid w:val="00422DFD"/>
    <w:rsid w:val="004274BE"/>
    <w:rsid w:val="00431D4E"/>
    <w:rsid w:val="00434BA6"/>
    <w:rsid w:val="00434EA6"/>
    <w:rsid w:val="00437855"/>
    <w:rsid w:val="0045281B"/>
    <w:rsid w:val="0045344D"/>
    <w:rsid w:val="004540D9"/>
    <w:rsid w:val="00454A84"/>
    <w:rsid w:val="0046169E"/>
    <w:rsid w:val="00463EDB"/>
    <w:rsid w:val="00470A86"/>
    <w:rsid w:val="00470C35"/>
    <w:rsid w:val="0047148B"/>
    <w:rsid w:val="00473BBB"/>
    <w:rsid w:val="00481492"/>
    <w:rsid w:val="00484031"/>
    <w:rsid w:val="0048411B"/>
    <w:rsid w:val="00490B10"/>
    <w:rsid w:val="004926CB"/>
    <w:rsid w:val="004A2993"/>
    <w:rsid w:val="004B262C"/>
    <w:rsid w:val="004B277B"/>
    <w:rsid w:val="004C04CC"/>
    <w:rsid w:val="004D6980"/>
    <w:rsid w:val="004E0956"/>
    <w:rsid w:val="004F21C9"/>
    <w:rsid w:val="004F4F0F"/>
    <w:rsid w:val="004F64D3"/>
    <w:rsid w:val="004F6B94"/>
    <w:rsid w:val="00504138"/>
    <w:rsid w:val="005121A4"/>
    <w:rsid w:val="00512AD4"/>
    <w:rsid w:val="005132D3"/>
    <w:rsid w:val="0051700C"/>
    <w:rsid w:val="00520DEE"/>
    <w:rsid w:val="00526EBA"/>
    <w:rsid w:val="00532151"/>
    <w:rsid w:val="00537B5D"/>
    <w:rsid w:val="00542A75"/>
    <w:rsid w:val="00545DAD"/>
    <w:rsid w:val="00547079"/>
    <w:rsid w:val="005661B8"/>
    <w:rsid w:val="005767A6"/>
    <w:rsid w:val="00577617"/>
    <w:rsid w:val="0058448B"/>
    <w:rsid w:val="005A478F"/>
    <w:rsid w:val="005B00FE"/>
    <w:rsid w:val="005C2758"/>
    <w:rsid w:val="005C2BD2"/>
    <w:rsid w:val="005D55F7"/>
    <w:rsid w:val="005E2443"/>
    <w:rsid w:val="005E628A"/>
    <w:rsid w:val="005F265C"/>
    <w:rsid w:val="00607129"/>
    <w:rsid w:val="00614DF6"/>
    <w:rsid w:val="006325E2"/>
    <w:rsid w:val="00634B1A"/>
    <w:rsid w:val="00641B09"/>
    <w:rsid w:val="00664535"/>
    <w:rsid w:val="00671C2B"/>
    <w:rsid w:val="006724F0"/>
    <w:rsid w:val="00672C05"/>
    <w:rsid w:val="00673AF1"/>
    <w:rsid w:val="00675888"/>
    <w:rsid w:val="00676B9D"/>
    <w:rsid w:val="006776DF"/>
    <w:rsid w:val="006A5FD2"/>
    <w:rsid w:val="006A6744"/>
    <w:rsid w:val="006B2A73"/>
    <w:rsid w:val="006C030A"/>
    <w:rsid w:val="006C0FE8"/>
    <w:rsid w:val="006C173F"/>
    <w:rsid w:val="006C22DA"/>
    <w:rsid w:val="006C419B"/>
    <w:rsid w:val="006D0D5B"/>
    <w:rsid w:val="006D34B3"/>
    <w:rsid w:val="006D3A9D"/>
    <w:rsid w:val="006D4551"/>
    <w:rsid w:val="006F05A4"/>
    <w:rsid w:val="006F18F1"/>
    <w:rsid w:val="006F448D"/>
    <w:rsid w:val="006F505B"/>
    <w:rsid w:val="006F6818"/>
    <w:rsid w:val="006F7565"/>
    <w:rsid w:val="007048EE"/>
    <w:rsid w:val="00706650"/>
    <w:rsid w:val="007078B9"/>
    <w:rsid w:val="007219A3"/>
    <w:rsid w:val="00732735"/>
    <w:rsid w:val="00753FBC"/>
    <w:rsid w:val="00771691"/>
    <w:rsid w:val="00771B17"/>
    <w:rsid w:val="00773E45"/>
    <w:rsid w:val="00774407"/>
    <w:rsid w:val="00782C84"/>
    <w:rsid w:val="00790299"/>
    <w:rsid w:val="00792215"/>
    <w:rsid w:val="0079245E"/>
    <w:rsid w:val="00794FE3"/>
    <w:rsid w:val="007A6F0E"/>
    <w:rsid w:val="007B0682"/>
    <w:rsid w:val="007B0955"/>
    <w:rsid w:val="007B284E"/>
    <w:rsid w:val="007B3183"/>
    <w:rsid w:val="007B36D5"/>
    <w:rsid w:val="007B3BF8"/>
    <w:rsid w:val="007B411A"/>
    <w:rsid w:val="007B44A7"/>
    <w:rsid w:val="007D7E59"/>
    <w:rsid w:val="007E25B8"/>
    <w:rsid w:val="007E284C"/>
    <w:rsid w:val="007E2CD5"/>
    <w:rsid w:val="007E747E"/>
    <w:rsid w:val="00813D87"/>
    <w:rsid w:val="00860947"/>
    <w:rsid w:val="008622C2"/>
    <w:rsid w:val="00862C2B"/>
    <w:rsid w:val="008652B3"/>
    <w:rsid w:val="00872828"/>
    <w:rsid w:val="00873FBE"/>
    <w:rsid w:val="008751F8"/>
    <w:rsid w:val="00875986"/>
    <w:rsid w:val="00880741"/>
    <w:rsid w:val="0088132C"/>
    <w:rsid w:val="008845C3"/>
    <w:rsid w:val="00884C22"/>
    <w:rsid w:val="0088771E"/>
    <w:rsid w:val="00887DE3"/>
    <w:rsid w:val="008A3078"/>
    <w:rsid w:val="008A50BB"/>
    <w:rsid w:val="008A70A7"/>
    <w:rsid w:val="008B36E7"/>
    <w:rsid w:val="008B4B1C"/>
    <w:rsid w:val="008C38E6"/>
    <w:rsid w:val="008C4C3E"/>
    <w:rsid w:val="008E58B4"/>
    <w:rsid w:val="008F0D55"/>
    <w:rsid w:val="008F0E09"/>
    <w:rsid w:val="008F19CA"/>
    <w:rsid w:val="00902A1A"/>
    <w:rsid w:val="0091720D"/>
    <w:rsid w:val="00926DD1"/>
    <w:rsid w:val="00930112"/>
    <w:rsid w:val="009379DF"/>
    <w:rsid w:val="00941456"/>
    <w:rsid w:val="0094621E"/>
    <w:rsid w:val="009470D2"/>
    <w:rsid w:val="00954172"/>
    <w:rsid w:val="0096315D"/>
    <w:rsid w:val="0096526B"/>
    <w:rsid w:val="00967C08"/>
    <w:rsid w:val="00972743"/>
    <w:rsid w:val="0098073A"/>
    <w:rsid w:val="009814FD"/>
    <w:rsid w:val="00991FC3"/>
    <w:rsid w:val="00996076"/>
    <w:rsid w:val="009A4D26"/>
    <w:rsid w:val="009B0ECD"/>
    <w:rsid w:val="009C397D"/>
    <w:rsid w:val="009C4E5E"/>
    <w:rsid w:val="009D4090"/>
    <w:rsid w:val="009D7540"/>
    <w:rsid w:val="009E291D"/>
    <w:rsid w:val="009F25C8"/>
    <w:rsid w:val="009F4CDE"/>
    <w:rsid w:val="009F6D6C"/>
    <w:rsid w:val="009F6E7A"/>
    <w:rsid w:val="00A07956"/>
    <w:rsid w:val="00A10627"/>
    <w:rsid w:val="00A11008"/>
    <w:rsid w:val="00A21469"/>
    <w:rsid w:val="00A34316"/>
    <w:rsid w:val="00A43EED"/>
    <w:rsid w:val="00A51503"/>
    <w:rsid w:val="00A53FE1"/>
    <w:rsid w:val="00A67796"/>
    <w:rsid w:val="00A724AA"/>
    <w:rsid w:val="00A7257A"/>
    <w:rsid w:val="00A73F14"/>
    <w:rsid w:val="00A74E58"/>
    <w:rsid w:val="00A77B2D"/>
    <w:rsid w:val="00A8259F"/>
    <w:rsid w:val="00A93502"/>
    <w:rsid w:val="00A942EA"/>
    <w:rsid w:val="00AA7442"/>
    <w:rsid w:val="00AC257C"/>
    <w:rsid w:val="00AC4076"/>
    <w:rsid w:val="00AD169E"/>
    <w:rsid w:val="00AD2B35"/>
    <w:rsid w:val="00AE34B7"/>
    <w:rsid w:val="00AE69BF"/>
    <w:rsid w:val="00AF6183"/>
    <w:rsid w:val="00B061EE"/>
    <w:rsid w:val="00B10FD4"/>
    <w:rsid w:val="00B1341B"/>
    <w:rsid w:val="00B17024"/>
    <w:rsid w:val="00B26372"/>
    <w:rsid w:val="00B31956"/>
    <w:rsid w:val="00B4071D"/>
    <w:rsid w:val="00B4144D"/>
    <w:rsid w:val="00B41BB5"/>
    <w:rsid w:val="00B5135E"/>
    <w:rsid w:val="00B53649"/>
    <w:rsid w:val="00B54225"/>
    <w:rsid w:val="00B55AC8"/>
    <w:rsid w:val="00B669AC"/>
    <w:rsid w:val="00B67AE7"/>
    <w:rsid w:val="00B71DB3"/>
    <w:rsid w:val="00B73D9A"/>
    <w:rsid w:val="00B75923"/>
    <w:rsid w:val="00B9208C"/>
    <w:rsid w:val="00B93353"/>
    <w:rsid w:val="00BA4321"/>
    <w:rsid w:val="00BA45D5"/>
    <w:rsid w:val="00BA54EA"/>
    <w:rsid w:val="00BA5971"/>
    <w:rsid w:val="00BA6A28"/>
    <w:rsid w:val="00BB487A"/>
    <w:rsid w:val="00BD3F4F"/>
    <w:rsid w:val="00BD7668"/>
    <w:rsid w:val="00BF095D"/>
    <w:rsid w:val="00BF09F5"/>
    <w:rsid w:val="00BF1EB5"/>
    <w:rsid w:val="00BF4668"/>
    <w:rsid w:val="00BF5EC2"/>
    <w:rsid w:val="00C13B1A"/>
    <w:rsid w:val="00C13F59"/>
    <w:rsid w:val="00C1756F"/>
    <w:rsid w:val="00C20305"/>
    <w:rsid w:val="00C508FB"/>
    <w:rsid w:val="00C63417"/>
    <w:rsid w:val="00C63962"/>
    <w:rsid w:val="00C71A54"/>
    <w:rsid w:val="00C73655"/>
    <w:rsid w:val="00C74533"/>
    <w:rsid w:val="00C80A1E"/>
    <w:rsid w:val="00C95089"/>
    <w:rsid w:val="00C964A4"/>
    <w:rsid w:val="00C9736E"/>
    <w:rsid w:val="00CA3444"/>
    <w:rsid w:val="00CB028F"/>
    <w:rsid w:val="00CB47B4"/>
    <w:rsid w:val="00CB646B"/>
    <w:rsid w:val="00CB792B"/>
    <w:rsid w:val="00CC43D1"/>
    <w:rsid w:val="00CC5FB3"/>
    <w:rsid w:val="00CD5C07"/>
    <w:rsid w:val="00CE1DBA"/>
    <w:rsid w:val="00CE45BA"/>
    <w:rsid w:val="00CE46F0"/>
    <w:rsid w:val="00CE7E2E"/>
    <w:rsid w:val="00CF7279"/>
    <w:rsid w:val="00D0147E"/>
    <w:rsid w:val="00D11DF6"/>
    <w:rsid w:val="00D13744"/>
    <w:rsid w:val="00D14FEB"/>
    <w:rsid w:val="00D17C0F"/>
    <w:rsid w:val="00D23031"/>
    <w:rsid w:val="00D238AD"/>
    <w:rsid w:val="00D23A15"/>
    <w:rsid w:val="00D30B9C"/>
    <w:rsid w:val="00D346BE"/>
    <w:rsid w:val="00D36C51"/>
    <w:rsid w:val="00D54983"/>
    <w:rsid w:val="00D54A19"/>
    <w:rsid w:val="00D613AA"/>
    <w:rsid w:val="00D61D45"/>
    <w:rsid w:val="00D6295C"/>
    <w:rsid w:val="00D673B6"/>
    <w:rsid w:val="00D70756"/>
    <w:rsid w:val="00D715F9"/>
    <w:rsid w:val="00D7306B"/>
    <w:rsid w:val="00D80037"/>
    <w:rsid w:val="00D823EE"/>
    <w:rsid w:val="00D84581"/>
    <w:rsid w:val="00D864D0"/>
    <w:rsid w:val="00D86EB8"/>
    <w:rsid w:val="00D870E6"/>
    <w:rsid w:val="00D94CD0"/>
    <w:rsid w:val="00D97BD2"/>
    <w:rsid w:val="00DA1943"/>
    <w:rsid w:val="00DA4215"/>
    <w:rsid w:val="00DA4BFF"/>
    <w:rsid w:val="00DA583F"/>
    <w:rsid w:val="00DA756B"/>
    <w:rsid w:val="00DB2328"/>
    <w:rsid w:val="00DC46FE"/>
    <w:rsid w:val="00DD3C16"/>
    <w:rsid w:val="00DE05A6"/>
    <w:rsid w:val="00DF0B37"/>
    <w:rsid w:val="00DF2F88"/>
    <w:rsid w:val="00DF7CD1"/>
    <w:rsid w:val="00E075F5"/>
    <w:rsid w:val="00E16506"/>
    <w:rsid w:val="00E20131"/>
    <w:rsid w:val="00E21A17"/>
    <w:rsid w:val="00E25F7F"/>
    <w:rsid w:val="00E26BB5"/>
    <w:rsid w:val="00E26E3A"/>
    <w:rsid w:val="00E300ED"/>
    <w:rsid w:val="00E44D9D"/>
    <w:rsid w:val="00E54E92"/>
    <w:rsid w:val="00E576DE"/>
    <w:rsid w:val="00E57A94"/>
    <w:rsid w:val="00E713F3"/>
    <w:rsid w:val="00E80336"/>
    <w:rsid w:val="00E8545B"/>
    <w:rsid w:val="00E85C38"/>
    <w:rsid w:val="00E939DC"/>
    <w:rsid w:val="00E951FE"/>
    <w:rsid w:val="00EA1DF0"/>
    <w:rsid w:val="00EA4493"/>
    <w:rsid w:val="00EA4F1E"/>
    <w:rsid w:val="00EA7F0C"/>
    <w:rsid w:val="00EB1C1E"/>
    <w:rsid w:val="00EC2939"/>
    <w:rsid w:val="00EC421D"/>
    <w:rsid w:val="00EC574F"/>
    <w:rsid w:val="00EC5F44"/>
    <w:rsid w:val="00ED43CA"/>
    <w:rsid w:val="00EF1CB3"/>
    <w:rsid w:val="00F05EB1"/>
    <w:rsid w:val="00F06EB0"/>
    <w:rsid w:val="00F14899"/>
    <w:rsid w:val="00F150C6"/>
    <w:rsid w:val="00F24775"/>
    <w:rsid w:val="00F24D28"/>
    <w:rsid w:val="00F25A47"/>
    <w:rsid w:val="00F359AF"/>
    <w:rsid w:val="00F375B1"/>
    <w:rsid w:val="00F47016"/>
    <w:rsid w:val="00F52DA5"/>
    <w:rsid w:val="00F53681"/>
    <w:rsid w:val="00F54910"/>
    <w:rsid w:val="00F55130"/>
    <w:rsid w:val="00F60D26"/>
    <w:rsid w:val="00F71C78"/>
    <w:rsid w:val="00F720A5"/>
    <w:rsid w:val="00F833C4"/>
    <w:rsid w:val="00F92D10"/>
    <w:rsid w:val="00F94055"/>
    <w:rsid w:val="00F94F60"/>
    <w:rsid w:val="00F94F73"/>
    <w:rsid w:val="00FA0385"/>
    <w:rsid w:val="00FA0E18"/>
    <w:rsid w:val="00FB3BE1"/>
    <w:rsid w:val="00FB69D6"/>
    <w:rsid w:val="00FD266E"/>
    <w:rsid w:val="00FE23C6"/>
    <w:rsid w:val="00FE274C"/>
    <w:rsid w:val="00FF02A8"/>
    <w:rsid w:val="00FF0C73"/>
    <w:rsid w:val="00FF59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84C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rsid w:val="00873FBE"/>
    <w:rPr>
      <w:sz w:val="16"/>
      <w:szCs w:val="16"/>
    </w:rPr>
  </w:style>
  <w:style w:type="paragraph" w:styleId="Komentarotekstas">
    <w:name w:val="annotation text"/>
    <w:basedOn w:val="prastasis"/>
    <w:link w:val="KomentarotekstasDiagrama"/>
    <w:rsid w:val="00873FBE"/>
    <w:pPr>
      <w:widowControl/>
      <w:autoSpaceDE/>
      <w:autoSpaceDN/>
      <w:adjustRightInd/>
    </w:pPr>
    <w:rPr>
      <w:rFonts w:eastAsia="Times New Roman"/>
    </w:rPr>
  </w:style>
  <w:style w:type="character" w:customStyle="1" w:styleId="KomentarotekstasDiagrama">
    <w:name w:val="Komentaro tekstas Diagrama"/>
    <w:basedOn w:val="Numatytasispastraiposriftas"/>
    <w:link w:val="Komentarotekstas"/>
    <w:rsid w:val="00873FBE"/>
  </w:style>
  <w:style w:type="paragraph" w:styleId="prastasiniatinklio">
    <w:name w:val="Normal (Web)"/>
    <w:basedOn w:val="prastasis"/>
    <w:uiPriority w:val="99"/>
    <w:unhideWhenUsed/>
    <w:rsid w:val="00873FBE"/>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884C22"/>
    <w:rPr>
      <w:rFonts w:eastAsia="Calibri"/>
    </w:rPr>
  </w:style>
  <w:style w:type="character" w:customStyle="1" w:styleId="Antrat1Diagrama">
    <w:name w:val="Antraštė 1 Diagrama"/>
    <w:basedOn w:val="Numatytasispastraiposriftas"/>
    <w:link w:val="Antrat1"/>
    <w:rsid w:val="00884C2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267935451">
      <w:bodyDiv w:val="1"/>
      <w:marLeft w:val="0"/>
      <w:marRight w:val="0"/>
      <w:marTop w:val="0"/>
      <w:marBottom w:val="0"/>
      <w:divBdr>
        <w:top w:val="none" w:sz="0" w:space="0" w:color="auto"/>
        <w:left w:val="none" w:sz="0" w:space="0" w:color="auto"/>
        <w:bottom w:val="none" w:sz="0" w:space="0" w:color="auto"/>
        <w:right w:val="none" w:sz="0" w:space="0" w:color="auto"/>
      </w:divBdr>
    </w:div>
    <w:div w:id="468325089">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C10AC-D035-4BAD-AEDA-B180C4C2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3909</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Gintarė Domarkė</cp:lastModifiedBy>
  <cp:revision>3</cp:revision>
  <cp:lastPrinted>2024-02-14T08:15:00Z</cp:lastPrinted>
  <dcterms:created xsi:type="dcterms:W3CDTF">2024-10-18T09:50:00Z</dcterms:created>
  <dcterms:modified xsi:type="dcterms:W3CDTF">2024-10-18T10:20:00Z</dcterms:modified>
</cp:coreProperties>
</file>