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21619" w14:textId="77777777" w:rsidR="00982426" w:rsidRPr="00723B90" w:rsidRDefault="00982426" w:rsidP="0098242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016877D" wp14:editId="1B58880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85733" w14:textId="77777777" w:rsidR="00DF1272" w:rsidRPr="00571E6A" w:rsidRDefault="00DF1272" w:rsidP="00982426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:lang w:val="lt-LT"/>
          <w14:ligatures w14:val="none"/>
        </w:rPr>
      </w:pPr>
      <w:r w:rsidRPr="00B821D6">
        <w:rPr>
          <w:rFonts w:ascii="Arial" w:eastAsia="Times New Roman" w:hAnsi="Arial" w:cs="Arial"/>
          <w:b/>
          <w:bCs/>
          <w:kern w:val="0"/>
          <w:sz w:val="28"/>
          <w:szCs w:val="28"/>
          <w:lang w:val="lt-LT"/>
          <w14:ligatures w14:val="none"/>
        </w:rPr>
        <w:t>KLAIPĖDOS RAJONO SAVIVALDYBĖS TARYBA</w:t>
      </w:r>
    </w:p>
    <w:p w14:paraId="7DE60B47" w14:textId="69D55A9D" w:rsidR="00DF1272" w:rsidRPr="00DF1272" w:rsidRDefault="00DF1272" w:rsidP="00DF1272">
      <w:pPr>
        <w:keepNext/>
        <w:keepLines/>
        <w:spacing w:after="240" w:line="276" w:lineRule="auto"/>
        <w:jc w:val="center"/>
        <w:outlineLvl w:val="1"/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</w:pP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SPRENDIMAS</w:t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 w:type="textWrapping" w:clear="all"/>
        <w:t>DĖL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 KLAIPĖDOS RAJONO SAVIVALDYBĖS TARYBOS 2024 M. KOVO 28</w:t>
      </w:r>
      <w:r w:rsidR="00982426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D. SPRENDIMO N</w:t>
      </w:r>
      <w:r w:rsidR="008464D9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R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. T11-175 ,,DĖL</w:t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 PILIETINIO PASIPRIEŠINIMO</w:t>
      </w:r>
      <w:r w:rsidR="00982426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ORGANIZACIJŲ RĖMIMO KLAIPĖDOS RAJONE TVARKOS APRAŠO</w:t>
      </w:r>
      <w:r w:rsidR="00982426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PATVIRTINIMO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“ PAKEITIMO</w:t>
      </w:r>
    </w:p>
    <w:p w14:paraId="7D4B9521" w14:textId="40320499" w:rsidR="00DF1272" w:rsidRPr="00DF1272" w:rsidRDefault="00DF1272" w:rsidP="00DF1272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 xml:space="preserve">2024 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m. </w:t>
      </w:r>
      <w:r w:rsidR="00302E01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spalio </w:t>
      </w:r>
      <w:r w:rsidR="00982426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31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d. Nr. T11-</w:t>
      </w:r>
      <w:r w:rsidR="00BC24AB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465</w:t>
      </w:r>
    </w:p>
    <w:p w14:paraId="57A51A62" w14:textId="77777777" w:rsidR="00DF1272" w:rsidRPr="00DF1272" w:rsidRDefault="00DF1272" w:rsidP="00DF1272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>G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argždai</w:t>
      </w:r>
    </w:p>
    <w:p w14:paraId="73F20421" w14:textId="7C6C089A" w:rsidR="00DF1272" w:rsidRPr="00DF1272" w:rsidRDefault="00DF1272" w:rsidP="000058B4">
      <w:pPr>
        <w:tabs>
          <w:tab w:val="left" w:pos="142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Klaipėdos rajono savivaldybės taryba, vadovaudamasi Lietuvos Respublikos vietos savivaldos įstatymo</w:t>
      </w:r>
      <w:r w:rsidR="00194DD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6 straipsnio 24, 34, 46 punktais</w:t>
      </w:r>
      <w:r w:rsidR="00194DD9" w:rsidRPr="00A62EF1">
        <w:rPr>
          <w:sz w:val="28"/>
          <w:szCs w:val="28"/>
          <w:lang w:val="lt-LT"/>
        </w:rPr>
        <w:t>,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="00571E6A" w:rsidRPr="00DF1272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15 straipsnio 4 dali</w:t>
      </w:r>
      <w:r w:rsidR="00571E6A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mi</w:t>
      </w:r>
      <w:r w:rsid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 bei atsižvelgdama į 2024 m. rugpjūčio 13 d. p</w:t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ilietinio pasipriešinimo organizacijų </w:t>
      </w:r>
      <w:r w:rsidR="00982426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br/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rėmimo Klaipėdos rajone programos paraiškų vertinimo darbo grupės protokol</w:t>
      </w:r>
      <w:r w:rsid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ą</w:t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 </w:t>
      </w:r>
      <w:r w:rsidR="00982426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br/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Nr. A6-327</w:t>
      </w:r>
      <w:r w:rsidR="000058B4" w:rsidRPr="00982426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, </w:t>
      </w:r>
      <w:r w:rsidR="00982426" w:rsidRPr="00982426">
        <w:rPr>
          <w:rFonts w:ascii="Arial" w:hAnsi="Arial" w:cs="Arial"/>
          <w:iCs/>
          <w:color w:val="000000" w:themeColor="text1"/>
          <w:spacing w:val="60"/>
          <w:sz w:val="24"/>
          <w:szCs w:val="24"/>
          <w:lang w:val="lt-LT"/>
        </w:rPr>
        <w:t>n</w:t>
      </w:r>
      <w:r w:rsidR="00982426" w:rsidRPr="00982426">
        <w:rPr>
          <w:rFonts w:ascii="Arial" w:hAnsi="Arial" w:cs="Arial"/>
          <w:iCs/>
          <w:spacing w:val="60"/>
          <w:sz w:val="24"/>
          <w:szCs w:val="24"/>
          <w:lang w:val="lt-LT"/>
        </w:rPr>
        <w:t>usprendži</w:t>
      </w:r>
      <w:r w:rsidR="00982426" w:rsidRPr="00982426">
        <w:rPr>
          <w:rFonts w:ascii="Arial" w:hAnsi="Arial" w:cs="Arial"/>
          <w:iCs/>
          <w:sz w:val="24"/>
          <w:szCs w:val="24"/>
          <w:lang w:val="lt-LT"/>
        </w:rPr>
        <w:t>a:</w:t>
      </w:r>
    </w:p>
    <w:p w14:paraId="269560B9" w14:textId="57930344" w:rsidR="00DF1272" w:rsidRPr="00DF1272" w:rsidRDefault="00DF1272" w:rsidP="00DF1272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1. Pa</w:t>
      </w:r>
      <w:r w:rsidR="009A6D3D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keisti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="00194DD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P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ilietinio pasipriešinimo organizacijų rėmimo Klaipėdos rajone tvarkos aprašą</w:t>
      </w:r>
      <w:r w:rsidR="009A6D3D" w:rsidRPr="009A6D3D">
        <w:rPr>
          <w:rFonts w:ascii="Arial" w:hAnsi="Arial" w:cs="Arial"/>
          <w:sz w:val="24"/>
          <w:szCs w:val="24"/>
          <w:lang w:val="lt-LT"/>
        </w:rPr>
        <w:t>, patvirtint</w:t>
      </w:r>
      <w:r w:rsidR="009A6D3D">
        <w:rPr>
          <w:rFonts w:ascii="Arial" w:hAnsi="Arial" w:cs="Arial"/>
          <w:sz w:val="24"/>
          <w:szCs w:val="24"/>
          <w:lang w:val="lt-LT"/>
        </w:rPr>
        <w:t>ą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Klaipėdos rajono savivaldybės tarybos 20</w:t>
      </w:r>
      <w:r w:rsidR="009A6D3D">
        <w:rPr>
          <w:rFonts w:ascii="Arial" w:hAnsi="Arial" w:cs="Arial"/>
          <w:sz w:val="24"/>
          <w:szCs w:val="24"/>
          <w:lang w:val="lt-LT"/>
        </w:rPr>
        <w:t>24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m. </w:t>
      </w:r>
      <w:r w:rsidR="009A6D3D">
        <w:rPr>
          <w:rFonts w:ascii="Arial" w:hAnsi="Arial" w:cs="Arial"/>
          <w:sz w:val="24"/>
          <w:szCs w:val="24"/>
          <w:lang w:val="lt-LT"/>
        </w:rPr>
        <w:t>kovo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</w:t>
      </w:r>
      <w:r w:rsidR="009A6D3D">
        <w:rPr>
          <w:rFonts w:ascii="Arial" w:hAnsi="Arial" w:cs="Arial"/>
          <w:sz w:val="24"/>
          <w:szCs w:val="24"/>
          <w:lang w:val="lt-LT"/>
        </w:rPr>
        <w:t>28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d. sprendimu </w:t>
      </w:r>
      <w:r w:rsidR="00982426">
        <w:rPr>
          <w:rFonts w:ascii="Arial" w:hAnsi="Arial" w:cs="Arial"/>
          <w:sz w:val="24"/>
          <w:szCs w:val="24"/>
          <w:lang w:val="lt-LT"/>
        </w:rPr>
        <w:br/>
      </w:r>
      <w:r w:rsidR="009A6D3D" w:rsidRPr="009A6D3D">
        <w:rPr>
          <w:rFonts w:ascii="Arial" w:hAnsi="Arial" w:cs="Arial"/>
          <w:sz w:val="24"/>
          <w:szCs w:val="24"/>
          <w:lang w:val="lt-LT"/>
        </w:rPr>
        <w:t>Nr. T11-</w:t>
      </w:r>
      <w:r w:rsidR="009A6D3D">
        <w:rPr>
          <w:rFonts w:ascii="Arial" w:hAnsi="Arial" w:cs="Arial"/>
          <w:sz w:val="24"/>
          <w:szCs w:val="24"/>
          <w:lang w:val="lt-LT"/>
        </w:rPr>
        <w:t xml:space="preserve">175 </w:t>
      </w:r>
      <w:r w:rsidR="008464D9">
        <w:rPr>
          <w:rFonts w:ascii="Arial" w:hAnsi="Arial" w:cs="Arial"/>
          <w:sz w:val="24"/>
          <w:szCs w:val="24"/>
          <w:lang w:val="lt-LT"/>
        </w:rPr>
        <w:t>„</w:t>
      </w:r>
      <w:r w:rsidR="009A6D3D">
        <w:rPr>
          <w:rFonts w:ascii="Arial" w:hAnsi="Arial" w:cs="Arial"/>
          <w:sz w:val="24"/>
          <w:szCs w:val="24"/>
          <w:lang w:val="lt-LT"/>
        </w:rPr>
        <w:t>Dėl pilietinio pasipriešinimo organizacijų rėmimo Klaipėdos rajone aprašo patvirtinimo</w:t>
      </w:r>
      <w:r w:rsidR="008464D9">
        <w:rPr>
          <w:rFonts w:ascii="Arial" w:hAnsi="Arial" w:cs="Arial"/>
          <w:sz w:val="24"/>
          <w:szCs w:val="24"/>
          <w:lang w:val="lt-LT"/>
        </w:rPr>
        <w:t>“</w:t>
      </w:r>
      <w:r w:rsidR="009A6D3D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ir išdėstyti jį nauja redakcija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(pridedama).</w:t>
      </w:r>
    </w:p>
    <w:p w14:paraId="4BAC6110" w14:textId="77777777" w:rsidR="00DF1272" w:rsidRPr="00DF1272" w:rsidRDefault="00DF1272" w:rsidP="00B821D6">
      <w:pPr>
        <w:spacing w:after="480" w:line="276" w:lineRule="auto"/>
        <w:ind w:firstLine="1134"/>
        <w:jc w:val="both"/>
        <w:rPr>
          <w:rFonts w:ascii="Arial" w:eastAsia="Calibri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da-DK"/>
          <w14:ligatures w14:val="none"/>
        </w:rPr>
        <w:t>2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. Skelbti šį sprendimą Teisės aktų registre.</w:t>
      </w:r>
    </w:p>
    <w:p w14:paraId="6119ECCD" w14:textId="661AFC1A" w:rsidR="009B6A80" w:rsidRPr="00982426" w:rsidRDefault="00982426" w:rsidP="00982426">
      <w:pPr>
        <w:spacing w:line="276" w:lineRule="auto"/>
        <w:ind w:left="7371" w:hanging="7371"/>
        <w:rPr>
          <w:rFonts w:ascii="Arial" w:hAnsi="Arial" w:cs="Arial"/>
          <w:sz w:val="24"/>
          <w:szCs w:val="24"/>
          <w:lang w:val="lt-LT"/>
        </w:rPr>
      </w:pPr>
      <w:r w:rsidRPr="00982426">
        <w:rPr>
          <w:rFonts w:ascii="Arial" w:hAnsi="Arial" w:cs="Arial"/>
          <w:sz w:val="24"/>
          <w:szCs w:val="24"/>
          <w:lang w:val="lt-LT"/>
        </w:rPr>
        <w:t>Savivaldybės meras</w:t>
      </w:r>
      <w:r w:rsidRPr="00982426">
        <w:rPr>
          <w:rFonts w:ascii="Arial" w:hAnsi="Arial" w:cs="Arial"/>
          <w:sz w:val="24"/>
          <w:szCs w:val="24"/>
          <w:lang w:val="lt-LT"/>
        </w:rPr>
        <w:tab/>
        <w:t>Bronius Markauskas</w:t>
      </w:r>
    </w:p>
    <w:sectPr w:rsidR="009B6A80" w:rsidRPr="00982426" w:rsidSect="00982426">
      <w:headerReference w:type="even" r:id="rId7"/>
      <w:headerReference w:type="default" r:id="rId8"/>
      <w:foot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94508" w14:textId="77777777" w:rsidR="00D568AE" w:rsidRDefault="00D568AE">
      <w:pPr>
        <w:spacing w:after="0" w:line="240" w:lineRule="auto"/>
      </w:pPr>
      <w:r>
        <w:separator/>
      </w:r>
    </w:p>
  </w:endnote>
  <w:endnote w:type="continuationSeparator" w:id="0">
    <w:p w14:paraId="50012057" w14:textId="77777777" w:rsidR="00D568AE" w:rsidRDefault="00D5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CE84" w14:textId="77777777" w:rsidR="00FE4D71" w:rsidRDefault="00FE4D71">
    <w:pPr>
      <w:pStyle w:val="Porat"/>
      <w:framePr w:wrap="auto" w:vAnchor="text" w:hAnchor="margin" w:xAlign="center" w:y="1"/>
      <w:rPr>
        <w:rStyle w:val="Puslapionumeris"/>
      </w:rPr>
    </w:pPr>
  </w:p>
  <w:p w14:paraId="00A66F2E" w14:textId="77777777" w:rsidR="00FE4D71" w:rsidRDefault="00FE4D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AD32B" w14:textId="77777777" w:rsidR="00D568AE" w:rsidRDefault="00D568AE">
      <w:pPr>
        <w:spacing w:after="0" w:line="240" w:lineRule="auto"/>
      </w:pPr>
      <w:r>
        <w:separator/>
      </w:r>
    </w:p>
  </w:footnote>
  <w:footnote w:type="continuationSeparator" w:id="0">
    <w:p w14:paraId="30FB00C9" w14:textId="77777777" w:rsidR="00D568AE" w:rsidRDefault="00D56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7DF52" w14:textId="77777777" w:rsidR="00FE4D71" w:rsidRDefault="0030761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6F0C1B" w14:textId="77777777" w:rsidR="00FE4D71" w:rsidRDefault="00FE4D7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F50FE" w14:textId="77777777" w:rsidR="00FE4D71" w:rsidRDefault="00FE4D71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72"/>
    <w:rsid w:val="000058B4"/>
    <w:rsid w:val="000751BE"/>
    <w:rsid w:val="00075422"/>
    <w:rsid w:val="000770FD"/>
    <w:rsid w:val="00081DAA"/>
    <w:rsid w:val="000B7A8C"/>
    <w:rsid w:val="000E5DB9"/>
    <w:rsid w:val="000F3F83"/>
    <w:rsid w:val="00194DD9"/>
    <w:rsid w:val="001A529B"/>
    <w:rsid w:val="001D7EB4"/>
    <w:rsid w:val="001E5479"/>
    <w:rsid w:val="00217DE7"/>
    <w:rsid w:val="002C08F2"/>
    <w:rsid w:val="00302E01"/>
    <w:rsid w:val="0030761A"/>
    <w:rsid w:val="003757B5"/>
    <w:rsid w:val="00392719"/>
    <w:rsid w:val="00394CB2"/>
    <w:rsid w:val="003E3790"/>
    <w:rsid w:val="004907A6"/>
    <w:rsid w:val="005177B2"/>
    <w:rsid w:val="00535F04"/>
    <w:rsid w:val="00552C92"/>
    <w:rsid w:val="00571E6A"/>
    <w:rsid w:val="00587348"/>
    <w:rsid w:val="005F12E8"/>
    <w:rsid w:val="00631BA1"/>
    <w:rsid w:val="00642C1C"/>
    <w:rsid w:val="006A2C17"/>
    <w:rsid w:val="00736963"/>
    <w:rsid w:val="0082579F"/>
    <w:rsid w:val="00841463"/>
    <w:rsid w:val="008464D9"/>
    <w:rsid w:val="00860871"/>
    <w:rsid w:val="008E2EE3"/>
    <w:rsid w:val="00982426"/>
    <w:rsid w:val="009A6D3D"/>
    <w:rsid w:val="009B6A80"/>
    <w:rsid w:val="00A32B4A"/>
    <w:rsid w:val="00A62EF1"/>
    <w:rsid w:val="00A6314B"/>
    <w:rsid w:val="00A715D6"/>
    <w:rsid w:val="00AF4965"/>
    <w:rsid w:val="00B821D6"/>
    <w:rsid w:val="00BA61B2"/>
    <w:rsid w:val="00BC24AB"/>
    <w:rsid w:val="00C0256B"/>
    <w:rsid w:val="00C61FD5"/>
    <w:rsid w:val="00C866EE"/>
    <w:rsid w:val="00D568AE"/>
    <w:rsid w:val="00D5749C"/>
    <w:rsid w:val="00D73A17"/>
    <w:rsid w:val="00DE2E32"/>
    <w:rsid w:val="00DF1272"/>
    <w:rsid w:val="00DF293C"/>
    <w:rsid w:val="00E03792"/>
    <w:rsid w:val="00E267CC"/>
    <w:rsid w:val="00E85E03"/>
    <w:rsid w:val="00EF6BC4"/>
    <w:rsid w:val="00FE4D71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E096"/>
  <w15:chartTrackingRefBased/>
  <w15:docId w15:val="{55D424F8-4170-4246-B6AC-B1543F0E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272"/>
  </w:style>
  <w:style w:type="paragraph" w:styleId="Antrats">
    <w:name w:val="header"/>
    <w:basedOn w:val="prastasis"/>
    <w:link w:val="AntratsDiagrama"/>
    <w:uiPriority w:val="99"/>
    <w:semiHidden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DF1272"/>
  </w:style>
  <w:style w:type="character" w:styleId="Puslapionumeris">
    <w:name w:val="page number"/>
    <w:basedOn w:val="Numatytasispastraiposriftas"/>
    <w:rsid w:val="00DF1272"/>
  </w:style>
  <w:style w:type="paragraph" w:styleId="Pataisymai">
    <w:name w:val="Revision"/>
    <w:hidden/>
    <w:uiPriority w:val="99"/>
    <w:semiHidden/>
    <w:rsid w:val="00571E6A"/>
    <w:pPr>
      <w:spacing w:after="0" w:line="240" w:lineRule="auto"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715D6"/>
    <w:pPr>
      <w:spacing w:after="120"/>
    </w:pPr>
    <w:rPr>
      <w:rFonts w:ascii="Calibri" w:eastAsia="Calibri" w:hAnsi="Calibri" w:cs="Times New Roman"/>
      <w:kern w:val="0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715D6"/>
    <w:rPr>
      <w:rFonts w:ascii="Calibri" w:eastAsia="Calibri" w:hAnsi="Calibri" w:cs="Times New Roman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Ruskys</dc:creator>
  <cp:keywords/>
  <dc:description/>
  <cp:lastModifiedBy>Emilija Baranauskaitė</cp:lastModifiedBy>
  <cp:revision>5</cp:revision>
  <dcterms:created xsi:type="dcterms:W3CDTF">2024-10-18T06:34:00Z</dcterms:created>
  <dcterms:modified xsi:type="dcterms:W3CDTF">2024-10-31T12:26:00Z</dcterms:modified>
</cp:coreProperties>
</file>