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41A8C3" w14:textId="77777777" w:rsidR="00B404FA" w:rsidRPr="002E196F" w:rsidRDefault="00B404FA" w:rsidP="002E196F">
      <w:pPr>
        <w:spacing w:line="276" w:lineRule="auto"/>
        <w:ind w:firstLine="4678"/>
        <w:rPr>
          <w:rFonts w:ascii="Arial" w:hAnsi="Arial" w:cs="Arial"/>
          <w:sz w:val="24"/>
          <w:szCs w:val="24"/>
        </w:rPr>
      </w:pPr>
      <w:r w:rsidRPr="002E196F">
        <w:rPr>
          <w:rFonts w:ascii="Arial" w:hAnsi="Arial" w:cs="Arial"/>
          <w:sz w:val="24"/>
          <w:szCs w:val="24"/>
        </w:rPr>
        <w:t>PATVIRTINTA</w:t>
      </w:r>
    </w:p>
    <w:p w14:paraId="2735BFA5" w14:textId="77777777" w:rsidR="00B017D3" w:rsidRPr="002E196F" w:rsidRDefault="00B017D3" w:rsidP="002E196F">
      <w:pPr>
        <w:spacing w:line="276" w:lineRule="auto"/>
        <w:ind w:firstLine="4678"/>
        <w:rPr>
          <w:rFonts w:ascii="Arial" w:hAnsi="Arial" w:cs="Arial"/>
          <w:sz w:val="24"/>
          <w:szCs w:val="24"/>
        </w:rPr>
      </w:pPr>
      <w:r w:rsidRPr="002E196F">
        <w:rPr>
          <w:rFonts w:ascii="Arial" w:hAnsi="Arial" w:cs="Arial"/>
          <w:sz w:val="24"/>
          <w:szCs w:val="24"/>
        </w:rPr>
        <w:t>Klaipėdos rajono savivaldybės tarybos</w:t>
      </w:r>
    </w:p>
    <w:p w14:paraId="0F8F1739" w14:textId="61B89ABE" w:rsidR="00B017D3" w:rsidRPr="002E196F" w:rsidRDefault="008F0B64" w:rsidP="002E196F">
      <w:pPr>
        <w:spacing w:line="276" w:lineRule="auto"/>
        <w:ind w:firstLine="4678"/>
        <w:rPr>
          <w:rFonts w:ascii="Arial" w:hAnsi="Arial" w:cs="Arial"/>
          <w:sz w:val="24"/>
          <w:szCs w:val="24"/>
        </w:rPr>
      </w:pPr>
      <w:r w:rsidRPr="002E196F">
        <w:rPr>
          <w:rFonts w:ascii="Arial" w:hAnsi="Arial" w:cs="Arial"/>
          <w:sz w:val="24"/>
          <w:szCs w:val="24"/>
        </w:rPr>
        <w:t>2</w:t>
      </w:r>
      <w:r w:rsidR="00B017D3" w:rsidRPr="002E196F">
        <w:rPr>
          <w:rFonts w:ascii="Arial" w:hAnsi="Arial" w:cs="Arial"/>
          <w:sz w:val="24"/>
          <w:szCs w:val="24"/>
        </w:rPr>
        <w:t>022 m. liepos 5 d. sprendimu Nr. T11-211</w:t>
      </w:r>
    </w:p>
    <w:p w14:paraId="20F42EB0" w14:textId="605AAAF5" w:rsidR="00B404FA" w:rsidRPr="002E196F" w:rsidRDefault="00C01D0F" w:rsidP="002E196F">
      <w:pPr>
        <w:spacing w:line="276" w:lineRule="auto"/>
        <w:ind w:firstLine="4678"/>
        <w:rPr>
          <w:rFonts w:ascii="Arial" w:hAnsi="Arial" w:cs="Arial"/>
          <w:sz w:val="24"/>
          <w:szCs w:val="24"/>
        </w:rPr>
      </w:pPr>
      <w:r w:rsidRPr="002E196F">
        <w:rPr>
          <w:rFonts w:ascii="Arial" w:hAnsi="Arial" w:cs="Arial"/>
          <w:sz w:val="24"/>
          <w:szCs w:val="24"/>
        </w:rPr>
        <w:t>(</w:t>
      </w:r>
      <w:r w:rsidR="00B404FA" w:rsidRPr="002E196F">
        <w:rPr>
          <w:rFonts w:ascii="Arial" w:hAnsi="Arial" w:cs="Arial"/>
          <w:sz w:val="24"/>
          <w:szCs w:val="24"/>
        </w:rPr>
        <w:t>Klaipėdos rajono savivaldybės tarybos</w:t>
      </w:r>
    </w:p>
    <w:p w14:paraId="3E8C2CF2" w14:textId="37D69BEA" w:rsidR="008C052B" w:rsidRPr="002E196F" w:rsidRDefault="00B404FA" w:rsidP="002E196F">
      <w:pPr>
        <w:spacing w:line="276" w:lineRule="auto"/>
        <w:ind w:firstLine="4678"/>
        <w:rPr>
          <w:rFonts w:ascii="Arial" w:hAnsi="Arial" w:cs="Arial"/>
          <w:sz w:val="24"/>
          <w:szCs w:val="24"/>
        </w:rPr>
      </w:pPr>
      <w:r w:rsidRPr="002E196F">
        <w:rPr>
          <w:rFonts w:ascii="Arial" w:hAnsi="Arial" w:cs="Arial"/>
          <w:sz w:val="24"/>
          <w:szCs w:val="24"/>
        </w:rPr>
        <w:t xml:space="preserve">2024 m. lapkričio </w:t>
      </w:r>
      <w:r w:rsidR="008C052B" w:rsidRPr="002E196F">
        <w:rPr>
          <w:rFonts w:ascii="Arial" w:hAnsi="Arial" w:cs="Arial"/>
          <w:sz w:val="24"/>
          <w:szCs w:val="24"/>
        </w:rPr>
        <w:t xml:space="preserve">26 </w:t>
      </w:r>
      <w:r w:rsidRPr="002E196F">
        <w:rPr>
          <w:rFonts w:ascii="Arial" w:hAnsi="Arial" w:cs="Arial"/>
          <w:sz w:val="24"/>
          <w:szCs w:val="24"/>
        </w:rPr>
        <w:t>d. sprendim</w:t>
      </w:r>
      <w:r w:rsidR="00C01D0F" w:rsidRPr="002E196F">
        <w:rPr>
          <w:rFonts w:ascii="Arial" w:hAnsi="Arial" w:cs="Arial"/>
          <w:sz w:val="24"/>
          <w:szCs w:val="24"/>
        </w:rPr>
        <w:t>o</w:t>
      </w:r>
      <w:r w:rsidRPr="002E196F">
        <w:rPr>
          <w:rFonts w:ascii="Arial" w:hAnsi="Arial" w:cs="Arial"/>
          <w:sz w:val="24"/>
          <w:szCs w:val="24"/>
        </w:rPr>
        <w:t xml:space="preserve"> Nr.</w:t>
      </w:r>
      <w:r w:rsidR="00B017D3" w:rsidRPr="002E196F">
        <w:rPr>
          <w:rFonts w:ascii="Arial" w:hAnsi="Arial" w:cs="Arial"/>
          <w:sz w:val="24"/>
          <w:szCs w:val="24"/>
        </w:rPr>
        <w:t xml:space="preserve"> </w:t>
      </w:r>
      <w:r w:rsidRPr="002E196F">
        <w:rPr>
          <w:rFonts w:ascii="Arial" w:hAnsi="Arial" w:cs="Arial"/>
          <w:sz w:val="24"/>
          <w:szCs w:val="24"/>
        </w:rPr>
        <w:t>T11-</w:t>
      </w:r>
      <w:r w:rsidR="002E196F" w:rsidRPr="002E196F">
        <w:rPr>
          <w:rFonts w:ascii="Arial" w:hAnsi="Arial" w:cs="Arial"/>
          <w:sz w:val="24"/>
          <w:szCs w:val="24"/>
        </w:rPr>
        <w:t>515</w:t>
      </w:r>
    </w:p>
    <w:p w14:paraId="3E78260A" w14:textId="267E0A11" w:rsidR="00B404FA" w:rsidRPr="002E196F" w:rsidRDefault="00C01D0F" w:rsidP="002E196F">
      <w:pPr>
        <w:spacing w:after="240" w:line="276" w:lineRule="auto"/>
        <w:ind w:firstLine="4678"/>
        <w:rPr>
          <w:rFonts w:ascii="Arial" w:hAnsi="Arial" w:cs="Arial"/>
          <w:sz w:val="24"/>
          <w:szCs w:val="24"/>
        </w:rPr>
      </w:pPr>
      <w:r w:rsidRPr="002E196F">
        <w:rPr>
          <w:rFonts w:ascii="Arial" w:hAnsi="Arial" w:cs="Arial"/>
          <w:sz w:val="24"/>
          <w:szCs w:val="24"/>
        </w:rPr>
        <w:t>redakcija)</w:t>
      </w:r>
    </w:p>
    <w:p w14:paraId="2B7358AE" w14:textId="4C5500BF" w:rsidR="00B404FA" w:rsidRPr="002E196F" w:rsidRDefault="00B404FA" w:rsidP="002E196F">
      <w:pPr>
        <w:tabs>
          <w:tab w:val="left" w:pos="567"/>
        </w:tabs>
        <w:spacing w:after="240" w:line="276" w:lineRule="auto"/>
        <w:jc w:val="center"/>
        <w:rPr>
          <w:rFonts w:ascii="Arial" w:hAnsi="Arial" w:cs="Arial"/>
          <w:b/>
          <w:bCs/>
          <w:caps/>
          <w:sz w:val="24"/>
          <w:szCs w:val="24"/>
        </w:rPr>
      </w:pPr>
      <w:r w:rsidRPr="002E196F">
        <w:rPr>
          <w:rFonts w:ascii="Arial" w:hAnsi="Arial" w:cs="Arial"/>
          <w:b/>
          <w:bCs/>
          <w:caps/>
          <w:sz w:val="24"/>
          <w:szCs w:val="24"/>
        </w:rPr>
        <w:t>Klaipėdos rajono savivaldybės TRŪKSTAMŲ gydytojų specialistų,</w:t>
      </w:r>
      <w:r w:rsidR="00346C2B" w:rsidRPr="002E196F">
        <w:rPr>
          <w:rFonts w:ascii="Arial" w:hAnsi="Arial" w:cs="Arial"/>
          <w:b/>
          <w:bCs/>
          <w:caps/>
          <w:sz w:val="24"/>
          <w:szCs w:val="24"/>
        </w:rPr>
        <w:t xml:space="preserve"> </w:t>
      </w:r>
      <w:r w:rsidRPr="002E196F">
        <w:rPr>
          <w:rFonts w:ascii="Arial" w:hAnsi="Arial" w:cs="Arial"/>
          <w:b/>
          <w:bCs/>
          <w:caps/>
          <w:sz w:val="24"/>
          <w:szCs w:val="24"/>
        </w:rPr>
        <w:t xml:space="preserve">visuomenės sveikatos specialistų ir kitų sveikatos priežiūros specialistų </w:t>
      </w:r>
      <w:r w:rsidR="00346C2B" w:rsidRPr="002E196F">
        <w:rPr>
          <w:rFonts w:ascii="Arial" w:hAnsi="Arial" w:cs="Arial"/>
          <w:b/>
          <w:bCs/>
          <w:caps/>
          <w:sz w:val="24"/>
          <w:szCs w:val="24"/>
        </w:rPr>
        <w:t xml:space="preserve">BEI gydytojų rezidentų </w:t>
      </w:r>
      <w:r w:rsidRPr="002E196F">
        <w:rPr>
          <w:rFonts w:ascii="Arial" w:hAnsi="Arial" w:cs="Arial"/>
          <w:b/>
          <w:bCs/>
          <w:caps/>
          <w:sz w:val="24"/>
          <w:szCs w:val="24"/>
        </w:rPr>
        <w:t>skatinimo priemonių tvarkos aprašas</w:t>
      </w:r>
    </w:p>
    <w:p w14:paraId="031DE6DA" w14:textId="77777777" w:rsidR="00B404FA" w:rsidRPr="002E196F" w:rsidRDefault="00B404FA" w:rsidP="002E196F">
      <w:pPr>
        <w:pStyle w:val="Antrat1"/>
        <w:spacing w:before="0" w:line="276" w:lineRule="auto"/>
        <w:jc w:val="center"/>
        <w:rPr>
          <w:rFonts w:ascii="Arial" w:hAnsi="Arial" w:cs="Arial"/>
          <w:b/>
          <w:bCs/>
          <w:color w:val="auto"/>
          <w:sz w:val="24"/>
          <w:szCs w:val="24"/>
        </w:rPr>
      </w:pPr>
      <w:r w:rsidRPr="002E196F">
        <w:rPr>
          <w:rFonts w:ascii="Arial" w:hAnsi="Arial" w:cs="Arial"/>
          <w:b/>
          <w:bCs/>
          <w:color w:val="auto"/>
          <w:sz w:val="24"/>
          <w:szCs w:val="24"/>
        </w:rPr>
        <w:t>I SKYRIUS</w:t>
      </w:r>
    </w:p>
    <w:p w14:paraId="56B4EA75" w14:textId="740A8B2B" w:rsidR="00B404FA" w:rsidRPr="002E196F" w:rsidRDefault="00B404FA" w:rsidP="002E196F">
      <w:pPr>
        <w:pStyle w:val="Antrat1"/>
        <w:spacing w:before="0" w:after="240" w:line="276" w:lineRule="auto"/>
        <w:jc w:val="center"/>
        <w:rPr>
          <w:rFonts w:ascii="Arial" w:hAnsi="Arial" w:cs="Arial"/>
          <w:b/>
          <w:bCs/>
          <w:color w:val="auto"/>
          <w:sz w:val="24"/>
          <w:szCs w:val="24"/>
        </w:rPr>
      </w:pPr>
      <w:r w:rsidRPr="002E196F">
        <w:rPr>
          <w:rFonts w:ascii="Arial" w:hAnsi="Arial" w:cs="Arial"/>
          <w:b/>
          <w:bCs/>
          <w:color w:val="auto"/>
          <w:sz w:val="24"/>
          <w:szCs w:val="24"/>
        </w:rPr>
        <w:t>BENDROSIOS NUOSTATOS</w:t>
      </w:r>
    </w:p>
    <w:p w14:paraId="759378B8" w14:textId="5BBAAC70" w:rsidR="00B404FA" w:rsidRPr="002E196F" w:rsidRDefault="00B404FA" w:rsidP="002E196F">
      <w:pPr>
        <w:pStyle w:val="Sraopastraipa"/>
        <w:widowControl/>
        <w:numPr>
          <w:ilvl w:val="0"/>
          <w:numId w:val="1"/>
        </w:numPr>
        <w:tabs>
          <w:tab w:val="left" w:pos="567"/>
          <w:tab w:val="left" w:pos="851"/>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 xml:space="preserve">Klaipėdos rajono savivaldybės trūkstamų gydytojų specialistų, visuomenės sveikatos specialistų ir kitų sveikatos priežiūros specialistų </w:t>
      </w:r>
      <w:r w:rsidR="006F3E8D" w:rsidRPr="002E196F">
        <w:rPr>
          <w:rFonts w:ascii="Arial" w:hAnsi="Arial" w:cs="Arial"/>
          <w:sz w:val="24"/>
          <w:szCs w:val="24"/>
        </w:rPr>
        <w:t xml:space="preserve">bei gydytojų rezidentų, </w:t>
      </w:r>
      <w:r w:rsidRPr="002E196F">
        <w:rPr>
          <w:rFonts w:ascii="Arial" w:hAnsi="Arial" w:cs="Arial"/>
          <w:sz w:val="24"/>
          <w:szCs w:val="24"/>
        </w:rPr>
        <w:t xml:space="preserve">(toliau – Specialistų) skatinimo priemonių tvarkos aprašas (toliau – Aprašas) nustato skatinimo priemones, finansavimo teikimo sąlygas ir tvarką Specialistams, įsidarbinantiems ir (ar) </w:t>
      </w:r>
      <w:r w:rsidR="00834D22" w:rsidRPr="002E196F">
        <w:rPr>
          <w:rFonts w:ascii="Arial" w:hAnsi="Arial" w:cs="Arial"/>
          <w:sz w:val="24"/>
          <w:szCs w:val="24"/>
        </w:rPr>
        <w:t xml:space="preserve">ne ilgiau kaip 1 metus </w:t>
      </w:r>
      <w:r w:rsidRPr="002E196F">
        <w:rPr>
          <w:rFonts w:ascii="Arial" w:hAnsi="Arial" w:cs="Arial"/>
          <w:sz w:val="24"/>
          <w:szCs w:val="24"/>
        </w:rPr>
        <w:t>dirbantiems Klaipėdos rajono savivaldybės (toliau –Savivaldybė) pavaldumo viešosiose  asmens ir biudžetinėse visuomenės sveikatos priežiūros įstaigose, kad būtų užtikrintas teikiamų paslaugų gyventojams prieinamumas ir kokybė.</w:t>
      </w:r>
    </w:p>
    <w:p w14:paraId="358B3277" w14:textId="7215D879" w:rsidR="00B404FA" w:rsidRPr="002E196F" w:rsidRDefault="00B404FA" w:rsidP="002E196F">
      <w:pPr>
        <w:pStyle w:val="Sraopastraipa"/>
        <w:widowControl/>
        <w:numPr>
          <w:ilvl w:val="0"/>
          <w:numId w:val="1"/>
        </w:numPr>
        <w:tabs>
          <w:tab w:val="left" w:pos="567"/>
          <w:tab w:val="left" w:pos="851"/>
        </w:tabs>
        <w:autoSpaceDE/>
        <w:autoSpaceDN/>
        <w:adjustRightInd/>
        <w:spacing w:line="276" w:lineRule="auto"/>
        <w:ind w:left="0" w:firstLine="567"/>
        <w:contextualSpacing w:val="0"/>
        <w:jc w:val="both"/>
        <w:rPr>
          <w:rFonts w:ascii="Arial" w:hAnsi="Arial" w:cs="Arial"/>
          <w:color w:val="FF0000"/>
          <w:sz w:val="24"/>
          <w:szCs w:val="24"/>
        </w:rPr>
      </w:pPr>
      <w:r w:rsidRPr="002E196F">
        <w:rPr>
          <w:rFonts w:ascii="Arial" w:hAnsi="Arial" w:cs="Arial"/>
          <w:sz w:val="24"/>
          <w:szCs w:val="24"/>
        </w:rPr>
        <w:t>Aprašas skirtas įgyvendinti Klaipėdos rajono savivaldybės strateginio veiklos plano Sveikatos apsaugos programos priemonę</w:t>
      </w:r>
      <w:r w:rsidR="0059787C" w:rsidRPr="002E196F">
        <w:rPr>
          <w:rFonts w:ascii="Arial" w:hAnsi="Arial" w:cs="Arial"/>
          <w:sz w:val="24"/>
          <w:szCs w:val="24"/>
        </w:rPr>
        <w:t xml:space="preserve"> „Plėtoti sveikatos infrastruktūrą ir gerinti sveikatos priežiūros paslaugų kokybę bei prieinamumą</w:t>
      </w:r>
      <w:r w:rsidR="00DB4878" w:rsidRPr="002E196F">
        <w:rPr>
          <w:rFonts w:ascii="Arial" w:hAnsi="Arial" w:cs="Arial"/>
          <w:sz w:val="24"/>
          <w:szCs w:val="24"/>
        </w:rPr>
        <w:t>“</w:t>
      </w:r>
      <w:r w:rsidRPr="002E196F">
        <w:rPr>
          <w:rFonts w:ascii="Arial" w:hAnsi="Arial" w:cs="Arial"/>
          <w:sz w:val="24"/>
          <w:szCs w:val="24"/>
        </w:rPr>
        <w:t>.</w:t>
      </w:r>
    </w:p>
    <w:p w14:paraId="381BD061" w14:textId="77777777" w:rsidR="00B404FA" w:rsidRPr="002E196F" w:rsidRDefault="00B404FA" w:rsidP="002E196F">
      <w:pPr>
        <w:pStyle w:val="Sraopastraipa"/>
        <w:widowControl/>
        <w:numPr>
          <w:ilvl w:val="0"/>
          <w:numId w:val="1"/>
        </w:numPr>
        <w:tabs>
          <w:tab w:val="left" w:pos="567"/>
          <w:tab w:val="left" w:pos="851"/>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Įgyvendinant šį Aprašą bus užtikrintas nenutrūkstamas asmens ir visuomenės sveikatos priežiūros paslaugų teikimas, padidės teikiamų konsultacijų skaičių, sutrumpės patekimo pas specialistą laukimo laikas, bus užtikrinta gydytojų specialistų ir visuomenės sveikatos specialistų konsultacinė pagalba.</w:t>
      </w:r>
    </w:p>
    <w:p w14:paraId="497A4AB1" w14:textId="3EC59921" w:rsidR="00B404FA" w:rsidRPr="002E196F" w:rsidRDefault="00B404FA" w:rsidP="002E196F">
      <w:pPr>
        <w:pStyle w:val="Sraopastraipa"/>
        <w:widowControl/>
        <w:numPr>
          <w:ilvl w:val="0"/>
          <w:numId w:val="1"/>
        </w:numPr>
        <w:tabs>
          <w:tab w:val="left" w:pos="567"/>
          <w:tab w:val="left" w:pos="851"/>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Aprašo vertinimo kriterijus – Apraše numatytomis priemonėmis pasinaudojusių gydytojų specialistų, gydytojų rezidentų, visuomenės sveikatos specialistų ir kitų sveikatos priežiūros specialistų skaičius per metus.</w:t>
      </w:r>
    </w:p>
    <w:p w14:paraId="7390316E" w14:textId="77777777" w:rsidR="00B404FA" w:rsidRPr="002E196F" w:rsidRDefault="00B404FA" w:rsidP="002E196F">
      <w:pPr>
        <w:pStyle w:val="Antrat2"/>
        <w:spacing w:before="240" w:line="276" w:lineRule="auto"/>
        <w:jc w:val="center"/>
        <w:rPr>
          <w:rFonts w:ascii="Arial" w:hAnsi="Arial" w:cs="Arial"/>
          <w:b/>
          <w:bCs/>
          <w:color w:val="auto"/>
          <w:sz w:val="24"/>
          <w:szCs w:val="24"/>
        </w:rPr>
      </w:pPr>
      <w:r w:rsidRPr="002E196F">
        <w:rPr>
          <w:rFonts w:ascii="Arial" w:hAnsi="Arial" w:cs="Arial"/>
          <w:b/>
          <w:bCs/>
          <w:color w:val="auto"/>
          <w:sz w:val="24"/>
          <w:szCs w:val="24"/>
        </w:rPr>
        <w:t>II SKYRIUS</w:t>
      </w:r>
    </w:p>
    <w:p w14:paraId="1072D19A" w14:textId="09B01E5F" w:rsidR="00B404FA" w:rsidRPr="002E196F" w:rsidRDefault="00B404FA" w:rsidP="002E196F">
      <w:pPr>
        <w:pStyle w:val="Antrat2"/>
        <w:spacing w:before="0" w:after="240" w:line="276" w:lineRule="auto"/>
        <w:jc w:val="center"/>
        <w:rPr>
          <w:rFonts w:ascii="Arial" w:hAnsi="Arial" w:cs="Arial"/>
          <w:b/>
          <w:bCs/>
          <w:color w:val="auto"/>
          <w:sz w:val="24"/>
          <w:szCs w:val="24"/>
        </w:rPr>
      </w:pPr>
      <w:r w:rsidRPr="002E196F">
        <w:rPr>
          <w:rFonts w:ascii="Arial" w:hAnsi="Arial" w:cs="Arial"/>
          <w:b/>
          <w:bCs/>
          <w:color w:val="auto"/>
          <w:sz w:val="24"/>
          <w:szCs w:val="24"/>
        </w:rPr>
        <w:t>SKATINIMO PRIEMONIŲ TAIKYMO TVARKA</w:t>
      </w:r>
    </w:p>
    <w:p w14:paraId="1FDFA909" w14:textId="77777777" w:rsidR="00B404FA" w:rsidRPr="002E196F" w:rsidRDefault="00B404FA" w:rsidP="002E196F">
      <w:pPr>
        <w:pStyle w:val="Sraopastraipa"/>
        <w:widowControl/>
        <w:numPr>
          <w:ilvl w:val="0"/>
          <w:numId w:val="1"/>
        </w:numPr>
        <w:tabs>
          <w:tab w:val="left" w:pos="567"/>
          <w:tab w:val="left" w:pos="851"/>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 xml:space="preserve">Lietuvos nacionalinei sveikatos sistemai priskiriama Savivaldybės pavaldumo viešoji asmens ir biudžetinė visuomenės sveikatos priežiūros įstaiga (toliau – Įstaiga), kurioms taikomas šis Aprašas, kasmet ne vėliau kaip iki spalio 15 d. pateikia Savivaldybės administracijai </w:t>
      </w:r>
      <w:r w:rsidRPr="002E196F">
        <w:rPr>
          <w:rFonts w:ascii="Arial" w:hAnsi="Arial" w:cs="Arial"/>
          <w:iCs/>
          <w:sz w:val="24"/>
          <w:szCs w:val="24"/>
        </w:rPr>
        <w:t>trūkstamų Specialistų</w:t>
      </w:r>
      <w:r w:rsidRPr="002E196F">
        <w:rPr>
          <w:rFonts w:ascii="Arial" w:hAnsi="Arial" w:cs="Arial"/>
          <w:sz w:val="24"/>
          <w:szCs w:val="24"/>
        </w:rPr>
        <w:t xml:space="preserve"> sąrašą. </w:t>
      </w:r>
    </w:p>
    <w:p w14:paraId="200F545E" w14:textId="77777777" w:rsidR="00B63C98" w:rsidRPr="002E196F" w:rsidRDefault="00B63C98" w:rsidP="002E196F">
      <w:pPr>
        <w:pStyle w:val="Sraopastraipa"/>
        <w:widowControl/>
        <w:numPr>
          <w:ilvl w:val="0"/>
          <w:numId w:val="1"/>
        </w:numPr>
        <w:tabs>
          <w:tab w:val="left" w:pos="567"/>
          <w:tab w:val="left" w:pos="851"/>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 xml:space="preserve">Trūkstamas gydytojas specialistas, visuomenės sveikatos specialistas ar kitas sveikatos priežiūros specialistas  – specialistas kurio pagal atitinkamą profesinę kvalifikaciją trūksta Įstaigoje, ir kurio laisvai darbo vietai užimti Įstaiga mažiausiai du kartus viešai skelbė konkursą, tačiau sutartis su specialistu nebuvo sudaryta. </w:t>
      </w:r>
    </w:p>
    <w:p w14:paraId="2756E6AB" w14:textId="07DAA85D" w:rsidR="004A38F3" w:rsidRPr="002E196F" w:rsidRDefault="004A38F3" w:rsidP="002E196F">
      <w:pPr>
        <w:pStyle w:val="Sraopastraipa"/>
        <w:widowControl/>
        <w:numPr>
          <w:ilvl w:val="0"/>
          <w:numId w:val="1"/>
        </w:numPr>
        <w:tabs>
          <w:tab w:val="left" w:pos="567"/>
          <w:tab w:val="left" w:pos="851"/>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Gydytojas rezidentas – siekiantis įgyti ar pakeisti medicinos praktikos rūšies (specialybės) gydytojo profesinę </w:t>
      </w:r>
      <w:hyperlink r:id="rId7" w:tooltip="Kvalifikacija" w:history="1">
        <w:r w:rsidRPr="002E196F">
          <w:rPr>
            <w:rStyle w:val="Hipersaitas"/>
            <w:rFonts w:ascii="Arial" w:hAnsi="Arial" w:cs="Arial"/>
            <w:color w:val="auto"/>
            <w:sz w:val="24"/>
            <w:szCs w:val="24"/>
            <w:u w:val="none"/>
          </w:rPr>
          <w:t>kvalifikaciją</w:t>
        </w:r>
      </w:hyperlink>
      <w:r w:rsidRPr="002E196F">
        <w:rPr>
          <w:rFonts w:ascii="Arial" w:hAnsi="Arial" w:cs="Arial"/>
          <w:sz w:val="24"/>
          <w:szCs w:val="24"/>
        </w:rPr>
        <w:t xml:space="preserve"> ir kuris pageidauja dirbti Įstaigoje.</w:t>
      </w:r>
    </w:p>
    <w:p w14:paraId="4372124A" w14:textId="77777777" w:rsidR="00B404FA" w:rsidRPr="002E196F" w:rsidRDefault="00B404FA" w:rsidP="002E196F">
      <w:pPr>
        <w:pStyle w:val="Sraopastraipa"/>
        <w:widowControl/>
        <w:numPr>
          <w:ilvl w:val="0"/>
          <w:numId w:val="1"/>
        </w:numPr>
        <w:tabs>
          <w:tab w:val="left" w:pos="567"/>
          <w:tab w:val="left" w:pos="851"/>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lastRenderedPageBreak/>
        <w:t>Savivaldybės administracijos direktoriaus įsakymu tvirtinamas ateinančių kalendorinių metų trūkstamų Specialistų sąrašas, vadovaujantis Įstaigų pateiktais trūkstamų specialistų sąrašais.</w:t>
      </w:r>
    </w:p>
    <w:p w14:paraId="0A3482E5" w14:textId="77777777" w:rsidR="00B404FA" w:rsidRPr="002E196F" w:rsidRDefault="00B404FA" w:rsidP="002E196F">
      <w:pPr>
        <w:pStyle w:val="Sraopastraipa"/>
        <w:widowControl/>
        <w:numPr>
          <w:ilvl w:val="0"/>
          <w:numId w:val="1"/>
        </w:numPr>
        <w:tabs>
          <w:tab w:val="left" w:pos="567"/>
          <w:tab w:val="left" w:pos="851"/>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Prašymą (Aprašo priedas) dėl Aprašo 17 punkte nurodytų skatinimo priemonių finansavimo Įstaigos vadovas teikia Savivaldybės administracijos direktoriui. Prie prašymo turi būti pridedami pasirinktos skatinimo priemonės skyrimo reikalingumą pagrindžiantys dokumentai ir Aprašo 9 punktu nustatytas nepiniginių priemonių planas. Prašymai teikiami kasmet ne vėliau kaip iki gruodžio 15 d.</w:t>
      </w:r>
    </w:p>
    <w:p w14:paraId="1B8E2EC9" w14:textId="77777777" w:rsidR="00B404FA" w:rsidRPr="002E196F" w:rsidRDefault="00B404FA" w:rsidP="002E196F">
      <w:pPr>
        <w:pStyle w:val="Sraopastraipa"/>
        <w:widowControl/>
        <w:numPr>
          <w:ilvl w:val="0"/>
          <w:numId w:val="1"/>
        </w:numPr>
        <w:tabs>
          <w:tab w:val="left" w:pos="567"/>
          <w:tab w:val="left" w:pos="851"/>
          <w:tab w:val="left" w:pos="1134"/>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 xml:space="preserve">Įstaiga, kuriai reikalingas Specialistas, privalo parengti darbo vietos būsimam darbuotojui sukūrimo (nepiniginių priemonių) planą, numatyti darbo organizavimo būdą, techninio aprūpinimo galimybes, darbo apmokėjimo sistemą, kvalifikacijos kėlimo galimybes, kompensavimo mechanizmus (maitinimo paslauga, papildomos atostogos, ryšio paslaugos, pagalbos šeimai organizavimas ir pan.). Nepiniginių priemonių planas teikiamas su prašymu dėl finansavimo teikimo taikant skatinimo priemonę Savivaldybės administracijos direktoriui. </w:t>
      </w:r>
    </w:p>
    <w:p w14:paraId="38A59336"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Įstaigos prašymą nagrinėja Savivaldybės administracijos direktoriaus sudaryta Trūkstamų gydytojų specialistų, gydytojų rezidentų, visuomenės sveikatos specialistų ir kitų sveikatos priežiūros specialistų skatinimo priemonių teikimo komisija (toliau – Komisija). Komisija apsvarsto Įstaigos prašymą ir teikia Savivaldybės administracijos direktoriui motyvuotą siūlymą dėl skatinimo priemonių taikymo Įstaigos siūlomiems kandidatams.</w:t>
      </w:r>
    </w:p>
    <w:p w14:paraId="430D4F51"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Komisiją Savivaldybės tarybos kadencijos laikotarpiui sudaro Savivaldybės tarybos Sveikatos apsaugos ir socialinės rūpybos komiteto pirmininkas, Klaipėdos rajono savivaldybės mero pavaduotojas, kuriam priskirta veiklos sritis Sveikatos apsaugos politikos koordinavimas ir 3 Savivaldybės administracijos valstybės tarnautojai ar darbuotojai, dirbantys pagal darbo sutartis.</w:t>
      </w:r>
    </w:p>
    <w:p w14:paraId="70A8A1F3"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Komisija savo darbe vadovaujasi Savivaldybės administracijos direktoriaus įsakymu patvirtintais Komisijos nuostatais ir šiuo Aprašu.</w:t>
      </w:r>
    </w:p>
    <w:p w14:paraId="1059EB14"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Sprendimą dėl finansavimo teikimo priima Savivaldybės administracijos direktorius.</w:t>
      </w:r>
    </w:p>
    <w:p w14:paraId="649C2539"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 xml:space="preserve">Savivaldybės administracijos skyrius, atsakingas už sveikatos apsaugą (toliau – Atsakingas skyrius) rengia Savivaldybės administracijos direktoriaus įsakymo ir sutarties projektus dėl finansavimo teikimo taikant skatinimo priemonę specialistui. </w:t>
      </w:r>
    </w:p>
    <w:p w14:paraId="554CD612"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eastAsia="Times New Roman" w:hAnsi="Arial" w:cs="Arial"/>
          <w:sz w:val="24"/>
          <w:szCs w:val="24"/>
        </w:rPr>
      </w:pPr>
      <w:r w:rsidRPr="002E196F">
        <w:rPr>
          <w:rFonts w:ascii="Arial" w:eastAsia="Times New Roman" w:hAnsi="Arial" w:cs="Arial"/>
          <w:sz w:val="24"/>
          <w:szCs w:val="24"/>
        </w:rPr>
        <w:t>Per 30 kalendorinių dienų nuo Savivaldybės administracijos ir Įstaigos sutarties įsigaliojimo dienos Įstaiga su Specialistu sudaro sutartį, joje turi būti numatyti Įstaigos ir Specialisto įsipareigojimai, teisės ir atsakomybė, sutarties nutraukimo tvarka ir kt.</w:t>
      </w:r>
    </w:p>
    <w:p w14:paraId="1C317908" w14:textId="5AAE0720"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eastAsia="Times New Roman" w:hAnsi="Arial" w:cs="Arial"/>
          <w:sz w:val="24"/>
          <w:szCs w:val="24"/>
        </w:rPr>
      </w:pPr>
      <w:bookmarkStart w:id="0" w:name="part_fc2e39fe586f4133856fcc62420f0b6b"/>
      <w:bookmarkEnd w:id="0"/>
      <w:r w:rsidRPr="002E196F">
        <w:rPr>
          <w:rFonts w:ascii="Arial" w:eastAsia="Times New Roman" w:hAnsi="Arial" w:cs="Arial"/>
          <w:sz w:val="24"/>
          <w:szCs w:val="24"/>
        </w:rPr>
        <w:t>Pasirašytos sutarties su Specialistu kopija, patvirtinta teisės aktų nustatyta tvarka, per 10 darbo dienų nuo jos pasirašymo dienos privalo būti pateikta Atsakingam skyriui ir saugoma kaip neatsiejama Savivaldybės administracijos ir Įstaigos sutarties dalis.</w:t>
      </w:r>
      <w:bookmarkStart w:id="1" w:name="part_86208d0997ad474fa7c17011e011ab18"/>
      <w:bookmarkStart w:id="2" w:name="part_c90081dd7aed4e31947462200df03065"/>
      <w:bookmarkEnd w:id="1"/>
      <w:bookmarkEnd w:id="2"/>
    </w:p>
    <w:p w14:paraId="30FCF8C1" w14:textId="77777777" w:rsidR="00B404FA" w:rsidRPr="002E196F" w:rsidRDefault="00B404FA" w:rsidP="002E196F">
      <w:pPr>
        <w:pStyle w:val="Antrat3"/>
        <w:spacing w:before="240" w:line="276" w:lineRule="auto"/>
        <w:jc w:val="center"/>
        <w:rPr>
          <w:rFonts w:ascii="Arial" w:hAnsi="Arial" w:cs="Arial"/>
          <w:b/>
          <w:bCs/>
          <w:color w:val="auto"/>
        </w:rPr>
      </w:pPr>
      <w:r w:rsidRPr="002E196F">
        <w:rPr>
          <w:rFonts w:ascii="Arial" w:hAnsi="Arial" w:cs="Arial"/>
          <w:b/>
          <w:bCs/>
          <w:color w:val="auto"/>
        </w:rPr>
        <w:t>III SKYRIUS</w:t>
      </w:r>
    </w:p>
    <w:p w14:paraId="73DFDD93" w14:textId="0CC04B0E" w:rsidR="00B404FA" w:rsidRPr="002E196F" w:rsidRDefault="00B404FA" w:rsidP="002E196F">
      <w:pPr>
        <w:pStyle w:val="Antrat3"/>
        <w:spacing w:before="0" w:after="240" w:line="276" w:lineRule="auto"/>
        <w:jc w:val="center"/>
        <w:rPr>
          <w:rFonts w:ascii="Arial" w:hAnsi="Arial" w:cs="Arial"/>
          <w:b/>
          <w:bCs/>
          <w:caps/>
          <w:color w:val="auto"/>
        </w:rPr>
      </w:pPr>
      <w:r w:rsidRPr="002E196F">
        <w:rPr>
          <w:rFonts w:ascii="Arial" w:hAnsi="Arial" w:cs="Arial"/>
          <w:b/>
          <w:bCs/>
          <w:color w:val="auto"/>
        </w:rPr>
        <w:t xml:space="preserve">SKATINIMO PRIEMONĖS TRŪKSTAMIEMS GYDYTOJAMS SPECIALISTAMS, </w:t>
      </w:r>
      <w:r w:rsidRPr="002E196F">
        <w:rPr>
          <w:rFonts w:ascii="Arial" w:hAnsi="Arial" w:cs="Arial"/>
          <w:b/>
          <w:bCs/>
          <w:caps/>
          <w:color w:val="auto"/>
        </w:rPr>
        <w:t xml:space="preserve">visuomenės sveikatos specialistams ir kitiems sveikatos </w:t>
      </w:r>
      <w:r w:rsidR="00B017D3" w:rsidRPr="002E196F">
        <w:rPr>
          <w:rFonts w:ascii="Arial" w:hAnsi="Arial" w:cs="Arial"/>
          <w:b/>
          <w:bCs/>
          <w:caps/>
          <w:color w:val="auto"/>
        </w:rPr>
        <w:t xml:space="preserve">BEI </w:t>
      </w:r>
      <w:r w:rsidR="00B017D3" w:rsidRPr="002E196F">
        <w:rPr>
          <w:rFonts w:ascii="Arial" w:hAnsi="Arial" w:cs="Arial"/>
          <w:b/>
          <w:bCs/>
          <w:color w:val="auto"/>
        </w:rPr>
        <w:t>REZIDENTAMS</w:t>
      </w:r>
      <w:r w:rsidR="00B017D3" w:rsidRPr="002E196F">
        <w:rPr>
          <w:rFonts w:ascii="Arial" w:hAnsi="Arial" w:cs="Arial"/>
          <w:b/>
          <w:bCs/>
          <w:caps/>
          <w:color w:val="auto"/>
        </w:rPr>
        <w:t xml:space="preserve"> </w:t>
      </w:r>
      <w:r w:rsidRPr="002E196F">
        <w:rPr>
          <w:rFonts w:ascii="Arial" w:hAnsi="Arial" w:cs="Arial"/>
          <w:b/>
          <w:bCs/>
          <w:caps/>
          <w:color w:val="auto"/>
        </w:rPr>
        <w:t>priežiūros specialistams</w:t>
      </w:r>
    </w:p>
    <w:p w14:paraId="6E444BF5" w14:textId="77777777" w:rsidR="00B404FA" w:rsidRPr="002E196F" w:rsidRDefault="00B404FA" w:rsidP="002E196F">
      <w:pPr>
        <w:pStyle w:val="Sraopastraipa"/>
        <w:widowControl/>
        <w:numPr>
          <w:ilvl w:val="0"/>
          <w:numId w:val="1"/>
        </w:numPr>
        <w:tabs>
          <w:tab w:val="left" w:pos="284"/>
          <w:tab w:val="left" w:pos="993"/>
        </w:tabs>
        <w:autoSpaceDE/>
        <w:autoSpaceDN/>
        <w:adjustRightInd/>
        <w:spacing w:before="100" w:beforeAutospacing="1" w:line="276" w:lineRule="auto"/>
        <w:ind w:left="0" w:firstLine="567"/>
        <w:contextualSpacing w:val="0"/>
        <w:jc w:val="both"/>
        <w:rPr>
          <w:rFonts w:ascii="Arial" w:eastAsia="Times New Roman" w:hAnsi="Arial" w:cs="Arial"/>
          <w:sz w:val="24"/>
          <w:szCs w:val="24"/>
        </w:rPr>
      </w:pPr>
      <w:r w:rsidRPr="002E196F">
        <w:rPr>
          <w:rFonts w:ascii="Arial" w:eastAsia="Times New Roman" w:hAnsi="Arial" w:cs="Arial"/>
          <w:sz w:val="24"/>
          <w:szCs w:val="24"/>
        </w:rPr>
        <w:t>Skatinimo priemonės:</w:t>
      </w:r>
    </w:p>
    <w:p w14:paraId="4D22E413" w14:textId="019CD413" w:rsidR="00B404FA" w:rsidRPr="002E196F" w:rsidRDefault="00B404FA" w:rsidP="002E196F">
      <w:pPr>
        <w:spacing w:line="276" w:lineRule="auto"/>
        <w:ind w:firstLine="567"/>
        <w:jc w:val="both"/>
        <w:rPr>
          <w:rFonts w:ascii="Arial" w:eastAsia="Times New Roman" w:hAnsi="Arial" w:cs="Arial"/>
          <w:sz w:val="24"/>
          <w:szCs w:val="24"/>
        </w:rPr>
      </w:pPr>
      <w:bookmarkStart w:id="3" w:name="part_69b4b371cca94bd9ac26655027966601"/>
      <w:bookmarkEnd w:id="3"/>
      <w:r w:rsidRPr="002E196F">
        <w:rPr>
          <w:rFonts w:ascii="Arial" w:eastAsia="Times New Roman" w:hAnsi="Arial" w:cs="Arial"/>
          <w:sz w:val="24"/>
          <w:szCs w:val="24"/>
        </w:rPr>
        <w:t>1</w:t>
      </w:r>
      <w:r w:rsidR="006B7E0F" w:rsidRPr="002E196F">
        <w:rPr>
          <w:rFonts w:ascii="Arial" w:eastAsia="Times New Roman" w:hAnsi="Arial" w:cs="Arial"/>
          <w:sz w:val="24"/>
          <w:szCs w:val="24"/>
        </w:rPr>
        <w:t>8</w:t>
      </w:r>
      <w:r w:rsidRPr="002E196F">
        <w:rPr>
          <w:rFonts w:ascii="Arial" w:eastAsia="Times New Roman" w:hAnsi="Arial" w:cs="Arial"/>
          <w:sz w:val="24"/>
          <w:szCs w:val="24"/>
        </w:rPr>
        <w:t xml:space="preserve">.1. Įsikūrimo išlaidų kompensacijos skyrimas Specialistui dirbti ir gyventi Klaipėdos </w:t>
      </w:r>
      <w:r w:rsidRPr="002E196F">
        <w:rPr>
          <w:rFonts w:ascii="Arial" w:eastAsia="Times New Roman" w:hAnsi="Arial" w:cs="Arial"/>
          <w:sz w:val="24"/>
          <w:szCs w:val="24"/>
        </w:rPr>
        <w:lastRenderedPageBreak/>
        <w:t>rajone. Įsikūrimo išlaidoms yra priskiriamos šios išlaidos:</w:t>
      </w:r>
      <w:bookmarkStart w:id="4" w:name="part_e71af16168d94ff4831cdd19d7d374dc"/>
      <w:bookmarkEnd w:id="4"/>
    </w:p>
    <w:p w14:paraId="4E94804C" w14:textId="754FA081" w:rsidR="00B404FA" w:rsidRPr="002E196F" w:rsidRDefault="00B404FA" w:rsidP="002E196F">
      <w:pPr>
        <w:spacing w:line="276" w:lineRule="auto"/>
        <w:ind w:firstLine="567"/>
        <w:jc w:val="both"/>
        <w:rPr>
          <w:rFonts w:ascii="Arial" w:eastAsia="Times New Roman" w:hAnsi="Arial" w:cs="Arial"/>
          <w:sz w:val="24"/>
          <w:szCs w:val="24"/>
        </w:rPr>
      </w:pPr>
      <w:r w:rsidRPr="002E196F">
        <w:rPr>
          <w:rFonts w:ascii="Arial" w:eastAsia="Times New Roman" w:hAnsi="Arial" w:cs="Arial"/>
          <w:sz w:val="24"/>
          <w:szCs w:val="24"/>
        </w:rPr>
        <w:t>1</w:t>
      </w:r>
      <w:r w:rsidR="006B7E0F" w:rsidRPr="002E196F">
        <w:rPr>
          <w:rFonts w:ascii="Arial" w:eastAsia="Times New Roman" w:hAnsi="Arial" w:cs="Arial"/>
          <w:sz w:val="24"/>
          <w:szCs w:val="24"/>
        </w:rPr>
        <w:t>8</w:t>
      </w:r>
      <w:r w:rsidRPr="002E196F">
        <w:rPr>
          <w:rFonts w:ascii="Arial" w:eastAsia="Times New Roman" w:hAnsi="Arial" w:cs="Arial"/>
          <w:sz w:val="24"/>
          <w:szCs w:val="24"/>
        </w:rPr>
        <w:t>.1.1. būsto (gyvenamųjų patalpų) pirkimas Klaipėdos rajone;</w:t>
      </w:r>
    </w:p>
    <w:p w14:paraId="320AC3D2" w14:textId="4C1C2EC0" w:rsidR="00B404FA" w:rsidRPr="002E196F" w:rsidRDefault="00B404FA" w:rsidP="002E196F">
      <w:pPr>
        <w:spacing w:line="276" w:lineRule="auto"/>
        <w:ind w:firstLine="567"/>
        <w:jc w:val="both"/>
        <w:rPr>
          <w:rFonts w:ascii="Arial" w:eastAsia="Times New Roman" w:hAnsi="Arial" w:cs="Arial"/>
          <w:sz w:val="24"/>
          <w:szCs w:val="24"/>
        </w:rPr>
      </w:pPr>
      <w:bookmarkStart w:id="5" w:name="part_fb6e874b78044968a4ca6853544e7bab"/>
      <w:bookmarkEnd w:id="5"/>
      <w:r w:rsidRPr="002E196F">
        <w:rPr>
          <w:rFonts w:ascii="Arial" w:eastAsia="Times New Roman" w:hAnsi="Arial" w:cs="Arial"/>
          <w:sz w:val="24"/>
          <w:szCs w:val="24"/>
        </w:rPr>
        <w:t>1</w:t>
      </w:r>
      <w:r w:rsidR="006B7E0F" w:rsidRPr="002E196F">
        <w:rPr>
          <w:rFonts w:ascii="Arial" w:eastAsia="Times New Roman" w:hAnsi="Arial" w:cs="Arial"/>
          <w:sz w:val="24"/>
          <w:szCs w:val="24"/>
        </w:rPr>
        <w:t>8</w:t>
      </w:r>
      <w:r w:rsidRPr="002E196F">
        <w:rPr>
          <w:rFonts w:ascii="Arial" w:eastAsia="Times New Roman" w:hAnsi="Arial" w:cs="Arial"/>
          <w:sz w:val="24"/>
          <w:szCs w:val="24"/>
        </w:rPr>
        <w:t>.1.2. paskolos būstui (gyvenamųjų patalpų) statyti ar pirkti kompensavimas Klaipėdos rajone;</w:t>
      </w:r>
    </w:p>
    <w:p w14:paraId="62070B74" w14:textId="07DB9714" w:rsidR="00B404FA" w:rsidRPr="002E196F" w:rsidRDefault="00B404FA" w:rsidP="002E196F">
      <w:pPr>
        <w:spacing w:line="276" w:lineRule="auto"/>
        <w:ind w:firstLine="567"/>
        <w:jc w:val="both"/>
        <w:rPr>
          <w:rFonts w:ascii="Arial" w:eastAsia="Times New Roman" w:hAnsi="Arial" w:cs="Arial"/>
          <w:sz w:val="24"/>
          <w:szCs w:val="24"/>
        </w:rPr>
      </w:pPr>
      <w:bookmarkStart w:id="6" w:name="part_4137492843b0449baed23d9ddccde49f"/>
      <w:bookmarkEnd w:id="6"/>
      <w:r w:rsidRPr="002E196F">
        <w:rPr>
          <w:rFonts w:ascii="Arial" w:eastAsia="Times New Roman" w:hAnsi="Arial" w:cs="Arial"/>
          <w:sz w:val="24"/>
          <w:szCs w:val="24"/>
        </w:rPr>
        <w:t>1</w:t>
      </w:r>
      <w:r w:rsidR="006B7E0F" w:rsidRPr="002E196F">
        <w:rPr>
          <w:rFonts w:ascii="Arial" w:eastAsia="Times New Roman" w:hAnsi="Arial" w:cs="Arial"/>
          <w:sz w:val="24"/>
          <w:szCs w:val="24"/>
        </w:rPr>
        <w:t>8</w:t>
      </w:r>
      <w:r w:rsidRPr="002E196F">
        <w:rPr>
          <w:rFonts w:ascii="Arial" w:eastAsia="Times New Roman" w:hAnsi="Arial" w:cs="Arial"/>
          <w:sz w:val="24"/>
          <w:szCs w:val="24"/>
        </w:rPr>
        <w:t>.1.3. būsto (gyvenamųjų patalpų) remontavimas arba rekonstravimas Klaipėdos rajone;</w:t>
      </w:r>
    </w:p>
    <w:p w14:paraId="434F5BE0" w14:textId="382A7851" w:rsidR="00B404FA" w:rsidRPr="002E196F" w:rsidRDefault="00B404FA" w:rsidP="002E196F">
      <w:pPr>
        <w:spacing w:line="276" w:lineRule="auto"/>
        <w:ind w:firstLine="567"/>
        <w:jc w:val="both"/>
        <w:rPr>
          <w:rFonts w:ascii="Arial" w:eastAsia="Times New Roman" w:hAnsi="Arial" w:cs="Arial"/>
          <w:sz w:val="24"/>
          <w:szCs w:val="24"/>
        </w:rPr>
      </w:pPr>
      <w:bookmarkStart w:id="7" w:name="part_62b4129f8efc4639aed379e112dd750e"/>
      <w:bookmarkEnd w:id="7"/>
      <w:r w:rsidRPr="002E196F">
        <w:rPr>
          <w:rFonts w:ascii="Arial" w:eastAsia="Times New Roman" w:hAnsi="Arial" w:cs="Arial"/>
          <w:sz w:val="24"/>
          <w:szCs w:val="24"/>
        </w:rPr>
        <w:t>1</w:t>
      </w:r>
      <w:r w:rsidR="006B7E0F" w:rsidRPr="002E196F">
        <w:rPr>
          <w:rFonts w:ascii="Arial" w:eastAsia="Times New Roman" w:hAnsi="Arial" w:cs="Arial"/>
          <w:sz w:val="24"/>
          <w:szCs w:val="24"/>
        </w:rPr>
        <w:t>8</w:t>
      </w:r>
      <w:r w:rsidRPr="002E196F">
        <w:rPr>
          <w:rFonts w:ascii="Arial" w:eastAsia="Times New Roman" w:hAnsi="Arial" w:cs="Arial"/>
          <w:sz w:val="24"/>
          <w:szCs w:val="24"/>
        </w:rPr>
        <w:t>.1.4. būsto (gyvenamųjų patalpų) nuomos mokesčio kompensavimas Klaipėdos rajone;</w:t>
      </w:r>
    </w:p>
    <w:p w14:paraId="56846815" w14:textId="21FD0228" w:rsidR="00B404FA" w:rsidRPr="002E196F" w:rsidRDefault="00B404FA" w:rsidP="002E196F">
      <w:pPr>
        <w:spacing w:line="276" w:lineRule="auto"/>
        <w:ind w:firstLine="567"/>
        <w:jc w:val="both"/>
        <w:rPr>
          <w:rFonts w:ascii="Arial" w:hAnsi="Arial" w:cs="Arial"/>
          <w:sz w:val="24"/>
          <w:szCs w:val="24"/>
        </w:rPr>
      </w:pPr>
      <w:bookmarkStart w:id="8" w:name="part_dbb62973b30d496391954111dc876a1f"/>
      <w:bookmarkEnd w:id="8"/>
      <w:r w:rsidRPr="002E196F">
        <w:rPr>
          <w:rFonts w:ascii="Arial" w:eastAsia="Times New Roman" w:hAnsi="Arial" w:cs="Arial"/>
          <w:sz w:val="24"/>
          <w:szCs w:val="24"/>
        </w:rPr>
        <w:t>1</w:t>
      </w:r>
      <w:r w:rsidR="006B7E0F" w:rsidRPr="002E196F">
        <w:rPr>
          <w:rFonts w:ascii="Arial" w:eastAsia="Times New Roman" w:hAnsi="Arial" w:cs="Arial"/>
          <w:sz w:val="24"/>
          <w:szCs w:val="24"/>
        </w:rPr>
        <w:t>8</w:t>
      </w:r>
      <w:r w:rsidRPr="002E196F">
        <w:rPr>
          <w:rFonts w:ascii="Arial" w:eastAsia="Times New Roman" w:hAnsi="Arial" w:cs="Arial"/>
          <w:sz w:val="24"/>
          <w:szCs w:val="24"/>
        </w:rPr>
        <w:t>.2. rezidentūros ar joms apmokėti paimtos paskolos kompensavimas Lietuvos Respublikos universitetuose pagal</w:t>
      </w:r>
      <w:r w:rsidRPr="002E196F">
        <w:rPr>
          <w:rFonts w:ascii="Arial" w:hAnsi="Arial" w:cs="Arial"/>
          <w:sz w:val="24"/>
          <w:szCs w:val="24"/>
        </w:rPr>
        <w:t xml:space="preserve"> rezidentūros išlaidų sąmatą, kai 70 proc. studijų kainos dengia Klaipėdos rajono savivaldybė ir 30 proc. gydymo įstaiga;</w:t>
      </w:r>
    </w:p>
    <w:p w14:paraId="3099C0F3" w14:textId="3294B5AC" w:rsidR="00B404FA" w:rsidRPr="002E196F" w:rsidRDefault="00B404FA" w:rsidP="002E196F">
      <w:pPr>
        <w:spacing w:line="276" w:lineRule="auto"/>
        <w:ind w:firstLine="567"/>
        <w:jc w:val="both"/>
        <w:rPr>
          <w:rFonts w:ascii="Arial" w:eastAsia="Times New Roman" w:hAnsi="Arial" w:cs="Arial"/>
          <w:sz w:val="24"/>
          <w:szCs w:val="24"/>
        </w:rPr>
      </w:pPr>
      <w:r w:rsidRPr="002E196F">
        <w:rPr>
          <w:rFonts w:ascii="Arial" w:eastAsia="Times New Roman" w:hAnsi="Arial" w:cs="Arial"/>
          <w:sz w:val="24"/>
          <w:szCs w:val="24"/>
        </w:rPr>
        <w:t>1</w:t>
      </w:r>
      <w:r w:rsidR="006B7E0F" w:rsidRPr="002E196F">
        <w:rPr>
          <w:rFonts w:ascii="Arial" w:eastAsia="Times New Roman" w:hAnsi="Arial" w:cs="Arial"/>
          <w:sz w:val="24"/>
          <w:szCs w:val="24"/>
        </w:rPr>
        <w:t>8</w:t>
      </w:r>
      <w:r w:rsidRPr="002E196F">
        <w:rPr>
          <w:rFonts w:ascii="Arial" w:eastAsia="Times New Roman" w:hAnsi="Arial" w:cs="Arial"/>
          <w:sz w:val="24"/>
          <w:szCs w:val="24"/>
        </w:rPr>
        <w:t>.3. studijų ar joms apmokėti paimtos paskolos kompensavimas Lietuvos Respublikos universitetuose pagal</w:t>
      </w:r>
      <w:r w:rsidRPr="002E196F">
        <w:rPr>
          <w:rFonts w:ascii="Arial" w:hAnsi="Arial" w:cs="Arial"/>
          <w:sz w:val="24"/>
          <w:szCs w:val="24"/>
        </w:rPr>
        <w:t xml:space="preserve"> studijų išlaidų sąmatą;</w:t>
      </w:r>
    </w:p>
    <w:p w14:paraId="158C0385" w14:textId="3C47F83A" w:rsidR="00B404FA" w:rsidRPr="002E196F" w:rsidRDefault="00B404FA" w:rsidP="002E196F">
      <w:pPr>
        <w:spacing w:line="276" w:lineRule="auto"/>
        <w:ind w:firstLine="567"/>
        <w:jc w:val="both"/>
        <w:rPr>
          <w:rFonts w:ascii="Arial" w:eastAsia="Times New Roman" w:hAnsi="Arial" w:cs="Arial"/>
          <w:sz w:val="24"/>
          <w:szCs w:val="24"/>
        </w:rPr>
      </w:pPr>
      <w:bookmarkStart w:id="9" w:name="part_307c6f0e6a31474db538601be213ae87"/>
      <w:bookmarkStart w:id="10" w:name="part_7ceed5a13d0e402bb2755075f03d152f"/>
      <w:bookmarkEnd w:id="9"/>
      <w:bookmarkEnd w:id="10"/>
      <w:r w:rsidRPr="002E196F">
        <w:rPr>
          <w:rFonts w:ascii="Arial" w:eastAsia="Times New Roman" w:hAnsi="Arial" w:cs="Arial"/>
          <w:sz w:val="24"/>
          <w:szCs w:val="24"/>
        </w:rPr>
        <w:t>1</w:t>
      </w:r>
      <w:r w:rsidR="006B7E0F" w:rsidRPr="002E196F">
        <w:rPr>
          <w:rFonts w:ascii="Arial" w:eastAsia="Times New Roman" w:hAnsi="Arial" w:cs="Arial"/>
          <w:sz w:val="24"/>
          <w:szCs w:val="24"/>
        </w:rPr>
        <w:t>8</w:t>
      </w:r>
      <w:r w:rsidRPr="002E196F">
        <w:rPr>
          <w:rFonts w:ascii="Arial" w:eastAsia="Times New Roman" w:hAnsi="Arial" w:cs="Arial"/>
          <w:sz w:val="24"/>
          <w:szCs w:val="24"/>
        </w:rPr>
        <w:t>.4. finansinė išmoka Specialisto poreikiams tenkinti;</w:t>
      </w:r>
    </w:p>
    <w:p w14:paraId="376FC59B" w14:textId="24F8A0B9" w:rsidR="00B404FA" w:rsidRPr="002E196F" w:rsidRDefault="00B404FA" w:rsidP="002E196F">
      <w:pPr>
        <w:spacing w:line="276" w:lineRule="auto"/>
        <w:ind w:firstLine="567"/>
        <w:jc w:val="both"/>
        <w:rPr>
          <w:rFonts w:ascii="Arial" w:eastAsia="Times New Roman" w:hAnsi="Arial" w:cs="Arial"/>
          <w:sz w:val="24"/>
          <w:szCs w:val="24"/>
        </w:rPr>
      </w:pPr>
      <w:r w:rsidRPr="002E196F">
        <w:rPr>
          <w:rFonts w:ascii="Arial" w:eastAsia="Times New Roman" w:hAnsi="Arial" w:cs="Arial"/>
          <w:sz w:val="24"/>
          <w:szCs w:val="24"/>
        </w:rPr>
        <w:t>1</w:t>
      </w:r>
      <w:r w:rsidR="006B7E0F" w:rsidRPr="002E196F">
        <w:rPr>
          <w:rFonts w:ascii="Arial" w:eastAsia="Times New Roman" w:hAnsi="Arial" w:cs="Arial"/>
          <w:sz w:val="24"/>
          <w:szCs w:val="24"/>
        </w:rPr>
        <w:t>8</w:t>
      </w:r>
      <w:r w:rsidRPr="002E196F">
        <w:rPr>
          <w:rFonts w:ascii="Arial" w:eastAsia="Times New Roman" w:hAnsi="Arial" w:cs="Arial"/>
          <w:sz w:val="24"/>
          <w:szCs w:val="24"/>
        </w:rPr>
        <w:t>.5. papildomas Specialisto sveikatos draudimas.</w:t>
      </w:r>
    </w:p>
    <w:p w14:paraId="55FC9F4D" w14:textId="6E7BC403" w:rsidR="00B404FA" w:rsidRPr="002E196F" w:rsidRDefault="00B404FA" w:rsidP="002E196F">
      <w:pPr>
        <w:pStyle w:val="Sraopastraipa"/>
        <w:widowControl/>
        <w:numPr>
          <w:ilvl w:val="0"/>
          <w:numId w:val="1"/>
        </w:numPr>
        <w:tabs>
          <w:tab w:val="left" w:pos="426"/>
          <w:tab w:val="left" w:pos="709"/>
          <w:tab w:val="left" w:pos="993"/>
        </w:tabs>
        <w:autoSpaceDE/>
        <w:autoSpaceDN/>
        <w:adjustRightInd/>
        <w:spacing w:line="276" w:lineRule="auto"/>
        <w:ind w:left="0" w:firstLine="567"/>
        <w:contextualSpacing w:val="0"/>
        <w:jc w:val="both"/>
        <w:rPr>
          <w:rFonts w:ascii="Arial" w:eastAsia="Times New Roman" w:hAnsi="Arial" w:cs="Arial"/>
          <w:sz w:val="24"/>
          <w:szCs w:val="24"/>
        </w:rPr>
      </w:pPr>
      <w:r w:rsidRPr="002E196F">
        <w:rPr>
          <w:rFonts w:ascii="Arial" w:eastAsia="Times New Roman" w:hAnsi="Arial" w:cs="Arial"/>
          <w:sz w:val="24"/>
          <w:szCs w:val="24"/>
        </w:rPr>
        <w:t>Visų Aprašo 1</w:t>
      </w:r>
      <w:r w:rsidR="006B7E0F" w:rsidRPr="002E196F">
        <w:rPr>
          <w:rFonts w:ascii="Arial" w:eastAsia="Times New Roman" w:hAnsi="Arial" w:cs="Arial"/>
          <w:sz w:val="24"/>
          <w:szCs w:val="24"/>
        </w:rPr>
        <w:t>8</w:t>
      </w:r>
      <w:r w:rsidRPr="002E196F">
        <w:rPr>
          <w:rFonts w:ascii="Arial" w:eastAsia="Times New Roman" w:hAnsi="Arial" w:cs="Arial"/>
          <w:sz w:val="24"/>
          <w:szCs w:val="24"/>
        </w:rPr>
        <w:t xml:space="preserve"> punkte aptariamų skatinimo priemonių patiriamų išlaidų bendra suma vienam Specialistui, per įsipareigotą dirbti laikotarpį negali viršyti:</w:t>
      </w:r>
      <w:bookmarkStart w:id="11" w:name="part_d56e5656c2da4856895d5f42255cdab6"/>
      <w:bookmarkEnd w:id="11"/>
    </w:p>
    <w:p w14:paraId="57783E90" w14:textId="2ECE768E" w:rsidR="00B404FA" w:rsidRPr="002E196F" w:rsidRDefault="00B404FA" w:rsidP="002E196F">
      <w:pPr>
        <w:pStyle w:val="Sraopastraipa"/>
        <w:widowControl/>
        <w:numPr>
          <w:ilvl w:val="1"/>
          <w:numId w:val="6"/>
        </w:numPr>
        <w:tabs>
          <w:tab w:val="left" w:pos="426"/>
          <w:tab w:val="left" w:pos="709"/>
          <w:tab w:val="left" w:pos="993"/>
        </w:tabs>
        <w:autoSpaceDE/>
        <w:autoSpaceDN/>
        <w:adjustRightInd/>
        <w:spacing w:line="276" w:lineRule="auto"/>
        <w:contextualSpacing w:val="0"/>
        <w:jc w:val="both"/>
        <w:rPr>
          <w:rFonts w:ascii="Arial" w:eastAsia="Times New Roman" w:hAnsi="Arial" w:cs="Arial"/>
          <w:sz w:val="24"/>
          <w:szCs w:val="24"/>
        </w:rPr>
      </w:pPr>
      <w:r w:rsidRPr="002E196F">
        <w:rPr>
          <w:rFonts w:ascii="Arial" w:hAnsi="Arial" w:cs="Arial"/>
          <w:sz w:val="24"/>
          <w:szCs w:val="24"/>
        </w:rPr>
        <w:t>Gydytojui specialistui:</w:t>
      </w:r>
    </w:p>
    <w:p w14:paraId="3B05023D" w14:textId="7D31ADF5" w:rsidR="00B404FA" w:rsidRPr="002E196F" w:rsidRDefault="00B404FA" w:rsidP="002E196F">
      <w:pPr>
        <w:tabs>
          <w:tab w:val="left" w:pos="142"/>
          <w:tab w:val="left" w:pos="567"/>
        </w:tabs>
        <w:spacing w:line="276" w:lineRule="auto"/>
        <w:ind w:firstLine="567"/>
        <w:jc w:val="both"/>
        <w:rPr>
          <w:rFonts w:ascii="Arial" w:hAnsi="Arial" w:cs="Arial"/>
          <w:sz w:val="24"/>
          <w:szCs w:val="24"/>
        </w:rPr>
      </w:pPr>
      <w:r w:rsidRPr="002E196F">
        <w:rPr>
          <w:rFonts w:ascii="Arial" w:hAnsi="Arial" w:cs="Arial"/>
          <w:sz w:val="24"/>
          <w:szCs w:val="24"/>
        </w:rPr>
        <w:t>1</w:t>
      </w:r>
      <w:r w:rsidR="00F92512" w:rsidRPr="002E196F">
        <w:rPr>
          <w:rFonts w:ascii="Arial" w:hAnsi="Arial" w:cs="Arial"/>
          <w:sz w:val="24"/>
          <w:szCs w:val="24"/>
        </w:rPr>
        <w:t>9</w:t>
      </w:r>
      <w:r w:rsidRPr="002E196F">
        <w:rPr>
          <w:rFonts w:ascii="Arial" w:hAnsi="Arial" w:cs="Arial"/>
          <w:sz w:val="24"/>
          <w:szCs w:val="24"/>
        </w:rPr>
        <w:t>.1.1. 20 000 eurų skatinimo priemonėms, jei gydytojas specialistas Įstaigoje įsipareigoja dirbti ne trumpiau kaip 3 metus. Skatinimo priemonės gydytojui specialistui gali būti skiriama, jei gydytojas Įstaigoje dirba visu 1,0 etato darbo krūviu (dirbant keliose Savivaldybės pavaldumo įstaigose, darbo krūvis sumuojamas). Jei dirbama mažesniu darbo krūviu, skatinimo priemonių sumos proporcingai mažinamos dirbamam darbo Įstaigoje krūviui.</w:t>
      </w:r>
    </w:p>
    <w:p w14:paraId="4A33B587" w14:textId="57A5A002" w:rsidR="00B404FA" w:rsidRPr="002E196F" w:rsidRDefault="00B404FA" w:rsidP="002E196F">
      <w:pPr>
        <w:pStyle w:val="Sraopastraipa"/>
        <w:widowControl/>
        <w:numPr>
          <w:ilvl w:val="1"/>
          <w:numId w:val="6"/>
        </w:numPr>
        <w:tabs>
          <w:tab w:val="left" w:pos="142"/>
          <w:tab w:val="left" w:pos="567"/>
        </w:tabs>
        <w:autoSpaceDE/>
        <w:autoSpaceDN/>
        <w:adjustRightInd/>
        <w:spacing w:line="276" w:lineRule="auto"/>
        <w:contextualSpacing w:val="0"/>
        <w:jc w:val="both"/>
        <w:rPr>
          <w:rFonts w:ascii="Arial" w:hAnsi="Arial" w:cs="Arial"/>
          <w:sz w:val="24"/>
          <w:szCs w:val="24"/>
        </w:rPr>
      </w:pPr>
      <w:r w:rsidRPr="002E196F">
        <w:rPr>
          <w:rFonts w:ascii="Arial" w:hAnsi="Arial" w:cs="Arial"/>
          <w:sz w:val="24"/>
          <w:szCs w:val="24"/>
        </w:rPr>
        <w:t>Gydytojui rezidentui:</w:t>
      </w:r>
    </w:p>
    <w:p w14:paraId="3CC7CDF1" w14:textId="58B08FF0" w:rsidR="00B404FA" w:rsidRPr="002E196F" w:rsidRDefault="00B404FA" w:rsidP="002E196F">
      <w:pPr>
        <w:tabs>
          <w:tab w:val="left" w:pos="567"/>
        </w:tabs>
        <w:spacing w:line="276" w:lineRule="auto"/>
        <w:ind w:firstLine="567"/>
        <w:jc w:val="both"/>
        <w:rPr>
          <w:rFonts w:ascii="Arial" w:hAnsi="Arial" w:cs="Arial"/>
          <w:sz w:val="24"/>
          <w:szCs w:val="24"/>
        </w:rPr>
      </w:pPr>
      <w:r w:rsidRPr="002E196F">
        <w:rPr>
          <w:rFonts w:ascii="Arial" w:hAnsi="Arial" w:cs="Arial"/>
          <w:sz w:val="24"/>
          <w:szCs w:val="24"/>
        </w:rPr>
        <w:t>1</w:t>
      </w:r>
      <w:r w:rsidR="00F92512" w:rsidRPr="002E196F">
        <w:rPr>
          <w:rFonts w:ascii="Arial" w:hAnsi="Arial" w:cs="Arial"/>
          <w:sz w:val="24"/>
          <w:szCs w:val="24"/>
        </w:rPr>
        <w:t>9</w:t>
      </w:r>
      <w:r w:rsidRPr="002E196F">
        <w:rPr>
          <w:rFonts w:ascii="Arial" w:hAnsi="Arial" w:cs="Arial"/>
          <w:sz w:val="24"/>
          <w:szCs w:val="24"/>
        </w:rPr>
        <w:t xml:space="preserve">.2.1. ne daugiau kaip </w:t>
      </w:r>
      <w:r w:rsidR="00F4446C" w:rsidRPr="002E196F">
        <w:rPr>
          <w:rFonts w:ascii="Arial" w:hAnsi="Arial" w:cs="Arial"/>
          <w:sz w:val="24"/>
          <w:szCs w:val="24"/>
        </w:rPr>
        <w:t>24</w:t>
      </w:r>
      <w:r w:rsidRPr="002E196F">
        <w:rPr>
          <w:rFonts w:ascii="Arial" w:hAnsi="Arial" w:cs="Arial"/>
          <w:sz w:val="24"/>
          <w:szCs w:val="24"/>
        </w:rPr>
        <w:t xml:space="preserve"> 000 eurų iš Savivaldybės biudžeto jei gydytojas rezidentas įsipareigoja Įstaigoje dirbti pagal savo specializaciją laikotarpį, proporcingą Savivaldybės biudžeto lėšomis ir Įstaigos lėšomis finansuotam rezidentūros studijų laikotarpiui, nuo pirmos darbo dienos Įstaigoje </w:t>
      </w:r>
      <w:r w:rsidRPr="002E196F">
        <w:rPr>
          <w:rFonts w:ascii="Arial" w:hAnsi="Arial" w:cs="Arial"/>
          <w:bCs/>
          <w:iCs/>
          <w:sz w:val="24"/>
          <w:szCs w:val="24"/>
        </w:rPr>
        <w:t xml:space="preserve">kaip gydytojas rezidentas </w:t>
      </w:r>
      <w:r w:rsidRPr="002E196F">
        <w:rPr>
          <w:rFonts w:ascii="Arial" w:hAnsi="Arial" w:cs="Arial"/>
          <w:sz w:val="24"/>
          <w:szCs w:val="24"/>
        </w:rPr>
        <w:t xml:space="preserve">(nėštumo ir gimdymo atostogų bei atostogų vaikui prižiūrėti laikotarpis neįskaičiuojamas).  </w:t>
      </w:r>
    </w:p>
    <w:p w14:paraId="58345E7B" w14:textId="1EC26F43" w:rsidR="00B404FA" w:rsidRPr="002E196F" w:rsidRDefault="00B404FA" w:rsidP="002E196F">
      <w:pPr>
        <w:tabs>
          <w:tab w:val="left" w:pos="142"/>
          <w:tab w:val="left" w:pos="567"/>
        </w:tabs>
        <w:spacing w:line="276" w:lineRule="auto"/>
        <w:ind w:firstLine="567"/>
        <w:jc w:val="both"/>
        <w:rPr>
          <w:rFonts w:ascii="Arial" w:hAnsi="Arial" w:cs="Arial"/>
          <w:sz w:val="24"/>
          <w:szCs w:val="24"/>
        </w:rPr>
      </w:pPr>
      <w:r w:rsidRPr="002E196F">
        <w:rPr>
          <w:rFonts w:ascii="Arial" w:hAnsi="Arial" w:cs="Arial"/>
          <w:bCs/>
          <w:sz w:val="24"/>
          <w:szCs w:val="24"/>
        </w:rPr>
        <w:t>1</w:t>
      </w:r>
      <w:r w:rsidR="00F92512" w:rsidRPr="002E196F">
        <w:rPr>
          <w:rFonts w:ascii="Arial" w:hAnsi="Arial" w:cs="Arial"/>
          <w:bCs/>
          <w:sz w:val="24"/>
          <w:szCs w:val="24"/>
        </w:rPr>
        <w:t>9</w:t>
      </w:r>
      <w:r w:rsidRPr="002E196F">
        <w:rPr>
          <w:rFonts w:ascii="Arial" w:hAnsi="Arial" w:cs="Arial"/>
          <w:bCs/>
          <w:sz w:val="24"/>
          <w:szCs w:val="24"/>
        </w:rPr>
        <w:t>.2.2. 20 000 eurų skatinimo priemonėms, jei gydytojas rezidentas dalyvauja kitose gydytojų rezidentų skatinimo programose ar projektuose, finansuojamuose Europos sąjungos ar Lietuvos Respublikos biudžeto lėšomis. Suma skiriama jei gydytojas rezidentas Įstaigoje įsipareigoja dirbti ne trumpiau kaip 3 metus ir dirba visu 1,0 etato darbo krūviu (dirbant keliose Savivaldybės pavaldumo įstaigose, darbo krūvis sumuojamas). Jei dirbama mažesniu darbo krūviu, skatinimo priemonių sumos proporcingai mažinamos dirbamam darbo Įstaigoje krūviui</w:t>
      </w:r>
      <w:r w:rsidRPr="002E196F">
        <w:rPr>
          <w:rFonts w:ascii="Arial" w:hAnsi="Arial" w:cs="Arial"/>
          <w:sz w:val="24"/>
          <w:szCs w:val="24"/>
        </w:rPr>
        <w:t>.</w:t>
      </w:r>
    </w:p>
    <w:p w14:paraId="6C197CE8" w14:textId="55AE9862" w:rsidR="00B404FA" w:rsidRPr="002E196F" w:rsidRDefault="00B404FA" w:rsidP="002E196F">
      <w:pPr>
        <w:tabs>
          <w:tab w:val="left" w:pos="567"/>
        </w:tabs>
        <w:spacing w:line="276" w:lineRule="auto"/>
        <w:ind w:firstLine="567"/>
        <w:jc w:val="both"/>
        <w:rPr>
          <w:rFonts w:ascii="Arial" w:hAnsi="Arial" w:cs="Arial"/>
          <w:spacing w:val="2"/>
          <w:sz w:val="24"/>
          <w:szCs w:val="24"/>
          <w:shd w:val="clear" w:color="auto" w:fill="FFFFFF"/>
        </w:rPr>
      </w:pPr>
      <w:r w:rsidRPr="002E196F">
        <w:rPr>
          <w:rFonts w:ascii="Arial" w:hAnsi="Arial" w:cs="Arial"/>
          <w:spacing w:val="2"/>
          <w:sz w:val="24"/>
          <w:szCs w:val="24"/>
          <w:shd w:val="clear" w:color="auto" w:fill="FFFFFF"/>
        </w:rPr>
        <w:t>1</w:t>
      </w:r>
      <w:r w:rsidR="00F92512" w:rsidRPr="002E196F">
        <w:rPr>
          <w:rFonts w:ascii="Arial" w:hAnsi="Arial" w:cs="Arial"/>
          <w:spacing w:val="2"/>
          <w:sz w:val="24"/>
          <w:szCs w:val="24"/>
          <w:shd w:val="clear" w:color="auto" w:fill="FFFFFF"/>
        </w:rPr>
        <w:t>9</w:t>
      </w:r>
      <w:r w:rsidRPr="002E196F">
        <w:rPr>
          <w:rFonts w:ascii="Arial" w:hAnsi="Arial" w:cs="Arial"/>
          <w:spacing w:val="2"/>
          <w:sz w:val="24"/>
          <w:szCs w:val="24"/>
          <w:shd w:val="clear" w:color="auto" w:fill="FFFFFF"/>
        </w:rPr>
        <w:t>.3. Visuomenės sveikatos specialistui ir kitiems sveikatos priežiūros specialistams:</w:t>
      </w:r>
    </w:p>
    <w:p w14:paraId="28D9C386" w14:textId="1E8B402F" w:rsidR="00B404FA" w:rsidRPr="002E196F" w:rsidRDefault="00B404FA" w:rsidP="002E196F">
      <w:pPr>
        <w:tabs>
          <w:tab w:val="left" w:pos="567"/>
        </w:tabs>
        <w:spacing w:line="276" w:lineRule="auto"/>
        <w:ind w:firstLine="567"/>
        <w:jc w:val="both"/>
        <w:rPr>
          <w:rFonts w:ascii="Arial" w:hAnsi="Arial" w:cs="Arial"/>
          <w:sz w:val="24"/>
          <w:szCs w:val="24"/>
        </w:rPr>
      </w:pPr>
      <w:r w:rsidRPr="002E196F">
        <w:rPr>
          <w:rFonts w:ascii="Arial" w:hAnsi="Arial" w:cs="Arial"/>
          <w:sz w:val="24"/>
          <w:szCs w:val="24"/>
        </w:rPr>
        <w:t>1</w:t>
      </w:r>
      <w:r w:rsidR="00F92512" w:rsidRPr="002E196F">
        <w:rPr>
          <w:rFonts w:ascii="Arial" w:hAnsi="Arial" w:cs="Arial"/>
          <w:sz w:val="24"/>
          <w:szCs w:val="24"/>
        </w:rPr>
        <w:t>9</w:t>
      </w:r>
      <w:r w:rsidRPr="002E196F">
        <w:rPr>
          <w:rFonts w:ascii="Arial" w:hAnsi="Arial" w:cs="Arial"/>
          <w:sz w:val="24"/>
          <w:szCs w:val="24"/>
        </w:rPr>
        <w:t>.3.1. ne daugiau kaip 12 000 eurų jei visuomenės sveikatos specialistas ar kitas sveikatos priežiūros specialistas Įstaigoje įsipareigoja dirbti ne trumpiau kaip 3 metus nuo pirmos darbo dienos Įstaigoje (nėštumo ir gimdymo atostogų bei atostogų vaikui prižiūrėti laikotarpis neįskaičiuojamas). Skatinimo priemonės visuomenės sveikatos specialistui ar kitam sveikatos priežiūros specialistui gali būti skiriama, jei darbuotojas Įstaigoje dirba visu 1,0 etato darbo krūviu. Jei dirbama mažesniu darbo krūviu, skatinimo priemonių sumos proporcingai mažinamos dirbamam darbo Įstaigoje krūviui.</w:t>
      </w:r>
    </w:p>
    <w:p w14:paraId="26D854D3" w14:textId="1CFEDF05" w:rsidR="00503DCD" w:rsidRPr="002E196F" w:rsidRDefault="00B404FA" w:rsidP="002E196F">
      <w:pPr>
        <w:pStyle w:val="Sraopastraipa"/>
        <w:widowControl/>
        <w:numPr>
          <w:ilvl w:val="0"/>
          <w:numId w:val="1"/>
        </w:numPr>
        <w:tabs>
          <w:tab w:val="left" w:pos="993"/>
        </w:tabs>
        <w:autoSpaceDE/>
        <w:autoSpaceDN/>
        <w:adjustRightInd/>
        <w:spacing w:line="276" w:lineRule="auto"/>
        <w:ind w:left="0" w:firstLine="567"/>
        <w:contextualSpacing w:val="0"/>
        <w:jc w:val="both"/>
        <w:rPr>
          <w:rFonts w:ascii="Arial" w:eastAsia="Times New Roman" w:hAnsi="Arial" w:cs="Arial"/>
          <w:sz w:val="24"/>
          <w:szCs w:val="24"/>
        </w:rPr>
      </w:pPr>
      <w:r w:rsidRPr="002E196F">
        <w:rPr>
          <w:rFonts w:ascii="Arial" w:eastAsia="Times New Roman" w:hAnsi="Arial" w:cs="Arial"/>
          <w:sz w:val="24"/>
          <w:szCs w:val="24"/>
        </w:rPr>
        <w:lastRenderedPageBreak/>
        <w:t>Specialistas skatinimo priemonėmis gali pasinaudoti vieną kartą dirbdamas Savivaldybės pavaldumo Įstaigose. Aprašo 1</w:t>
      </w:r>
      <w:r w:rsidR="00C475DC" w:rsidRPr="002E196F">
        <w:rPr>
          <w:rFonts w:ascii="Arial" w:eastAsia="Times New Roman" w:hAnsi="Arial" w:cs="Arial"/>
          <w:sz w:val="24"/>
          <w:szCs w:val="24"/>
        </w:rPr>
        <w:t>9</w:t>
      </w:r>
      <w:r w:rsidRPr="002E196F">
        <w:rPr>
          <w:rFonts w:ascii="Arial" w:eastAsia="Times New Roman" w:hAnsi="Arial" w:cs="Arial"/>
          <w:sz w:val="24"/>
          <w:szCs w:val="24"/>
        </w:rPr>
        <w:t xml:space="preserve"> punkte numatytos maksimalios skiriamų skatinimo priemonių sumos vienam Specialistui per įsipareigotą dirbti laikotarpį.</w:t>
      </w:r>
    </w:p>
    <w:p w14:paraId="157DCEBA" w14:textId="39317F5A" w:rsidR="00B404FA" w:rsidRPr="002E196F" w:rsidRDefault="00B404FA" w:rsidP="002E196F">
      <w:pPr>
        <w:pStyle w:val="Sraopastraipa"/>
        <w:widowControl/>
        <w:numPr>
          <w:ilvl w:val="0"/>
          <w:numId w:val="1"/>
        </w:numPr>
        <w:tabs>
          <w:tab w:val="left" w:pos="993"/>
        </w:tabs>
        <w:autoSpaceDE/>
        <w:autoSpaceDN/>
        <w:adjustRightInd/>
        <w:spacing w:line="276" w:lineRule="auto"/>
        <w:ind w:left="0" w:firstLine="567"/>
        <w:contextualSpacing w:val="0"/>
        <w:jc w:val="both"/>
        <w:rPr>
          <w:rFonts w:ascii="Arial" w:eastAsia="Times New Roman" w:hAnsi="Arial" w:cs="Arial"/>
          <w:sz w:val="24"/>
          <w:szCs w:val="24"/>
        </w:rPr>
      </w:pPr>
      <w:r w:rsidRPr="002E196F">
        <w:rPr>
          <w:rFonts w:ascii="Arial" w:eastAsia="Times New Roman" w:hAnsi="Arial" w:cs="Arial"/>
          <w:sz w:val="24"/>
          <w:szCs w:val="24"/>
        </w:rPr>
        <w:t>Jei Specialistas neišdirbo įsipareigoto dirbti Įstaigoje laikotarpio,</w:t>
      </w:r>
      <w:r w:rsidR="00503DCD" w:rsidRPr="002E196F">
        <w:rPr>
          <w:rFonts w:ascii="Arial" w:eastAsia="Times New Roman" w:hAnsi="Arial" w:cs="Arial"/>
          <w:sz w:val="24"/>
          <w:szCs w:val="24"/>
        </w:rPr>
        <w:t xml:space="preserve"> privalo grąžinti Įstaigos ir (ar) savivaldybės administracijos sumokėtas lėšas proporcingai numatytų ir neįvykdytų įsipareigojimų apimčiai</w:t>
      </w:r>
      <w:r w:rsidRPr="002E196F">
        <w:rPr>
          <w:rFonts w:ascii="Arial" w:eastAsia="Times New Roman" w:hAnsi="Arial" w:cs="Arial"/>
          <w:sz w:val="24"/>
          <w:szCs w:val="24"/>
        </w:rPr>
        <w:t>.</w:t>
      </w:r>
    </w:p>
    <w:p w14:paraId="16707D81" w14:textId="77777777" w:rsidR="00B404FA" w:rsidRPr="002E196F" w:rsidRDefault="00B404FA" w:rsidP="002E196F">
      <w:pPr>
        <w:pStyle w:val="Antrat4"/>
        <w:spacing w:before="240" w:line="276" w:lineRule="auto"/>
        <w:jc w:val="center"/>
        <w:rPr>
          <w:rFonts w:ascii="Arial" w:hAnsi="Arial" w:cs="Arial"/>
          <w:b/>
          <w:bCs/>
          <w:i w:val="0"/>
          <w:iCs w:val="0"/>
          <w:color w:val="auto"/>
          <w:sz w:val="24"/>
          <w:szCs w:val="24"/>
        </w:rPr>
      </w:pPr>
      <w:r w:rsidRPr="002E196F">
        <w:rPr>
          <w:rFonts w:ascii="Arial" w:hAnsi="Arial" w:cs="Arial"/>
          <w:b/>
          <w:bCs/>
          <w:i w:val="0"/>
          <w:iCs w:val="0"/>
          <w:color w:val="auto"/>
          <w:sz w:val="24"/>
          <w:szCs w:val="24"/>
        </w:rPr>
        <w:t>IV SKYRIUS</w:t>
      </w:r>
    </w:p>
    <w:p w14:paraId="26AFCF73" w14:textId="4B527ACB" w:rsidR="00B404FA" w:rsidRPr="002E196F" w:rsidRDefault="00B404FA" w:rsidP="002E196F">
      <w:pPr>
        <w:pStyle w:val="Antrat4"/>
        <w:spacing w:before="0" w:after="240" w:line="276" w:lineRule="auto"/>
        <w:jc w:val="center"/>
        <w:rPr>
          <w:rFonts w:ascii="Arial" w:hAnsi="Arial" w:cs="Arial"/>
          <w:b/>
          <w:bCs/>
          <w:i w:val="0"/>
          <w:iCs w:val="0"/>
          <w:color w:val="auto"/>
          <w:sz w:val="24"/>
          <w:szCs w:val="24"/>
        </w:rPr>
      </w:pPr>
      <w:r w:rsidRPr="002E196F">
        <w:rPr>
          <w:rFonts w:ascii="Arial" w:hAnsi="Arial" w:cs="Arial"/>
          <w:b/>
          <w:bCs/>
          <w:i w:val="0"/>
          <w:iCs w:val="0"/>
          <w:color w:val="auto"/>
          <w:sz w:val="24"/>
          <w:szCs w:val="24"/>
        </w:rPr>
        <w:t>APRAŠO ĮGYVENDINIMAS IR FINANSAVIMAS</w:t>
      </w:r>
    </w:p>
    <w:p w14:paraId="41B63057"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Aprašo įgyvendinimą koordinuoja Atsakingas skyrius.</w:t>
      </w:r>
    </w:p>
    <w:p w14:paraId="056950FA"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Aprašui įgyvendinti lėšos skiriamos ir kiekvienais metais numatomos Savivaldybės strateginiame veiklos plane, Sveikatos apsaugos programoje, tvirtinant ar tikslinant Savivaldybės biudžetą.</w:t>
      </w:r>
    </w:p>
    <w:p w14:paraId="3454325B"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Priemonės negali dubliuotis su Lietuvos Respublikos sveikatos apsaugos ministerijos ar Europos struktūrinių fondų, kitų projektų lėšomis ar rėmėjų lėšomis finansuojamomis priemonėmis taikomomis Specialistui, tačiau Specialistas gali pasirinkti jam palankiausią priemonę</w:t>
      </w:r>
    </w:p>
    <w:p w14:paraId="1D1C94FE"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Netaikomas finansavimas ar nutraukiamas finansavimas Specialistui, kuris pažeidė profesinės etikos principus, teismo buvo pripažintas pažeidęs pacientų teises.</w:t>
      </w:r>
    </w:p>
    <w:p w14:paraId="6C8C9622"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Įstaigos vadovas privalo ne vėliau kaip per 10 darbo dienų raštu informuoti Savivaldybės administraciją:</w:t>
      </w:r>
    </w:p>
    <w:p w14:paraId="68688997" w14:textId="5D75B3B2" w:rsidR="00B404FA" w:rsidRPr="002E196F" w:rsidRDefault="00B404FA" w:rsidP="002E196F">
      <w:pPr>
        <w:pStyle w:val="Sraopastraipa"/>
        <w:tabs>
          <w:tab w:val="left" w:pos="567"/>
        </w:tabs>
        <w:spacing w:line="276" w:lineRule="auto"/>
        <w:ind w:left="0" w:firstLine="567"/>
        <w:contextualSpacing w:val="0"/>
        <w:jc w:val="both"/>
        <w:rPr>
          <w:rFonts w:ascii="Arial" w:hAnsi="Arial" w:cs="Arial"/>
          <w:sz w:val="24"/>
          <w:szCs w:val="24"/>
        </w:rPr>
      </w:pPr>
      <w:r w:rsidRPr="002E196F">
        <w:rPr>
          <w:rFonts w:ascii="Arial" w:hAnsi="Arial" w:cs="Arial"/>
          <w:sz w:val="24"/>
          <w:szCs w:val="24"/>
        </w:rPr>
        <w:t>2</w:t>
      </w:r>
      <w:r w:rsidR="006B6B65" w:rsidRPr="002E196F">
        <w:rPr>
          <w:rFonts w:ascii="Arial" w:hAnsi="Arial" w:cs="Arial"/>
          <w:sz w:val="24"/>
          <w:szCs w:val="24"/>
        </w:rPr>
        <w:t>6</w:t>
      </w:r>
      <w:r w:rsidRPr="002E196F">
        <w:rPr>
          <w:rFonts w:ascii="Arial" w:hAnsi="Arial" w:cs="Arial"/>
          <w:sz w:val="24"/>
          <w:szCs w:val="24"/>
        </w:rPr>
        <w:t>.1. jeigu Specialistas nutraukia darbo santykius su Įstaiga, nepraėjus 3 metams nuo pirmos darbo dienos, pasinaudojus skatinimo priemonėmis nurodytomis šio Aprašo 17 punkte;</w:t>
      </w:r>
    </w:p>
    <w:p w14:paraId="0D734DC9" w14:textId="2B2F712E" w:rsidR="00B404FA" w:rsidRPr="002E196F" w:rsidRDefault="00B404FA" w:rsidP="002E196F">
      <w:pPr>
        <w:pStyle w:val="Sraopastraipa"/>
        <w:tabs>
          <w:tab w:val="left" w:pos="567"/>
        </w:tabs>
        <w:spacing w:line="276" w:lineRule="auto"/>
        <w:ind w:left="0" w:firstLine="567"/>
        <w:contextualSpacing w:val="0"/>
        <w:jc w:val="both"/>
        <w:rPr>
          <w:rFonts w:ascii="Arial" w:hAnsi="Arial" w:cs="Arial"/>
          <w:sz w:val="24"/>
          <w:szCs w:val="24"/>
        </w:rPr>
      </w:pPr>
      <w:r w:rsidRPr="002E196F">
        <w:rPr>
          <w:rFonts w:ascii="Arial" w:hAnsi="Arial" w:cs="Arial"/>
          <w:sz w:val="24"/>
          <w:szCs w:val="24"/>
        </w:rPr>
        <w:t>2</w:t>
      </w:r>
      <w:r w:rsidR="006B6B65" w:rsidRPr="002E196F">
        <w:rPr>
          <w:rFonts w:ascii="Arial" w:hAnsi="Arial" w:cs="Arial"/>
          <w:sz w:val="24"/>
          <w:szCs w:val="24"/>
        </w:rPr>
        <w:t>6</w:t>
      </w:r>
      <w:r w:rsidRPr="002E196F">
        <w:rPr>
          <w:rFonts w:ascii="Arial" w:hAnsi="Arial" w:cs="Arial"/>
          <w:sz w:val="24"/>
          <w:szCs w:val="24"/>
        </w:rPr>
        <w:t>.2. jeigu Specialistas savo iniciatyva atsisako dalies darbo krūvio, kad išmokos dydis būtų perskaičiuotas;</w:t>
      </w:r>
    </w:p>
    <w:p w14:paraId="1B7BC906" w14:textId="1D8D8DA1" w:rsidR="00B404FA" w:rsidRPr="002E196F" w:rsidRDefault="00B404FA" w:rsidP="002E196F">
      <w:pPr>
        <w:pStyle w:val="Sraopastraipa"/>
        <w:tabs>
          <w:tab w:val="left" w:pos="567"/>
        </w:tabs>
        <w:spacing w:line="276" w:lineRule="auto"/>
        <w:ind w:left="0" w:firstLine="567"/>
        <w:contextualSpacing w:val="0"/>
        <w:jc w:val="both"/>
        <w:rPr>
          <w:rFonts w:ascii="Arial" w:hAnsi="Arial" w:cs="Arial"/>
          <w:sz w:val="24"/>
          <w:szCs w:val="24"/>
        </w:rPr>
      </w:pPr>
      <w:r w:rsidRPr="002E196F">
        <w:rPr>
          <w:rFonts w:ascii="Arial" w:hAnsi="Arial" w:cs="Arial"/>
          <w:sz w:val="24"/>
          <w:szCs w:val="24"/>
        </w:rPr>
        <w:t>2</w:t>
      </w:r>
      <w:r w:rsidR="006B6B65" w:rsidRPr="002E196F">
        <w:rPr>
          <w:rFonts w:ascii="Arial" w:hAnsi="Arial" w:cs="Arial"/>
          <w:sz w:val="24"/>
          <w:szCs w:val="24"/>
        </w:rPr>
        <w:t>6</w:t>
      </w:r>
      <w:r w:rsidRPr="002E196F">
        <w:rPr>
          <w:rFonts w:ascii="Arial" w:hAnsi="Arial" w:cs="Arial"/>
          <w:sz w:val="24"/>
          <w:szCs w:val="24"/>
        </w:rPr>
        <w:t>.3. jeigu Specialistas yra atleidžiamas iš darbo Lietuvos Respublikos darbo kodekso 58 straipsnio nustatyta tvarka;</w:t>
      </w:r>
    </w:p>
    <w:p w14:paraId="76DBBD13"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 xml:space="preserve">Specialistui pažeidus sutarties, sudarytos su Įstaiga, įsipareigojimus, Įstaiga ne ginčo tvarka privalo grąžinti išmoką į Savivaldybės banko sąskaitą, nurodytą sutartyje iki biudžetinių metų pabaigos. </w:t>
      </w:r>
    </w:p>
    <w:p w14:paraId="66F17032"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 xml:space="preserve">Specialisto iniciatyva nutraukus sutartį dėl svarbių priežasčių (sveikatos būklės (ar ligos), kuriai esant Specialistas nebegali dirbti sutarto darbo pagal įgytą profesiją) ar dėl kitų objektyvių priežasčių Specialistas atleidžiamas nuo pareigos grąžinti Įstaigai išmokėtą išmoką. </w:t>
      </w:r>
    </w:p>
    <w:p w14:paraId="576A1663"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Jei Įstaiga, kurioje dirba Specialistas:</w:t>
      </w:r>
    </w:p>
    <w:p w14:paraId="1BE9C735" w14:textId="59ADB40B" w:rsidR="00B404FA" w:rsidRPr="002E196F" w:rsidRDefault="00B404FA" w:rsidP="002E196F">
      <w:pPr>
        <w:pStyle w:val="Sraopastraipa"/>
        <w:tabs>
          <w:tab w:val="left" w:pos="567"/>
        </w:tabs>
        <w:spacing w:line="276" w:lineRule="auto"/>
        <w:ind w:left="0" w:firstLine="567"/>
        <w:contextualSpacing w:val="0"/>
        <w:jc w:val="both"/>
        <w:rPr>
          <w:rFonts w:ascii="Arial" w:hAnsi="Arial" w:cs="Arial"/>
          <w:sz w:val="24"/>
          <w:szCs w:val="24"/>
        </w:rPr>
      </w:pPr>
      <w:r w:rsidRPr="002E196F">
        <w:rPr>
          <w:rFonts w:ascii="Arial" w:hAnsi="Arial" w:cs="Arial"/>
          <w:sz w:val="24"/>
          <w:szCs w:val="24"/>
        </w:rPr>
        <w:t>2</w:t>
      </w:r>
      <w:r w:rsidR="006B6B65" w:rsidRPr="002E196F">
        <w:rPr>
          <w:rFonts w:ascii="Arial" w:hAnsi="Arial" w:cs="Arial"/>
          <w:sz w:val="24"/>
          <w:szCs w:val="24"/>
        </w:rPr>
        <w:t>9</w:t>
      </w:r>
      <w:r w:rsidRPr="002E196F">
        <w:rPr>
          <w:rFonts w:ascii="Arial" w:hAnsi="Arial" w:cs="Arial"/>
          <w:sz w:val="24"/>
          <w:szCs w:val="24"/>
        </w:rPr>
        <w:t>.1. yra likviduojama arba Specialisto pareigybė toje Įstaigoje, kur jis dirba, yra naikinama, Specialistui, jeigu yra galimybė, turi būti pasiūloma įsidarbinti kitoje Įstaigoje, sudarant naują sutartį ir atidirbti likusį laiką. Dėl objektyvių priežasčių nesant galimybės Specialistui įsidarbinti kitoje Įstaigoje, specialistas atleidžiamas nuo pareigos grąžinti išmokėtą išmoką;</w:t>
      </w:r>
    </w:p>
    <w:p w14:paraId="7F8F528C" w14:textId="7699820C" w:rsidR="00B404FA" w:rsidRPr="002E196F" w:rsidRDefault="00B404FA" w:rsidP="002E196F">
      <w:pPr>
        <w:pStyle w:val="Sraopastraipa"/>
        <w:tabs>
          <w:tab w:val="left" w:pos="567"/>
        </w:tabs>
        <w:spacing w:line="276" w:lineRule="auto"/>
        <w:ind w:left="0" w:firstLine="567"/>
        <w:contextualSpacing w:val="0"/>
        <w:jc w:val="both"/>
        <w:rPr>
          <w:rFonts w:ascii="Arial" w:hAnsi="Arial" w:cs="Arial"/>
          <w:sz w:val="24"/>
          <w:szCs w:val="24"/>
        </w:rPr>
      </w:pPr>
      <w:r w:rsidRPr="002E196F">
        <w:rPr>
          <w:rFonts w:ascii="Arial" w:hAnsi="Arial" w:cs="Arial"/>
          <w:sz w:val="24"/>
          <w:szCs w:val="24"/>
        </w:rPr>
        <w:t>2</w:t>
      </w:r>
      <w:r w:rsidR="006B6B65" w:rsidRPr="002E196F">
        <w:rPr>
          <w:rFonts w:ascii="Arial" w:hAnsi="Arial" w:cs="Arial"/>
          <w:sz w:val="24"/>
          <w:szCs w:val="24"/>
        </w:rPr>
        <w:t>9</w:t>
      </w:r>
      <w:r w:rsidRPr="002E196F">
        <w:rPr>
          <w:rFonts w:ascii="Arial" w:hAnsi="Arial" w:cs="Arial"/>
          <w:sz w:val="24"/>
          <w:szCs w:val="24"/>
        </w:rPr>
        <w:t>.2. reorganizuojama, specialistas, esant galimybei, lieka dirbti reorganizuotoje Įstaigoje atidirbdamas likusį laiką. Su Specialistu turi būti sudaromas papildomas susitarimas atsižvelgiant į specialisto išdirbtą laiką Įstaigoje. Nesant galimybės likti dirbti Įstaigoje, Specialistas atleidžiamas nuo pareigos grąžinti išmokėtą išmoką.</w:t>
      </w:r>
    </w:p>
    <w:p w14:paraId="385EC55D" w14:textId="77777777" w:rsidR="00B404FA" w:rsidRPr="002E196F" w:rsidRDefault="00B404FA" w:rsidP="002E196F">
      <w:pPr>
        <w:pStyle w:val="Antrat5"/>
        <w:spacing w:before="240" w:line="276" w:lineRule="auto"/>
        <w:jc w:val="center"/>
        <w:rPr>
          <w:rFonts w:ascii="Arial" w:hAnsi="Arial" w:cs="Arial"/>
          <w:b/>
          <w:bCs/>
          <w:color w:val="auto"/>
          <w:sz w:val="24"/>
          <w:szCs w:val="24"/>
        </w:rPr>
      </w:pPr>
      <w:r w:rsidRPr="002E196F">
        <w:rPr>
          <w:rFonts w:ascii="Arial" w:hAnsi="Arial" w:cs="Arial"/>
          <w:b/>
          <w:bCs/>
          <w:color w:val="auto"/>
          <w:sz w:val="24"/>
          <w:szCs w:val="24"/>
        </w:rPr>
        <w:lastRenderedPageBreak/>
        <w:t>V SKYRIUS</w:t>
      </w:r>
    </w:p>
    <w:p w14:paraId="1FC69DDF" w14:textId="3CD2258F" w:rsidR="00B404FA" w:rsidRPr="002E196F" w:rsidRDefault="00B404FA" w:rsidP="002E196F">
      <w:pPr>
        <w:pStyle w:val="Antrat5"/>
        <w:spacing w:before="0" w:after="240" w:line="276" w:lineRule="auto"/>
        <w:jc w:val="center"/>
        <w:rPr>
          <w:rFonts w:ascii="Arial" w:hAnsi="Arial" w:cs="Arial"/>
          <w:b/>
          <w:bCs/>
          <w:color w:val="auto"/>
          <w:sz w:val="24"/>
          <w:szCs w:val="24"/>
        </w:rPr>
      </w:pPr>
      <w:r w:rsidRPr="002E196F">
        <w:rPr>
          <w:rFonts w:ascii="Arial" w:hAnsi="Arial" w:cs="Arial"/>
          <w:b/>
          <w:bCs/>
          <w:color w:val="auto"/>
          <w:sz w:val="24"/>
          <w:szCs w:val="24"/>
        </w:rPr>
        <w:t>ATSAKOMYBĖ</w:t>
      </w:r>
    </w:p>
    <w:p w14:paraId="21A33F9E"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Įstaiga už gautas lėšas atsiskaito Savivaldybės administracijos ir Įstaigos sutartyje nustatyta tvarka ir terminais.</w:t>
      </w:r>
    </w:p>
    <w:p w14:paraId="0ECC4E71"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 xml:space="preserve">Už sutartinių įsipareigojimų įvykdymą atsakinga Įstaiga, pateikusi prašymą dėl skatinimo priemonių finansavimo. </w:t>
      </w:r>
    </w:p>
    <w:p w14:paraId="4EEA07D0"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Ne pagal paskirtį panaudotos lėšos turi būti išieškomos teisės aktų nustatyta tvarka ir rėmimas nutraukiamas.</w:t>
      </w:r>
    </w:p>
    <w:p w14:paraId="033A8A56"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Įstaiga atsako už pateiktos informacijos ir duomenų teisingumą.</w:t>
      </w:r>
    </w:p>
    <w:p w14:paraId="77D9BB90" w14:textId="41E44B21" w:rsidR="00B404FA" w:rsidRPr="002E196F" w:rsidRDefault="009424B2"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Įstaiga reikalingą informaciją apie sutartis pateikia Lietuvos Respublikos sveikatos apsaugos ministerijai, kaip tai numato 2008 m. lapkričio 7 d. Lietuvos Respublikos sveikatos apsaugos ministro įsakymas Nr. V-1080 „Dėl Lietuvos nacionalinės sveikatos sistemos įstaigų apmokėjimo už studentų ir gydytojų rezidentų studijas ir Lietuvos nacionalinės sveikatos sistemos įstaigų paskolų sutarčių sudarymo su gydytojais rezidentais ir kredito įstaigomis gydytojų rezidentų gerovei užtikrinti tvarkos aprašų patvirtinimo“.</w:t>
      </w:r>
    </w:p>
    <w:p w14:paraId="76FD779A" w14:textId="7FFF95A3" w:rsidR="00B404FA" w:rsidRPr="002E196F" w:rsidRDefault="00B404FA" w:rsidP="002E196F">
      <w:pPr>
        <w:pStyle w:val="Antrat6"/>
        <w:spacing w:before="240" w:line="276" w:lineRule="auto"/>
        <w:jc w:val="center"/>
        <w:rPr>
          <w:rFonts w:ascii="Arial" w:hAnsi="Arial" w:cs="Arial"/>
          <w:b/>
          <w:bCs/>
          <w:color w:val="auto"/>
          <w:sz w:val="24"/>
          <w:szCs w:val="24"/>
        </w:rPr>
      </w:pPr>
      <w:r w:rsidRPr="002E196F">
        <w:rPr>
          <w:rFonts w:ascii="Arial" w:hAnsi="Arial" w:cs="Arial"/>
          <w:b/>
          <w:bCs/>
          <w:color w:val="auto"/>
          <w:sz w:val="24"/>
          <w:szCs w:val="24"/>
        </w:rPr>
        <w:t>VI SKYRIUS</w:t>
      </w:r>
    </w:p>
    <w:p w14:paraId="262ED725" w14:textId="0439ABD8" w:rsidR="00B404FA" w:rsidRPr="002E196F" w:rsidRDefault="00B404FA" w:rsidP="002E196F">
      <w:pPr>
        <w:pStyle w:val="Antrat6"/>
        <w:spacing w:before="0" w:after="240" w:line="276" w:lineRule="auto"/>
        <w:jc w:val="center"/>
        <w:rPr>
          <w:rFonts w:ascii="Arial" w:hAnsi="Arial" w:cs="Arial"/>
          <w:b/>
          <w:bCs/>
          <w:color w:val="auto"/>
          <w:sz w:val="24"/>
          <w:szCs w:val="24"/>
        </w:rPr>
      </w:pPr>
      <w:r w:rsidRPr="002E196F">
        <w:rPr>
          <w:rFonts w:ascii="Arial" w:hAnsi="Arial" w:cs="Arial"/>
          <w:b/>
          <w:bCs/>
          <w:color w:val="auto"/>
          <w:sz w:val="24"/>
          <w:szCs w:val="24"/>
        </w:rPr>
        <w:t>BAIGIAMOSIOS NUOSTATOS</w:t>
      </w:r>
    </w:p>
    <w:p w14:paraId="6E006335"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shd w:val="clear" w:color="auto" w:fill="FFFFFF"/>
        </w:rPr>
        <w:t>Tai, kas nereglamentuota Apraše, sprendžiama taip, kaip numatyta Lietuvos Respublikos teisės aktuose.</w:t>
      </w:r>
    </w:p>
    <w:p w14:paraId="1FEACE02" w14:textId="7777777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 xml:space="preserve"> Aprašą tvirtina, keičia, pripažįsta netekusiu galios Savivaldybės taryba.</w:t>
      </w:r>
    </w:p>
    <w:p w14:paraId="60206A17" w14:textId="62078267" w:rsidR="00B404FA" w:rsidRPr="002E196F" w:rsidRDefault="00B404FA" w:rsidP="002E196F">
      <w:pPr>
        <w:pStyle w:val="Sraopastraipa"/>
        <w:widowControl/>
        <w:numPr>
          <w:ilvl w:val="0"/>
          <w:numId w:val="1"/>
        </w:numPr>
        <w:tabs>
          <w:tab w:val="left" w:pos="567"/>
          <w:tab w:val="left" w:pos="993"/>
        </w:tabs>
        <w:autoSpaceDE/>
        <w:autoSpaceDN/>
        <w:adjustRightInd/>
        <w:spacing w:line="276" w:lineRule="auto"/>
        <w:ind w:left="0" w:firstLine="567"/>
        <w:contextualSpacing w:val="0"/>
        <w:jc w:val="both"/>
        <w:rPr>
          <w:rFonts w:ascii="Arial" w:hAnsi="Arial" w:cs="Arial"/>
          <w:sz w:val="24"/>
          <w:szCs w:val="24"/>
        </w:rPr>
      </w:pPr>
      <w:r w:rsidRPr="002E196F">
        <w:rPr>
          <w:rFonts w:ascii="Arial" w:hAnsi="Arial" w:cs="Arial"/>
          <w:sz w:val="24"/>
          <w:szCs w:val="24"/>
        </w:rPr>
        <w:t>Savivaldybės Kontrolės ir audito tarnyba kontroliuoja paskirtų lėšų panaudojimą.</w:t>
      </w:r>
    </w:p>
    <w:p w14:paraId="6EE1C4D9" w14:textId="18C4066C" w:rsidR="00E00A47" w:rsidRPr="002E196F" w:rsidRDefault="00B404FA" w:rsidP="002E196F">
      <w:pPr>
        <w:spacing w:after="240" w:line="276" w:lineRule="auto"/>
        <w:jc w:val="center"/>
        <w:rPr>
          <w:rFonts w:ascii="Arial" w:hAnsi="Arial" w:cs="Arial"/>
          <w:sz w:val="24"/>
          <w:szCs w:val="24"/>
        </w:rPr>
      </w:pPr>
      <w:r w:rsidRPr="002E196F">
        <w:rPr>
          <w:rFonts w:ascii="Arial" w:hAnsi="Arial" w:cs="Arial"/>
          <w:sz w:val="24"/>
          <w:szCs w:val="24"/>
        </w:rPr>
        <w:t>______________</w:t>
      </w:r>
    </w:p>
    <w:p w14:paraId="59547973" w14:textId="66125F0D" w:rsidR="00B404FA" w:rsidRPr="002E196F" w:rsidRDefault="00E00A47" w:rsidP="002E196F">
      <w:pPr>
        <w:widowControl/>
        <w:autoSpaceDE/>
        <w:autoSpaceDN/>
        <w:adjustRightInd/>
        <w:spacing w:after="160" w:line="276" w:lineRule="auto"/>
        <w:rPr>
          <w:rFonts w:ascii="Arial" w:hAnsi="Arial" w:cs="Arial"/>
          <w:sz w:val="24"/>
          <w:szCs w:val="24"/>
        </w:rPr>
      </w:pPr>
      <w:r w:rsidRPr="002E196F">
        <w:rPr>
          <w:rFonts w:ascii="Arial" w:hAnsi="Arial" w:cs="Arial"/>
          <w:sz w:val="24"/>
          <w:szCs w:val="24"/>
        </w:rPr>
        <w:br w:type="page"/>
      </w:r>
    </w:p>
    <w:p w14:paraId="6649B8A8" w14:textId="57056C02" w:rsidR="00B404FA" w:rsidRPr="002E196F" w:rsidRDefault="00B404FA" w:rsidP="002E196F">
      <w:pPr>
        <w:spacing w:line="276" w:lineRule="auto"/>
        <w:ind w:left="5529"/>
        <w:rPr>
          <w:rFonts w:ascii="Arial" w:hAnsi="Arial" w:cs="Arial"/>
          <w:sz w:val="24"/>
          <w:szCs w:val="24"/>
        </w:rPr>
      </w:pPr>
      <w:bookmarkStart w:id="12" w:name="_Hlk82525488"/>
      <w:r w:rsidRPr="002E196F">
        <w:rPr>
          <w:rFonts w:ascii="Arial" w:hAnsi="Arial" w:cs="Arial"/>
          <w:sz w:val="24"/>
          <w:szCs w:val="24"/>
        </w:rPr>
        <w:lastRenderedPageBreak/>
        <w:t>Klaipėdos rajono savivaldybės trūkstamų gydytojų specialistų, visuomenės sveikatos specialistų ir kitų sveikatos priežiūros specialistų</w:t>
      </w:r>
      <w:r w:rsidR="005A2D4C" w:rsidRPr="002E196F">
        <w:rPr>
          <w:rFonts w:ascii="Arial" w:hAnsi="Arial" w:cs="Arial"/>
          <w:sz w:val="24"/>
          <w:szCs w:val="24"/>
        </w:rPr>
        <w:t xml:space="preserve"> bei</w:t>
      </w:r>
      <w:r w:rsidRPr="002E196F">
        <w:rPr>
          <w:rFonts w:ascii="Arial" w:hAnsi="Arial" w:cs="Arial"/>
          <w:sz w:val="24"/>
          <w:szCs w:val="24"/>
        </w:rPr>
        <w:t xml:space="preserve"> </w:t>
      </w:r>
      <w:r w:rsidR="005A2D4C" w:rsidRPr="002E196F">
        <w:rPr>
          <w:rFonts w:ascii="Arial" w:hAnsi="Arial" w:cs="Arial"/>
          <w:sz w:val="24"/>
          <w:szCs w:val="24"/>
        </w:rPr>
        <w:t xml:space="preserve">gydytojų rezidentų </w:t>
      </w:r>
      <w:r w:rsidRPr="002E196F">
        <w:rPr>
          <w:rFonts w:ascii="Arial" w:hAnsi="Arial" w:cs="Arial"/>
          <w:sz w:val="24"/>
          <w:szCs w:val="24"/>
        </w:rPr>
        <w:t xml:space="preserve">skatinimo priemonių tvarkos aprašo </w:t>
      </w:r>
    </w:p>
    <w:p w14:paraId="28A7238C" w14:textId="2D564584" w:rsidR="00B404FA" w:rsidRPr="002E196F" w:rsidRDefault="00B404FA" w:rsidP="002E196F">
      <w:pPr>
        <w:spacing w:after="240" w:line="276" w:lineRule="auto"/>
        <w:ind w:firstLine="5528"/>
        <w:rPr>
          <w:rFonts w:ascii="Arial" w:hAnsi="Arial" w:cs="Arial"/>
          <w:sz w:val="24"/>
          <w:szCs w:val="24"/>
        </w:rPr>
      </w:pPr>
      <w:r w:rsidRPr="002E196F">
        <w:rPr>
          <w:rFonts w:ascii="Arial" w:hAnsi="Arial" w:cs="Arial"/>
          <w:sz w:val="24"/>
          <w:szCs w:val="24"/>
        </w:rPr>
        <w:t>priedas</w:t>
      </w:r>
    </w:p>
    <w:p w14:paraId="066F2F2B" w14:textId="3A92FC1A" w:rsidR="00B404FA" w:rsidRPr="002E196F" w:rsidRDefault="00B404FA" w:rsidP="002E196F">
      <w:pPr>
        <w:spacing w:line="276" w:lineRule="auto"/>
        <w:jc w:val="center"/>
        <w:rPr>
          <w:rFonts w:ascii="Arial" w:hAnsi="Arial" w:cs="Arial"/>
          <w:b/>
          <w:sz w:val="24"/>
          <w:szCs w:val="24"/>
        </w:rPr>
      </w:pPr>
      <w:r w:rsidRPr="002E196F">
        <w:rPr>
          <w:rFonts w:ascii="Arial" w:hAnsi="Arial" w:cs="Arial"/>
          <w:b/>
          <w:sz w:val="24"/>
          <w:szCs w:val="24"/>
        </w:rPr>
        <w:t xml:space="preserve">(Prašymo dėl skatinimo priemonės </w:t>
      </w:r>
      <w:r w:rsidRPr="002E196F">
        <w:rPr>
          <w:rFonts w:ascii="Arial" w:hAnsi="Arial" w:cs="Arial"/>
          <w:b/>
          <w:bCs/>
          <w:sz w:val="24"/>
          <w:szCs w:val="24"/>
        </w:rPr>
        <w:t xml:space="preserve">trūkstamiems gydytojams specialistams, visuomenės sveikatos specialistams ir kitiems sveikatos priežiūros specialistams </w:t>
      </w:r>
      <w:r w:rsidR="005A2D4C" w:rsidRPr="002E196F">
        <w:rPr>
          <w:rFonts w:ascii="Arial" w:hAnsi="Arial" w:cs="Arial"/>
          <w:b/>
          <w:bCs/>
          <w:sz w:val="24"/>
          <w:szCs w:val="24"/>
        </w:rPr>
        <w:t>bei gydytojams rezidentams</w:t>
      </w:r>
      <w:r w:rsidR="005A2D4C" w:rsidRPr="002E196F">
        <w:rPr>
          <w:rFonts w:ascii="Arial" w:hAnsi="Arial" w:cs="Arial"/>
          <w:b/>
          <w:sz w:val="24"/>
          <w:szCs w:val="24"/>
        </w:rPr>
        <w:t xml:space="preserve"> </w:t>
      </w:r>
      <w:r w:rsidRPr="002E196F">
        <w:rPr>
          <w:rFonts w:ascii="Arial" w:hAnsi="Arial" w:cs="Arial"/>
          <w:b/>
          <w:sz w:val="24"/>
          <w:szCs w:val="24"/>
        </w:rPr>
        <w:t>skyrimo forma)</w:t>
      </w:r>
      <w:bookmarkEnd w:id="12"/>
    </w:p>
    <w:p w14:paraId="32E7447C" w14:textId="77777777" w:rsidR="005A2D4C" w:rsidRPr="002E196F" w:rsidRDefault="005A2D4C" w:rsidP="002E196F">
      <w:pPr>
        <w:spacing w:line="276" w:lineRule="auto"/>
        <w:jc w:val="center"/>
        <w:rPr>
          <w:rFonts w:ascii="Arial" w:hAnsi="Arial" w:cs="Arial"/>
          <w:b/>
          <w:sz w:val="24"/>
          <w:szCs w:val="24"/>
        </w:rPr>
      </w:pPr>
    </w:p>
    <w:p w14:paraId="727141D6" w14:textId="77777777" w:rsidR="00B404FA" w:rsidRPr="002E196F" w:rsidRDefault="00B404FA" w:rsidP="002E196F">
      <w:pPr>
        <w:spacing w:line="276" w:lineRule="auto"/>
        <w:jc w:val="center"/>
        <w:rPr>
          <w:rFonts w:ascii="Arial" w:hAnsi="Arial" w:cs="Arial"/>
          <w:sz w:val="24"/>
          <w:szCs w:val="24"/>
        </w:rPr>
      </w:pPr>
      <w:r w:rsidRPr="002E196F">
        <w:rPr>
          <w:rFonts w:ascii="Arial" w:hAnsi="Arial" w:cs="Arial"/>
          <w:sz w:val="24"/>
          <w:szCs w:val="24"/>
        </w:rPr>
        <w:t>_________________________________________________</w:t>
      </w:r>
    </w:p>
    <w:p w14:paraId="7DF797F0" w14:textId="77777777" w:rsidR="00B404FA" w:rsidRPr="002E196F" w:rsidRDefault="00B404FA" w:rsidP="002E196F">
      <w:pPr>
        <w:spacing w:line="276" w:lineRule="auto"/>
        <w:jc w:val="center"/>
        <w:rPr>
          <w:rFonts w:ascii="Arial" w:hAnsi="Arial" w:cs="Arial"/>
          <w:sz w:val="24"/>
          <w:szCs w:val="24"/>
        </w:rPr>
      </w:pPr>
      <w:r w:rsidRPr="002E196F">
        <w:rPr>
          <w:rFonts w:ascii="Arial" w:hAnsi="Arial" w:cs="Arial"/>
          <w:sz w:val="24"/>
          <w:szCs w:val="24"/>
        </w:rPr>
        <w:t>(Įstaigos pavadinimas)</w:t>
      </w:r>
    </w:p>
    <w:p w14:paraId="1E8CD34B" w14:textId="77777777" w:rsidR="00B404FA" w:rsidRPr="002E196F" w:rsidRDefault="00B404FA" w:rsidP="002E196F">
      <w:pPr>
        <w:spacing w:line="276" w:lineRule="auto"/>
        <w:jc w:val="center"/>
        <w:rPr>
          <w:rFonts w:ascii="Arial" w:hAnsi="Arial" w:cs="Arial"/>
          <w:bCs/>
          <w:sz w:val="24"/>
          <w:szCs w:val="24"/>
        </w:rPr>
      </w:pPr>
    </w:p>
    <w:p w14:paraId="1B929687" w14:textId="77777777" w:rsidR="00B404FA" w:rsidRPr="002E196F" w:rsidRDefault="00B404FA" w:rsidP="002E196F">
      <w:pPr>
        <w:spacing w:line="276" w:lineRule="auto"/>
        <w:rPr>
          <w:rFonts w:ascii="Arial" w:hAnsi="Arial" w:cs="Arial"/>
          <w:sz w:val="24"/>
          <w:szCs w:val="24"/>
        </w:rPr>
      </w:pPr>
      <w:r w:rsidRPr="002E196F">
        <w:rPr>
          <w:rFonts w:ascii="Arial" w:hAnsi="Arial" w:cs="Arial"/>
          <w:sz w:val="24"/>
          <w:szCs w:val="24"/>
        </w:rPr>
        <w:t xml:space="preserve">Klaipėdos rajono savivaldybės </w:t>
      </w:r>
    </w:p>
    <w:p w14:paraId="2191A3E1" w14:textId="5FC65A12" w:rsidR="00B404FA" w:rsidRPr="002E196F" w:rsidRDefault="00B404FA" w:rsidP="002E196F">
      <w:pPr>
        <w:spacing w:after="240" w:line="276" w:lineRule="auto"/>
        <w:rPr>
          <w:rFonts w:ascii="Arial" w:hAnsi="Arial" w:cs="Arial"/>
          <w:sz w:val="24"/>
          <w:szCs w:val="24"/>
        </w:rPr>
      </w:pPr>
      <w:r w:rsidRPr="002E196F">
        <w:rPr>
          <w:rFonts w:ascii="Arial" w:hAnsi="Arial" w:cs="Arial"/>
          <w:sz w:val="24"/>
          <w:szCs w:val="24"/>
        </w:rPr>
        <w:t>administracijos direktoriui</w:t>
      </w:r>
    </w:p>
    <w:p w14:paraId="6B48B6F8" w14:textId="77777777" w:rsidR="00B404FA" w:rsidRPr="002E196F" w:rsidRDefault="00B404FA" w:rsidP="002E196F">
      <w:pPr>
        <w:spacing w:line="276" w:lineRule="auto"/>
        <w:jc w:val="center"/>
        <w:rPr>
          <w:rFonts w:ascii="Arial" w:hAnsi="Arial" w:cs="Arial"/>
          <w:b/>
          <w:sz w:val="24"/>
          <w:szCs w:val="24"/>
        </w:rPr>
      </w:pPr>
      <w:r w:rsidRPr="002E196F">
        <w:rPr>
          <w:rFonts w:ascii="Arial" w:hAnsi="Arial" w:cs="Arial"/>
          <w:b/>
          <w:sz w:val="24"/>
          <w:szCs w:val="24"/>
        </w:rPr>
        <w:t xml:space="preserve">PRAŠYMAS </w:t>
      </w:r>
    </w:p>
    <w:p w14:paraId="5FA025D4" w14:textId="2401B3C3" w:rsidR="00B404FA" w:rsidRPr="002E196F" w:rsidRDefault="00B404FA" w:rsidP="002E196F">
      <w:pPr>
        <w:spacing w:line="276" w:lineRule="auto"/>
        <w:jc w:val="center"/>
        <w:rPr>
          <w:rFonts w:ascii="Arial" w:hAnsi="Arial" w:cs="Arial"/>
          <w:b/>
          <w:caps/>
          <w:sz w:val="24"/>
          <w:szCs w:val="24"/>
        </w:rPr>
      </w:pPr>
      <w:r w:rsidRPr="002E196F">
        <w:rPr>
          <w:rFonts w:ascii="Arial" w:hAnsi="Arial" w:cs="Arial"/>
          <w:b/>
          <w:caps/>
          <w:sz w:val="24"/>
          <w:szCs w:val="24"/>
        </w:rPr>
        <w:t xml:space="preserve">DĖL SKATINIMO PRIEMONĖS </w:t>
      </w:r>
      <w:r w:rsidRPr="002E196F">
        <w:rPr>
          <w:rFonts w:ascii="Arial" w:hAnsi="Arial" w:cs="Arial"/>
          <w:b/>
          <w:bCs/>
          <w:caps/>
          <w:sz w:val="24"/>
          <w:szCs w:val="24"/>
        </w:rPr>
        <w:t xml:space="preserve">TRŪKSTAMiems gydytojams specialistams, visuomenės sveikatos specialistams ir kitiems sveikatos priežiūros specialistams </w:t>
      </w:r>
      <w:r w:rsidR="005A2D4C" w:rsidRPr="002E196F">
        <w:rPr>
          <w:rFonts w:ascii="Arial" w:hAnsi="Arial" w:cs="Arial"/>
          <w:b/>
          <w:bCs/>
          <w:caps/>
          <w:sz w:val="24"/>
          <w:szCs w:val="24"/>
        </w:rPr>
        <w:t>BEI gydytojams rezidentams</w:t>
      </w:r>
      <w:r w:rsidR="005A2D4C" w:rsidRPr="002E196F">
        <w:rPr>
          <w:rFonts w:ascii="Arial" w:hAnsi="Arial" w:cs="Arial"/>
          <w:b/>
          <w:caps/>
          <w:sz w:val="24"/>
          <w:szCs w:val="24"/>
        </w:rPr>
        <w:t xml:space="preserve"> </w:t>
      </w:r>
      <w:r w:rsidRPr="002E196F">
        <w:rPr>
          <w:rFonts w:ascii="Arial" w:hAnsi="Arial" w:cs="Arial"/>
          <w:b/>
          <w:caps/>
          <w:sz w:val="24"/>
          <w:szCs w:val="24"/>
        </w:rPr>
        <w:t>SKYRIMO</w:t>
      </w:r>
    </w:p>
    <w:p w14:paraId="1DD818D9" w14:textId="77777777" w:rsidR="00B404FA" w:rsidRPr="002E196F" w:rsidRDefault="00B404FA" w:rsidP="002E196F">
      <w:pPr>
        <w:spacing w:line="276" w:lineRule="auto"/>
        <w:jc w:val="center"/>
        <w:rPr>
          <w:rFonts w:ascii="Arial" w:hAnsi="Arial" w:cs="Arial"/>
          <w:b/>
          <w:sz w:val="24"/>
          <w:szCs w:val="24"/>
        </w:rPr>
      </w:pPr>
      <w:r w:rsidRPr="002E196F">
        <w:rPr>
          <w:rFonts w:ascii="Arial" w:hAnsi="Arial" w:cs="Arial"/>
          <w:b/>
          <w:sz w:val="24"/>
          <w:szCs w:val="24"/>
        </w:rPr>
        <w:t>_____________</w:t>
      </w:r>
    </w:p>
    <w:p w14:paraId="063E06B7" w14:textId="77777777" w:rsidR="00B404FA" w:rsidRPr="002E196F" w:rsidRDefault="00B404FA" w:rsidP="002E196F">
      <w:pPr>
        <w:spacing w:line="276" w:lineRule="auto"/>
        <w:jc w:val="center"/>
        <w:rPr>
          <w:rFonts w:ascii="Arial" w:hAnsi="Arial" w:cs="Arial"/>
          <w:sz w:val="24"/>
          <w:szCs w:val="24"/>
        </w:rPr>
      </w:pPr>
      <w:r w:rsidRPr="002E196F">
        <w:rPr>
          <w:rFonts w:ascii="Arial" w:hAnsi="Arial" w:cs="Arial"/>
          <w:sz w:val="24"/>
          <w:szCs w:val="24"/>
        </w:rPr>
        <w:t>(data)</w:t>
      </w:r>
    </w:p>
    <w:p w14:paraId="149451B5" w14:textId="77777777" w:rsidR="00B404FA" w:rsidRPr="002E196F" w:rsidRDefault="00B404FA" w:rsidP="002E196F">
      <w:pPr>
        <w:spacing w:line="276" w:lineRule="auto"/>
        <w:jc w:val="center"/>
        <w:rPr>
          <w:rFonts w:ascii="Arial" w:hAnsi="Arial" w:cs="Arial"/>
          <w:sz w:val="24"/>
          <w:szCs w:val="24"/>
        </w:rPr>
      </w:pPr>
      <w:r w:rsidRPr="002E196F">
        <w:rPr>
          <w:rFonts w:ascii="Arial" w:hAnsi="Arial" w:cs="Arial"/>
          <w:sz w:val="24"/>
          <w:szCs w:val="24"/>
        </w:rPr>
        <w:t>________________</w:t>
      </w:r>
    </w:p>
    <w:p w14:paraId="190F3B36" w14:textId="77777777" w:rsidR="00B404FA" w:rsidRPr="002E196F" w:rsidRDefault="00B404FA" w:rsidP="002E196F">
      <w:pPr>
        <w:spacing w:line="276" w:lineRule="auto"/>
        <w:jc w:val="center"/>
        <w:rPr>
          <w:rFonts w:ascii="Arial" w:hAnsi="Arial" w:cs="Arial"/>
          <w:sz w:val="24"/>
          <w:szCs w:val="24"/>
        </w:rPr>
      </w:pPr>
      <w:r w:rsidRPr="002E196F">
        <w:rPr>
          <w:rFonts w:ascii="Arial" w:hAnsi="Arial" w:cs="Arial"/>
          <w:sz w:val="24"/>
          <w:szCs w:val="24"/>
        </w:rPr>
        <w:t>(sudarymo vieta)</w:t>
      </w:r>
    </w:p>
    <w:tbl>
      <w:tblPr>
        <w:tblW w:w="97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9"/>
      </w:tblGrid>
      <w:tr w:rsidR="00B404FA" w:rsidRPr="002E196F" w14:paraId="7BD0D385" w14:textId="77777777" w:rsidTr="00716A88">
        <w:trPr>
          <w:trHeight w:val="719"/>
        </w:trPr>
        <w:tc>
          <w:tcPr>
            <w:tcW w:w="9739" w:type="dxa"/>
            <w:tcBorders>
              <w:top w:val="single" w:sz="4" w:space="0" w:color="auto"/>
              <w:left w:val="single" w:sz="4" w:space="0" w:color="auto"/>
              <w:bottom w:val="single" w:sz="4" w:space="0" w:color="auto"/>
              <w:right w:val="single" w:sz="4" w:space="0" w:color="auto"/>
            </w:tcBorders>
            <w:hideMark/>
          </w:tcPr>
          <w:p w14:paraId="785F51C4" w14:textId="77777777" w:rsidR="00B404FA" w:rsidRPr="002E196F" w:rsidRDefault="00B404FA" w:rsidP="002E196F">
            <w:pPr>
              <w:spacing w:line="276" w:lineRule="auto"/>
              <w:rPr>
                <w:rFonts w:ascii="Arial" w:hAnsi="Arial" w:cs="Arial"/>
                <w:b/>
                <w:sz w:val="24"/>
                <w:szCs w:val="24"/>
              </w:rPr>
            </w:pPr>
            <w:r w:rsidRPr="002E196F">
              <w:rPr>
                <w:rFonts w:ascii="Arial" w:hAnsi="Arial" w:cs="Arial"/>
                <w:b/>
                <w:sz w:val="24"/>
                <w:szCs w:val="24"/>
              </w:rPr>
              <w:t>1. Įstaigos kontaktiniai duomenys:</w:t>
            </w:r>
          </w:p>
        </w:tc>
      </w:tr>
      <w:tr w:rsidR="00B404FA" w:rsidRPr="002E196F" w14:paraId="3F742A42" w14:textId="77777777" w:rsidTr="00716A88">
        <w:trPr>
          <w:trHeight w:val="719"/>
        </w:trPr>
        <w:tc>
          <w:tcPr>
            <w:tcW w:w="9739" w:type="dxa"/>
            <w:tcBorders>
              <w:top w:val="single" w:sz="4" w:space="0" w:color="auto"/>
              <w:left w:val="single" w:sz="4" w:space="0" w:color="auto"/>
              <w:bottom w:val="single" w:sz="4" w:space="0" w:color="auto"/>
              <w:right w:val="single" w:sz="4" w:space="0" w:color="auto"/>
            </w:tcBorders>
          </w:tcPr>
          <w:p w14:paraId="154F9752" w14:textId="77777777" w:rsidR="00B404FA" w:rsidRPr="002E196F" w:rsidRDefault="00B404FA" w:rsidP="002E196F">
            <w:pPr>
              <w:tabs>
                <w:tab w:val="left" w:pos="313"/>
              </w:tabs>
              <w:spacing w:line="276" w:lineRule="auto"/>
              <w:rPr>
                <w:rFonts w:ascii="Arial" w:hAnsi="Arial" w:cs="Arial"/>
                <w:bCs/>
                <w:sz w:val="24"/>
                <w:szCs w:val="24"/>
              </w:rPr>
            </w:pPr>
            <w:r w:rsidRPr="002E196F">
              <w:rPr>
                <w:rFonts w:ascii="Arial" w:hAnsi="Arial" w:cs="Arial"/>
                <w:b/>
                <w:sz w:val="24"/>
                <w:szCs w:val="24"/>
              </w:rPr>
              <w:t xml:space="preserve">2. Skatinimo priemonė bus taikoma trūkstamam </w:t>
            </w:r>
            <w:r w:rsidRPr="002E196F">
              <w:rPr>
                <w:rFonts w:ascii="Arial" w:hAnsi="Arial" w:cs="Arial"/>
                <w:bCs/>
                <w:sz w:val="24"/>
                <w:szCs w:val="24"/>
              </w:rPr>
              <w:t>(pažymėti varnele)</w:t>
            </w:r>
            <w:r w:rsidRPr="002E196F">
              <w:rPr>
                <w:rFonts w:ascii="Arial" w:hAnsi="Arial" w:cs="Arial"/>
                <w:b/>
                <w:sz w:val="24"/>
                <w:szCs w:val="24"/>
              </w:rPr>
              <w:t>:</w:t>
            </w:r>
          </w:p>
          <w:p w14:paraId="296CDDF6" w14:textId="77777777" w:rsidR="00B404FA" w:rsidRPr="002E196F" w:rsidRDefault="00B404FA" w:rsidP="002E196F">
            <w:pPr>
              <w:tabs>
                <w:tab w:val="left" w:pos="313"/>
              </w:tabs>
              <w:spacing w:line="276" w:lineRule="auto"/>
              <w:rPr>
                <w:rFonts w:ascii="Arial" w:hAnsi="Arial" w:cs="Arial"/>
                <w:bCs/>
                <w:sz w:val="24"/>
                <w:szCs w:val="24"/>
              </w:rPr>
            </w:pPr>
            <w:r w:rsidRPr="002E196F">
              <w:rPr>
                <w:rFonts w:ascii="Arial" w:hAnsi="Arial" w:cs="Arial"/>
                <w:bCs/>
                <w:sz w:val="24"/>
                <w:szCs w:val="24"/>
              </w:rPr>
              <w:sym w:font="Symbol" w:char="F0F0"/>
            </w:r>
            <w:r w:rsidRPr="002E196F">
              <w:rPr>
                <w:rFonts w:ascii="Arial" w:hAnsi="Arial" w:cs="Arial"/>
                <w:bCs/>
                <w:sz w:val="24"/>
                <w:szCs w:val="24"/>
              </w:rPr>
              <w:t xml:space="preserve">   gydytojui specialistui;</w:t>
            </w:r>
          </w:p>
          <w:p w14:paraId="508BF08C" w14:textId="77777777" w:rsidR="00B404FA" w:rsidRPr="002E196F" w:rsidRDefault="00B404FA" w:rsidP="002E196F">
            <w:pPr>
              <w:tabs>
                <w:tab w:val="left" w:pos="313"/>
              </w:tabs>
              <w:spacing w:line="276" w:lineRule="auto"/>
              <w:rPr>
                <w:rFonts w:ascii="Arial" w:hAnsi="Arial" w:cs="Arial"/>
                <w:bCs/>
                <w:sz w:val="24"/>
                <w:szCs w:val="24"/>
              </w:rPr>
            </w:pPr>
            <w:r w:rsidRPr="002E196F">
              <w:rPr>
                <w:rFonts w:ascii="Arial" w:hAnsi="Arial" w:cs="Arial"/>
                <w:bCs/>
                <w:sz w:val="24"/>
                <w:szCs w:val="24"/>
              </w:rPr>
              <w:sym w:font="Symbol" w:char="F0F0"/>
            </w:r>
            <w:r w:rsidRPr="002E196F">
              <w:rPr>
                <w:rFonts w:ascii="Arial" w:hAnsi="Arial" w:cs="Arial"/>
                <w:bCs/>
                <w:sz w:val="24"/>
                <w:szCs w:val="24"/>
              </w:rPr>
              <w:t xml:space="preserve">   gydytojui rezidentui;</w:t>
            </w:r>
          </w:p>
          <w:p w14:paraId="2397FDF5" w14:textId="77777777" w:rsidR="00B404FA" w:rsidRPr="002E196F" w:rsidRDefault="00B404FA" w:rsidP="002E196F">
            <w:pPr>
              <w:tabs>
                <w:tab w:val="left" w:pos="313"/>
              </w:tabs>
              <w:spacing w:line="276" w:lineRule="auto"/>
              <w:rPr>
                <w:rFonts w:ascii="Arial" w:hAnsi="Arial" w:cs="Arial"/>
                <w:bCs/>
                <w:sz w:val="24"/>
                <w:szCs w:val="24"/>
              </w:rPr>
            </w:pPr>
            <w:r w:rsidRPr="002E196F">
              <w:rPr>
                <w:rFonts w:ascii="Arial" w:hAnsi="Arial" w:cs="Arial"/>
                <w:bCs/>
                <w:sz w:val="24"/>
                <w:szCs w:val="24"/>
              </w:rPr>
              <w:sym w:font="Symbol" w:char="F0F0"/>
            </w:r>
            <w:r w:rsidRPr="002E196F">
              <w:rPr>
                <w:rFonts w:ascii="Arial" w:hAnsi="Arial" w:cs="Arial"/>
                <w:bCs/>
                <w:sz w:val="24"/>
                <w:szCs w:val="24"/>
              </w:rPr>
              <w:t xml:space="preserve">   visuomenės sveikatos specialistui;</w:t>
            </w:r>
          </w:p>
          <w:p w14:paraId="18F66457" w14:textId="77777777" w:rsidR="00B404FA" w:rsidRPr="002E196F" w:rsidRDefault="00B404FA" w:rsidP="002E196F">
            <w:pPr>
              <w:spacing w:line="276" w:lineRule="auto"/>
              <w:rPr>
                <w:rFonts w:ascii="Arial" w:hAnsi="Arial" w:cs="Arial"/>
                <w:b/>
                <w:sz w:val="24"/>
                <w:szCs w:val="24"/>
              </w:rPr>
            </w:pPr>
            <w:r w:rsidRPr="002E196F">
              <w:rPr>
                <w:rFonts w:ascii="Arial" w:hAnsi="Arial" w:cs="Arial"/>
                <w:bCs/>
                <w:sz w:val="24"/>
                <w:szCs w:val="24"/>
              </w:rPr>
              <w:sym w:font="Symbol" w:char="F0F0"/>
            </w:r>
            <w:r w:rsidRPr="002E196F">
              <w:rPr>
                <w:rFonts w:ascii="Arial" w:hAnsi="Arial" w:cs="Arial"/>
                <w:bCs/>
                <w:sz w:val="24"/>
                <w:szCs w:val="24"/>
              </w:rPr>
              <w:t xml:space="preserve">   kitam sveikatos priežiūros specialistui.</w:t>
            </w:r>
          </w:p>
        </w:tc>
      </w:tr>
      <w:tr w:rsidR="00B404FA" w:rsidRPr="002E196F" w14:paraId="4BD3C508" w14:textId="77777777" w:rsidTr="00716A88">
        <w:trPr>
          <w:trHeight w:val="719"/>
        </w:trPr>
        <w:tc>
          <w:tcPr>
            <w:tcW w:w="9739" w:type="dxa"/>
            <w:tcBorders>
              <w:top w:val="single" w:sz="4" w:space="0" w:color="auto"/>
              <w:left w:val="single" w:sz="4" w:space="0" w:color="auto"/>
              <w:bottom w:val="single" w:sz="4" w:space="0" w:color="auto"/>
              <w:right w:val="single" w:sz="4" w:space="0" w:color="auto"/>
            </w:tcBorders>
            <w:hideMark/>
          </w:tcPr>
          <w:p w14:paraId="6685F8D8" w14:textId="77777777" w:rsidR="00B404FA" w:rsidRPr="002E196F" w:rsidRDefault="00B404FA" w:rsidP="002E196F">
            <w:pPr>
              <w:spacing w:line="276" w:lineRule="auto"/>
              <w:rPr>
                <w:rFonts w:ascii="Arial" w:hAnsi="Arial" w:cs="Arial"/>
                <w:b/>
                <w:sz w:val="24"/>
                <w:szCs w:val="24"/>
              </w:rPr>
            </w:pPr>
            <w:r w:rsidRPr="002E196F">
              <w:rPr>
                <w:rFonts w:ascii="Arial" w:hAnsi="Arial" w:cs="Arial"/>
                <w:b/>
                <w:sz w:val="24"/>
                <w:szCs w:val="24"/>
              </w:rPr>
              <w:t>3. Specialisto, kuriam prašoma skirti skatinimo priemonę, kontaktiniai duomenys:</w:t>
            </w:r>
          </w:p>
          <w:p w14:paraId="3CA872A0" w14:textId="77777777" w:rsidR="00B404FA" w:rsidRPr="002E196F" w:rsidRDefault="00B404FA" w:rsidP="002E196F">
            <w:pPr>
              <w:spacing w:line="276" w:lineRule="auto"/>
              <w:rPr>
                <w:rFonts w:ascii="Arial" w:hAnsi="Arial" w:cs="Arial"/>
                <w:sz w:val="24"/>
                <w:szCs w:val="24"/>
              </w:rPr>
            </w:pPr>
            <w:r w:rsidRPr="002E196F">
              <w:rPr>
                <w:rFonts w:ascii="Arial" w:hAnsi="Arial" w:cs="Arial"/>
                <w:sz w:val="24"/>
                <w:szCs w:val="24"/>
              </w:rPr>
              <w:t xml:space="preserve">Vardas </w:t>
            </w:r>
          </w:p>
          <w:p w14:paraId="25423D24" w14:textId="77777777" w:rsidR="00B404FA" w:rsidRPr="002E196F" w:rsidRDefault="00B404FA" w:rsidP="002E196F">
            <w:pPr>
              <w:spacing w:line="276" w:lineRule="auto"/>
              <w:rPr>
                <w:rFonts w:ascii="Arial" w:hAnsi="Arial" w:cs="Arial"/>
                <w:sz w:val="24"/>
                <w:szCs w:val="24"/>
              </w:rPr>
            </w:pPr>
            <w:r w:rsidRPr="002E196F">
              <w:rPr>
                <w:rFonts w:ascii="Arial" w:hAnsi="Arial" w:cs="Arial"/>
                <w:sz w:val="24"/>
                <w:szCs w:val="24"/>
              </w:rPr>
              <w:t>Pavardė</w:t>
            </w:r>
          </w:p>
          <w:p w14:paraId="79305FD2" w14:textId="77777777" w:rsidR="00B404FA" w:rsidRPr="002E196F" w:rsidRDefault="00B404FA" w:rsidP="002E196F">
            <w:pPr>
              <w:spacing w:line="276" w:lineRule="auto"/>
              <w:rPr>
                <w:rFonts w:ascii="Arial" w:hAnsi="Arial" w:cs="Arial"/>
                <w:b/>
                <w:sz w:val="24"/>
                <w:szCs w:val="24"/>
              </w:rPr>
            </w:pPr>
            <w:r w:rsidRPr="002E196F">
              <w:rPr>
                <w:rFonts w:ascii="Arial" w:hAnsi="Arial" w:cs="Arial"/>
                <w:sz w:val="24"/>
                <w:szCs w:val="24"/>
              </w:rPr>
              <w:t xml:space="preserve">Gyvenamosios vietos adresas </w:t>
            </w:r>
          </w:p>
          <w:p w14:paraId="4FD90202" w14:textId="77777777" w:rsidR="00B404FA" w:rsidRPr="002E196F" w:rsidRDefault="00B404FA" w:rsidP="002E196F">
            <w:pPr>
              <w:spacing w:line="276" w:lineRule="auto"/>
              <w:rPr>
                <w:rFonts w:ascii="Arial" w:hAnsi="Arial" w:cs="Arial"/>
                <w:b/>
                <w:sz w:val="24"/>
                <w:szCs w:val="24"/>
              </w:rPr>
            </w:pPr>
            <w:r w:rsidRPr="002E196F">
              <w:rPr>
                <w:rFonts w:ascii="Arial" w:hAnsi="Arial" w:cs="Arial"/>
                <w:sz w:val="24"/>
                <w:szCs w:val="24"/>
              </w:rPr>
              <w:t xml:space="preserve">Telefonas </w:t>
            </w:r>
          </w:p>
          <w:p w14:paraId="532EF758" w14:textId="77777777" w:rsidR="00B404FA" w:rsidRPr="002E196F" w:rsidRDefault="00B404FA" w:rsidP="002E196F">
            <w:pPr>
              <w:spacing w:line="276" w:lineRule="auto"/>
              <w:rPr>
                <w:rFonts w:ascii="Arial" w:hAnsi="Arial" w:cs="Arial"/>
                <w:sz w:val="24"/>
                <w:szCs w:val="24"/>
              </w:rPr>
            </w:pPr>
            <w:r w:rsidRPr="002E196F">
              <w:rPr>
                <w:rFonts w:ascii="Arial" w:hAnsi="Arial" w:cs="Arial"/>
                <w:sz w:val="24"/>
                <w:szCs w:val="24"/>
              </w:rPr>
              <w:t>El. paštas</w:t>
            </w:r>
          </w:p>
        </w:tc>
      </w:tr>
      <w:tr w:rsidR="00B404FA" w:rsidRPr="002E196F" w14:paraId="3793BC41" w14:textId="77777777" w:rsidTr="00716A88">
        <w:trPr>
          <w:trHeight w:val="394"/>
        </w:trPr>
        <w:tc>
          <w:tcPr>
            <w:tcW w:w="9739" w:type="dxa"/>
            <w:tcBorders>
              <w:top w:val="single" w:sz="4" w:space="0" w:color="auto"/>
              <w:left w:val="single" w:sz="4" w:space="0" w:color="auto"/>
              <w:bottom w:val="single" w:sz="4" w:space="0" w:color="auto"/>
              <w:right w:val="single" w:sz="4" w:space="0" w:color="auto"/>
            </w:tcBorders>
          </w:tcPr>
          <w:p w14:paraId="163AAA7C" w14:textId="77777777" w:rsidR="00B404FA" w:rsidRPr="002E196F" w:rsidRDefault="00B404FA" w:rsidP="002E196F">
            <w:pPr>
              <w:tabs>
                <w:tab w:val="left" w:pos="313"/>
              </w:tabs>
              <w:spacing w:line="276" w:lineRule="auto"/>
              <w:rPr>
                <w:rFonts w:ascii="Arial" w:hAnsi="Arial" w:cs="Arial"/>
                <w:b/>
                <w:sz w:val="24"/>
                <w:szCs w:val="24"/>
              </w:rPr>
            </w:pPr>
            <w:r w:rsidRPr="002E196F">
              <w:rPr>
                <w:rFonts w:ascii="Arial" w:hAnsi="Arial" w:cs="Arial"/>
                <w:b/>
                <w:sz w:val="24"/>
                <w:szCs w:val="24"/>
              </w:rPr>
              <w:t>4.</w:t>
            </w:r>
            <w:r w:rsidRPr="002E196F">
              <w:rPr>
                <w:rFonts w:ascii="Arial" w:hAnsi="Arial" w:cs="Arial"/>
                <w:b/>
                <w:sz w:val="24"/>
                <w:szCs w:val="24"/>
              </w:rPr>
              <w:tab/>
              <w:t>Specialisto išsilavinimas, profesinė kvalifikacija ir turima darbo patirtis.</w:t>
            </w:r>
          </w:p>
          <w:p w14:paraId="63AB2412" w14:textId="77777777" w:rsidR="00B404FA" w:rsidRPr="002E196F" w:rsidRDefault="00B404FA" w:rsidP="002E196F">
            <w:pPr>
              <w:tabs>
                <w:tab w:val="left" w:pos="313"/>
              </w:tabs>
              <w:spacing w:line="276" w:lineRule="auto"/>
              <w:rPr>
                <w:rFonts w:ascii="Arial" w:hAnsi="Arial" w:cs="Arial"/>
                <w:sz w:val="24"/>
                <w:szCs w:val="24"/>
              </w:rPr>
            </w:pPr>
          </w:p>
        </w:tc>
      </w:tr>
      <w:tr w:rsidR="00B404FA" w:rsidRPr="002E196F" w14:paraId="4832B0EC" w14:textId="77777777" w:rsidTr="00716A88">
        <w:trPr>
          <w:trHeight w:val="719"/>
        </w:trPr>
        <w:tc>
          <w:tcPr>
            <w:tcW w:w="9739" w:type="dxa"/>
            <w:tcBorders>
              <w:top w:val="single" w:sz="4" w:space="0" w:color="auto"/>
              <w:left w:val="single" w:sz="4" w:space="0" w:color="auto"/>
              <w:bottom w:val="single" w:sz="4" w:space="0" w:color="auto"/>
              <w:right w:val="single" w:sz="4" w:space="0" w:color="auto"/>
            </w:tcBorders>
            <w:hideMark/>
          </w:tcPr>
          <w:p w14:paraId="39A9CACD" w14:textId="7059FA22" w:rsidR="00B404FA" w:rsidRPr="002E196F" w:rsidRDefault="00B404FA" w:rsidP="002E196F">
            <w:pPr>
              <w:tabs>
                <w:tab w:val="left" w:pos="313"/>
              </w:tabs>
              <w:spacing w:line="276" w:lineRule="auto"/>
              <w:rPr>
                <w:rFonts w:ascii="Arial" w:hAnsi="Arial" w:cs="Arial"/>
                <w:b/>
                <w:sz w:val="24"/>
                <w:szCs w:val="24"/>
              </w:rPr>
            </w:pPr>
            <w:r w:rsidRPr="002E196F">
              <w:rPr>
                <w:rFonts w:ascii="Arial" w:hAnsi="Arial" w:cs="Arial"/>
                <w:b/>
                <w:sz w:val="24"/>
                <w:szCs w:val="24"/>
              </w:rPr>
              <w:t xml:space="preserve">5. Pateikiami motyvai dėl Specialisto reikalingumo </w:t>
            </w:r>
            <w:r w:rsidRPr="002E196F">
              <w:rPr>
                <w:rFonts w:ascii="Arial" w:hAnsi="Arial" w:cs="Arial"/>
                <w:sz w:val="24"/>
                <w:szCs w:val="24"/>
              </w:rPr>
              <w:t>(įvertinamas šios kvalifikacijos Specialistų skaičius Klaipėdos rajone, nuo kada trūksta šios profesijos Specialisto Įstaigoje,</w:t>
            </w:r>
            <w:r w:rsidRPr="002E196F">
              <w:rPr>
                <w:rFonts w:ascii="Arial" w:hAnsi="Arial" w:cs="Arial"/>
                <w:b/>
                <w:sz w:val="24"/>
                <w:szCs w:val="24"/>
              </w:rPr>
              <w:t xml:space="preserve"> </w:t>
            </w:r>
            <w:r w:rsidRPr="002E196F">
              <w:rPr>
                <w:rFonts w:ascii="Arial" w:hAnsi="Arial" w:cs="Arial"/>
                <w:sz w:val="24"/>
                <w:szCs w:val="24"/>
              </w:rPr>
              <w:t>kokiais būdais buvo ieškoma šios kvalifikacijos Specialisto, Įstaigos paslaugų plėtros prognozės, kokias darbo ir / ar buities sąlygas įsipareigoja sudaryti Įstaiga ir t. t.).</w:t>
            </w:r>
          </w:p>
          <w:p w14:paraId="41D5F55C" w14:textId="77777777" w:rsidR="00B404FA" w:rsidRPr="002E196F" w:rsidRDefault="00B404FA" w:rsidP="002E196F">
            <w:pPr>
              <w:tabs>
                <w:tab w:val="left" w:pos="313"/>
              </w:tabs>
              <w:spacing w:line="276" w:lineRule="auto"/>
              <w:rPr>
                <w:rFonts w:ascii="Arial" w:hAnsi="Arial" w:cs="Arial"/>
                <w:b/>
                <w:sz w:val="24"/>
                <w:szCs w:val="24"/>
              </w:rPr>
            </w:pPr>
          </w:p>
        </w:tc>
      </w:tr>
      <w:tr w:rsidR="00B404FA" w:rsidRPr="002E196F" w14:paraId="0418BB2E" w14:textId="77777777" w:rsidTr="00716A88">
        <w:trPr>
          <w:trHeight w:val="436"/>
        </w:trPr>
        <w:tc>
          <w:tcPr>
            <w:tcW w:w="9739" w:type="dxa"/>
            <w:tcBorders>
              <w:top w:val="single" w:sz="4" w:space="0" w:color="auto"/>
              <w:left w:val="single" w:sz="4" w:space="0" w:color="auto"/>
              <w:bottom w:val="single" w:sz="4" w:space="0" w:color="auto"/>
              <w:right w:val="single" w:sz="4" w:space="0" w:color="auto"/>
            </w:tcBorders>
          </w:tcPr>
          <w:p w14:paraId="5BBA3A27" w14:textId="77777777" w:rsidR="00B404FA" w:rsidRPr="002E196F" w:rsidRDefault="00B404FA" w:rsidP="002E196F">
            <w:pPr>
              <w:tabs>
                <w:tab w:val="left" w:pos="313"/>
              </w:tabs>
              <w:spacing w:line="276" w:lineRule="auto"/>
              <w:rPr>
                <w:rFonts w:ascii="Arial" w:hAnsi="Arial" w:cs="Arial"/>
                <w:b/>
                <w:sz w:val="24"/>
                <w:szCs w:val="24"/>
              </w:rPr>
            </w:pPr>
            <w:r w:rsidRPr="002E196F">
              <w:rPr>
                <w:rFonts w:ascii="Arial" w:hAnsi="Arial" w:cs="Arial"/>
                <w:b/>
                <w:sz w:val="24"/>
                <w:szCs w:val="24"/>
              </w:rPr>
              <w:lastRenderedPageBreak/>
              <w:t>6.</w:t>
            </w:r>
            <w:r w:rsidRPr="002E196F">
              <w:rPr>
                <w:rFonts w:ascii="Arial" w:hAnsi="Arial" w:cs="Arial"/>
                <w:b/>
                <w:sz w:val="24"/>
                <w:szCs w:val="24"/>
              </w:rPr>
              <w:tab/>
              <w:t>Kokiose Įstaigose ir kokiu darbo krūviu Specialistas dirba?</w:t>
            </w:r>
          </w:p>
          <w:p w14:paraId="1255E401" w14:textId="77777777" w:rsidR="00B404FA" w:rsidRPr="002E196F" w:rsidRDefault="00B404FA" w:rsidP="002E196F">
            <w:pPr>
              <w:tabs>
                <w:tab w:val="left" w:pos="313"/>
              </w:tabs>
              <w:spacing w:line="276" w:lineRule="auto"/>
              <w:rPr>
                <w:rFonts w:ascii="Arial" w:hAnsi="Arial" w:cs="Arial"/>
                <w:sz w:val="24"/>
                <w:szCs w:val="24"/>
              </w:rPr>
            </w:pPr>
          </w:p>
        </w:tc>
      </w:tr>
      <w:tr w:rsidR="00B404FA" w:rsidRPr="002E196F" w14:paraId="7CA282F8" w14:textId="77777777" w:rsidTr="00716A88">
        <w:trPr>
          <w:trHeight w:val="719"/>
        </w:trPr>
        <w:tc>
          <w:tcPr>
            <w:tcW w:w="9739" w:type="dxa"/>
            <w:tcBorders>
              <w:top w:val="single" w:sz="4" w:space="0" w:color="auto"/>
              <w:left w:val="single" w:sz="4" w:space="0" w:color="auto"/>
              <w:bottom w:val="single" w:sz="4" w:space="0" w:color="auto"/>
              <w:right w:val="single" w:sz="4" w:space="0" w:color="auto"/>
            </w:tcBorders>
          </w:tcPr>
          <w:p w14:paraId="43D18BC2" w14:textId="77777777" w:rsidR="00B404FA" w:rsidRPr="002E196F" w:rsidRDefault="00B404FA" w:rsidP="002E196F">
            <w:pPr>
              <w:tabs>
                <w:tab w:val="left" w:pos="313"/>
              </w:tabs>
              <w:spacing w:line="276" w:lineRule="auto"/>
              <w:rPr>
                <w:rFonts w:ascii="Arial" w:hAnsi="Arial" w:cs="Arial"/>
                <w:b/>
                <w:bCs/>
                <w:sz w:val="24"/>
                <w:szCs w:val="24"/>
              </w:rPr>
            </w:pPr>
            <w:r w:rsidRPr="002E196F">
              <w:rPr>
                <w:rFonts w:ascii="Arial" w:hAnsi="Arial" w:cs="Arial"/>
                <w:b/>
                <w:bCs/>
                <w:sz w:val="24"/>
                <w:szCs w:val="24"/>
              </w:rPr>
              <w:t xml:space="preserve">7. Pageidaujamos skatinimo priemonės trūkstamam Specialistui </w:t>
            </w:r>
            <w:r w:rsidRPr="002E196F">
              <w:rPr>
                <w:rFonts w:ascii="Arial" w:hAnsi="Arial" w:cs="Arial"/>
                <w:sz w:val="24"/>
                <w:szCs w:val="24"/>
              </w:rPr>
              <w:t>(pažymėti varnele)</w:t>
            </w:r>
            <w:r w:rsidRPr="002E196F">
              <w:rPr>
                <w:rFonts w:ascii="Arial" w:hAnsi="Arial" w:cs="Arial"/>
                <w:b/>
                <w:bCs/>
                <w:sz w:val="24"/>
                <w:szCs w:val="24"/>
              </w:rPr>
              <w:t>:</w:t>
            </w:r>
          </w:p>
          <w:p w14:paraId="58EB6638" w14:textId="77777777" w:rsidR="00B404FA" w:rsidRPr="002E196F" w:rsidRDefault="00B404FA" w:rsidP="002E196F">
            <w:pPr>
              <w:tabs>
                <w:tab w:val="left" w:pos="313"/>
              </w:tabs>
              <w:spacing w:line="276" w:lineRule="auto"/>
              <w:rPr>
                <w:rFonts w:ascii="Arial" w:eastAsia="Times New Roman" w:hAnsi="Arial" w:cs="Arial"/>
                <w:sz w:val="24"/>
                <w:szCs w:val="24"/>
              </w:rPr>
            </w:pPr>
            <w:r w:rsidRPr="002E196F">
              <w:rPr>
                <w:rFonts w:ascii="Arial" w:eastAsia="Times New Roman" w:hAnsi="Arial" w:cs="Arial"/>
                <w:sz w:val="24"/>
                <w:szCs w:val="24"/>
              </w:rPr>
              <w:sym w:font="Symbol" w:char="F0F0"/>
            </w:r>
            <w:r w:rsidRPr="002E196F">
              <w:rPr>
                <w:rFonts w:ascii="Arial" w:eastAsia="Times New Roman" w:hAnsi="Arial" w:cs="Arial"/>
                <w:sz w:val="24"/>
                <w:szCs w:val="24"/>
              </w:rPr>
              <w:t xml:space="preserve">   būsto (gyvenamųjų patalpų) pirkimas Klaipėdos rajone;</w:t>
            </w:r>
          </w:p>
          <w:p w14:paraId="59BD5CE4" w14:textId="77777777" w:rsidR="00B404FA" w:rsidRPr="002E196F" w:rsidRDefault="00B404FA" w:rsidP="002E196F">
            <w:pPr>
              <w:pStyle w:val="Sraopastraipa"/>
              <w:widowControl/>
              <w:numPr>
                <w:ilvl w:val="0"/>
                <w:numId w:val="3"/>
              </w:numPr>
              <w:tabs>
                <w:tab w:val="left" w:pos="351"/>
              </w:tabs>
              <w:autoSpaceDE/>
              <w:autoSpaceDN/>
              <w:adjustRightInd/>
              <w:spacing w:line="276" w:lineRule="auto"/>
              <w:ind w:left="0" w:firstLine="0"/>
              <w:contextualSpacing w:val="0"/>
              <w:jc w:val="both"/>
              <w:rPr>
                <w:rFonts w:ascii="Arial" w:eastAsia="Times New Roman" w:hAnsi="Arial" w:cs="Arial"/>
                <w:sz w:val="24"/>
                <w:szCs w:val="24"/>
              </w:rPr>
            </w:pPr>
            <w:r w:rsidRPr="002E196F">
              <w:rPr>
                <w:rFonts w:ascii="Arial" w:eastAsia="Times New Roman" w:hAnsi="Arial" w:cs="Arial"/>
                <w:sz w:val="24"/>
                <w:szCs w:val="24"/>
              </w:rPr>
              <w:t>paskolos būstui (gyvenamųjų patalpų) statyti ar pirkti kompensavimas Klaipėdos rajone;</w:t>
            </w:r>
          </w:p>
          <w:p w14:paraId="50A17BE8" w14:textId="77777777" w:rsidR="00B404FA" w:rsidRPr="002E196F" w:rsidRDefault="00B404FA" w:rsidP="002E196F">
            <w:pPr>
              <w:pStyle w:val="Sraopastraipa"/>
              <w:widowControl/>
              <w:numPr>
                <w:ilvl w:val="0"/>
                <w:numId w:val="3"/>
              </w:numPr>
              <w:tabs>
                <w:tab w:val="left" w:pos="351"/>
              </w:tabs>
              <w:autoSpaceDE/>
              <w:autoSpaceDN/>
              <w:adjustRightInd/>
              <w:spacing w:line="276" w:lineRule="auto"/>
              <w:ind w:left="0" w:firstLine="0"/>
              <w:contextualSpacing w:val="0"/>
              <w:jc w:val="both"/>
              <w:rPr>
                <w:rFonts w:ascii="Arial" w:eastAsia="Times New Roman" w:hAnsi="Arial" w:cs="Arial"/>
                <w:sz w:val="24"/>
                <w:szCs w:val="24"/>
              </w:rPr>
            </w:pPr>
            <w:r w:rsidRPr="002E196F">
              <w:rPr>
                <w:rFonts w:ascii="Arial" w:eastAsia="Times New Roman" w:hAnsi="Arial" w:cs="Arial"/>
                <w:sz w:val="24"/>
                <w:szCs w:val="24"/>
              </w:rPr>
              <w:t>būsto (gyvenamųjų patalpų) remontavimas arba rekonstravimas Klaipėdos rajone;</w:t>
            </w:r>
          </w:p>
          <w:p w14:paraId="5E1B4E64" w14:textId="5097674D" w:rsidR="00B404FA" w:rsidRPr="002E196F" w:rsidRDefault="00B404FA" w:rsidP="002E196F">
            <w:pPr>
              <w:pStyle w:val="Sraopastraipa"/>
              <w:widowControl/>
              <w:numPr>
                <w:ilvl w:val="0"/>
                <w:numId w:val="3"/>
              </w:numPr>
              <w:tabs>
                <w:tab w:val="left" w:pos="351"/>
              </w:tabs>
              <w:autoSpaceDE/>
              <w:autoSpaceDN/>
              <w:adjustRightInd/>
              <w:spacing w:line="276" w:lineRule="auto"/>
              <w:ind w:left="0" w:firstLine="0"/>
              <w:contextualSpacing w:val="0"/>
              <w:jc w:val="both"/>
              <w:rPr>
                <w:rFonts w:ascii="Arial" w:eastAsia="Times New Roman" w:hAnsi="Arial" w:cs="Arial"/>
                <w:sz w:val="24"/>
                <w:szCs w:val="24"/>
              </w:rPr>
            </w:pPr>
            <w:r w:rsidRPr="002E196F">
              <w:rPr>
                <w:rFonts w:ascii="Arial" w:eastAsia="Times New Roman" w:hAnsi="Arial" w:cs="Arial"/>
                <w:sz w:val="24"/>
                <w:szCs w:val="24"/>
              </w:rPr>
              <w:t>būsto (gyvenamųjų patalpų)  nuomos mokesčio kompensavimas Klaipėdos rajone;</w:t>
            </w:r>
          </w:p>
          <w:p w14:paraId="589B4DBC" w14:textId="77777777" w:rsidR="00B404FA" w:rsidRPr="002E196F" w:rsidRDefault="00B404FA" w:rsidP="002E196F">
            <w:pPr>
              <w:pStyle w:val="Sraopastraipa"/>
              <w:widowControl/>
              <w:numPr>
                <w:ilvl w:val="0"/>
                <w:numId w:val="3"/>
              </w:numPr>
              <w:tabs>
                <w:tab w:val="left" w:pos="351"/>
              </w:tabs>
              <w:autoSpaceDE/>
              <w:autoSpaceDN/>
              <w:adjustRightInd/>
              <w:spacing w:line="276" w:lineRule="auto"/>
              <w:ind w:left="0" w:firstLine="0"/>
              <w:contextualSpacing w:val="0"/>
              <w:jc w:val="both"/>
              <w:rPr>
                <w:rFonts w:ascii="Arial" w:eastAsia="Times New Roman" w:hAnsi="Arial" w:cs="Arial"/>
                <w:sz w:val="24"/>
                <w:szCs w:val="24"/>
              </w:rPr>
            </w:pPr>
            <w:r w:rsidRPr="002E196F">
              <w:rPr>
                <w:rFonts w:ascii="Arial" w:eastAsia="Times New Roman" w:hAnsi="Arial" w:cs="Arial"/>
                <w:sz w:val="24"/>
                <w:szCs w:val="24"/>
              </w:rPr>
              <w:t>rezidentūros studijų kompensavimas (studijuojant ir po studijų baigimo);</w:t>
            </w:r>
          </w:p>
          <w:p w14:paraId="5902055B" w14:textId="77777777" w:rsidR="00B404FA" w:rsidRPr="002E196F" w:rsidRDefault="00B404FA" w:rsidP="002E196F">
            <w:pPr>
              <w:pStyle w:val="Sraopastraipa"/>
              <w:widowControl/>
              <w:numPr>
                <w:ilvl w:val="0"/>
                <w:numId w:val="3"/>
              </w:numPr>
              <w:tabs>
                <w:tab w:val="left" w:pos="351"/>
              </w:tabs>
              <w:autoSpaceDE/>
              <w:autoSpaceDN/>
              <w:adjustRightInd/>
              <w:spacing w:line="276" w:lineRule="auto"/>
              <w:ind w:left="0" w:firstLine="0"/>
              <w:contextualSpacing w:val="0"/>
              <w:jc w:val="both"/>
              <w:rPr>
                <w:rFonts w:ascii="Arial" w:eastAsia="Times New Roman" w:hAnsi="Arial" w:cs="Arial"/>
                <w:sz w:val="24"/>
                <w:szCs w:val="24"/>
              </w:rPr>
            </w:pPr>
            <w:r w:rsidRPr="002E196F">
              <w:rPr>
                <w:rFonts w:ascii="Arial" w:eastAsia="Times New Roman" w:hAnsi="Arial" w:cs="Arial"/>
                <w:sz w:val="24"/>
                <w:szCs w:val="24"/>
              </w:rPr>
              <w:t xml:space="preserve">studijų, ar joms apmokėti paimtos paskolos kompensavimas; </w:t>
            </w:r>
          </w:p>
          <w:p w14:paraId="3D9448A7" w14:textId="77777777" w:rsidR="00B404FA" w:rsidRPr="002E196F" w:rsidRDefault="00B404FA" w:rsidP="002E196F">
            <w:pPr>
              <w:pStyle w:val="Sraopastraipa"/>
              <w:widowControl/>
              <w:numPr>
                <w:ilvl w:val="0"/>
                <w:numId w:val="3"/>
              </w:numPr>
              <w:tabs>
                <w:tab w:val="left" w:pos="351"/>
              </w:tabs>
              <w:autoSpaceDE/>
              <w:autoSpaceDN/>
              <w:adjustRightInd/>
              <w:spacing w:line="276" w:lineRule="auto"/>
              <w:ind w:left="0" w:firstLine="0"/>
              <w:contextualSpacing w:val="0"/>
              <w:jc w:val="both"/>
              <w:rPr>
                <w:rFonts w:ascii="Arial" w:eastAsia="Times New Roman" w:hAnsi="Arial" w:cs="Arial"/>
                <w:sz w:val="24"/>
                <w:szCs w:val="24"/>
              </w:rPr>
            </w:pPr>
            <w:r w:rsidRPr="002E196F">
              <w:rPr>
                <w:rFonts w:ascii="Arial" w:eastAsia="Times New Roman" w:hAnsi="Arial" w:cs="Arial"/>
                <w:sz w:val="24"/>
                <w:szCs w:val="24"/>
              </w:rPr>
              <w:t>finansinė išmoka Specialisto poreikiams tenkinti;</w:t>
            </w:r>
          </w:p>
          <w:p w14:paraId="7CB40B47" w14:textId="77777777" w:rsidR="00B404FA" w:rsidRPr="002E196F" w:rsidRDefault="00B404FA" w:rsidP="002E196F">
            <w:pPr>
              <w:pStyle w:val="Sraopastraipa"/>
              <w:widowControl/>
              <w:numPr>
                <w:ilvl w:val="0"/>
                <w:numId w:val="3"/>
              </w:numPr>
              <w:tabs>
                <w:tab w:val="left" w:pos="313"/>
                <w:tab w:val="left" w:pos="351"/>
              </w:tabs>
              <w:autoSpaceDE/>
              <w:autoSpaceDN/>
              <w:adjustRightInd/>
              <w:spacing w:line="276" w:lineRule="auto"/>
              <w:ind w:left="0" w:firstLine="0"/>
              <w:contextualSpacing w:val="0"/>
              <w:jc w:val="both"/>
              <w:rPr>
                <w:rFonts w:ascii="Arial" w:hAnsi="Arial" w:cs="Arial"/>
                <w:b/>
                <w:bCs/>
                <w:sz w:val="24"/>
                <w:szCs w:val="24"/>
              </w:rPr>
            </w:pPr>
            <w:r w:rsidRPr="002E196F">
              <w:rPr>
                <w:rFonts w:ascii="Arial" w:eastAsia="Times New Roman" w:hAnsi="Arial" w:cs="Arial"/>
                <w:sz w:val="24"/>
                <w:szCs w:val="24"/>
              </w:rPr>
              <w:t>papildomas Specialisto sveikatos draudimas.</w:t>
            </w:r>
          </w:p>
          <w:p w14:paraId="2221901E" w14:textId="77777777" w:rsidR="00B404FA" w:rsidRPr="002E196F" w:rsidRDefault="00B404FA" w:rsidP="002E196F">
            <w:pPr>
              <w:tabs>
                <w:tab w:val="left" w:pos="313"/>
              </w:tabs>
              <w:spacing w:line="276" w:lineRule="auto"/>
              <w:rPr>
                <w:rFonts w:ascii="Arial" w:hAnsi="Arial" w:cs="Arial"/>
                <w:b/>
                <w:sz w:val="24"/>
                <w:szCs w:val="24"/>
              </w:rPr>
            </w:pPr>
            <w:r w:rsidRPr="002E196F">
              <w:rPr>
                <w:rFonts w:ascii="Arial" w:hAnsi="Arial" w:cs="Arial"/>
                <w:sz w:val="24"/>
                <w:szCs w:val="24"/>
              </w:rPr>
              <w:t xml:space="preserve"> </w:t>
            </w:r>
          </w:p>
        </w:tc>
      </w:tr>
      <w:tr w:rsidR="00B404FA" w:rsidRPr="002E196F" w14:paraId="43811986" w14:textId="77777777" w:rsidTr="00716A88">
        <w:trPr>
          <w:trHeight w:val="719"/>
        </w:trPr>
        <w:tc>
          <w:tcPr>
            <w:tcW w:w="9739" w:type="dxa"/>
            <w:tcBorders>
              <w:top w:val="single" w:sz="4" w:space="0" w:color="auto"/>
              <w:left w:val="single" w:sz="4" w:space="0" w:color="auto"/>
              <w:bottom w:val="single" w:sz="4" w:space="0" w:color="auto"/>
              <w:right w:val="single" w:sz="4" w:space="0" w:color="auto"/>
            </w:tcBorders>
          </w:tcPr>
          <w:p w14:paraId="01876D84" w14:textId="77777777" w:rsidR="00B404FA" w:rsidRPr="002E196F" w:rsidRDefault="00B404FA" w:rsidP="002E196F">
            <w:pPr>
              <w:tabs>
                <w:tab w:val="left" w:pos="313"/>
              </w:tabs>
              <w:spacing w:line="276" w:lineRule="auto"/>
              <w:rPr>
                <w:rFonts w:ascii="Arial" w:hAnsi="Arial" w:cs="Arial"/>
                <w:b/>
                <w:bCs/>
                <w:sz w:val="24"/>
                <w:szCs w:val="24"/>
              </w:rPr>
            </w:pPr>
            <w:r w:rsidRPr="002E196F">
              <w:rPr>
                <w:rFonts w:ascii="Arial" w:hAnsi="Arial" w:cs="Arial"/>
                <w:b/>
                <w:sz w:val="24"/>
                <w:szCs w:val="24"/>
              </w:rPr>
              <w:t>8.</w:t>
            </w:r>
            <w:r w:rsidRPr="002E196F">
              <w:rPr>
                <w:rFonts w:ascii="Arial" w:hAnsi="Arial" w:cs="Arial"/>
                <w:b/>
                <w:sz w:val="24"/>
                <w:szCs w:val="24"/>
              </w:rPr>
              <w:tab/>
              <w:t xml:space="preserve">Prašoma lėšų suma </w:t>
            </w:r>
            <w:r w:rsidRPr="002E196F">
              <w:rPr>
                <w:rFonts w:ascii="Arial" w:hAnsi="Arial" w:cs="Arial"/>
                <w:sz w:val="24"/>
                <w:szCs w:val="24"/>
              </w:rPr>
              <w:t>(maksimali suma gali būti skiriama, jei Specialistas dirba pilnu darbo krūviu).</w:t>
            </w:r>
          </w:p>
        </w:tc>
      </w:tr>
      <w:tr w:rsidR="00B404FA" w:rsidRPr="002E196F" w14:paraId="5F8D9827" w14:textId="77777777" w:rsidTr="00716A88">
        <w:trPr>
          <w:trHeight w:val="719"/>
        </w:trPr>
        <w:tc>
          <w:tcPr>
            <w:tcW w:w="9739" w:type="dxa"/>
            <w:tcBorders>
              <w:top w:val="single" w:sz="4" w:space="0" w:color="auto"/>
              <w:left w:val="single" w:sz="4" w:space="0" w:color="auto"/>
              <w:bottom w:val="single" w:sz="4" w:space="0" w:color="auto"/>
              <w:right w:val="single" w:sz="4" w:space="0" w:color="auto"/>
            </w:tcBorders>
          </w:tcPr>
          <w:p w14:paraId="4ABD08D7" w14:textId="77777777" w:rsidR="00B404FA" w:rsidRPr="002E196F" w:rsidRDefault="00B404FA" w:rsidP="002E196F">
            <w:pPr>
              <w:tabs>
                <w:tab w:val="left" w:pos="313"/>
              </w:tabs>
              <w:spacing w:line="276" w:lineRule="auto"/>
              <w:rPr>
                <w:rFonts w:ascii="Arial" w:hAnsi="Arial" w:cs="Arial"/>
                <w:b/>
                <w:sz w:val="24"/>
                <w:szCs w:val="24"/>
              </w:rPr>
            </w:pPr>
            <w:r w:rsidRPr="002E196F">
              <w:rPr>
                <w:rFonts w:ascii="Arial" w:hAnsi="Arial" w:cs="Arial"/>
                <w:b/>
                <w:sz w:val="24"/>
                <w:szCs w:val="24"/>
              </w:rPr>
              <w:t>9.</w:t>
            </w:r>
            <w:r w:rsidRPr="002E196F">
              <w:rPr>
                <w:rFonts w:ascii="Arial" w:hAnsi="Arial" w:cs="Arial"/>
                <w:b/>
                <w:sz w:val="24"/>
                <w:szCs w:val="24"/>
              </w:rPr>
              <w:tab/>
              <w:t>Pridedami dokumentai:</w:t>
            </w:r>
          </w:p>
          <w:p w14:paraId="5108F945" w14:textId="77777777" w:rsidR="00B404FA" w:rsidRPr="002E196F" w:rsidRDefault="00B404FA" w:rsidP="002E196F">
            <w:pPr>
              <w:pStyle w:val="Sraopastraipa"/>
              <w:widowControl/>
              <w:numPr>
                <w:ilvl w:val="0"/>
                <w:numId w:val="4"/>
              </w:numPr>
              <w:tabs>
                <w:tab w:val="left" w:pos="313"/>
              </w:tabs>
              <w:autoSpaceDE/>
              <w:autoSpaceDN/>
              <w:adjustRightInd/>
              <w:spacing w:line="276" w:lineRule="auto"/>
              <w:ind w:left="0" w:firstLine="0"/>
              <w:contextualSpacing w:val="0"/>
              <w:rPr>
                <w:rFonts w:ascii="Arial" w:hAnsi="Arial" w:cs="Arial"/>
                <w:sz w:val="24"/>
                <w:szCs w:val="24"/>
              </w:rPr>
            </w:pPr>
            <w:r w:rsidRPr="002E196F">
              <w:rPr>
                <w:rFonts w:ascii="Arial" w:hAnsi="Arial" w:cs="Arial"/>
                <w:sz w:val="24"/>
                <w:szCs w:val="24"/>
              </w:rPr>
              <w:t xml:space="preserve"> asmens tapatybę patvirtinančio dokumento kopija, ........lapai;</w:t>
            </w:r>
          </w:p>
          <w:p w14:paraId="604FABC0" w14:textId="77777777" w:rsidR="00B404FA" w:rsidRPr="002E196F" w:rsidRDefault="00B404FA" w:rsidP="002E196F">
            <w:pPr>
              <w:pStyle w:val="Sraopastraipa"/>
              <w:widowControl/>
              <w:numPr>
                <w:ilvl w:val="0"/>
                <w:numId w:val="4"/>
              </w:numPr>
              <w:tabs>
                <w:tab w:val="left" w:pos="313"/>
              </w:tabs>
              <w:autoSpaceDE/>
              <w:autoSpaceDN/>
              <w:adjustRightInd/>
              <w:spacing w:line="276" w:lineRule="auto"/>
              <w:ind w:left="0" w:firstLine="0"/>
              <w:contextualSpacing w:val="0"/>
              <w:rPr>
                <w:rFonts w:ascii="Arial" w:hAnsi="Arial" w:cs="Arial"/>
                <w:sz w:val="24"/>
                <w:szCs w:val="24"/>
              </w:rPr>
            </w:pPr>
            <w:r w:rsidRPr="002E196F">
              <w:rPr>
                <w:rFonts w:ascii="Arial" w:hAnsi="Arial" w:cs="Arial"/>
                <w:sz w:val="24"/>
                <w:szCs w:val="24"/>
              </w:rPr>
              <w:t xml:space="preserve"> išsilavinimą ir  kvalifikaciją patvirtinančių dokumentų kopijos,   ..... lapai;</w:t>
            </w:r>
          </w:p>
          <w:p w14:paraId="6B7CBCDD" w14:textId="77777777" w:rsidR="00B404FA" w:rsidRPr="002E196F" w:rsidRDefault="00B404FA" w:rsidP="002E196F">
            <w:pPr>
              <w:pStyle w:val="Sraopastraipa"/>
              <w:widowControl/>
              <w:numPr>
                <w:ilvl w:val="0"/>
                <w:numId w:val="4"/>
              </w:numPr>
              <w:tabs>
                <w:tab w:val="left" w:pos="313"/>
              </w:tabs>
              <w:autoSpaceDE/>
              <w:autoSpaceDN/>
              <w:adjustRightInd/>
              <w:spacing w:line="276" w:lineRule="auto"/>
              <w:ind w:left="0" w:firstLine="0"/>
              <w:contextualSpacing w:val="0"/>
              <w:rPr>
                <w:rFonts w:ascii="Arial" w:hAnsi="Arial" w:cs="Arial"/>
                <w:sz w:val="24"/>
                <w:szCs w:val="24"/>
              </w:rPr>
            </w:pPr>
            <w:r w:rsidRPr="002E196F">
              <w:rPr>
                <w:rFonts w:ascii="Arial" w:hAnsi="Arial" w:cs="Arial"/>
                <w:sz w:val="24"/>
                <w:szCs w:val="24"/>
              </w:rPr>
              <w:t xml:space="preserve"> darbo sutarties su Įstaiga kopija (jei dirba kitose Įstaigose, darbo sutarčių kopijos), ... lapai;</w:t>
            </w:r>
          </w:p>
          <w:p w14:paraId="2B665B81" w14:textId="77777777" w:rsidR="00B404FA" w:rsidRPr="002E196F" w:rsidRDefault="00B404FA" w:rsidP="002E196F">
            <w:pPr>
              <w:pStyle w:val="Sraopastraipa"/>
              <w:widowControl/>
              <w:numPr>
                <w:ilvl w:val="0"/>
                <w:numId w:val="4"/>
              </w:numPr>
              <w:tabs>
                <w:tab w:val="left" w:pos="313"/>
              </w:tabs>
              <w:autoSpaceDE/>
              <w:autoSpaceDN/>
              <w:adjustRightInd/>
              <w:spacing w:line="276" w:lineRule="auto"/>
              <w:ind w:left="0" w:firstLine="0"/>
              <w:contextualSpacing w:val="0"/>
              <w:rPr>
                <w:rFonts w:ascii="Arial" w:hAnsi="Arial" w:cs="Arial"/>
                <w:sz w:val="24"/>
                <w:szCs w:val="24"/>
              </w:rPr>
            </w:pPr>
            <w:r w:rsidRPr="002E196F">
              <w:rPr>
                <w:rFonts w:ascii="Arial" w:hAnsi="Arial" w:cs="Arial"/>
                <w:sz w:val="24"/>
                <w:szCs w:val="24"/>
              </w:rPr>
              <w:t xml:space="preserve"> vadovo rekomendacija, ....... lapai;</w:t>
            </w:r>
          </w:p>
          <w:p w14:paraId="10D12906" w14:textId="77777777" w:rsidR="00B404FA" w:rsidRPr="002E196F" w:rsidRDefault="00B404FA" w:rsidP="002E196F">
            <w:pPr>
              <w:pStyle w:val="Sraopastraipa"/>
              <w:widowControl/>
              <w:numPr>
                <w:ilvl w:val="0"/>
                <w:numId w:val="4"/>
              </w:numPr>
              <w:tabs>
                <w:tab w:val="left" w:pos="313"/>
              </w:tabs>
              <w:autoSpaceDE/>
              <w:autoSpaceDN/>
              <w:adjustRightInd/>
              <w:spacing w:line="276" w:lineRule="auto"/>
              <w:ind w:left="0" w:firstLine="0"/>
              <w:contextualSpacing w:val="0"/>
              <w:rPr>
                <w:rFonts w:ascii="Arial" w:hAnsi="Arial" w:cs="Arial"/>
                <w:sz w:val="24"/>
                <w:szCs w:val="24"/>
              </w:rPr>
            </w:pPr>
            <w:r w:rsidRPr="002E196F">
              <w:rPr>
                <w:rFonts w:ascii="Arial" w:hAnsi="Arial" w:cs="Arial"/>
                <w:sz w:val="24"/>
                <w:szCs w:val="24"/>
              </w:rPr>
              <w:t xml:space="preserve"> nepiniginių priemonių planas, ....... lapai;</w:t>
            </w:r>
          </w:p>
          <w:p w14:paraId="431F97C2" w14:textId="77777777" w:rsidR="00B404FA" w:rsidRPr="002E196F" w:rsidRDefault="00B404FA" w:rsidP="002E196F">
            <w:pPr>
              <w:pStyle w:val="Sraopastraipa"/>
              <w:widowControl/>
              <w:numPr>
                <w:ilvl w:val="0"/>
                <w:numId w:val="4"/>
              </w:numPr>
              <w:tabs>
                <w:tab w:val="left" w:pos="313"/>
              </w:tabs>
              <w:autoSpaceDE/>
              <w:autoSpaceDN/>
              <w:adjustRightInd/>
              <w:spacing w:line="276" w:lineRule="auto"/>
              <w:ind w:left="0" w:firstLine="0"/>
              <w:contextualSpacing w:val="0"/>
              <w:rPr>
                <w:rFonts w:ascii="Arial" w:hAnsi="Arial" w:cs="Arial"/>
                <w:sz w:val="24"/>
                <w:szCs w:val="24"/>
              </w:rPr>
            </w:pPr>
            <w:r w:rsidRPr="002E196F">
              <w:rPr>
                <w:rFonts w:ascii="Arial" w:hAnsi="Arial" w:cs="Arial"/>
                <w:sz w:val="24"/>
                <w:szCs w:val="24"/>
              </w:rPr>
              <w:t xml:space="preserve"> kita (nurodyti), ...... lapai.</w:t>
            </w:r>
          </w:p>
          <w:p w14:paraId="2E0DB961" w14:textId="77777777" w:rsidR="00B404FA" w:rsidRPr="002E196F" w:rsidRDefault="00B404FA" w:rsidP="002E196F">
            <w:pPr>
              <w:tabs>
                <w:tab w:val="left" w:pos="313"/>
              </w:tabs>
              <w:spacing w:line="276" w:lineRule="auto"/>
              <w:rPr>
                <w:rFonts w:ascii="Arial" w:hAnsi="Arial" w:cs="Arial"/>
                <w:b/>
                <w:sz w:val="24"/>
                <w:szCs w:val="24"/>
              </w:rPr>
            </w:pPr>
          </w:p>
        </w:tc>
      </w:tr>
    </w:tbl>
    <w:p w14:paraId="5612E8CF" w14:textId="77777777" w:rsidR="00B404FA" w:rsidRPr="002E196F" w:rsidRDefault="00B404FA" w:rsidP="002E196F">
      <w:pPr>
        <w:spacing w:line="276" w:lineRule="auto"/>
        <w:rPr>
          <w:rFonts w:ascii="Arial" w:hAnsi="Arial" w:cs="Arial"/>
          <w:sz w:val="24"/>
          <w:szCs w:val="24"/>
        </w:rPr>
      </w:pPr>
    </w:p>
    <w:p w14:paraId="2E7A2278" w14:textId="77777777" w:rsidR="00B404FA" w:rsidRPr="002E196F" w:rsidRDefault="00B404FA" w:rsidP="002E196F">
      <w:pPr>
        <w:spacing w:line="276" w:lineRule="auto"/>
        <w:rPr>
          <w:rFonts w:ascii="Arial" w:hAnsi="Arial" w:cs="Arial"/>
          <w:sz w:val="24"/>
          <w:szCs w:val="24"/>
        </w:rPr>
      </w:pPr>
      <w:r w:rsidRPr="002E196F">
        <w:rPr>
          <w:rFonts w:ascii="Arial" w:hAnsi="Arial" w:cs="Arial"/>
          <w:sz w:val="24"/>
          <w:szCs w:val="24"/>
        </w:rPr>
        <w:t xml:space="preserve">Įstaigos vadovas </w:t>
      </w:r>
    </w:p>
    <w:tbl>
      <w:tblPr>
        <w:tblW w:w="9639" w:type="dxa"/>
        <w:tblLook w:val="04A0" w:firstRow="1" w:lastRow="0" w:firstColumn="1" w:lastColumn="0" w:noHBand="0" w:noVBand="1"/>
      </w:tblPr>
      <w:tblGrid>
        <w:gridCol w:w="2773"/>
        <w:gridCol w:w="477"/>
        <w:gridCol w:w="2748"/>
        <w:gridCol w:w="700"/>
        <w:gridCol w:w="2941"/>
      </w:tblGrid>
      <w:tr w:rsidR="00B404FA" w:rsidRPr="002E196F" w14:paraId="61B92EE0" w14:textId="77777777" w:rsidTr="00716A88">
        <w:tc>
          <w:tcPr>
            <w:tcW w:w="2773" w:type="dxa"/>
            <w:tcBorders>
              <w:top w:val="single" w:sz="4" w:space="0" w:color="auto"/>
              <w:left w:val="nil"/>
              <w:bottom w:val="nil"/>
              <w:right w:val="nil"/>
            </w:tcBorders>
            <w:hideMark/>
          </w:tcPr>
          <w:p w14:paraId="1E892432" w14:textId="77777777" w:rsidR="00B404FA" w:rsidRPr="002E196F" w:rsidRDefault="00B404FA" w:rsidP="002E196F">
            <w:pPr>
              <w:spacing w:line="276" w:lineRule="auto"/>
              <w:rPr>
                <w:rFonts w:ascii="Arial" w:hAnsi="Arial" w:cs="Arial"/>
                <w:i/>
                <w:sz w:val="24"/>
                <w:szCs w:val="24"/>
              </w:rPr>
            </w:pPr>
            <w:r w:rsidRPr="002E196F">
              <w:rPr>
                <w:rFonts w:ascii="Arial" w:hAnsi="Arial" w:cs="Arial"/>
                <w:i/>
                <w:sz w:val="24"/>
                <w:szCs w:val="24"/>
              </w:rPr>
              <w:t>(pareigos)</w:t>
            </w:r>
          </w:p>
        </w:tc>
        <w:tc>
          <w:tcPr>
            <w:tcW w:w="477" w:type="dxa"/>
          </w:tcPr>
          <w:p w14:paraId="0E3E5A66" w14:textId="77777777" w:rsidR="00B404FA" w:rsidRPr="002E196F" w:rsidRDefault="00B404FA" w:rsidP="002E196F">
            <w:pPr>
              <w:spacing w:line="276" w:lineRule="auto"/>
              <w:jc w:val="center"/>
              <w:rPr>
                <w:rFonts w:ascii="Arial" w:hAnsi="Arial" w:cs="Arial"/>
                <w:i/>
                <w:sz w:val="24"/>
                <w:szCs w:val="24"/>
              </w:rPr>
            </w:pPr>
          </w:p>
        </w:tc>
        <w:tc>
          <w:tcPr>
            <w:tcW w:w="2748" w:type="dxa"/>
            <w:tcBorders>
              <w:top w:val="single" w:sz="4" w:space="0" w:color="auto"/>
              <w:left w:val="nil"/>
              <w:bottom w:val="nil"/>
              <w:right w:val="nil"/>
            </w:tcBorders>
            <w:hideMark/>
          </w:tcPr>
          <w:p w14:paraId="091EB26E" w14:textId="77777777" w:rsidR="00B404FA" w:rsidRPr="002E196F" w:rsidRDefault="00B404FA" w:rsidP="002E196F">
            <w:pPr>
              <w:spacing w:line="276" w:lineRule="auto"/>
              <w:jc w:val="center"/>
              <w:rPr>
                <w:rFonts w:ascii="Arial" w:hAnsi="Arial" w:cs="Arial"/>
                <w:i/>
                <w:sz w:val="24"/>
                <w:szCs w:val="24"/>
              </w:rPr>
            </w:pPr>
            <w:r w:rsidRPr="002E196F">
              <w:rPr>
                <w:rFonts w:ascii="Arial" w:hAnsi="Arial" w:cs="Arial"/>
                <w:i/>
                <w:sz w:val="24"/>
                <w:szCs w:val="24"/>
              </w:rPr>
              <w:t>(parašas)</w:t>
            </w:r>
          </w:p>
        </w:tc>
        <w:tc>
          <w:tcPr>
            <w:tcW w:w="700" w:type="dxa"/>
          </w:tcPr>
          <w:p w14:paraId="79AFE25A" w14:textId="77777777" w:rsidR="00B404FA" w:rsidRPr="002E196F" w:rsidRDefault="00B404FA" w:rsidP="002E196F">
            <w:pPr>
              <w:spacing w:line="276" w:lineRule="auto"/>
              <w:jc w:val="center"/>
              <w:rPr>
                <w:rFonts w:ascii="Arial" w:hAnsi="Arial" w:cs="Arial"/>
                <w:i/>
                <w:sz w:val="24"/>
                <w:szCs w:val="24"/>
              </w:rPr>
            </w:pPr>
          </w:p>
        </w:tc>
        <w:tc>
          <w:tcPr>
            <w:tcW w:w="2941" w:type="dxa"/>
            <w:tcBorders>
              <w:top w:val="single" w:sz="4" w:space="0" w:color="auto"/>
              <w:left w:val="nil"/>
              <w:bottom w:val="nil"/>
              <w:right w:val="nil"/>
            </w:tcBorders>
            <w:hideMark/>
          </w:tcPr>
          <w:p w14:paraId="6B8B7FF8" w14:textId="77777777" w:rsidR="00B404FA" w:rsidRPr="002E196F" w:rsidRDefault="00B404FA" w:rsidP="002E196F">
            <w:pPr>
              <w:tabs>
                <w:tab w:val="left" w:pos="315"/>
                <w:tab w:val="center" w:pos="1362"/>
              </w:tabs>
              <w:spacing w:line="276" w:lineRule="auto"/>
              <w:rPr>
                <w:rFonts w:ascii="Arial" w:hAnsi="Arial" w:cs="Arial"/>
                <w:i/>
                <w:sz w:val="24"/>
                <w:szCs w:val="24"/>
              </w:rPr>
            </w:pPr>
            <w:r w:rsidRPr="002E196F">
              <w:rPr>
                <w:rFonts w:ascii="Arial" w:hAnsi="Arial" w:cs="Arial"/>
                <w:i/>
                <w:sz w:val="24"/>
                <w:szCs w:val="24"/>
              </w:rPr>
              <w:t>(vardas ir pavardė)</w:t>
            </w:r>
          </w:p>
        </w:tc>
      </w:tr>
    </w:tbl>
    <w:p w14:paraId="184822DD" w14:textId="77777777" w:rsidR="00B404FA" w:rsidRPr="002E196F" w:rsidRDefault="00B404FA" w:rsidP="002E196F">
      <w:pPr>
        <w:spacing w:line="276" w:lineRule="auto"/>
        <w:jc w:val="both"/>
        <w:rPr>
          <w:rFonts w:ascii="Arial" w:hAnsi="Arial" w:cs="Arial"/>
          <w:sz w:val="24"/>
          <w:szCs w:val="24"/>
        </w:rPr>
      </w:pPr>
      <w:bookmarkStart w:id="13" w:name="_Hlk82526363"/>
    </w:p>
    <w:bookmarkEnd w:id="13"/>
    <w:p w14:paraId="7C1255A6" w14:textId="3DE6F15D" w:rsidR="00B404FA" w:rsidRPr="002E196F" w:rsidRDefault="00B404FA" w:rsidP="002E196F">
      <w:pPr>
        <w:spacing w:line="276" w:lineRule="auto"/>
        <w:jc w:val="both"/>
        <w:rPr>
          <w:rFonts w:ascii="Arial" w:hAnsi="Arial" w:cs="Arial"/>
          <w:sz w:val="24"/>
          <w:szCs w:val="24"/>
        </w:rPr>
      </w:pPr>
      <w:r w:rsidRPr="002E196F">
        <w:rPr>
          <w:rFonts w:ascii="Arial" w:hAnsi="Arial" w:cs="Arial"/>
          <w:sz w:val="24"/>
          <w:szCs w:val="24"/>
        </w:rPr>
        <w:t>Asmens duomenys naudojami tik gavus asmens sutikimą juos naudoti. Asmens duomenys naudojami tik Tvarkos apraše numatytoms procedūroms vykdyti. Asmens duomenys tvarkomi ir saugomi vadovaujantis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ir kitais teisės aktais, reglamentuojančiais asmens duomenų tvarkymą ir apsaugą, laikymąsi ir įgyvendinimą.</w:t>
      </w:r>
    </w:p>
    <w:p w14:paraId="13B8989C" w14:textId="0A3211F1" w:rsidR="00B404FA" w:rsidRPr="002E196F" w:rsidRDefault="00B404FA" w:rsidP="002E196F">
      <w:pPr>
        <w:spacing w:line="276" w:lineRule="auto"/>
        <w:jc w:val="center"/>
        <w:rPr>
          <w:rFonts w:ascii="Arial" w:hAnsi="Arial" w:cs="Arial"/>
          <w:sz w:val="24"/>
          <w:szCs w:val="24"/>
        </w:rPr>
      </w:pPr>
      <w:r w:rsidRPr="002E196F">
        <w:rPr>
          <w:rFonts w:ascii="Arial" w:hAnsi="Arial" w:cs="Arial"/>
          <w:sz w:val="24"/>
          <w:szCs w:val="24"/>
        </w:rPr>
        <w:t>______________</w:t>
      </w:r>
    </w:p>
    <w:p w14:paraId="3534C250" w14:textId="77777777" w:rsidR="00644BE8" w:rsidRPr="002E196F" w:rsidRDefault="00644BE8" w:rsidP="002E196F">
      <w:pPr>
        <w:spacing w:line="276" w:lineRule="auto"/>
        <w:rPr>
          <w:rFonts w:ascii="Arial" w:hAnsi="Arial" w:cs="Arial"/>
        </w:rPr>
      </w:pPr>
    </w:p>
    <w:sectPr w:rsidR="00644BE8" w:rsidRPr="002E196F" w:rsidSect="00B404FA">
      <w:headerReference w:type="even" r:id="rId8"/>
      <w:headerReference w:type="default" r:id="rId9"/>
      <w:foot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F66B13" w14:textId="77777777" w:rsidR="003B0C5A" w:rsidRDefault="003B0C5A" w:rsidP="00B404FA">
      <w:r>
        <w:separator/>
      </w:r>
    </w:p>
  </w:endnote>
  <w:endnote w:type="continuationSeparator" w:id="0">
    <w:p w14:paraId="52162D7E" w14:textId="77777777" w:rsidR="003B0C5A" w:rsidRDefault="003B0C5A" w:rsidP="00B40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0ABDF" w14:textId="77777777" w:rsidR="00880FC3" w:rsidRDefault="00880FC3">
    <w:pPr>
      <w:pStyle w:val="Porat"/>
      <w:framePr w:wrap="auto" w:vAnchor="text" w:hAnchor="margin" w:xAlign="center" w:y="1"/>
      <w:rPr>
        <w:rStyle w:val="Puslapionumeris"/>
      </w:rPr>
    </w:pPr>
  </w:p>
  <w:p w14:paraId="6E8E3432" w14:textId="77777777" w:rsidR="00880FC3" w:rsidRDefault="00880FC3"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C4D96" w14:textId="77777777" w:rsidR="003B0C5A" w:rsidRDefault="003B0C5A" w:rsidP="00B404FA">
      <w:r>
        <w:separator/>
      </w:r>
    </w:p>
  </w:footnote>
  <w:footnote w:type="continuationSeparator" w:id="0">
    <w:p w14:paraId="3B244319" w14:textId="77777777" w:rsidR="003B0C5A" w:rsidRDefault="003B0C5A" w:rsidP="00B40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2BC34DF3" w14:textId="77777777" w:rsidR="00880FC3" w:rsidRDefault="00000000">
        <w:pPr>
          <w:pStyle w:val="Antrats"/>
          <w:jc w:val="center"/>
        </w:pPr>
        <w:r>
          <w:fldChar w:fldCharType="begin"/>
        </w:r>
        <w:r>
          <w:instrText>PAGE   \* MERGEFORMAT</w:instrText>
        </w:r>
        <w:r>
          <w:fldChar w:fldCharType="separate"/>
        </w:r>
        <w:r>
          <w:rPr>
            <w:noProof/>
          </w:rPr>
          <w:t>2</w:t>
        </w:r>
        <w:r>
          <w:fldChar w:fldCharType="end"/>
        </w:r>
      </w:p>
    </w:sdtContent>
  </w:sdt>
  <w:p w14:paraId="7E921C5F" w14:textId="77777777" w:rsidR="00880FC3" w:rsidRDefault="00880F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EndPr>
      <w:rPr>
        <w:rFonts w:ascii="Arial" w:hAnsi="Arial" w:cs="Arial"/>
      </w:rPr>
    </w:sdtEndPr>
    <w:sdtContent>
      <w:p w14:paraId="1EF4ED49" w14:textId="77777777" w:rsidR="00880FC3" w:rsidRPr="008C052B" w:rsidRDefault="00000000">
        <w:pPr>
          <w:pStyle w:val="Antrats"/>
          <w:jc w:val="center"/>
          <w:rPr>
            <w:rFonts w:ascii="Arial" w:hAnsi="Arial" w:cs="Arial"/>
          </w:rPr>
        </w:pPr>
        <w:r w:rsidRPr="008C052B">
          <w:rPr>
            <w:rFonts w:ascii="Arial" w:hAnsi="Arial" w:cs="Arial"/>
          </w:rPr>
          <w:fldChar w:fldCharType="begin"/>
        </w:r>
        <w:r w:rsidRPr="008C052B">
          <w:rPr>
            <w:rFonts w:ascii="Arial" w:hAnsi="Arial" w:cs="Arial"/>
          </w:rPr>
          <w:instrText>PAGE   \* MERGEFORMAT</w:instrText>
        </w:r>
        <w:r w:rsidRPr="008C052B">
          <w:rPr>
            <w:rFonts w:ascii="Arial" w:hAnsi="Arial" w:cs="Arial"/>
          </w:rPr>
          <w:fldChar w:fldCharType="separate"/>
        </w:r>
        <w:r w:rsidRPr="008C052B">
          <w:rPr>
            <w:rFonts w:ascii="Arial" w:hAnsi="Arial" w:cs="Arial"/>
            <w:noProof/>
          </w:rPr>
          <w:t>2</w:t>
        </w:r>
        <w:r w:rsidRPr="008C052B">
          <w:rPr>
            <w:rFonts w:ascii="Arial" w:hAnsi="Arial" w:cs="Arial"/>
          </w:rPr>
          <w:fldChar w:fldCharType="end"/>
        </w:r>
      </w:p>
    </w:sdtContent>
  </w:sdt>
  <w:p w14:paraId="353FD473" w14:textId="77777777" w:rsidR="00880FC3" w:rsidRDefault="00880FC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0FD2BB" w14:textId="6BE61956" w:rsidR="00880FC3" w:rsidRPr="00F24775" w:rsidRDefault="00880FC3" w:rsidP="00035469">
    <w:pPr>
      <w:pStyle w:val="Antrats"/>
      <w:jc w:val="right"/>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B2A80"/>
    <w:multiLevelType w:val="multilevel"/>
    <w:tmpl w:val="710C4352"/>
    <w:lvl w:ilvl="0">
      <w:start w:val="1"/>
      <w:numFmt w:val="decimal"/>
      <w:lvlText w:val="%1."/>
      <w:lvlJc w:val="left"/>
      <w:pPr>
        <w:ind w:left="501" w:hanging="360"/>
      </w:pPr>
      <w:rPr>
        <w:rFonts w:hint="default"/>
        <w:color w:val="000000" w:themeColor="text1"/>
      </w:rPr>
    </w:lvl>
    <w:lvl w:ilvl="1">
      <w:start w:val="7"/>
      <w:numFmt w:val="decimal"/>
      <w:isLgl/>
      <w:lvlText w:val="%1.1."/>
      <w:lvlJc w:val="left"/>
      <w:pPr>
        <w:ind w:left="861" w:hanging="360"/>
      </w:pPr>
      <w:rPr>
        <w:rFonts w:ascii="Times New Roman" w:hAnsi="Times New Roman" w:cs="Times New Roman" w:hint="default"/>
        <w:color w:val="000000"/>
        <w:sz w:val="24"/>
      </w:rPr>
    </w:lvl>
    <w:lvl w:ilvl="2">
      <w:start w:val="1"/>
      <w:numFmt w:val="none"/>
      <w:isLgl/>
      <w:lvlText w:val="8.2."/>
      <w:lvlJc w:val="left"/>
      <w:pPr>
        <w:ind w:left="1581" w:hanging="720"/>
      </w:pPr>
      <w:rPr>
        <w:rFonts w:ascii="Times New Roman" w:hAnsi="Times New Roman" w:cs="Times New Roman" w:hint="default"/>
        <w:color w:val="000000"/>
        <w:sz w:val="24"/>
      </w:rPr>
    </w:lvl>
    <w:lvl w:ilvl="3">
      <w:start w:val="1"/>
      <w:numFmt w:val="decimal"/>
      <w:isLgl/>
      <w:lvlText w:val="%1.%2.%3.%4."/>
      <w:lvlJc w:val="left"/>
      <w:pPr>
        <w:ind w:left="1941" w:hanging="720"/>
      </w:pPr>
      <w:rPr>
        <w:rFonts w:ascii="Times New Roman" w:hAnsi="Times New Roman" w:cs="Times New Roman" w:hint="default"/>
        <w:color w:val="000000"/>
        <w:sz w:val="24"/>
      </w:rPr>
    </w:lvl>
    <w:lvl w:ilvl="4">
      <w:start w:val="1"/>
      <w:numFmt w:val="decimal"/>
      <w:isLgl/>
      <w:lvlText w:val="%1.%2.%3.%4.%5."/>
      <w:lvlJc w:val="left"/>
      <w:pPr>
        <w:ind w:left="2661" w:hanging="1080"/>
      </w:pPr>
      <w:rPr>
        <w:rFonts w:ascii="Times New Roman" w:hAnsi="Times New Roman" w:cs="Times New Roman" w:hint="default"/>
        <w:color w:val="000000"/>
        <w:sz w:val="24"/>
      </w:rPr>
    </w:lvl>
    <w:lvl w:ilvl="5">
      <w:start w:val="1"/>
      <w:numFmt w:val="decimal"/>
      <w:isLgl/>
      <w:lvlText w:val="%1.%2.%3.%4.%5.%6."/>
      <w:lvlJc w:val="left"/>
      <w:pPr>
        <w:ind w:left="3021" w:hanging="1080"/>
      </w:pPr>
      <w:rPr>
        <w:rFonts w:ascii="Times New Roman" w:hAnsi="Times New Roman" w:cs="Times New Roman" w:hint="default"/>
        <w:color w:val="000000"/>
        <w:sz w:val="24"/>
      </w:rPr>
    </w:lvl>
    <w:lvl w:ilvl="6">
      <w:start w:val="1"/>
      <w:numFmt w:val="decimal"/>
      <w:isLgl/>
      <w:lvlText w:val="%1.%2.%3.%4.%5.%6.%7."/>
      <w:lvlJc w:val="left"/>
      <w:pPr>
        <w:ind w:left="3741" w:hanging="1440"/>
      </w:pPr>
      <w:rPr>
        <w:rFonts w:ascii="Times New Roman" w:hAnsi="Times New Roman" w:cs="Times New Roman" w:hint="default"/>
        <w:color w:val="000000"/>
        <w:sz w:val="24"/>
      </w:rPr>
    </w:lvl>
    <w:lvl w:ilvl="7">
      <w:start w:val="1"/>
      <w:numFmt w:val="decimal"/>
      <w:isLgl/>
      <w:lvlText w:val="%1.%2.%3.%4.%5.%6.%7.%8."/>
      <w:lvlJc w:val="left"/>
      <w:pPr>
        <w:ind w:left="4101" w:hanging="1440"/>
      </w:pPr>
      <w:rPr>
        <w:rFonts w:ascii="Times New Roman" w:hAnsi="Times New Roman" w:cs="Times New Roman" w:hint="default"/>
        <w:color w:val="000000"/>
        <w:sz w:val="24"/>
      </w:rPr>
    </w:lvl>
    <w:lvl w:ilvl="8">
      <w:start w:val="1"/>
      <w:numFmt w:val="decimal"/>
      <w:isLgl/>
      <w:lvlText w:val="%1.%2.%3.%4.%5.%6.%7.%8.%9."/>
      <w:lvlJc w:val="left"/>
      <w:pPr>
        <w:ind w:left="4821" w:hanging="1800"/>
      </w:pPr>
      <w:rPr>
        <w:rFonts w:ascii="Times New Roman" w:hAnsi="Times New Roman" w:cs="Times New Roman" w:hint="default"/>
        <w:color w:val="000000"/>
        <w:sz w:val="24"/>
      </w:rPr>
    </w:lvl>
  </w:abstractNum>
  <w:abstractNum w:abstractNumId="1" w15:restartNumberingAfterBreak="0">
    <w:nsid w:val="23B76DCF"/>
    <w:multiLevelType w:val="hybridMultilevel"/>
    <w:tmpl w:val="CCBA7030"/>
    <w:lvl w:ilvl="0" w:tplc="41604F2A">
      <w:start w:val="1"/>
      <w:numFmt w:val="bullet"/>
      <w:lvlText w:val=""/>
      <w:lvlJc w:val="left"/>
      <w:pPr>
        <w:ind w:left="784" w:hanging="360"/>
      </w:pPr>
      <w:rPr>
        <w:rFonts w:ascii="Symbol" w:hAnsi="Symbol" w:hint="default"/>
      </w:rPr>
    </w:lvl>
    <w:lvl w:ilvl="1" w:tplc="04270003" w:tentative="1">
      <w:start w:val="1"/>
      <w:numFmt w:val="bullet"/>
      <w:lvlText w:val="o"/>
      <w:lvlJc w:val="left"/>
      <w:pPr>
        <w:ind w:left="1504" w:hanging="360"/>
      </w:pPr>
      <w:rPr>
        <w:rFonts w:ascii="Courier New" w:hAnsi="Courier New" w:cs="Courier New" w:hint="default"/>
      </w:rPr>
    </w:lvl>
    <w:lvl w:ilvl="2" w:tplc="04270005" w:tentative="1">
      <w:start w:val="1"/>
      <w:numFmt w:val="bullet"/>
      <w:lvlText w:val=""/>
      <w:lvlJc w:val="left"/>
      <w:pPr>
        <w:ind w:left="2224" w:hanging="360"/>
      </w:pPr>
      <w:rPr>
        <w:rFonts w:ascii="Wingdings" w:hAnsi="Wingdings" w:hint="default"/>
      </w:rPr>
    </w:lvl>
    <w:lvl w:ilvl="3" w:tplc="04270001" w:tentative="1">
      <w:start w:val="1"/>
      <w:numFmt w:val="bullet"/>
      <w:lvlText w:val=""/>
      <w:lvlJc w:val="left"/>
      <w:pPr>
        <w:ind w:left="2944" w:hanging="360"/>
      </w:pPr>
      <w:rPr>
        <w:rFonts w:ascii="Symbol" w:hAnsi="Symbol" w:hint="default"/>
      </w:rPr>
    </w:lvl>
    <w:lvl w:ilvl="4" w:tplc="04270003" w:tentative="1">
      <w:start w:val="1"/>
      <w:numFmt w:val="bullet"/>
      <w:lvlText w:val="o"/>
      <w:lvlJc w:val="left"/>
      <w:pPr>
        <w:ind w:left="3664" w:hanging="360"/>
      </w:pPr>
      <w:rPr>
        <w:rFonts w:ascii="Courier New" w:hAnsi="Courier New" w:cs="Courier New" w:hint="default"/>
      </w:rPr>
    </w:lvl>
    <w:lvl w:ilvl="5" w:tplc="04270005" w:tentative="1">
      <w:start w:val="1"/>
      <w:numFmt w:val="bullet"/>
      <w:lvlText w:val=""/>
      <w:lvlJc w:val="left"/>
      <w:pPr>
        <w:ind w:left="4384" w:hanging="360"/>
      </w:pPr>
      <w:rPr>
        <w:rFonts w:ascii="Wingdings" w:hAnsi="Wingdings" w:hint="default"/>
      </w:rPr>
    </w:lvl>
    <w:lvl w:ilvl="6" w:tplc="04270001" w:tentative="1">
      <w:start w:val="1"/>
      <w:numFmt w:val="bullet"/>
      <w:lvlText w:val=""/>
      <w:lvlJc w:val="left"/>
      <w:pPr>
        <w:ind w:left="5104" w:hanging="360"/>
      </w:pPr>
      <w:rPr>
        <w:rFonts w:ascii="Symbol" w:hAnsi="Symbol" w:hint="default"/>
      </w:rPr>
    </w:lvl>
    <w:lvl w:ilvl="7" w:tplc="04270003" w:tentative="1">
      <w:start w:val="1"/>
      <w:numFmt w:val="bullet"/>
      <w:lvlText w:val="o"/>
      <w:lvlJc w:val="left"/>
      <w:pPr>
        <w:ind w:left="5824" w:hanging="360"/>
      </w:pPr>
      <w:rPr>
        <w:rFonts w:ascii="Courier New" w:hAnsi="Courier New" w:cs="Courier New" w:hint="default"/>
      </w:rPr>
    </w:lvl>
    <w:lvl w:ilvl="8" w:tplc="04270005" w:tentative="1">
      <w:start w:val="1"/>
      <w:numFmt w:val="bullet"/>
      <w:lvlText w:val=""/>
      <w:lvlJc w:val="left"/>
      <w:pPr>
        <w:ind w:left="6544" w:hanging="360"/>
      </w:pPr>
      <w:rPr>
        <w:rFonts w:ascii="Wingdings" w:hAnsi="Wingdings" w:hint="default"/>
      </w:rPr>
    </w:lvl>
  </w:abstractNum>
  <w:abstractNum w:abstractNumId="2" w15:restartNumberingAfterBreak="0">
    <w:nsid w:val="23D2767E"/>
    <w:multiLevelType w:val="multilevel"/>
    <w:tmpl w:val="2228AB28"/>
    <w:lvl w:ilvl="0">
      <w:start w:val="19"/>
      <w:numFmt w:val="decimal"/>
      <w:lvlText w:val="%1."/>
      <w:lvlJc w:val="left"/>
      <w:pPr>
        <w:ind w:left="540" w:hanging="540"/>
      </w:pPr>
      <w:rPr>
        <w:rFonts w:eastAsia="Calibri" w:hint="default"/>
      </w:rPr>
    </w:lvl>
    <w:lvl w:ilvl="1">
      <w:start w:val="1"/>
      <w:numFmt w:val="decimal"/>
      <w:lvlText w:val="%1.%2."/>
      <w:lvlJc w:val="left"/>
      <w:pPr>
        <w:ind w:left="1287" w:hanging="72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781" w:hanging="108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4275" w:hanging="144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769" w:hanging="1800"/>
      </w:pPr>
      <w:rPr>
        <w:rFonts w:eastAsia="Calibri" w:hint="default"/>
      </w:rPr>
    </w:lvl>
    <w:lvl w:ilvl="8">
      <w:start w:val="1"/>
      <w:numFmt w:val="decimal"/>
      <w:lvlText w:val="%1.%2.%3.%4.%5.%6.%7.%8.%9."/>
      <w:lvlJc w:val="left"/>
      <w:pPr>
        <w:ind w:left="6696" w:hanging="2160"/>
      </w:pPr>
      <w:rPr>
        <w:rFonts w:eastAsia="Calibri" w:hint="default"/>
      </w:rPr>
    </w:lvl>
  </w:abstractNum>
  <w:abstractNum w:abstractNumId="3" w15:restartNumberingAfterBreak="0">
    <w:nsid w:val="41C55B29"/>
    <w:multiLevelType w:val="multilevel"/>
    <w:tmpl w:val="A08E16F0"/>
    <w:lvl w:ilvl="0">
      <w:start w:val="1"/>
      <w:numFmt w:val="decimal"/>
      <w:lvlText w:val="%18.2."/>
      <w:lvlJc w:val="left"/>
      <w:pPr>
        <w:ind w:left="501" w:hanging="360"/>
      </w:pPr>
      <w:rPr>
        <w:rFonts w:hint="default"/>
        <w:color w:val="000000" w:themeColor="text1"/>
      </w:rPr>
    </w:lvl>
    <w:lvl w:ilvl="1">
      <w:start w:val="7"/>
      <w:numFmt w:val="decimal"/>
      <w:isLgl/>
      <w:lvlText w:val="%1.1."/>
      <w:lvlJc w:val="left"/>
      <w:pPr>
        <w:ind w:left="861" w:hanging="360"/>
      </w:pPr>
      <w:rPr>
        <w:rFonts w:ascii="Times New Roman" w:hAnsi="Times New Roman" w:cs="Times New Roman" w:hint="default"/>
        <w:color w:val="000000"/>
        <w:sz w:val="24"/>
      </w:rPr>
    </w:lvl>
    <w:lvl w:ilvl="2">
      <w:start w:val="1"/>
      <w:numFmt w:val="decimal"/>
      <w:lvlText w:val="%3."/>
      <w:lvlJc w:val="left"/>
      <w:pPr>
        <w:ind w:left="720" w:hanging="360"/>
      </w:pPr>
      <w:rPr>
        <w:rFonts w:hint="default"/>
      </w:rPr>
    </w:lvl>
    <w:lvl w:ilvl="3">
      <w:start w:val="1"/>
      <w:numFmt w:val="decimal"/>
      <w:isLgl/>
      <w:lvlText w:val="%1.%2.%3.%4."/>
      <w:lvlJc w:val="left"/>
      <w:pPr>
        <w:ind w:left="1941" w:hanging="720"/>
      </w:pPr>
      <w:rPr>
        <w:rFonts w:ascii="Times New Roman" w:hAnsi="Times New Roman" w:cs="Times New Roman" w:hint="default"/>
        <w:color w:val="000000"/>
        <w:sz w:val="24"/>
      </w:rPr>
    </w:lvl>
    <w:lvl w:ilvl="4">
      <w:start w:val="1"/>
      <w:numFmt w:val="decimal"/>
      <w:isLgl/>
      <w:lvlText w:val="%1.%2.%3.%4.%5."/>
      <w:lvlJc w:val="left"/>
      <w:pPr>
        <w:ind w:left="2661" w:hanging="1080"/>
      </w:pPr>
      <w:rPr>
        <w:rFonts w:ascii="Times New Roman" w:hAnsi="Times New Roman" w:cs="Times New Roman" w:hint="default"/>
        <w:color w:val="000000"/>
        <w:sz w:val="24"/>
      </w:rPr>
    </w:lvl>
    <w:lvl w:ilvl="5">
      <w:start w:val="1"/>
      <w:numFmt w:val="decimal"/>
      <w:isLgl/>
      <w:lvlText w:val="%1.%2.%3.%4.%5.%6."/>
      <w:lvlJc w:val="left"/>
      <w:pPr>
        <w:ind w:left="3021" w:hanging="1080"/>
      </w:pPr>
      <w:rPr>
        <w:rFonts w:ascii="Times New Roman" w:hAnsi="Times New Roman" w:cs="Times New Roman" w:hint="default"/>
        <w:color w:val="000000"/>
        <w:sz w:val="24"/>
      </w:rPr>
    </w:lvl>
    <w:lvl w:ilvl="6">
      <w:start w:val="1"/>
      <w:numFmt w:val="decimal"/>
      <w:isLgl/>
      <w:lvlText w:val="%1.%2.%3.%4.%5.%6.%7."/>
      <w:lvlJc w:val="left"/>
      <w:pPr>
        <w:ind w:left="3741" w:hanging="1440"/>
      </w:pPr>
      <w:rPr>
        <w:rFonts w:ascii="Times New Roman" w:hAnsi="Times New Roman" w:cs="Times New Roman" w:hint="default"/>
        <w:color w:val="000000"/>
        <w:sz w:val="24"/>
      </w:rPr>
    </w:lvl>
    <w:lvl w:ilvl="7">
      <w:start w:val="1"/>
      <w:numFmt w:val="decimal"/>
      <w:isLgl/>
      <w:lvlText w:val="%1.%2.%3.%4.%5.%6.%7.%8."/>
      <w:lvlJc w:val="left"/>
      <w:pPr>
        <w:ind w:left="4101" w:hanging="1440"/>
      </w:pPr>
      <w:rPr>
        <w:rFonts w:ascii="Times New Roman" w:hAnsi="Times New Roman" w:cs="Times New Roman" w:hint="default"/>
        <w:color w:val="000000"/>
        <w:sz w:val="24"/>
      </w:rPr>
    </w:lvl>
    <w:lvl w:ilvl="8">
      <w:start w:val="1"/>
      <w:numFmt w:val="decimal"/>
      <w:isLgl/>
      <w:lvlText w:val="%1.%2.%3.%4.%5.%6.%7.%8.%9."/>
      <w:lvlJc w:val="left"/>
      <w:pPr>
        <w:ind w:left="4821" w:hanging="1800"/>
      </w:pPr>
      <w:rPr>
        <w:rFonts w:ascii="Times New Roman" w:hAnsi="Times New Roman" w:cs="Times New Roman" w:hint="default"/>
        <w:color w:val="000000"/>
        <w:sz w:val="24"/>
      </w:rPr>
    </w:lvl>
  </w:abstractNum>
  <w:abstractNum w:abstractNumId="4" w15:restartNumberingAfterBreak="0">
    <w:nsid w:val="78174A1A"/>
    <w:multiLevelType w:val="multilevel"/>
    <w:tmpl w:val="FEF6EDDA"/>
    <w:lvl w:ilvl="0">
      <w:start w:val="18"/>
      <w:numFmt w:val="decimal"/>
      <w:lvlText w:val="%1."/>
      <w:lvlJc w:val="left"/>
      <w:pPr>
        <w:ind w:left="540" w:hanging="54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7C620AB8"/>
    <w:multiLevelType w:val="multilevel"/>
    <w:tmpl w:val="8EC0FB86"/>
    <w:lvl w:ilvl="0">
      <w:start w:val="1"/>
      <w:numFmt w:val="decimal"/>
      <w:lvlText w:val="%1."/>
      <w:lvlJc w:val="left"/>
      <w:pPr>
        <w:ind w:left="6456" w:hanging="360"/>
      </w:pPr>
      <w:rPr>
        <w:rFonts w:hint="default"/>
        <w:color w:val="000000" w:themeColor="text1"/>
      </w:rPr>
    </w:lvl>
    <w:lvl w:ilvl="1">
      <w:start w:val="7"/>
      <w:numFmt w:val="decimal"/>
      <w:isLgl/>
      <w:lvlText w:val="%1.1."/>
      <w:lvlJc w:val="left"/>
      <w:pPr>
        <w:ind w:left="861" w:hanging="360"/>
      </w:pPr>
      <w:rPr>
        <w:rFonts w:ascii="Times New Roman" w:hAnsi="Times New Roman" w:cs="Times New Roman" w:hint="default"/>
        <w:color w:val="000000"/>
        <w:sz w:val="24"/>
      </w:rPr>
    </w:lvl>
    <w:lvl w:ilvl="2">
      <w:start w:val="1"/>
      <w:numFmt w:val="decimal"/>
      <w:isLgl/>
      <w:lvlText w:val="%1.%2.%3."/>
      <w:lvlJc w:val="left"/>
      <w:pPr>
        <w:ind w:left="1581" w:hanging="720"/>
      </w:pPr>
      <w:rPr>
        <w:rFonts w:ascii="Times New Roman" w:hAnsi="Times New Roman" w:cs="Times New Roman" w:hint="default"/>
        <w:color w:val="000000"/>
        <w:sz w:val="24"/>
      </w:rPr>
    </w:lvl>
    <w:lvl w:ilvl="3">
      <w:start w:val="1"/>
      <w:numFmt w:val="decimal"/>
      <w:isLgl/>
      <w:lvlText w:val="%1.%2.%3.%4."/>
      <w:lvlJc w:val="left"/>
      <w:pPr>
        <w:ind w:left="1941" w:hanging="720"/>
      </w:pPr>
      <w:rPr>
        <w:rFonts w:ascii="Times New Roman" w:hAnsi="Times New Roman" w:cs="Times New Roman" w:hint="default"/>
        <w:color w:val="000000"/>
        <w:sz w:val="24"/>
      </w:rPr>
    </w:lvl>
    <w:lvl w:ilvl="4">
      <w:start w:val="1"/>
      <w:numFmt w:val="decimal"/>
      <w:isLgl/>
      <w:lvlText w:val="%1.%2.%3.%4.%5."/>
      <w:lvlJc w:val="left"/>
      <w:pPr>
        <w:ind w:left="2661" w:hanging="1080"/>
      </w:pPr>
      <w:rPr>
        <w:rFonts w:ascii="Times New Roman" w:hAnsi="Times New Roman" w:cs="Times New Roman" w:hint="default"/>
        <w:color w:val="000000"/>
        <w:sz w:val="24"/>
      </w:rPr>
    </w:lvl>
    <w:lvl w:ilvl="5">
      <w:start w:val="1"/>
      <w:numFmt w:val="decimal"/>
      <w:isLgl/>
      <w:lvlText w:val="%1.%2.%3.%4.%5.%6."/>
      <w:lvlJc w:val="left"/>
      <w:pPr>
        <w:ind w:left="3021" w:hanging="1080"/>
      </w:pPr>
      <w:rPr>
        <w:rFonts w:ascii="Times New Roman" w:hAnsi="Times New Roman" w:cs="Times New Roman" w:hint="default"/>
        <w:color w:val="000000"/>
        <w:sz w:val="24"/>
      </w:rPr>
    </w:lvl>
    <w:lvl w:ilvl="6">
      <w:start w:val="1"/>
      <w:numFmt w:val="decimal"/>
      <w:isLgl/>
      <w:lvlText w:val="%1.%2.%3.%4.%5.%6.%7."/>
      <w:lvlJc w:val="left"/>
      <w:pPr>
        <w:ind w:left="3741" w:hanging="1440"/>
      </w:pPr>
      <w:rPr>
        <w:rFonts w:ascii="Times New Roman" w:hAnsi="Times New Roman" w:cs="Times New Roman" w:hint="default"/>
        <w:color w:val="000000"/>
        <w:sz w:val="24"/>
      </w:rPr>
    </w:lvl>
    <w:lvl w:ilvl="7">
      <w:start w:val="1"/>
      <w:numFmt w:val="decimal"/>
      <w:isLgl/>
      <w:lvlText w:val="%1.%2.%3.%4.%5.%6.%7.%8."/>
      <w:lvlJc w:val="left"/>
      <w:pPr>
        <w:ind w:left="4101" w:hanging="1440"/>
      </w:pPr>
      <w:rPr>
        <w:rFonts w:ascii="Times New Roman" w:hAnsi="Times New Roman" w:cs="Times New Roman" w:hint="default"/>
        <w:color w:val="000000"/>
        <w:sz w:val="24"/>
      </w:rPr>
    </w:lvl>
    <w:lvl w:ilvl="8">
      <w:start w:val="1"/>
      <w:numFmt w:val="decimal"/>
      <w:isLgl/>
      <w:lvlText w:val="%1.%2.%3.%4.%5.%6.%7.%8.%9."/>
      <w:lvlJc w:val="left"/>
      <w:pPr>
        <w:ind w:left="4821" w:hanging="1800"/>
      </w:pPr>
      <w:rPr>
        <w:rFonts w:ascii="Times New Roman" w:hAnsi="Times New Roman" w:cs="Times New Roman" w:hint="default"/>
        <w:color w:val="000000"/>
        <w:sz w:val="24"/>
      </w:rPr>
    </w:lvl>
  </w:abstractNum>
  <w:num w:numId="1" w16cid:durableId="921716436">
    <w:abstractNumId w:val="5"/>
  </w:num>
  <w:num w:numId="2" w16cid:durableId="1098062429">
    <w:abstractNumId w:val="3"/>
  </w:num>
  <w:num w:numId="3" w16cid:durableId="1446536266">
    <w:abstractNumId w:val="1"/>
  </w:num>
  <w:num w:numId="4" w16cid:durableId="598559660">
    <w:abstractNumId w:val="0"/>
  </w:num>
  <w:num w:numId="5" w16cid:durableId="1168205160">
    <w:abstractNumId w:val="4"/>
  </w:num>
  <w:num w:numId="6" w16cid:durableId="1263031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A"/>
    <w:rsid w:val="000E2472"/>
    <w:rsid w:val="0015000A"/>
    <w:rsid w:val="00173C5F"/>
    <w:rsid w:val="002E196F"/>
    <w:rsid w:val="00346C2B"/>
    <w:rsid w:val="00352B94"/>
    <w:rsid w:val="00374929"/>
    <w:rsid w:val="003B0C5A"/>
    <w:rsid w:val="00480C41"/>
    <w:rsid w:val="004A38F3"/>
    <w:rsid w:val="004F6BC8"/>
    <w:rsid w:val="00503DCD"/>
    <w:rsid w:val="005254D5"/>
    <w:rsid w:val="00530DBB"/>
    <w:rsid w:val="00534C63"/>
    <w:rsid w:val="005722C5"/>
    <w:rsid w:val="0059787C"/>
    <w:rsid w:val="005978DB"/>
    <w:rsid w:val="005A2D4C"/>
    <w:rsid w:val="005A4A8F"/>
    <w:rsid w:val="00644BE8"/>
    <w:rsid w:val="00655A36"/>
    <w:rsid w:val="006B6B65"/>
    <w:rsid w:val="006B7E0F"/>
    <w:rsid w:val="006F3E8D"/>
    <w:rsid w:val="0074554A"/>
    <w:rsid w:val="007F4699"/>
    <w:rsid w:val="007F4804"/>
    <w:rsid w:val="00834D22"/>
    <w:rsid w:val="00845644"/>
    <w:rsid w:val="00880FC3"/>
    <w:rsid w:val="008918B4"/>
    <w:rsid w:val="008C052B"/>
    <w:rsid w:val="008F0B64"/>
    <w:rsid w:val="008F19D9"/>
    <w:rsid w:val="009424B2"/>
    <w:rsid w:val="00AD3713"/>
    <w:rsid w:val="00AE6C20"/>
    <w:rsid w:val="00B017D3"/>
    <w:rsid w:val="00B112CB"/>
    <w:rsid w:val="00B15F62"/>
    <w:rsid w:val="00B404FA"/>
    <w:rsid w:val="00B63C98"/>
    <w:rsid w:val="00C01D0F"/>
    <w:rsid w:val="00C06106"/>
    <w:rsid w:val="00C475DC"/>
    <w:rsid w:val="00C72D78"/>
    <w:rsid w:val="00CE7805"/>
    <w:rsid w:val="00CF0950"/>
    <w:rsid w:val="00D07CC1"/>
    <w:rsid w:val="00D26BE3"/>
    <w:rsid w:val="00D34D3D"/>
    <w:rsid w:val="00DB1820"/>
    <w:rsid w:val="00DB4878"/>
    <w:rsid w:val="00DB4FB3"/>
    <w:rsid w:val="00DB5037"/>
    <w:rsid w:val="00E00A47"/>
    <w:rsid w:val="00EA74E9"/>
    <w:rsid w:val="00EE4540"/>
    <w:rsid w:val="00F4446C"/>
    <w:rsid w:val="00F86B0E"/>
    <w:rsid w:val="00F92512"/>
    <w:rsid w:val="00FB0A7D"/>
    <w:rsid w:val="00FB0E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28558"/>
  <w15:chartTrackingRefBased/>
  <w15:docId w15:val="{7E11BFFC-5FAA-411C-A526-8CAC1C77A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04FA"/>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uiPriority w:val="9"/>
    <w:qFormat/>
    <w:rsid w:val="008C052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8C052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8C052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unhideWhenUsed/>
    <w:qFormat/>
    <w:rsid w:val="008C052B"/>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unhideWhenUsed/>
    <w:qFormat/>
    <w:rsid w:val="008C052B"/>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00E00A47"/>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B404FA"/>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B404FA"/>
    <w:rPr>
      <w:rFonts w:ascii="TimesLT" w:eastAsia="Times New Roman" w:hAnsi="TimesLT" w:cs="Times New Roman"/>
      <w:kern w:val="0"/>
      <w:sz w:val="24"/>
      <w:szCs w:val="20"/>
      <w14:ligatures w14:val="none"/>
    </w:rPr>
  </w:style>
  <w:style w:type="character" w:styleId="Puslapionumeris">
    <w:name w:val="page number"/>
    <w:basedOn w:val="Numatytasispastraiposriftas"/>
    <w:rsid w:val="00B404FA"/>
  </w:style>
  <w:style w:type="paragraph" w:styleId="Antrats">
    <w:name w:val="header"/>
    <w:basedOn w:val="prastasis"/>
    <w:link w:val="AntratsDiagrama"/>
    <w:uiPriority w:val="99"/>
    <w:rsid w:val="00B404FA"/>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B404FA"/>
    <w:rPr>
      <w:rFonts w:ascii="Times New Roman" w:eastAsia="Times New Roman" w:hAnsi="Times New Roman" w:cs="Times New Roman"/>
      <w:kern w:val="0"/>
      <w:sz w:val="24"/>
      <w:szCs w:val="24"/>
      <w14:ligatures w14:val="none"/>
    </w:rPr>
  </w:style>
  <w:style w:type="paragraph" w:styleId="Sraopastraipa">
    <w:name w:val="List Paragraph"/>
    <w:basedOn w:val="prastasis"/>
    <w:uiPriority w:val="34"/>
    <w:qFormat/>
    <w:rsid w:val="00B404FA"/>
    <w:pPr>
      <w:ind w:left="720"/>
      <w:contextualSpacing/>
    </w:pPr>
  </w:style>
  <w:style w:type="character" w:styleId="Hipersaitas">
    <w:name w:val="Hyperlink"/>
    <w:basedOn w:val="Numatytasispastraiposriftas"/>
    <w:uiPriority w:val="99"/>
    <w:unhideWhenUsed/>
    <w:rsid w:val="004A38F3"/>
    <w:rPr>
      <w:color w:val="0563C1" w:themeColor="hyperlink"/>
      <w:u w:val="single"/>
    </w:rPr>
  </w:style>
  <w:style w:type="character" w:customStyle="1" w:styleId="Antrat1Diagrama">
    <w:name w:val="Antraštė 1 Diagrama"/>
    <w:basedOn w:val="Numatytasispastraiposriftas"/>
    <w:link w:val="Antrat1"/>
    <w:uiPriority w:val="9"/>
    <w:rsid w:val="008C052B"/>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2Diagrama">
    <w:name w:val="Antraštė 2 Diagrama"/>
    <w:basedOn w:val="Numatytasispastraiposriftas"/>
    <w:link w:val="Antrat2"/>
    <w:uiPriority w:val="9"/>
    <w:rsid w:val="008C052B"/>
    <w:rPr>
      <w:rFonts w:asciiTheme="majorHAnsi" w:eastAsiaTheme="majorEastAsia" w:hAnsiTheme="majorHAnsi" w:cstheme="majorBidi"/>
      <w:color w:val="2F5496" w:themeColor="accent1" w:themeShade="BF"/>
      <w:kern w:val="0"/>
      <w:sz w:val="26"/>
      <w:szCs w:val="26"/>
      <w:lang w:eastAsia="lt-LT"/>
      <w14:ligatures w14:val="none"/>
    </w:rPr>
  </w:style>
  <w:style w:type="character" w:customStyle="1" w:styleId="Antrat3Diagrama">
    <w:name w:val="Antraštė 3 Diagrama"/>
    <w:basedOn w:val="Numatytasispastraiposriftas"/>
    <w:link w:val="Antrat3"/>
    <w:uiPriority w:val="9"/>
    <w:rsid w:val="008C052B"/>
    <w:rPr>
      <w:rFonts w:asciiTheme="majorHAnsi" w:eastAsiaTheme="majorEastAsia" w:hAnsiTheme="majorHAnsi" w:cstheme="majorBidi"/>
      <w:color w:val="1F3763" w:themeColor="accent1" w:themeShade="7F"/>
      <w:kern w:val="0"/>
      <w:sz w:val="24"/>
      <w:szCs w:val="24"/>
      <w:lang w:eastAsia="lt-LT"/>
      <w14:ligatures w14:val="none"/>
    </w:rPr>
  </w:style>
  <w:style w:type="character" w:customStyle="1" w:styleId="Antrat4Diagrama">
    <w:name w:val="Antraštė 4 Diagrama"/>
    <w:basedOn w:val="Numatytasispastraiposriftas"/>
    <w:link w:val="Antrat4"/>
    <w:uiPriority w:val="9"/>
    <w:rsid w:val="008C052B"/>
    <w:rPr>
      <w:rFonts w:asciiTheme="majorHAnsi" w:eastAsiaTheme="majorEastAsia" w:hAnsiTheme="majorHAnsi" w:cstheme="majorBidi"/>
      <w:i/>
      <w:iCs/>
      <w:color w:val="2F5496" w:themeColor="accent1" w:themeShade="BF"/>
      <w:kern w:val="0"/>
      <w:sz w:val="20"/>
      <w:szCs w:val="20"/>
      <w:lang w:eastAsia="lt-LT"/>
      <w14:ligatures w14:val="none"/>
    </w:rPr>
  </w:style>
  <w:style w:type="character" w:customStyle="1" w:styleId="Antrat5Diagrama">
    <w:name w:val="Antraštė 5 Diagrama"/>
    <w:basedOn w:val="Numatytasispastraiposriftas"/>
    <w:link w:val="Antrat5"/>
    <w:uiPriority w:val="9"/>
    <w:rsid w:val="008C052B"/>
    <w:rPr>
      <w:rFonts w:asciiTheme="majorHAnsi" w:eastAsiaTheme="majorEastAsia" w:hAnsiTheme="majorHAnsi" w:cstheme="majorBidi"/>
      <w:color w:val="2F5496" w:themeColor="accent1" w:themeShade="BF"/>
      <w:kern w:val="0"/>
      <w:sz w:val="20"/>
      <w:szCs w:val="20"/>
      <w:lang w:eastAsia="lt-LT"/>
      <w14:ligatures w14:val="none"/>
    </w:rPr>
  </w:style>
  <w:style w:type="character" w:customStyle="1" w:styleId="Antrat6Diagrama">
    <w:name w:val="Antraštė 6 Diagrama"/>
    <w:basedOn w:val="Numatytasispastraiposriftas"/>
    <w:link w:val="Antrat6"/>
    <w:uiPriority w:val="9"/>
    <w:rsid w:val="00E00A47"/>
    <w:rPr>
      <w:rFonts w:asciiTheme="majorHAnsi" w:eastAsiaTheme="majorEastAsia" w:hAnsiTheme="majorHAnsi" w:cstheme="majorBidi"/>
      <w:color w:val="1F3763" w:themeColor="accent1" w:themeShade="7F"/>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9628620">
      <w:bodyDiv w:val="1"/>
      <w:marLeft w:val="0"/>
      <w:marRight w:val="0"/>
      <w:marTop w:val="0"/>
      <w:marBottom w:val="0"/>
      <w:divBdr>
        <w:top w:val="none" w:sz="0" w:space="0" w:color="auto"/>
        <w:left w:val="none" w:sz="0" w:space="0" w:color="auto"/>
        <w:bottom w:val="none" w:sz="0" w:space="0" w:color="auto"/>
        <w:right w:val="none" w:sz="0" w:space="0" w:color="auto"/>
      </w:divBdr>
    </w:div>
    <w:div w:id="158082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t.wikipedia.org/wiki/Kvalifikacij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10570</Words>
  <Characters>6025</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Budrė</dc:creator>
  <cp:keywords/>
  <dc:description/>
  <cp:lastModifiedBy>Emilija Baranauskaitė</cp:lastModifiedBy>
  <cp:revision>7</cp:revision>
  <dcterms:created xsi:type="dcterms:W3CDTF">2024-11-11T12:24:00Z</dcterms:created>
  <dcterms:modified xsi:type="dcterms:W3CDTF">2024-11-26T10:53:00Z</dcterms:modified>
</cp:coreProperties>
</file>