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FACDAD" w14:textId="3F420CC1" w:rsidR="002535C4" w:rsidRPr="00224DC2" w:rsidRDefault="00224DC2" w:rsidP="002535C4">
      <w:pPr>
        <w:pStyle w:val="Antrat1"/>
        <w:spacing w:before="0" w:after="240"/>
        <w:jc w:val="center"/>
        <w:rPr>
          <w:b w:val="0"/>
          <w:bCs w:val="0"/>
          <w:sz w:val="28"/>
          <w:szCs w:val="28"/>
        </w:rPr>
      </w:pPr>
      <w:r w:rsidRPr="00224DC2">
        <w:rPr>
          <w:sz w:val="28"/>
          <w:szCs w:val="28"/>
        </w:rPr>
        <w:t>KLAIPĖDOS RAJONO S</w:t>
      </w:r>
      <w:r w:rsidR="002535C4" w:rsidRPr="00224DC2">
        <w:rPr>
          <w:sz w:val="28"/>
          <w:szCs w:val="28"/>
        </w:rPr>
        <w:t>AVIVALDYBĖS TARYBA</w:t>
      </w:r>
    </w:p>
    <w:p w14:paraId="6FB1465A" w14:textId="77777777" w:rsidR="002535C4" w:rsidRPr="00224DC2" w:rsidRDefault="002535C4" w:rsidP="002535C4">
      <w:pPr>
        <w:pStyle w:val="Antrat1"/>
        <w:jc w:val="center"/>
        <w:rPr>
          <w:b w:val="0"/>
          <w:sz w:val="28"/>
          <w:szCs w:val="28"/>
        </w:rPr>
      </w:pPr>
      <w:r w:rsidRPr="00224DC2">
        <w:rPr>
          <w:sz w:val="28"/>
          <w:szCs w:val="28"/>
        </w:rPr>
        <w:t>SPRENDIMAS</w:t>
      </w:r>
    </w:p>
    <w:p w14:paraId="7EE4E919" w14:textId="549B02CC" w:rsidR="002535C4" w:rsidRPr="00224DC2" w:rsidRDefault="002535C4" w:rsidP="002535C4">
      <w:pPr>
        <w:spacing w:after="240" w:line="276" w:lineRule="auto"/>
        <w:jc w:val="center"/>
        <w:rPr>
          <w:rFonts w:ascii="Arial" w:hAnsi="Arial" w:cs="Arial"/>
          <w:b/>
          <w:caps/>
          <w:sz w:val="16"/>
          <w:szCs w:val="16"/>
          <w:lang w:val="lt-LT"/>
        </w:rPr>
      </w:pPr>
      <w:r w:rsidRPr="00224DC2">
        <w:rPr>
          <w:rFonts w:ascii="Arial" w:hAnsi="Arial" w:cs="Arial"/>
          <w:b/>
          <w:sz w:val="28"/>
          <w:szCs w:val="28"/>
          <w:lang w:val="lt-LT"/>
        </w:rPr>
        <w:t xml:space="preserve">DĖL </w:t>
      </w:r>
      <w:r w:rsidR="002F0131">
        <w:rPr>
          <w:rFonts w:ascii="Arial" w:hAnsi="Arial" w:cs="Arial"/>
          <w:b/>
          <w:sz w:val="28"/>
          <w:szCs w:val="28"/>
          <w:lang w:val="lt-LT"/>
        </w:rPr>
        <w:t xml:space="preserve">VIETINĖS RINKLIAVOS UŽ KOMUNALINIŲ ATLIEKŲ SURINKIMĄ IŠ ATLIEKŲ TURĖTOJŲ IR ATLIEKŲ TVARKYMĄ MOKESTINIŲ NEPRIEMOKŲ </w:t>
      </w:r>
      <w:r w:rsidR="009C18E1">
        <w:rPr>
          <w:rFonts w:ascii="Arial" w:hAnsi="Arial" w:cs="Arial"/>
          <w:b/>
          <w:sz w:val="28"/>
          <w:szCs w:val="28"/>
          <w:lang w:val="lt-LT"/>
        </w:rPr>
        <w:t>P</w:t>
      </w:r>
      <w:r w:rsidR="002F0131">
        <w:rPr>
          <w:rFonts w:ascii="Arial" w:hAnsi="Arial" w:cs="Arial"/>
          <w:b/>
          <w:sz w:val="28"/>
          <w:szCs w:val="28"/>
          <w:lang w:val="lt-LT"/>
        </w:rPr>
        <w:t>RIPAŽINIMO BEVILTIŠKOMIS</w:t>
      </w:r>
    </w:p>
    <w:p w14:paraId="2ECF4E68" w14:textId="20142F59" w:rsidR="002535C4" w:rsidRPr="00224DC2" w:rsidRDefault="002535C4" w:rsidP="002535C4">
      <w:pPr>
        <w:pStyle w:val="statymopavad"/>
        <w:spacing w:after="240" w:line="276" w:lineRule="auto"/>
        <w:ind w:firstLine="0"/>
        <w:rPr>
          <w:rFonts w:ascii="Arial" w:hAnsi="Arial" w:cs="Arial"/>
          <w:caps w:val="0"/>
          <w:szCs w:val="24"/>
        </w:rPr>
      </w:pPr>
      <w:r w:rsidRPr="00224DC2">
        <w:rPr>
          <w:rFonts w:ascii="Arial" w:hAnsi="Arial" w:cs="Arial"/>
          <w:szCs w:val="24"/>
        </w:rPr>
        <w:t xml:space="preserve">2024 </w:t>
      </w:r>
      <w:r w:rsidRPr="00224DC2">
        <w:rPr>
          <w:rFonts w:ascii="Arial" w:hAnsi="Arial" w:cs="Arial"/>
          <w:caps w:val="0"/>
          <w:szCs w:val="24"/>
        </w:rPr>
        <w:t xml:space="preserve">m. </w:t>
      </w:r>
      <w:r w:rsidR="002F0131">
        <w:rPr>
          <w:rFonts w:ascii="Arial" w:hAnsi="Arial" w:cs="Arial"/>
          <w:caps w:val="0"/>
          <w:szCs w:val="24"/>
        </w:rPr>
        <w:t xml:space="preserve">lapkričio </w:t>
      </w:r>
      <w:r w:rsidRPr="00224DC2">
        <w:rPr>
          <w:rFonts w:ascii="Arial" w:hAnsi="Arial" w:cs="Arial"/>
          <w:caps w:val="0"/>
          <w:szCs w:val="24"/>
        </w:rPr>
        <w:t xml:space="preserve">     d.  Nr. T11- </w:t>
      </w:r>
      <w:r w:rsidRPr="00224DC2">
        <w:rPr>
          <w:rFonts w:ascii="Arial" w:hAnsi="Arial" w:cs="Arial"/>
          <w:szCs w:val="24"/>
        </w:rPr>
        <w:t xml:space="preserve"> </w:t>
      </w:r>
      <w:r w:rsidRPr="00224DC2">
        <w:rPr>
          <w:rFonts w:ascii="Arial" w:hAnsi="Arial" w:cs="Arial"/>
          <w:caps w:val="0"/>
          <w:szCs w:val="24"/>
        </w:rPr>
        <w:br/>
        <w:t>Gargždai</w:t>
      </w:r>
    </w:p>
    <w:p w14:paraId="67C32A85" w14:textId="47F43833" w:rsidR="00CD06F0" w:rsidRPr="00CD06F0" w:rsidRDefault="00CD06F0" w:rsidP="00CD06F0">
      <w:pPr>
        <w:tabs>
          <w:tab w:val="left" w:pos="284"/>
        </w:tabs>
        <w:spacing w:line="276" w:lineRule="auto"/>
        <w:ind w:firstLine="720"/>
        <w:jc w:val="both"/>
        <w:rPr>
          <w:rFonts w:ascii="Arial" w:hAnsi="Arial" w:cs="Arial"/>
          <w:shd w:val="clear" w:color="auto" w:fill="FFFFFF"/>
          <w:lang w:val="lt-LT"/>
        </w:rPr>
      </w:pPr>
      <w:bookmarkStart w:id="0" w:name="_Hlk165283095"/>
      <w:r w:rsidRPr="00CD06F0">
        <w:rPr>
          <w:rFonts w:ascii="Arial" w:hAnsi="Arial" w:cs="Arial"/>
          <w:lang w:val="lt-LT"/>
        </w:rPr>
        <w:t xml:space="preserve">Klaipėdos rajono savivaldybės taryba, </w:t>
      </w:r>
      <w:r w:rsidRPr="00CD06F0">
        <w:rPr>
          <w:rFonts w:ascii="Arial" w:hAnsi="Arial" w:cs="Arial"/>
          <w:lang w:val="lt-LT" w:eastAsia="ar-SA"/>
        </w:rPr>
        <w:t xml:space="preserve">vadovaudamasi Lietuvos Respublikos vietos savivaldos įstatymo </w:t>
      </w:r>
      <w:r w:rsidRPr="00CD06F0">
        <w:rPr>
          <w:rFonts w:ascii="Arial" w:hAnsi="Arial" w:cs="Arial"/>
          <w:spacing w:val="2"/>
          <w:lang w:val="lt-LT" w:eastAsia="ar-SA"/>
        </w:rPr>
        <w:t xml:space="preserve">15 straipsnio 4 dalimi, Lietuvos Respublikos mokesčių administravimo įstatymo 113 straipsnio 1 dalimi, </w:t>
      </w:r>
      <w:r w:rsidRPr="00CD06F0">
        <w:rPr>
          <w:rFonts w:ascii="Arial" w:hAnsi="Arial" w:cs="Arial"/>
          <w:lang w:val="lt-LT"/>
        </w:rPr>
        <w:t xml:space="preserve">Klaipėdos rajono savivaldybės vietinės rinkliavos už komunalinių atliekų surinkimą iš atliekų turėtojų ir atliekų tvarkymą nuostatų, patvirtintų Klaipėdos rajono savivaldybės tarybos 2017 m. gruodžio 21 d. sprendimu Nr. T11-402 </w:t>
      </w:r>
      <w:r w:rsidRPr="00CD06F0">
        <w:rPr>
          <w:rFonts w:ascii="Arial" w:hAnsi="Arial" w:cs="Arial"/>
          <w:shd w:val="clear" w:color="auto" w:fill="FFFFFF"/>
          <w:lang w:val="lt-LT"/>
        </w:rPr>
        <w:t xml:space="preserve">„Dėl </w:t>
      </w:r>
      <w:bookmarkStart w:id="1" w:name="_Hlk57984740"/>
      <w:r w:rsidRPr="00CD06F0">
        <w:rPr>
          <w:rFonts w:ascii="Arial" w:hAnsi="Arial" w:cs="Arial"/>
          <w:shd w:val="clear" w:color="auto" w:fill="FFFFFF"/>
          <w:lang w:val="lt-LT"/>
        </w:rPr>
        <w:t>Klaipėdos rajono savivaldybės vietinės rinkliavos nuostatų</w:t>
      </w:r>
      <w:bookmarkEnd w:id="1"/>
      <w:r w:rsidRPr="00CD06F0">
        <w:rPr>
          <w:rFonts w:ascii="Arial" w:hAnsi="Arial" w:cs="Arial"/>
          <w:shd w:val="clear" w:color="auto" w:fill="FFFFFF"/>
          <w:lang w:val="lt-LT"/>
        </w:rPr>
        <w:t>, Klaipėdos rajono savivaldybės vietinės rinkliavos už komunalinių atliekų surinkimą iš atliekų turėtojų ir atliekų tvarkymą dydžio nustatymo metodikos, Klaipėdos rajono savivaldybės komunalinių atliekų tvarkymo taisyklių patvirtinimo“</w:t>
      </w:r>
      <w:r w:rsidRPr="00CD06F0">
        <w:rPr>
          <w:rFonts w:ascii="Arial" w:hAnsi="Arial" w:cs="Arial"/>
          <w:color w:val="FF0000"/>
          <w:lang w:val="lt-LT"/>
        </w:rPr>
        <w:t xml:space="preserve"> </w:t>
      </w:r>
      <w:r w:rsidR="00D6320C">
        <w:rPr>
          <w:rFonts w:ascii="Arial" w:hAnsi="Arial" w:cs="Arial"/>
          <w:lang w:val="lt-LT"/>
        </w:rPr>
        <w:t>61,</w:t>
      </w:r>
      <w:r w:rsidRPr="00CD06F0">
        <w:rPr>
          <w:rFonts w:ascii="Arial" w:hAnsi="Arial" w:cs="Arial"/>
          <w:shd w:val="clear" w:color="auto" w:fill="FFFFFF"/>
          <w:lang w:val="lt-LT"/>
        </w:rPr>
        <w:t xml:space="preserve"> 62 ir 63</w:t>
      </w:r>
      <w:r w:rsidRPr="00CD06F0">
        <w:rPr>
          <w:rStyle w:val="Emfaz"/>
          <w:rFonts w:ascii="Arial" w:hAnsi="Arial" w:cs="Arial"/>
          <w:color w:val="FF0000"/>
          <w:lang w:val="lt-LT"/>
        </w:rPr>
        <w:t xml:space="preserve"> </w:t>
      </w:r>
      <w:r w:rsidRPr="00D6320C">
        <w:rPr>
          <w:rStyle w:val="Emfaz"/>
          <w:rFonts w:ascii="Arial" w:hAnsi="Arial" w:cs="Arial"/>
          <w:i w:val="0"/>
          <w:iCs w:val="0"/>
          <w:lang w:val="lt-LT"/>
        </w:rPr>
        <w:t>punktais</w:t>
      </w:r>
      <w:r w:rsidRPr="00CD06F0">
        <w:rPr>
          <w:rStyle w:val="Emfaz"/>
          <w:rFonts w:ascii="Arial" w:hAnsi="Arial" w:cs="Arial"/>
          <w:lang w:val="lt-LT"/>
        </w:rPr>
        <w:t>,</w:t>
      </w:r>
      <w:r w:rsidRPr="00CD06F0">
        <w:rPr>
          <w:rFonts w:ascii="Arial" w:hAnsi="Arial" w:cs="Arial"/>
          <w:spacing w:val="2"/>
          <w:lang w:val="lt-LT" w:eastAsia="ar-SA"/>
        </w:rPr>
        <w:t xml:space="preserve"> atsižvelgdama į viešosios įstaigos „Gargždų švara“ </w:t>
      </w:r>
      <w:r w:rsidRPr="00CD06F0">
        <w:rPr>
          <w:rFonts w:ascii="Arial" w:hAnsi="Arial" w:cs="Arial"/>
          <w:lang w:val="lt-LT"/>
        </w:rPr>
        <w:t xml:space="preserve">2024 m. lapkričio 5 d. raštą Nr. GŠ-(1.6)-110  „Dėl vietinės rinkliavos skolų pripažinimo beviltiškomis“, </w:t>
      </w:r>
      <w:r w:rsidRPr="00CD06F0">
        <w:rPr>
          <w:rFonts w:ascii="Arial" w:hAnsi="Arial" w:cs="Arial"/>
          <w:spacing w:val="50"/>
          <w:lang w:val="lt-LT"/>
        </w:rPr>
        <w:t>nusprendži</w:t>
      </w:r>
      <w:r w:rsidRPr="00CD06F0">
        <w:rPr>
          <w:rFonts w:ascii="Arial" w:hAnsi="Arial" w:cs="Arial"/>
          <w:lang w:val="lt-LT"/>
        </w:rPr>
        <w:t>a:</w:t>
      </w:r>
    </w:p>
    <w:p w14:paraId="45431625" w14:textId="77777777" w:rsidR="00CD06F0" w:rsidRPr="00CD06F0" w:rsidRDefault="00CD06F0" w:rsidP="00CD06F0">
      <w:pPr>
        <w:spacing w:line="276" w:lineRule="auto"/>
        <w:ind w:firstLine="720"/>
        <w:jc w:val="both"/>
        <w:rPr>
          <w:rFonts w:ascii="Arial" w:hAnsi="Arial" w:cs="Arial"/>
          <w:lang w:val="lt-LT"/>
        </w:rPr>
      </w:pPr>
      <w:r w:rsidRPr="00CD06F0">
        <w:rPr>
          <w:rFonts w:ascii="Arial" w:hAnsi="Arial" w:cs="Arial"/>
          <w:lang w:val="lt-LT"/>
        </w:rPr>
        <w:t xml:space="preserve"> Pripažinti vietinės rinkliavos už komunalinių atliekų surinkimą iš atliekų turėtojų ir atliekų tvarkymą mokestines nepriemokas rinkliavos administratoriui VšĮ „Gargždų švara“, iš viso  56 960,80 Eur, beviltiškomis (sąrašas pridedamas).  </w:t>
      </w:r>
    </w:p>
    <w:bookmarkEnd w:id="0"/>
    <w:p w14:paraId="508A34FE" w14:textId="77777777" w:rsidR="00AF7C1D" w:rsidRDefault="00764F20" w:rsidP="00AF7C1D">
      <w:pPr>
        <w:pStyle w:val="statymopavad"/>
        <w:tabs>
          <w:tab w:val="left" w:pos="5040"/>
          <w:tab w:val="left" w:pos="5400"/>
          <w:tab w:val="left" w:pos="6120"/>
        </w:tabs>
        <w:spacing w:after="480" w:line="276" w:lineRule="auto"/>
        <w:ind w:firstLine="709"/>
        <w:jc w:val="both"/>
        <w:rPr>
          <w:rFonts w:ascii="Arial" w:hAnsi="Arial" w:cs="Arial"/>
          <w:caps w:val="0"/>
          <w:szCs w:val="24"/>
        </w:rPr>
      </w:pPr>
      <w:r w:rsidRPr="00224DC2">
        <w:rPr>
          <w:rFonts w:ascii="Arial" w:hAnsi="Arial" w:cs="Arial"/>
          <w:caps w:val="0"/>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5F35EC">
        <w:rPr>
          <w:rFonts w:ascii="Arial" w:hAnsi="Arial" w:cs="Arial"/>
          <w:caps w:val="0"/>
          <w:szCs w:val="24"/>
        </w:rPr>
        <w:t xml:space="preserve"> </w:t>
      </w:r>
      <w:r w:rsidR="0019498D">
        <w:rPr>
          <w:rFonts w:ascii="Arial" w:hAnsi="Arial" w:cs="Arial"/>
          <w:caps w:val="0"/>
          <w:szCs w:val="24"/>
        </w:rPr>
        <w:t xml:space="preserve">                         </w:t>
      </w:r>
      <w:r w:rsidRPr="00224DC2">
        <w:rPr>
          <w:rFonts w:ascii="Arial" w:hAnsi="Arial" w:cs="Arial"/>
          <w:caps w:val="0"/>
          <w:szCs w:val="24"/>
        </w:rPr>
        <w:t>(</w:t>
      </w:r>
      <w:r w:rsidR="0019498D">
        <w:rPr>
          <w:rFonts w:ascii="Arial" w:hAnsi="Arial" w:cs="Arial"/>
          <w:caps w:val="0"/>
          <w:szCs w:val="24"/>
        </w:rPr>
        <w:t>J. Janonio g. 24, 92251</w:t>
      </w:r>
      <w:r w:rsidRPr="00224DC2">
        <w:rPr>
          <w:rFonts w:ascii="Arial" w:hAnsi="Arial" w:cs="Arial"/>
          <w:caps w:val="0"/>
          <w:szCs w:val="24"/>
        </w:rPr>
        <w:t xml:space="preserve"> Klaipėda) arba Regionų administracinio teismo Klaipėdos rūmams (Galinio Pylimo g. 9, 91230 Klaipėda) Lietuvos Respublikos administracinių bylų teisenos įstatymo nustatyta tvarka.</w:t>
      </w:r>
    </w:p>
    <w:p w14:paraId="4A25CAA7" w14:textId="3EA4BA41" w:rsidR="000B13E6" w:rsidRPr="00224DC2" w:rsidRDefault="006D63CB" w:rsidP="00AF7C1D">
      <w:pPr>
        <w:pStyle w:val="statymopavad"/>
        <w:tabs>
          <w:tab w:val="left" w:pos="5040"/>
          <w:tab w:val="left" w:pos="5400"/>
          <w:tab w:val="left" w:pos="6120"/>
        </w:tabs>
        <w:spacing w:after="480" w:line="276" w:lineRule="auto"/>
        <w:ind w:firstLine="0"/>
        <w:jc w:val="both"/>
        <w:rPr>
          <w:rFonts w:ascii="Arial" w:hAnsi="Arial" w:cs="Arial"/>
          <w:caps w:val="0"/>
          <w:szCs w:val="24"/>
        </w:rPr>
      </w:pPr>
      <w:r w:rsidRPr="00224DC2">
        <w:rPr>
          <w:rFonts w:ascii="Arial" w:hAnsi="Arial" w:cs="Arial"/>
          <w:caps w:val="0"/>
          <w:szCs w:val="24"/>
        </w:rPr>
        <w:t>Savivaldybės  meras</w:t>
      </w:r>
    </w:p>
    <w:p w14:paraId="0A006D2C" w14:textId="69407FA3" w:rsidR="000B13E6" w:rsidRPr="00224DC2" w:rsidRDefault="00924701" w:rsidP="00AF7C1D">
      <w:pPr>
        <w:pStyle w:val="statymopavad"/>
        <w:ind w:firstLine="0"/>
        <w:jc w:val="left"/>
      </w:pPr>
      <w:r w:rsidRPr="00224DC2">
        <w:rPr>
          <w:rFonts w:ascii="Arial" w:hAnsi="Arial" w:cs="Arial"/>
          <w:caps w:val="0"/>
          <w:szCs w:val="24"/>
        </w:rPr>
        <w:t>TEIKIA</w:t>
      </w:r>
      <w:r w:rsidR="001D5079" w:rsidRPr="00224DC2">
        <w:rPr>
          <w:rFonts w:ascii="Arial" w:hAnsi="Arial" w:cs="Arial"/>
          <w:caps w:val="0"/>
          <w:szCs w:val="24"/>
        </w:rPr>
        <w:t xml:space="preserve"> Savivaldybės meras</w:t>
      </w:r>
      <w:r w:rsidRPr="00224DC2">
        <w:rPr>
          <w:rFonts w:ascii="Arial" w:hAnsi="Arial" w:cs="Arial"/>
          <w:caps w:val="0"/>
          <w:szCs w:val="24"/>
        </w:rPr>
        <w:t xml:space="preserve">  </w:t>
      </w:r>
      <w:r w:rsidR="00B96590" w:rsidRPr="00224DC2">
        <w:rPr>
          <w:rFonts w:ascii="Arial" w:hAnsi="Arial" w:cs="Arial"/>
          <w:caps w:val="0"/>
          <w:szCs w:val="24"/>
        </w:rPr>
        <w:t>B. Markauskas</w:t>
      </w:r>
    </w:p>
    <w:p w14:paraId="45820BFC" w14:textId="29F72984" w:rsidR="00924701" w:rsidRPr="00224DC2" w:rsidRDefault="00924701" w:rsidP="00AF7C1D">
      <w:pPr>
        <w:pStyle w:val="Pagrindiniotekstopirmatrauka2"/>
        <w:spacing w:after="0" w:line="360" w:lineRule="auto"/>
        <w:ind w:hanging="283"/>
        <w:rPr>
          <w:rFonts w:ascii="Arial" w:hAnsi="Arial" w:cs="Arial"/>
        </w:rPr>
      </w:pPr>
      <w:r w:rsidRPr="00224DC2">
        <w:rPr>
          <w:rFonts w:ascii="Arial" w:hAnsi="Arial" w:cs="Arial"/>
        </w:rPr>
        <w:t xml:space="preserve">PARENGĖ  </w:t>
      </w:r>
      <w:r w:rsidR="004055FD" w:rsidRPr="00224DC2">
        <w:rPr>
          <w:rFonts w:ascii="Arial" w:hAnsi="Arial" w:cs="Arial"/>
        </w:rPr>
        <w:t>K. Lūžaitė</w:t>
      </w:r>
    </w:p>
    <w:p w14:paraId="29129A97" w14:textId="794DBFC5" w:rsidR="0072540C" w:rsidRPr="00224DC2" w:rsidRDefault="0072540C" w:rsidP="00AF7C1D">
      <w:pPr>
        <w:pStyle w:val="Pagrindiniotekstopirmatrauka2"/>
        <w:spacing w:after="0" w:line="360" w:lineRule="auto"/>
        <w:ind w:left="284" w:hanging="284"/>
        <w:rPr>
          <w:rFonts w:ascii="Arial" w:hAnsi="Arial" w:cs="Arial"/>
        </w:rPr>
      </w:pPr>
      <w:r w:rsidRPr="00224DC2">
        <w:rPr>
          <w:rFonts w:ascii="Arial" w:hAnsi="Arial" w:cs="Arial"/>
        </w:rPr>
        <w:t>SUDERINTA:</w:t>
      </w:r>
    </w:p>
    <w:p w14:paraId="0D745BE6" w14:textId="77777777" w:rsidR="00B96590" w:rsidRPr="00224DC2" w:rsidRDefault="00B96590" w:rsidP="00665362">
      <w:pPr>
        <w:spacing w:line="276" w:lineRule="auto"/>
        <w:rPr>
          <w:rFonts w:ascii="Arial" w:hAnsi="Arial" w:cs="Arial"/>
          <w:lang w:val="lt-LT"/>
        </w:rPr>
      </w:pPr>
      <w:r w:rsidRPr="00224DC2">
        <w:rPr>
          <w:rFonts w:ascii="Arial" w:hAnsi="Arial" w:cs="Arial"/>
          <w:lang w:val="fi-FI"/>
        </w:rPr>
        <w:t>K. Vainienė</w:t>
      </w:r>
    </w:p>
    <w:p w14:paraId="43F64E09" w14:textId="77777777" w:rsidR="00B96590" w:rsidRPr="00224DC2" w:rsidRDefault="00B96590" w:rsidP="00665362">
      <w:pPr>
        <w:spacing w:line="276" w:lineRule="auto"/>
        <w:rPr>
          <w:rFonts w:ascii="Arial" w:hAnsi="Arial" w:cs="Arial"/>
          <w:lang w:val="lt-LT"/>
        </w:rPr>
      </w:pPr>
      <w:r w:rsidRPr="00224DC2">
        <w:rPr>
          <w:rFonts w:ascii="Arial" w:hAnsi="Arial" w:cs="Arial"/>
          <w:lang w:val="lt-LT"/>
        </w:rPr>
        <w:t>D. Beliokaitė</w:t>
      </w:r>
    </w:p>
    <w:p w14:paraId="5B1C940C" w14:textId="47DD641E" w:rsidR="00B96590" w:rsidRPr="00411D39" w:rsidRDefault="00411D39" w:rsidP="00665362">
      <w:pPr>
        <w:spacing w:line="276" w:lineRule="auto"/>
        <w:rPr>
          <w:rFonts w:ascii="Arial" w:hAnsi="Arial" w:cs="Arial"/>
          <w:lang w:val="lt-LT"/>
        </w:rPr>
      </w:pPr>
      <w:r w:rsidRPr="00411D39">
        <w:rPr>
          <w:rFonts w:ascii="Arial" w:hAnsi="Arial" w:cs="Arial"/>
          <w:lang w:val="lt-LT"/>
        </w:rPr>
        <w:t>A. Andrijauskienė</w:t>
      </w:r>
    </w:p>
    <w:p w14:paraId="726875F6" w14:textId="785762A9" w:rsidR="00B96590" w:rsidRDefault="00A9458C" w:rsidP="00665362">
      <w:pPr>
        <w:spacing w:line="276" w:lineRule="auto"/>
        <w:rPr>
          <w:rFonts w:ascii="Arial" w:hAnsi="Arial" w:cs="Arial"/>
          <w:lang w:val="lt-LT"/>
        </w:rPr>
      </w:pPr>
      <w:r w:rsidRPr="00224DC2">
        <w:rPr>
          <w:rFonts w:ascii="Arial" w:hAnsi="Arial" w:cs="Arial"/>
          <w:lang w:val="lt-LT"/>
        </w:rPr>
        <w:t>I. Gailiuvienė</w:t>
      </w:r>
    </w:p>
    <w:p w14:paraId="595A162E" w14:textId="5E66F720" w:rsidR="00AF7C1D" w:rsidRPr="00224DC2" w:rsidRDefault="00AF7C1D" w:rsidP="00665362">
      <w:pPr>
        <w:spacing w:line="276" w:lineRule="auto"/>
        <w:rPr>
          <w:rFonts w:ascii="Arial" w:hAnsi="Arial" w:cs="Arial"/>
          <w:lang w:val="lt-LT"/>
        </w:rPr>
      </w:pPr>
      <w:r>
        <w:rPr>
          <w:rFonts w:ascii="Arial" w:hAnsi="Arial" w:cs="Arial"/>
          <w:lang w:val="lt-LT"/>
        </w:rPr>
        <w:t>D. Kubilius</w:t>
      </w:r>
    </w:p>
    <w:p w14:paraId="1C7386D4" w14:textId="66324A94" w:rsidR="00B96590" w:rsidRPr="00AF7C1D" w:rsidRDefault="00A9458C" w:rsidP="00665362">
      <w:pPr>
        <w:spacing w:line="276" w:lineRule="auto"/>
        <w:rPr>
          <w:rFonts w:ascii="Arial" w:hAnsi="Arial" w:cs="Arial"/>
          <w:lang w:val="lt-LT"/>
        </w:rPr>
      </w:pPr>
      <w:r w:rsidRPr="00AF7C1D">
        <w:rPr>
          <w:rFonts w:ascii="Arial" w:hAnsi="Arial" w:cs="Arial"/>
          <w:lang w:val="lt-LT"/>
        </w:rPr>
        <w:t>R. Bakaitienė</w:t>
      </w:r>
    </w:p>
    <w:p w14:paraId="1708364E" w14:textId="77777777" w:rsidR="00B96590" w:rsidRPr="00224DC2" w:rsidRDefault="00B96590" w:rsidP="00665362">
      <w:pPr>
        <w:spacing w:line="276" w:lineRule="auto"/>
        <w:rPr>
          <w:rFonts w:ascii="Arial" w:hAnsi="Arial" w:cs="Arial"/>
          <w:lang w:val="fi-FI"/>
        </w:rPr>
      </w:pPr>
      <w:r w:rsidRPr="00224DC2">
        <w:rPr>
          <w:rFonts w:ascii="Arial" w:hAnsi="Arial" w:cs="Arial"/>
          <w:lang w:val="fi-FI"/>
        </w:rPr>
        <w:t>S. Karbauskas</w:t>
      </w:r>
    </w:p>
    <w:p w14:paraId="31180629" w14:textId="087C768B" w:rsidR="00B96590" w:rsidRPr="00224DC2" w:rsidRDefault="004765CD" w:rsidP="00665362">
      <w:pPr>
        <w:spacing w:line="276" w:lineRule="auto"/>
        <w:rPr>
          <w:rFonts w:ascii="Arial" w:hAnsi="Arial" w:cs="Arial"/>
          <w:lang w:val="fi-FI"/>
        </w:rPr>
      </w:pPr>
      <w:r w:rsidRPr="00224DC2">
        <w:rPr>
          <w:rFonts w:ascii="Arial" w:hAnsi="Arial" w:cs="Arial"/>
          <w:lang w:val="fi-FI"/>
        </w:rPr>
        <w:t>V</w:t>
      </w:r>
      <w:r w:rsidR="00B96590" w:rsidRPr="00224DC2">
        <w:rPr>
          <w:rFonts w:ascii="Arial" w:hAnsi="Arial" w:cs="Arial"/>
          <w:lang w:val="fi-FI"/>
        </w:rPr>
        <w:t xml:space="preserve">. </w:t>
      </w:r>
      <w:r w:rsidRPr="00224DC2">
        <w:rPr>
          <w:rFonts w:ascii="Arial" w:hAnsi="Arial" w:cs="Arial"/>
          <w:lang w:val="fi-FI"/>
        </w:rPr>
        <w:t>Riaukienė</w:t>
      </w:r>
    </w:p>
    <w:p w14:paraId="36C2D19E" w14:textId="13156843" w:rsidR="005F35EC" w:rsidRDefault="00B96590" w:rsidP="00665362">
      <w:pPr>
        <w:pStyle w:val="Pagrindiniotekstopirmatrauka2"/>
        <w:spacing w:after="0" w:line="276" w:lineRule="auto"/>
        <w:ind w:left="284" w:hanging="284"/>
        <w:rPr>
          <w:rFonts w:ascii="Arial" w:hAnsi="Arial" w:cs="Arial"/>
        </w:rPr>
      </w:pPr>
      <w:r w:rsidRPr="00224DC2">
        <w:rPr>
          <w:rFonts w:ascii="Arial" w:hAnsi="Arial" w:cs="Arial"/>
        </w:rPr>
        <w:t>B. Markauskas</w:t>
      </w:r>
    </w:p>
    <w:p w14:paraId="09681B8B" w14:textId="05498D50" w:rsidR="001C7FA2" w:rsidRPr="00224DC2" w:rsidRDefault="001C7FA2" w:rsidP="00230018">
      <w:pPr>
        <w:spacing w:line="276" w:lineRule="auto"/>
        <w:jc w:val="center"/>
        <w:outlineLvl w:val="0"/>
        <w:rPr>
          <w:rFonts w:ascii="Arial" w:hAnsi="Arial" w:cs="Arial"/>
          <w:b/>
          <w:lang w:val="lt-LT"/>
        </w:rPr>
      </w:pPr>
      <w:r w:rsidRPr="00224DC2">
        <w:rPr>
          <w:rFonts w:ascii="Arial" w:hAnsi="Arial" w:cs="Arial"/>
          <w:b/>
          <w:lang w:val="lt-LT"/>
        </w:rPr>
        <w:lastRenderedPageBreak/>
        <w:t>AIŠKINAMASIS RAŠTAS</w:t>
      </w:r>
    </w:p>
    <w:p w14:paraId="39B7FB90" w14:textId="5C5F0CC5" w:rsidR="00866C86" w:rsidRPr="00224DC2" w:rsidRDefault="00A9458C" w:rsidP="00230018">
      <w:pPr>
        <w:spacing w:after="240" w:line="276" w:lineRule="auto"/>
        <w:jc w:val="center"/>
        <w:rPr>
          <w:rFonts w:ascii="Arial" w:hAnsi="Arial" w:cs="Arial"/>
          <w:b/>
          <w:caps/>
          <w:lang w:val="lt-LT"/>
        </w:rPr>
      </w:pPr>
      <w:r w:rsidRPr="00224DC2">
        <w:rPr>
          <w:rFonts w:ascii="Arial" w:hAnsi="Arial" w:cs="Arial"/>
          <w:b/>
          <w:spacing w:val="20"/>
          <w:lang w:val="lt-LT"/>
        </w:rPr>
        <w:t>DĖL TARYBOS</w:t>
      </w:r>
      <w:r w:rsidR="003532C7" w:rsidRPr="00224DC2">
        <w:rPr>
          <w:rFonts w:ascii="Arial" w:hAnsi="Arial" w:cs="Arial"/>
          <w:b/>
          <w:spacing w:val="20"/>
          <w:lang w:val="lt-LT"/>
        </w:rPr>
        <w:t xml:space="preserve"> </w:t>
      </w:r>
      <w:r w:rsidR="003532C7" w:rsidRPr="00CD06F0">
        <w:rPr>
          <w:rFonts w:ascii="Arial" w:hAnsi="Arial" w:cs="Arial"/>
          <w:b/>
          <w:spacing w:val="20"/>
          <w:lang w:val="lt-LT"/>
        </w:rPr>
        <w:t>SPRENDIM</w:t>
      </w:r>
      <w:r w:rsidR="007B2F22" w:rsidRPr="00CD06F0">
        <w:rPr>
          <w:rFonts w:ascii="Arial" w:hAnsi="Arial" w:cs="Arial"/>
          <w:b/>
          <w:spacing w:val="20"/>
          <w:lang w:val="lt-LT"/>
        </w:rPr>
        <w:t xml:space="preserve">O </w:t>
      </w:r>
      <w:r w:rsidR="00866C86" w:rsidRPr="00CD06F0">
        <w:rPr>
          <w:rFonts w:ascii="Arial" w:hAnsi="Arial" w:cs="Arial"/>
          <w:b/>
          <w:spacing w:val="20"/>
          <w:lang w:val="lt-LT"/>
        </w:rPr>
        <w:t>„</w:t>
      </w:r>
      <w:r w:rsidR="00CD06F0" w:rsidRPr="00CD06F0">
        <w:rPr>
          <w:rFonts w:ascii="Arial" w:hAnsi="Arial" w:cs="Arial"/>
          <w:b/>
          <w:lang w:val="lt-LT"/>
        </w:rPr>
        <w:t>DĖL VIETINĖS RINKLIAVOS UŽ KOMUNALINIŲ ATLIEKŲ SURINKIMĄ IŠ ATLIEKŲ TURĖTOJŲ IR ATLIEKŲ TVARKYMĄ MOKESTINIŲ NEPRIEMOKŲ PRIPAŽINIMO BEVILTIŠKOMIS</w:t>
      </w:r>
      <w:r w:rsidR="00866C86" w:rsidRPr="00CD06F0">
        <w:rPr>
          <w:rFonts w:ascii="Arial" w:hAnsi="Arial" w:cs="Arial"/>
          <w:b/>
          <w:bCs/>
          <w:caps/>
          <w:lang w:val="lt-LT"/>
        </w:rPr>
        <w:t>“ PROJEKTO</w:t>
      </w:r>
    </w:p>
    <w:p w14:paraId="4310815A" w14:textId="196A4D55" w:rsidR="00A975DA" w:rsidRPr="00224DC2" w:rsidRDefault="00A975DA" w:rsidP="00C8165E">
      <w:pPr>
        <w:pStyle w:val="Sraopastraipa"/>
        <w:numPr>
          <w:ilvl w:val="0"/>
          <w:numId w:val="13"/>
        </w:numPr>
        <w:tabs>
          <w:tab w:val="left" w:pos="4875"/>
        </w:tabs>
        <w:spacing w:before="240" w:after="240" w:line="276" w:lineRule="auto"/>
        <w:jc w:val="center"/>
        <w:outlineLvl w:val="0"/>
        <w:rPr>
          <w:rFonts w:ascii="Arial" w:hAnsi="Arial" w:cs="Arial"/>
          <w:bCs/>
          <w:lang w:val="lt-LT"/>
        </w:rPr>
      </w:pPr>
      <w:r w:rsidRPr="00224DC2">
        <w:rPr>
          <w:rFonts w:ascii="Arial" w:hAnsi="Arial" w:cs="Arial"/>
          <w:bCs/>
          <w:lang w:val="lt-LT"/>
        </w:rPr>
        <w:t xml:space="preserve">m. </w:t>
      </w:r>
      <w:r w:rsidR="00CD06F0">
        <w:rPr>
          <w:rFonts w:ascii="Arial" w:hAnsi="Arial" w:cs="Arial"/>
          <w:bCs/>
          <w:lang w:val="lt-LT"/>
        </w:rPr>
        <w:t>lapkričio</w:t>
      </w:r>
      <w:r w:rsidR="006939A1" w:rsidRPr="00224DC2">
        <w:rPr>
          <w:rFonts w:ascii="Arial" w:hAnsi="Arial" w:cs="Arial"/>
          <w:bCs/>
          <w:lang w:val="lt-LT"/>
        </w:rPr>
        <w:t xml:space="preserve"> </w:t>
      </w:r>
      <w:r w:rsidR="00075A49">
        <w:rPr>
          <w:rFonts w:ascii="Arial" w:hAnsi="Arial" w:cs="Arial"/>
          <w:bCs/>
          <w:lang w:val="lt-LT"/>
        </w:rPr>
        <w:t>8</w:t>
      </w:r>
      <w:r w:rsidRPr="00224DC2">
        <w:rPr>
          <w:rFonts w:ascii="Arial" w:hAnsi="Arial" w:cs="Arial"/>
          <w:bCs/>
          <w:lang w:val="lt-LT"/>
        </w:rPr>
        <w:t xml:space="preserve"> d.</w:t>
      </w:r>
    </w:p>
    <w:p w14:paraId="36494429" w14:textId="77777777" w:rsidR="00C8165E" w:rsidRPr="00224DC2" w:rsidRDefault="00C8165E" w:rsidP="00C8165E">
      <w:pPr>
        <w:spacing w:line="276" w:lineRule="auto"/>
        <w:jc w:val="both"/>
        <w:rPr>
          <w:rFonts w:ascii="Arial" w:hAnsi="Arial" w:cs="Arial"/>
          <w:b/>
          <w:lang w:val="lt-LT"/>
        </w:rPr>
      </w:pPr>
      <w:r w:rsidRPr="00224DC2">
        <w:rPr>
          <w:rFonts w:ascii="Arial" w:hAnsi="Arial" w:cs="Arial"/>
          <w:b/>
          <w:lang w:val="lt-LT"/>
        </w:rPr>
        <w:t xml:space="preserve">1. Parengto sprendimo projekto tikslai, uždaviniai </w:t>
      </w:r>
      <w:r w:rsidRPr="00224DC2">
        <w:rPr>
          <w:rFonts w:ascii="Arial" w:hAnsi="Arial" w:cs="Arial"/>
          <w:b/>
          <w:bCs/>
          <w:lang w:val="lt-LT"/>
        </w:rPr>
        <w:t>(ko šiuo sprendimu norima pasiekti):</w:t>
      </w:r>
      <w:r w:rsidRPr="00224DC2">
        <w:rPr>
          <w:rFonts w:ascii="Arial" w:hAnsi="Arial" w:cs="Arial"/>
          <w:b/>
          <w:lang w:val="lt-LT"/>
        </w:rPr>
        <w:t xml:space="preserve"> </w:t>
      </w:r>
    </w:p>
    <w:p w14:paraId="51CF309C" w14:textId="74C4D834" w:rsidR="00980F99" w:rsidRPr="00980F99" w:rsidRDefault="00230018" w:rsidP="00980F99">
      <w:pPr>
        <w:spacing w:line="276" w:lineRule="auto"/>
        <w:jc w:val="both"/>
        <w:rPr>
          <w:rFonts w:ascii="Arial" w:hAnsi="Arial" w:cs="Arial"/>
          <w:lang w:val="lt-LT"/>
        </w:rPr>
      </w:pPr>
      <w:r>
        <w:rPr>
          <w:rFonts w:ascii="Arial" w:hAnsi="Arial" w:cs="Arial"/>
          <w:lang w:val="lt-LT"/>
        </w:rPr>
        <w:t xml:space="preserve">    </w:t>
      </w:r>
      <w:r w:rsidR="00980F99" w:rsidRPr="00980F99">
        <w:rPr>
          <w:rFonts w:ascii="Arial" w:hAnsi="Arial" w:cs="Arial"/>
          <w:lang w:val="lt-LT"/>
        </w:rPr>
        <w:t xml:space="preserve">Sprendimo projektu siekiama vietinės rinkliavos už komunalinių atliekų surinkimą iš atliekų turėtojų ir atliekų tvarkymą (toliau – Vietinė rinkliava) mokestines nepriemokas pripažinti beviltiškomis, kad būtų galima jas nurašyti iš </w:t>
      </w:r>
      <w:r w:rsidR="00980F99">
        <w:rPr>
          <w:rFonts w:ascii="Arial" w:hAnsi="Arial" w:cs="Arial"/>
          <w:lang w:val="lt-LT"/>
        </w:rPr>
        <w:t>V</w:t>
      </w:r>
      <w:r w:rsidR="00980F99" w:rsidRPr="00980F99">
        <w:rPr>
          <w:rFonts w:ascii="Arial" w:hAnsi="Arial" w:cs="Arial"/>
          <w:lang w:val="lt-LT"/>
        </w:rPr>
        <w:t xml:space="preserve">ietinės rinkliavos apskaitos. </w:t>
      </w:r>
    </w:p>
    <w:p w14:paraId="22E6E698" w14:textId="6E3F68EA" w:rsidR="00C8165E" w:rsidRPr="00075A49" w:rsidRDefault="005F35EC" w:rsidP="00075A49">
      <w:pPr>
        <w:autoSpaceDE w:val="0"/>
        <w:autoSpaceDN w:val="0"/>
        <w:adjustRightInd w:val="0"/>
        <w:spacing w:line="276" w:lineRule="auto"/>
        <w:jc w:val="both"/>
        <w:rPr>
          <w:rFonts w:ascii="Arial" w:hAnsi="Arial" w:cs="Arial"/>
          <w:b/>
          <w:bCs/>
          <w:lang w:val="lt-LT"/>
        </w:rPr>
      </w:pPr>
      <w:r>
        <w:rPr>
          <w:rFonts w:ascii="Arial" w:hAnsi="Arial" w:cs="Arial"/>
          <w:b/>
          <w:bCs/>
          <w:lang w:val="fi-FI"/>
        </w:rPr>
        <w:t xml:space="preserve">2. </w:t>
      </w:r>
      <w:r w:rsidR="00C8165E" w:rsidRPr="00075A49">
        <w:rPr>
          <w:rFonts w:ascii="Arial" w:hAnsi="Arial" w:cs="Arial"/>
          <w:b/>
          <w:bCs/>
          <w:lang w:val="fi-FI"/>
        </w:rPr>
        <w:t>Kaip šiuo metu yra teisiškai reglamentuojami projekte aptariami klausimai:</w:t>
      </w:r>
    </w:p>
    <w:p w14:paraId="6810864E" w14:textId="40B6A119" w:rsidR="00DD34EF" w:rsidRDefault="002B3F9C" w:rsidP="00075A49">
      <w:pPr>
        <w:spacing w:line="276" w:lineRule="auto"/>
        <w:ind w:firstLine="284"/>
        <w:jc w:val="both"/>
        <w:rPr>
          <w:lang w:val="lt-LT"/>
        </w:rPr>
      </w:pPr>
      <w:r w:rsidRPr="00224DC2">
        <w:rPr>
          <w:rFonts w:ascii="Arial" w:hAnsi="Arial" w:cs="Arial"/>
          <w:lang w:val="lt-LT" w:eastAsia="lt-LT"/>
        </w:rPr>
        <w:t xml:space="preserve">Lietuvos Respublikos vietos savivaldos įstatymo </w:t>
      </w:r>
      <w:r w:rsidR="00A50F0F" w:rsidRPr="00224DC2">
        <w:rPr>
          <w:rFonts w:ascii="Arial" w:hAnsi="Arial" w:cs="Arial"/>
          <w:lang w:val="lt-LT"/>
        </w:rPr>
        <w:t>15 straipsnio 4 dalyje numatyta, kad jeigu teisės aktuose yra nustatyta papildomų įgaliojimų savivaldybei, sprendimų dėl tokių įgaliojimų vykdymo priėmimo iniciatyva, neperžengiant nustatytų įgaliojimų, priklauso savivaldybės tarybai.</w:t>
      </w:r>
      <w:r w:rsidR="00A50F0F" w:rsidRPr="00224DC2">
        <w:rPr>
          <w:lang w:val="lt-LT"/>
        </w:rPr>
        <w:t xml:space="preserve"> </w:t>
      </w:r>
    </w:p>
    <w:p w14:paraId="7BDD86B7" w14:textId="4140F7F5" w:rsidR="00D6320C" w:rsidRPr="00D6320C" w:rsidRDefault="00D6320C" w:rsidP="00D6320C">
      <w:pPr>
        <w:spacing w:line="276" w:lineRule="auto"/>
        <w:ind w:firstLine="284"/>
        <w:jc w:val="both"/>
        <w:rPr>
          <w:rFonts w:ascii="Arial" w:hAnsi="Arial" w:cs="Arial"/>
          <w:lang w:val="lt-LT"/>
        </w:rPr>
      </w:pPr>
      <w:r w:rsidRPr="00CD06F0">
        <w:rPr>
          <w:rFonts w:ascii="Arial" w:hAnsi="Arial" w:cs="Arial"/>
          <w:spacing w:val="2"/>
          <w:lang w:val="lt-LT" w:eastAsia="ar-SA"/>
        </w:rPr>
        <w:t>Lietuvos Respublikos mokesčių administravimo įstatymo</w:t>
      </w:r>
      <w:r>
        <w:rPr>
          <w:rFonts w:ascii="Arial" w:hAnsi="Arial" w:cs="Arial"/>
          <w:spacing w:val="2"/>
          <w:lang w:val="lt-LT" w:eastAsia="ar-SA"/>
        </w:rPr>
        <w:t xml:space="preserve"> 113 straipsnio 1 dalyje nurodyta, kad </w:t>
      </w:r>
      <w:r w:rsidRPr="00D6320C">
        <w:rPr>
          <w:rFonts w:ascii="Arial" w:hAnsi="Arial" w:cs="Arial"/>
          <w:spacing w:val="2"/>
          <w:lang w:val="lt-LT" w:eastAsia="ar-SA"/>
        </w:rPr>
        <w:t>j</w:t>
      </w:r>
      <w:r w:rsidRPr="00D6320C">
        <w:rPr>
          <w:rFonts w:ascii="Arial" w:hAnsi="Arial" w:cs="Arial"/>
          <w:lang w:val="lt-LT"/>
        </w:rPr>
        <w:t>eigu dėl atskiro mokesčio to mokesčio įstatymas nenustato kitaip, beviltiška gali būti pripažįstama ta mokesčių mokėtojo mokestinė nepriemoka, kurios neįmanoma išieškoti dėl objektyvių priežasčių arba kurią priverstinai išieškoti netikslinga socialiniu ir (arba) ekonominiu požiūriu, kai:</w:t>
      </w:r>
    </w:p>
    <w:p w14:paraId="7C861177" w14:textId="77777777" w:rsidR="00D6320C" w:rsidRPr="00D6320C" w:rsidRDefault="00D6320C" w:rsidP="00D6320C">
      <w:pPr>
        <w:suppressAutoHyphens/>
        <w:autoSpaceDN w:val="0"/>
        <w:spacing w:line="276" w:lineRule="auto"/>
        <w:ind w:firstLine="720"/>
        <w:jc w:val="both"/>
        <w:textAlignment w:val="baseline"/>
        <w:rPr>
          <w:rFonts w:ascii="Arial" w:hAnsi="Arial" w:cs="Arial"/>
          <w:lang w:val="lt-LT"/>
        </w:rPr>
      </w:pPr>
      <w:r w:rsidRPr="00D6320C">
        <w:rPr>
          <w:rFonts w:ascii="Arial" w:hAnsi="Arial" w:cs="Arial"/>
          <w:lang w:val="lt-LT"/>
        </w:rPr>
        <w:t xml:space="preserve">1) nerasta mokesčių mokėtojo turto arba rastas turtas yra nelikvidus (mažai likvidus); </w:t>
      </w:r>
    </w:p>
    <w:p w14:paraId="3E58ED27" w14:textId="77777777" w:rsidR="00D6320C" w:rsidRPr="00D6320C" w:rsidRDefault="00D6320C" w:rsidP="00D6320C">
      <w:pPr>
        <w:suppressAutoHyphens/>
        <w:autoSpaceDN w:val="0"/>
        <w:spacing w:line="276" w:lineRule="auto"/>
        <w:ind w:firstLine="720"/>
        <w:jc w:val="both"/>
        <w:textAlignment w:val="baseline"/>
        <w:rPr>
          <w:rFonts w:ascii="Arial" w:hAnsi="Arial" w:cs="Arial"/>
          <w:lang w:val="lt-LT"/>
        </w:rPr>
      </w:pPr>
      <w:r w:rsidRPr="00D6320C">
        <w:rPr>
          <w:rFonts w:ascii="Arial" w:hAnsi="Arial" w:cs="Arial"/>
          <w:lang w:val="lt-LT"/>
        </w:rPr>
        <w:t xml:space="preserve">2) priverstinio išieškojimo išlaidos didesnės už mokestinę nepriemoką; </w:t>
      </w:r>
    </w:p>
    <w:p w14:paraId="748ED2CC" w14:textId="77777777" w:rsidR="00D6320C" w:rsidRPr="00D6320C" w:rsidRDefault="00D6320C" w:rsidP="00D6320C">
      <w:pPr>
        <w:suppressAutoHyphens/>
        <w:autoSpaceDN w:val="0"/>
        <w:spacing w:line="276" w:lineRule="auto"/>
        <w:ind w:firstLine="720"/>
        <w:jc w:val="both"/>
        <w:textAlignment w:val="baseline"/>
        <w:rPr>
          <w:rFonts w:ascii="Arial" w:hAnsi="Arial" w:cs="Arial"/>
          <w:lang w:val="lt-LT"/>
        </w:rPr>
      </w:pPr>
      <w:r w:rsidRPr="00D6320C">
        <w:rPr>
          <w:rFonts w:ascii="Arial" w:hAnsi="Arial" w:cs="Arial"/>
          <w:bCs/>
          <w:lang w:val="lt-LT"/>
        </w:rPr>
        <w:t>3) netikslinga priverstinai išieškoti nepriemoką, kadangi sunki fizinio asmens ekonominė (socialinė) padėtis: fiziniam asmeniui reikia valstybės paramos (asmuo yra pensinio amžiaus, neįgalusis, asmeniui reikalingas gydymas, medicininė profilaktika ir reabilitacija, asmuo yra bedarbis, gauna socialinę pašalpą) arba tokia parama jau teikiama. Šis nepriemokos pripažinimo beviltiška pagrindas taikomas tik mokesčių mokėtojams, kurie yra fiziniai asmenys, arba kai individualių (personalinių) įmonių savininkų ar ūkinių bendrijų narių sunki ekonominė (socialinė) padėtis.</w:t>
      </w:r>
    </w:p>
    <w:p w14:paraId="75280333" w14:textId="7F1CDB62" w:rsidR="00D6320C" w:rsidRPr="00D6320C" w:rsidRDefault="00D6320C" w:rsidP="00D6320C">
      <w:pPr>
        <w:tabs>
          <w:tab w:val="left" w:pos="426"/>
          <w:tab w:val="left" w:pos="851"/>
        </w:tabs>
        <w:suppressAutoHyphens/>
        <w:spacing w:line="276" w:lineRule="auto"/>
        <w:jc w:val="both"/>
        <w:rPr>
          <w:rFonts w:ascii="Arial" w:hAnsi="Arial" w:cs="Arial"/>
          <w:lang w:val="lt-LT"/>
        </w:rPr>
      </w:pPr>
      <w:r>
        <w:rPr>
          <w:lang w:val="lt-LT"/>
        </w:rPr>
        <w:tab/>
      </w:r>
      <w:r w:rsidRPr="00D6320C">
        <w:rPr>
          <w:rFonts w:ascii="Arial" w:hAnsi="Arial" w:cs="Arial"/>
          <w:lang w:val="lt-LT"/>
        </w:rPr>
        <w:t xml:space="preserve">Klaipėdos rajono savivaldybės tarybos 2017 m. gruodžio 21 d. sprendimu Nr. T11-402 patvirtintų Klaipėdos rajono savivaldybės vietinės rinkliavos už komunalinių atliekų surinkimą iš atliekų turėtojų ir atliekų tvarkymą nuostatų (toliau  – Nuostatai)  61 punkte numatyta, kad komunalinių atliekų tvarkymo sistemos administratorius gali kreiptis į Savivaldybės administraciją dėl beviltiškų skolų pripažinimo. </w:t>
      </w:r>
    </w:p>
    <w:p w14:paraId="3D317A3C" w14:textId="3EA726B2" w:rsidR="00D6320C" w:rsidRPr="00D6320C" w:rsidRDefault="00230018" w:rsidP="00D6320C">
      <w:pPr>
        <w:spacing w:line="276" w:lineRule="auto"/>
        <w:ind w:firstLine="284"/>
        <w:jc w:val="both"/>
        <w:rPr>
          <w:rFonts w:ascii="Arial" w:hAnsi="Arial" w:cs="Arial"/>
          <w:lang w:val="lt-LT"/>
        </w:rPr>
      </w:pPr>
      <w:r>
        <w:rPr>
          <w:rFonts w:ascii="Arial" w:hAnsi="Arial" w:cs="Arial"/>
          <w:lang w:val="lt-LT"/>
        </w:rPr>
        <w:t xml:space="preserve"> </w:t>
      </w:r>
      <w:r w:rsidR="00D6320C" w:rsidRPr="00D6320C">
        <w:rPr>
          <w:rFonts w:ascii="Arial" w:hAnsi="Arial" w:cs="Arial"/>
          <w:lang w:val="lt-LT"/>
        </w:rPr>
        <w:t xml:space="preserve">Nuostatų 62 punkte numatyta, kad </w:t>
      </w:r>
      <w:r w:rsidR="002A645B">
        <w:rPr>
          <w:rFonts w:ascii="Arial" w:hAnsi="Arial" w:cs="Arial"/>
          <w:lang w:val="lt-LT"/>
        </w:rPr>
        <w:t>b</w:t>
      </w:r>
      <w:r w:rsidR="00D6320C" w:rsidRPr="00D6320C">
        <w:rPr>
          <w:rFonts w:ascii="Arial" w:hAnsi="Arial" w:cs="Arial"/>
          <w:lang w:val="lt-LT"/>
        </w:rPr>
        <w:t>eviltiška skola yra pripažįstama ta nekilnojamojo turto objekto savininko ar Įgalioto asmens, Savivaldybės socialinio būsto nuomininko (Vietinės rinkliavos mokėtojo) mokestinė nepriemoka, kurios neįmanoma išieškoti dėl objektyvių priežasčių:</w:t>
      </w:r>
    </w:p>
    <w:p w14:paraId="4A80D728" w14:textId="2D845268" w:rsidR="00D6320C" w:rsidRPr="00D6320C" w:rsidRDefault="00230018" w:rsidP="00D6320C">
      <w:pPr>
        <w:spacing w:line="276" w:lineRule="auto"/>
        <w:ind w:firstLine="284"/>
        <w:jc w:val="both"/>
        <w:rPr>
          <w:rFonts w:ascii="Arial" w:hAnsi="Arial" w:cs="Arial"/>
          <w:lang w:val="lt-LT"/>
        </w:rPr>
      </w:pPr>
      <w:r>
        <w:rPr>
          <w:rFonts w:ascii="Arial" w:hAnsi="Arial" w:cs="Arial"/>
          <w:lang w:val="lt-LT"/>
        </w:rPr>
        <w:t xml:space="preserve"> </w:t>
      </w:r>
      <w:r w:rsidR="00D6320C" w:rsidRPr="00D6320C">
        <w:rPr>
          <w:rFonts w:ascii="Arial" w:hAnsi="Arial" w:cs="Arial"/>
          <w:lang w:val="lt-LT"/>
        </w:rPr>
        <w:t>62.1. mirė nekilnojamojo turto objekto savininkas, Savivaldybės socialinio būsto</w:t>
      </w:r>
      <w:r w:rsidR="00D6320C">
        <w:rPr>
          <w:rFonts w:ascii="Arial" w:hAnsi="Arial" w:cs="Arial"/>
          <w:lang w:val="lt-LT"/>
        </w:rPr>
        <w:t xml:space="preserve"> </w:t>
      </w:r>
      <w:r w:rsidR="00D6320C" w:rsidRPr="00D6320C">
        <w:rPr>
          <w:rFonts w:ascii="Arial" w:hAnsi="Arial" w:cs="Arial"/>
          <w:lang w:val="lt-LT"/>
        </w:rPr>
        <w:t>nuomininkas nekilnojamojo turto objektas yra nenaudojamas ir nėra šio objekto</w:t>
      </w:r>
      <w:r w:rsidR="00D6320C">
        <w:rPr>
          <w:rFonts w:ascii="Arial" w:hAnsi="Arial" w:cs="Arial"/>
          <w:lang w:val="lt-LT"/>
        </w:rPr>
        <w:t xml:space="preserve"> </w:t>
      </w:r>
      <w:r w:rsidR="00D6320C" w:rsidRPr="00D6320C">
        <w:rPr>
          <w:rFonts w:ascii="Arial" w:hAnsi="Arial" w:cs="Arial"/>
          <w:lang w:val="lt-LT"/>
        </w:rPr>
        <w:t>paveldėtojo (-ų) daugiau nei 3 metai;</w:t>
      </w:r>
    </w:p>
    <w:p w14:paraId="426BE641" w14:textId="485A2E28" w:rsidR="00D6320C" w:rsidRPr="00D6320C" w:rsidRDefault="00230018" w:rsidP="00D6320C">
      <w:pPr>
        <w:spacing w:line="276" w:lineRule="auto"/>
        <w:ind w:firstLine="284"/>
        <w:jc w:val="both"/>
        <w:rPr>
          <w:rFonts w:ascii="Arial" w:hAnsi="Arial" w:cs="Arial"/>
          <w:lang w:val="lt-LT"/>
        </w:rPr>
      </w:pPr>
      <w:r>
        <w:rPr>
          <w:rFonts w:ascii="Arial" w:hAnsi="Arial" w:cs="Arial"/>
          <w:lang w:val="lt-LT"/>
        </w:rPr>
        <w:t xml:space="preserve"> </w:t>
      </w:r>
      <w:r w:rsidR="00D6320C" w:rsidRPr="00D6320C">
        <w:rPr>
          <w:rFonts w:ascii="Arial" w:hAnsi="Arial" w:cs="Arial"/>
          <w:lang w:val="lt-LT"/>
        </w:rPr>
        <w:t>62.2. nekilnojamojo turto objekto savininkas ar Įgaliotas asmuo; Savivaldybės</w:t>
      </w:r>
      <w:r w:rsidR="00D6320C">
        <w:rPr>
          <w:rFonts w:ascii="Arial" w:hAnsi="Arial" w:cs="Arial"/>
          <w:lang w:val="lt-LT"/>
        </w:rPr>
        <w:t xml:space="preserve"> </w:t>
      </w:r>
      <w:r w:rsidR="00D6320C" w:rsidRPr="00D6320C">
        <w:rPr>
          <w:rFonts w:ascii="Arial" w:hAnsi="Arial" w:cs="Arial"/>
          <w:lang w:val="lt-LT"/>
        </w:rPr>
        <w:t>socialinio būsto nuomininkas (Vietinės rinkliavos mokėtojas yra bankrutavęs;</w:t>
      </w:r>
    </w:p>
    <w:p w14:paraId="3739D9B1" w14:textId="46A98E38" w:rsidR="00D6320C" w:rsidRPr="00D6320C" w:rsidRDefault="00230018" w:rsidP="00D6320C">
      <w:pPr>
        <w:spacing w:line="276" w:lineRule="auto"/>
        <w:ind w:firstLine="284"/>
        <w:jc w:val="both"/>
        <w:rPr>
          <w:rFonts w:ascii="Arial" w:hAnsi="Arial" w:cs="Arial"/>
          <w:lang w:val="lt-LT"/>
        </w:rPr>
      </w:pPr>
      <w:r>
        <w:rPr>
          <w:rFonts w:ascii="Arial" w:hAnsi="Arial" w:cs="Arial"/>
          <w:lang w:val="lt-LT"/>
        </w:rPr>
        <w:t xml:space="preserve"> </w:t>
      </w:r>
      <w:r w:rsidR="00D6320C" w:rsidRPr="00D6320C">
        <w:rPr>
          <w:rFonts w:ascii="Arial" w:hAnsi="Arial" w:cs="Arial"/>
          <w:lang w:val="lt-LT"/>
        </w:rPr>
        <w:t>62.3. teismo sprendimu baigta Vietinės rinkliavos mokėtojo (fizinio ar juridinio</w:t>
      </w:r>
      <w:r w:rsidR="00D6320C">
        <w:rPr>
          <w:rFonts w:ascii="Arial" w:hAnsi="Arial" w:cs="Arial"/>
          <w:lang w:val="lt-LT"/>
        </w:rPr>
        <w:t xml:space="preserve"> </w:t>
      </w:r>
      <w:r w:rsidR="00D6320C" w:rsidRPr="00D6320C">
        <w:rPr>
          <w:rFonts w:ascii="Arial" w:hAnsi="Arial" w:cs="Arial"/>
          <w:lang w:val="lt-LT"/>
        </w:rPr>
        <w:t>asmens) bankroto byla ir nurašyti likusieji nepatenkinti kreditorių reikalavimai;</w:t>
      </w:r>
    </w:p>
    <w:p w14:paraId="41612B8D" w14:textId="71C1E471" w:rsidR="00D6320C" w:rsidRPr="00D6320C" w:rsidRDefault="00230018" w:rsidP="00D6320C">
      <w:pPr>
        <w:spacing w:line="276" w:lineRule="auto"/>
        <w:ind w:firstLine="284"/>
        <w:jc w:val="both"/>
        <w:rPr>
          <w:rFonts w:ascii="Arial" w:hAnsi="Arial" w:cs="Arial"/>
          <w:lang w:val="lt-LT"/>
        </w:rPr>
      </w:pPr>
      <w:r>
        <w:rPr>
          <w:rFonts w:ascii="Arial" w:hAnsi="Arial" w:cs="Arial"/>
          <w:lang w:val="lt-LT"/>
        </w:rPr>
        <w:t xml:space="preserve"> </w:t>
      </w:r>
      <w:r w:rsidR="00D6320C" w:rsidRPr="00D6320C">
        <w:rPr>
          <w:rFonts w:ascii="Arial" w:hAnsi="Arial" w:cs="Arial"/>
          <w:lang w:val="lt-LT"/>
        </w:rPr>
        <w:t>62.4. suėjęs skolos išieškojimo senaties terminas.</w:t>
      </w:r>
    </w:p>
    <w:p w14:paraId="62B559B2" w14:textId="0E92AF29" w:rsidR="00CB3580" w:rsidRPr="00075A49" w:rsidRDefault="00230018" w:rsidP="002A645B">
      <w:pPr>
        <w:tabs>
          <w:tab w:val="left" w:pos="426"/>
          <w:tab w:val="left" w:pos="851"/>
        </w:tabs>
        <w:suppressAutoHyphens/>
        <w:spacing w:line="276" w:lineRule="auto"/>
        <w:jc w:val="both"/>
        <w:rPr>
          <w:rFonts w:ascii="Arial" w:hAnsi="Arial" w:cs="Arial"/>
          <w:b/>
          <w:lang w:val="lt-LT"/>
        </w:rPr>
      </w:pPr>
      <w:r>
        <w:rPr>
          <w:rFonts w:ascii="Arial" w:hAnsi="Arial" w:cs="Arial"/>
          <w:lang w:val="lt-LT"/>
        </w:rPr>
        <w:lastRenderedPageBreak/>
        <w:t xml:space="preserve">     </w:t>
      </w:r>
      <w:r w:rsidR="00D6320C" w:rsidRPr="00D6320C">
        <w:rPr>
          <w:rFonts w:ascii="Arial" w:hAnsi="Arial" w:cs="Arial"/>
          <w:lang w:val="lt-LT"/>
        </w:rPr>
        <w:t>Nuostatų 63 punkte numatyta, kad nekilnojamojo turto objekto savininko ar Įgalioto asmens; Savivaldybės socialinio būsto nuomininko (Vietinės rinkliavos mokėtojo) mokestinės nepriemokos pripažįstamos beviltiškomis ir yra nurašomos Savivaldybės tarybos sprendimu.</w:t>
      </w:r>
      <w:r w:rsidR="00D6320C" w:rsidRPr="00D6320C">
        <w:rPr>
          <w:rFonts w:ascii="Arial" w:hAnsi="Arial" w:cs="Arial"/>
          <w:lang w:val="lt-LT"/>
        </w:rPr>
        <w:cr/>
      </w:r>
      <w:r w:rsidR="005F35EC">
        <w:rPr>
          <w:rFonts w:ascii="Arial" w:hAnsi="Arial" w:cs="Arial"/>
          <w:b/>
          <w:lang w:val="lt-LT"/>
        </w:rPr>
        <w:t xml:space="preserve">3. </w:t>
      </w:r>
      <w:r w:rsidR="000C5C04" w:rsidRPr="00075A49">
        <w:rPr>
          <w:rFonts w:ascii="Arial" w:hAnsi="Arial" w:cs="Arial"/>
          <w:b/>
          <w:lang w:val="lt-LT"/>
        </w:rPr>
        <w:t>Kokios siūlomos naujos teisinio reguliavimo nuostatos ir kokių teigiamų rezultatų</w:t>
      </w:r>
    </w:p>
    <w:p w14:paraId="6A109D34" w14:textId="329D96F7" w:rsidR="000C5C04" w:rsidRDefault="000C5C04" w:rsidP="00665362">
      <w:pPr>
        <w:spacing w:line="276" w:lineRule="auto"/>
        <w:jc w:val="both"/>
        <w:rPr>
          <w:rFonts w:ascii="Arial" w:hAnsi="Arial" w:cs="Arial"/>
          <w:b/>
          <w:lang w:val="lt-LT"/>
        </w:rPr>
      </w:pPr>
      <w:r w:rsidRPr="00224DC2">
        <w:rPr>
          <w:rFonts w:ascii="Arial" w:hAnsi="Arial" w:cs="Arial"/>
          <w:b/>
          <w:lang w:val="lt-LT"/>
        </w:rPr>
        <w:t>laukiama:</w:t>
      </w:r>
    </w:p>
    <w:p w14:paraId="584C9929" w14:textId="23581352" w:rsidR="002A645B" w:rsidRPr="002A645B" w:rsidRDefault="002A645B" w:rsidP="002A645B">
      <w:pPr>
        <w:jc w:val="both"/>
        <w:rPr>
          <w:rFonts w:ascii="Arial" w:hAnsi="Arial" w:cs="Arial"/>
          <w:lang w:val="lt-LT"/>
        </w:rPr>
      </w:pPr>
      <w:r>
        <w:rPr>
          <w:lang w:val="lt-LT"/>
        </w:rPr>
        <w:t xml:space="preserve">     </w:t>
      </w:r>
      <w:r w:rsidRPr="002A645B">
        <w:rPr>
          <w:rFonts w:ascii="Arial" w:hAnsi="Arial" w:cs="Arial"/>
          <w:lang w:val="lt-LT"/>
        </w:rPr>
        <w:t>Pripažinus Vietinės rinkliavos mokestinę nepriemoką beviltiška, sumažėtų mokestinė nepriemoka apskaitoje.</w:t>
      </w:r>
    </w:p>
    <w:p w14:paraId="13E5D409" w14:textId="5576ACC2" w:rsidR="00C8165E" w:rsidRPr="00224DC2" w:rsidRDefault="00C8165E" w:rsidP="00C8165E">
      <w:pPr>
        <w:spacing w:line="276" w:lineRule="auto"/>
        <w:jc w:val="both"/>
        <w:rPr>
          <w:rFonts w:ascii="Arial" w:hAnsi="Arial" w:cs="Arial"/>
          <w:b/>
          <w:lang w:val="lt-LT"/>
        </w:rPr>
      </w:pPr>
      <w:r w:rsidRPr="00224DC2">
        <w:rPr>
          <w:rFonts w:ascii="Arial" w:hAnsi="Arial" w:cs="Arial"/>
          <w:b/>
          <w:bCs/>
          <w:lang w:val="lt-LT"/>
        </w:rPr>
        <w:t>4.</w:t>
      </w:r>
      <w:r w:rsidRPr="00224DC2">
        <w:rPr>
          <w:rFonts w:ascii="Arial" w:hAnsi="Arial" w:cs="Arial"/>
          <w:lang w:val="lt-LT"/>
        </w:rPr>
        <w:t xml:space="preserve"> </w:t>
      </w:r>
      <w:r w:rsidRPr="00224DC2">
        <w:rPr>
          <w:rFonts w:ascii="Arial" w:hAnsi="Arial" w:cs="Arial"/>
          <w:b/>
          <w:lang w:val="lt-LT"/>
        </w:rPr>
        <w:t xml:space="preserve">Galimos neigiamos pasekmės priėmus siūlomą Savivaldybės tarybos sprendimą ir kokių priemonių būtina imtis, siekiant išvengti neigiamų pasekmių: </w:t>
      </w:r>
    </w:p>
    <w:p w14:paraId="3FD47D03" w14:textId="634B05A3" w:rsidR="001C7FA2" w:rsidRPr="00224DC2" w:rsidRDefault="00063CB1" w:rsidP="00075A49">
      <w:pPr>
        <w:spacing w:line="276" w:lineRule="auto"/>
        <w:ind w:firstLine="284"/>
        <w:jc w:val="both"/>
        <w:rPr>
          <w:rFonts w:ascii="Arial" w:hAnsi="Arial" w:cs="Arial"/>
          <w:lang w:val="lt-LT"/>
        </w:rPr>
      </w:pPr>
      <w:r w:rsidRPr="00224DC2">
        <w:rPr>
          <w:rFonts w:ascii="Arial" w:hAnsi="Arial" w:cs="Arial"/>
          <w:bCs/>
          <w:lang w:val="lt-LT"/>
        </w:rPr>
        <w:t>Nėra.</w:t>
      </w:r>
      <w:r w:rsidR="009D4557" w:rsidRPr="00224DC2">
        <w:rPr>
          <w:rFonts w:ascii="Arial" w:hAnsi="Arial" w:cs="Arial"/>
          <w:lang w:val="lt-LT"/>
        </w:rPr>
        <w:t xml:space="preserve"> </w:t>
      </w:r>
    </w:p>
    <w:p w14:paraId="4F8B92BF" w14:textId="77777777" w:rsidR="00C8165E" w:rsidRPr="00224DC2" w:rsidRDefault="00C8165E" w:rsidP="00C8165E">
      <w:pPr>
        <w:spacing w:line="276" w:lineRule="auto"/>
        <w:jc w:val="both"/>
        <w:rPr>
          <w:rFonts w:ascii="Arial" w:hAnsi="Arial" w:cs="Arial"/>
          <w:b/>
          <w:lang w:val="lt-LT" w:eastAsia="lt-LT"/>
        </w:rPr>
      </w:pPr>
      <w:r w:rsidRPr="00224DC2">
        <w:rPr>
          <w:rFonts w:ascii="Arial" w:hAnsi="Arial" w:cs="Arial"/>
          <w:b/>
          <w:bCs/>
          <w:lang w:val="lt-LT"/>
        </w:rPr>
        <w:t>5.</w:t>
      </w:r>
      <w:r w:rsidRPr="00224DC2">
        <w:rPr>
          <w:rFonts w:ascii="Arial" w:hAnsi="Arial" w:cs="Arial"/>
          <w:lang w:val="lt-LT"/>
        </w:rPr>
        <w:t xml:space="preserve"> </w:t>
      </w:r>
      <w:r w:rsidRPr="00224DC2">
        <w:rPr>
          <w:rFonts w:ascii="Arial" w:hAnsi="Arial" w:cs="Arial"/>
          <w:b/>
          <w:caps/>
          <w:lang w:val="lt-LT" w:eastAsia="lt-LT"/>
        </w:rPr>
        <w:t>A</w:t>
      </w:r>
      <w:r w:rsidRPr="00224DC2">
        <w:rPr>
          <w:rFonts w:ascii="Arial" w:hAnsi="Arial" w:cs="Arial"/>
          <w:b/>
          <w:lang w:val="lt-LT" w:eastAsia="lt-LT"/>
        </w:rPr>
        <w:t xml:space="preserve">r sprendimo projektas neprieštarauja Lietuvos Respublikos lygių galimybių įstatymui ir atitinka lygių galimybių principus: </w:t>
      </w:r>
    </w:p>
    <w:p w14:paraId="515A02F6" w14:textId="50242A8F" w:rsidR="00DD6C82" w:rsidRPr="00224DC2" w:rsidRDefault="00DD6C82" w:rsidP="00DD6C82">
      <w:pPr>
        <w:spacing w:line="276" w:lineRule="auto"/>
        <w:ind w:firstLine="284"/>
        <w:jc w:val="both"/>
        <w:rPr>
          <w:rFonts w:ascii="Arial" w:hAnsi="Arial" w:cs="Arial"/>
          <w:bCs/>
          <w:lang w:val="lt-LT" w:eastAsia="lt-LT"/>
        </w:rPr>
      </w:pPr>
      <w:r w:rsidRPr="00224DC2">
        <w:rPr>
          <w:rFonts w:ascii="Arial" w:hAnsi="Arial" w:cs="Arial"/>
          <w:bCs/>
          <w:lang w:val="lt-LT" w:eastAsia="lt-LT"/>
        </w:rPr>
        <w:t>Neprieštarauja Lietuvos Respublikos lygių galimybių įstatymui ir atitinka lygių galimybių principus.</w:t>
      </w:r>
    </w:p>
    <w:p w14:paraId="15186494" w14:textId="77777777" w:rsidR="00C8165E" w:rsidRPr="00224DC2" w:rsidRDefault="00C8165E" w:rsidP="00C8165E">
      <w:pPr>
        <w:spacing w:line="276" w:lineRule="auto"/>
        <w:jc w:val="both"/>
        <w:rPr>
          <w:rFonts w:ascii="Arial" w:hAnsi="Arial" w:cs="Arial"/>
          <w:b/>
          <w:lang w:val="lt-LT"/>
        </w:rPr>
      </w:pPr>
      <w:r w:rsidRPr="00224DC2">
        <w:rPr>
          <w:rFonts w:ascii="Arial" w:hAnsi="Arial" w:cs="Arial"/>
          <w:b/>
          <w:lang w:val="lt-LT"/>
        </w:rPr>
        <w:t xml:space="preserve">6. </w:t>
      </w:r>
      <w:r w:rsidRPr="00224DC2">
        <w:rPr>
          <w:rFonts w:ascii="Arial" w:hAnsi="Arial" w:cs="Arial"/>
          <w:b/>
          <w:lang w:val="lt-LT" w:eastAsia="lt-LT"/>
        </w:rPr>
        <w:t xml:space="preserve">Kokius teisės aktus būtina pakeisti ar panaikinti, priėmus teikiamą Savivaldybės tarybos sprendimą: </w:t>
      </w:r>
    </w:p>
    <w:p w14:paraId="7AB861CE" w14:textId="1681A2D1" w:rsidR="00E2313E" w:rsidRPr="00224DC2" w:rsidRDefault="001F2DE3" w:rsidP="00075A49">
      <w:pPr>
        <w:spacing w:line="276" w:lineRule="auto"/>
        <w:ind w:firstLine="284"/>
        <w:jc w:val="both"/>
        <w:rPr>
          <w:rFonts w:ascii="Arial" w:hAnsi="Arial" w:cs="Arial"/>
          <w:lang w:val="lt-LT"/>
        </w:rPr>
      </w:pPr>
      <w:r w:rsidRPr="00224DC2">
        <w:rPr>
          <w:rFonts w:ascii="Arial" w:hAnsi="Arial" w:cs="Arial"/>
          <w:lang w:val="lt-LT"/>
        </w:rPr>
        <w:t>Nereikia.</w:t>
      </w:r>
    </w:p>
    <w:p w14:paraId="44EBA1A1" w14:textId="064FF0DD" w:rsidR="00C8165E" w:rsidRPr="00075A49" w:rsidRDefault="005F35EC" w:rsidP="00075A49">
      <w:pPr>
        <w:tabs>
          <w:tab w:val="left" w:pos="284"/>
        </w:tabs>
        <w:spacing w:line="276" w:lineRule="auto"/>
        <w:jc w:val="both"/>
        <w:rPr>
          <w:rFonts w:ascii="Arial" w:hAnsi="Arial" w:cs="Arial"/>
          <w:b/>
          <w:lang w:val="lt-LT"/>
        </w:rPr>
      </w:pPr>
      <w:r>
        <w:rPr>
          <w:rFonts w:ascii="Arial" w:hAnsi="Arial" w:cs="Arial"/>
          <w:b/>
          <w:lang w:val="lt-LT"/>
        </w:rPr>
        <w:t xml:space="preserve">7. </w:t>
      </w:r>
      <w:r w:rsidR="00C8165E" w:rsidRPr="00075A49">
        <w:rPr>
          <w:rFonts w:ascii="Arial" w:hAnsi="Arial" w:cs="Arial"/>
          <w:b/>
          <w:lang w:val="lt-LT"/>
        </w:rPr>
        <w:t xml:space="preserve">Projekto rengimo metu gauti specialistų vertinimai ir išvados, </w:t>
      </w:r>
      <w:r w:rsidR="00C8165E" w:rsidRPr="00075A49">
        <w:rPr>
          <w:rFonts w:ascii="Arial" w:hAnsi="Arial" w:cs="Arial"/>
          <w:b/>
          <w:lang w:val="lt-LT" w:eastAsia="lt-LT"/>
        </w:rPr>
        <w:t>konsultavimosi su visuomene metu gauti pasiūlymai ir jų motyvuotas vertinimas (atsižvelgta ar ne):</w:t>
      </w:r>
    </w:p>
    <w:p w14:paraId="2BEBF017" w14:textId="43D805F5" w:rsidR="00E82162" w:rsidRPr="00224DC2" w:rsidRDefault="00E82162" w:rsidP="00075A49">
      <w:pPr>
        <w:pStyle w:val="Sraopastraipa"/>
        <w:tabs>
          <w:tab w:val="left" w:pos="284"/>
        </w:tabs>
        <w:spacing w:line="276" w:lineRule="auto"/>
        <w:ind w:left="0" w:firstLine="284"/>
        <w:jc w:val="both"/>
        <w:rPr>
          <w:rFonts w:ascii="Arial" w:hAnsi="Arial" w:cs="Arial"/>
          <w:bCs/>
          <w:lang w:val="lt-LT"/>
        </w:rPr>
      </w:pPr>
      <w:r w:rsidRPr="00224DC2">
        <w:rPr>
          <w:rFonts w:ascii="Arial" w:hAnsi="Arial" w:cs="Arial"/>
          <w:bCs/>
          <w:lang w:val="lt-LT"/>
        </w:rPr>
        <w:t>Nėra.</w:t>
      </w:r>
    </w:p>
    <w:p w14:paraId="2D7D1449" w14:textId="79D3029F" w:rsidR="00C8165E" w:rsidRPr="00075A49" w:rsidRDefault="005F35EC" w:rsidP="00075A49">
      <w:pPr>
        <w:tabs>
          <w:tab w:val="left" w:pos="284"/>
        </w:tabs>
        <w:spacing w:line="276" w:lineRule="auto"/>
        <w:jc w:val="both"/>
        <w:rPr>
          <w:rFonts w:ascii="Arial" w:hAnsi="Arial" w:cs="Arial"/>
          <w:b/>
          <w:lang w:val="lt-LT"/>
        </w:rPr>
      </w:pPr>
      <w:r>
        <w:rPr>
          <w:rFonts w:ascii="Arial" w:hAnsi="Arial" w:cs="Arial"/>
          <w:b/>
          <w:lang w:val="lt-LT"/>
        </w:rPr>
        <w:t xml:space="preserve">8. </w:t>
      </w:r>
      <w:r w:rsidR="00C8165E" w:rsidRPr="00075A49">
        <w:rPr>
          <w:rFonts w:ascii="Arial" w:hAnsi="Arial" w:cs="Arial"/>
          <w:b/>
          <w:lang w:val="lt-LT"/>
        </w:rPr>
        <w:t xml:space="preserve">Sprendimo įgyvendinimui reikalingos lėšos </w:t>
      </w:r>
      <w:r w:rsidR="00C8165E" w:rsidRPr="00075A49">
        <w:rPr>
          <w:rFonts w:ascii="Arial" w:hAnsi="Arial" w:cs="Arial"/>
          <w:b/>
          <w:lang w:val="lt-LT" w:eastAsia="lt-LT"/>
        </w:rPr>
        <w:t xml:space="preserve">(ekonominiai apskaičiavimai), finansavimo šaltiniai: </w:t>
      </w:r>
    </w:p>
    <w:p w14:paraId="619C6A2A" w14:textId="51696045" w:rsidR="00D4068A" w:rsidRPr="00224DC2" w:rsidRDefault="00E2313E" w:rsidP="00075A49">
      <w:pPr>
        <w:spacing w:line="276" w:lineRule="auto"/>
        <w:ind w:firstLine="284"/>
        <w:jc w:val="both"/>
        <w:rPr>
          <w:rFonts w:ascii="Arial" w:hAnsi="Arial" w:cs="Arial"/>
          <w:lang w:val="lt-LT"/>
        </w:rPr>
      </w:pPr>
      <w:r w:rsidRPr="00224DC2">
        <w:rPr>
          <w:rFonts w:ascii="Arial" w:hAnsi="Arial" w:cs="Arial"/>
          <w:lang w:val="lt-LT"/>
        </w:rPr>
        <w:t>Nereikia</w:t>
      </w:r>
      <w:r w:rsidR="00CB04F1" w:rsidRPr="00224DC2">
        <w:rPr>
          <w:rFonts w:ascii="Arial" w:hAnsi="Arial" w:cs="Arial"/>
          <w:lang w:val="lt-LT"/>
        </w:rPr>
        <w:t>.</w:t>
      </w:r>
    </w:p>
    <w:p w14:paraId="201BC1E5" w14:textId="582A8DE7" w:rsidR="005F35EC" w:rsidRDefault="005F35EC" w:rsidP="005F35EC">
      <w:pPr>
        <w:spacing w:line="276" w:lineRule="auto"/>
        <w:rPr>
          <w:rFonts w:ascii="Arial" w:hAnsi="Arial" w:cs="Arial"/>
          <w:lang w:val="fi-FI"/>
        </w:rPr>
      </w:pPr>
      <w:r>
        <w:rPr>
          <w:rFonts w:ascii="Arial" w:hAnsi="Arial" w:cs="Arial"/>
          <w:b/>
          <w:lang w:val="fi-FI"/>
        </w:rPr>
        <w:t xml:space="preserve">9. </w:t>
      </w:r>
      <w:r w:rsidR="00C8165E" w:rsidRPr="00075A49">
        <w:rPr>
          <w:rFonts w:ascii="Arial" w:hAnsi="Arial" w:cs="Arial"/>
          <w:b/>
          <w:lang w:val="fi-FI"/>
        </w:rPr>
        <w:t>Kiti, autoriaus nuomone, reikalingi pagrindimai, skaičiavimai ir paaiškinimai:</w:t>
      </w:r>
      <w:r w:rsidR="00C8165E" w:rsidRPr="00075A49">
        <w:rPr>
          <w:rFonts w:ascii="Arial" w:hAnsi="Arial" w:cs="Arial"/>
          <w:lang w:val="fi-FI"/>
        </w:rPr>
        <w:t xml:space="preserve"> </w:t>
      </w:r>
    </w:p>
    <w:p w14:paraId="3D4BDEC3" w14:textId="25B81325" w:rsidR="002A645B" w:rsidRPr="00292285" w:rsidRDefault="002A645B" w:rsidP="002A645B">
      <w:pPr>
        <w:tabs>
          <w:tab w:val="left" w:pos="0"/>
          <w:tab w:val="left" w:pos="426"/>
          <w:tab w:val="left" w:pos="993"/>
        </w:tabs>
        <w:suppressAutoHyphens/>
        <w:spacing w:line="276" w:lineRule="auto"/>
        <w:jc w:val="both"/>
        <w:rPr>
          <w:rFonts w:ascii="Arial" w:hAnsi="Arial" w:cs="Arial"/>
          <w:lang w:val="fi-FI"/>
        </w:rPr>
      </w:pPr>
      <w:r w:rsidRPr="002A645B">
        <w:rPr>
          <w:rFonts w:ascii="Arial" w:hAnsi="Arial" w:cs="Arial"/>
          <w:lang w:val="fi-FI"/>
        </w:rPr>
        <w:t xml:space="preserve">     Komunalinių atliekų tvarkymo sistemos administratoriaus VšĮ „Gargždų švara“ paaiškinimai pateikti 2024 m. lapkričio 5 d. rašte Nr. GŠ-(1.6)-110 „Dėl vietinės rinkliavos skolų pripažinimo beviltiškomis“, kuriame informuojama apie susidariusias mokestines nepriemokas per laikotarpį nuo 2012 m. rugpjūčio 1 d.  </w:t>
      </w:r>
      <w:r w:rsidRPr="00292285">
        <w:rPr>
          <w:rFonts w:ascii="Arial" w:hAnsi="Arial" w:cs="Arial"/>
          <w:lang w:val="fi-FI"/>
        </w:rPr>
        <w:t xml:space="preserve">iki 2024 m. spalio 30 d. </w:t>
      </w:r>
      <w:r w:rsidR="00292285">
        <w:rPr>
          <w:rFonts w:ascii="Arial" w:hAnsi="Arial" w:cs="Arial"/>
          <w:lang w:val="fi-FI"/>
        </w:rPr>
        <w:t>i</w:t>
      </w:r>
      <w:r w:rsidR="00230018" w:rsidRPr="00292285">
        <w:rPr>
          <w:rFonts w:ascii="Arial" w:hAnsi="Arial" w:cs="Arial"/>
          <w:lang w:val="fi-FI"/>
        </w:rPr>
        <w:t xml:space="preserve">r </w:t>
      </w:r>
      <w:r w:rsidRPr="00292285">
        <w:rPr>
          <w:rFonts w:ascii="Arial" w:hAnsi="Arial" w:cs="Arial"/>
          <w:lang w:val="fi-FI"/>
        </w:rPr>
        <w:t xml:space="preserve">nurodomos </w:t>
      </w:r>
      <w:r w:rsidR="00292285">
        <w:rPr>
          <w:rFonts w:ascii="Arial" w:hAnsi="Arial" w:cs="Arial"/>
          <w:lang w:val="fi-FI"/>
        </w:rPr>
        <w:t xml:space="preserve">skolų sudarymo </w:t>
      </w:r>
      <w:r w:rsidRPr="00292285">
        <w:rPr>
          <w:rFonts w:ascii="Arial" w:hAnsi="Arial" w:cs="Arial"/>
          <w:lang w:val="fi-FI"/>
        </w:rPr>
        <w:t>priežastys</w:t>
      </w:r>
      <w:r w:rsidR="00292285">
        <w:rPr>
          <w:rFonts w:ascii="Arial" w:hAnsi="Arial" w:cs="Arial"/>
          <w:lang w:val="fi-FI"/>
        </w:rPr>
        <w:t>:</w:t>
      </w:r>
      <w:r w:rsidR="00292285" w:rsidRPr="00292285">
        <w:rPr>
          <w:rFonts w:ascii="Arial" w:hAnsi="Arial" w:cs="Arial"/>
          <w:lang w:val="fi-FI"/>
        </w:rPr>
        <w:t xml:space="preserve"> dėl teismo sprendimu baigtų fizinių ir juridinių asmenų</w:t>
      </w:r>
      <w:r w:rsidR="00292285">
        <w:rPr>
          <w:rFonts w:ascii="Arial" w:hAnsi="Arial" w:cs="Arial"/>
          <w:lang w:val="fi-FI"/>
        </w:rPr>
        <w:t xml:space="preserve"> bankroto bylų</w:t>
      </w:r>
      <w:r w:rsidR="00230018" w:rsidRPr="00292285">
        <w:rPr>
          <w:rFonts w:ascii="Arial" w:hAnsi="Arial" w:cs="Arial"/>
          <w:lang w:val="fi-FI"/>
        </w:rPr>
        <w:t xml:space="preserve"> </w:t>
      </w:r>
      <w:r w:rsidR="00292285">
        <w:rPr>
          <w:rFonts w:ascii="Arial" w:hAnsi="Arial" w:cs="Arial"/>
          <w:lang w:val="fi-FI"/>
        </w:rPr>
        <w:t xml:space="preserve">ir nurašytų likusių nepatenkintų kreditorinių reikalavimų; dėl nesumokėtos Vietinės rinkliavos už nekilnojamojo turto objektus, kurių savininkai mirę, nėra šių objektų paveldėtojų ir jais niekas nesinaudoja; dėl nekilnojamojo turto objektų, kurie parduoti ir pardavėjai nesumokėjo likusios  Vietinės rinkliavos dalies </w:t>
      </w:r>
      <w:r w:rsidR="00230018" w:rsidRPr="00292285">
        <w:rPr>
          <w:rFonts w:ascii="Arial" w:hAnsi="Arial" w:cs="Arial"/>
          <w:lang w:val="fi-FI"/>
        </w:rPr>
        <w:t>(pridedama)</w:t>
      </w:r>
      <w:r w:rsidRPr="00292285">
        <w:rPr>
          <w:rFonts w:ascii="Arial" w:hAnsi="Arial" w:cs="Arial"/>
          <w:lang w:val="fi-FI"/>
        </w:rPr>
        <w:t>.</w:t>
      </w:r>
    </w:p>
    <w:p w14:paraId="32F6D25B" w14:textId="77777777" w:rsidR="00C8165E" w:rsidRPr="00224DC2" w:rsidRDefault="00C8165E" w:rsidP="00C8165E">
      <w:pPr>
        <w:tabs>
          <w:tab w:val="right" w:pos="9639"/>
        </w:tabs>
        <w:spacing w:line="276" w:lineRule="auto"/>
        <w:ind w:right="-81"/>
        <w:jc w:val="both"/>
        <w:rPr>
          <w:rFonts w:ascii="Arial" w:hAnsi="Arial" w:cs="Arial"/>
          <w:lang w:val="lt-LT" w:eastAsia="lt-LT"/>
        </w:rPr>
      </w:pPr>
      <w:r w:rsidRPr="00224DC2">
        <w:rPr>
          <w:rFonts w:ascii="Arial" w:hAnsi="Arial" w:cs="Arial"/>
          <w:b/>
          <w:lang w:val="lt-LT"/>
        </w:rPr>
        <w:t>10. Sprendimo projekto iniciatoriai (institucija, asmenys ar piliečių įgalioti atstovai) ir rengėjai:</w:t>
      </w:r>
      <w:r w:rsidRPr="00224DC2">
        <w:rPr>
          <w:rFonts w:ascii="Arial" w:hAnsi="Arial" w:cs="Arial"/>
          <w:lang w:val="lt-LT" w:eastAsia="lt-LT"/>
        </w:rPr>
        <w:t xml:space="preserve"> </w:t>
      </w:r>
    </w:p>
    <w:p w14:paraId="5C49EF19" w14:textId="0E00D2C7" w:rsidR="002A645B" w:rsidRPr="002A645B" w:rsidRDefault="002A645B" w:rsidP="002A645B">
      <w:pPr>
        <w:tabs>
          <w:tab w:val="left" w:pos="0"/>
          <w:tab w:val="left" w:pos="426"/>
          <w:tab w:val="left" w:pos="993"/>
        </w:tabs>
        <w:suppressAutoHyphens/>
        <w:spacing w:line="276" w:lineRule="auto"/>
        <w:jc w:val="both"/>
        <w:rPr>
          <w:rFonts w:ascii="Arial" w:hAnsi="Arial" w:cs="Arial"/>
          <w:lang w:val="lt-LT" w:eastAsia="lt-LT"/>
        </w:rPr>
      </w:pPr>
      <w:r>
        <w:rPr>
          <w:rFonts w:ascii="Arial" w:hAnsi="Arial" w:cs="Arial"/>
          <w:lang w:val="lt-LT" w:eastAsia="lt-LT"/>
        </w:rPr>
        <w:t xml:space="preserve">     </w:t>
      </w:r>
      <w:r w:rsidR="00E82162" w:rsidRPr="002A645B">
        <w:rPr>
          <w:rFonts w:ascii="Arial" w:hAnsi="Arial" w:cs="Arial"/>
          <w:lang w:val="lt-LT" w:eastAsia="lt-LT"/>
        </w:rPr>
        <w:t>Sprendimo projekto iniciatoriai –</w:t>
      </w:r>
      <w:r w:rsidR="001A11AF" w:rsidRPr="002A645B">
        <w:rPr>
          <w:rFonts w:ascii="Arial" w:hAnsi="Arial" w:cs="Arial"/>
          <w:lang w:val="lt-LT" w:eastAsia="lt-LT"/>
        </w:rPr>
        <w:t xml:space="preserve"> </w:t>
      </w:r>
      <w:r w:rsidR="00C85EA9" w:rsidRPr="002A645B">
        <w:rPr>
          <w:rFonts w:ascii="Arial" w:hAnsi="Arial" w:cs="Arial"/>
          <w:lang w:val="lt-LT" w:eastAsia="lt-LT"/>
        </w:rPr>
        <w:t>Klaipėdos rajono savivaldybės administracijos Komunalinio ūkio ir aplinkosaugos skyrius</w:t>
      </w:r>
      <w:r w:rsidR="003F6725" w:rsidRPr="002A645B">
        <w:rPr>
          <w:rFonts w:ascii="Arial" w:hAnsi="Arial" w:cs="Arial"/>
          <w:lang w:val="lt-LT" w:eastAsia="lt-LT"/>
        </w:rPr>
        <w:t xml:space="preserve"> ir Klaipėdos rajono savivaldybės viešoji įstaiga „Gargždų švara“</w:t>
      </w:r>
      <w:r w:rsidR="00E82162" w:rsidRPr="002A645B">
        <w:rPr>
          <w:rFonts w:ascii="Arial" w:hAnsi="Arial" w:cs="Arial"/>
          <w:lang w:val="lt-LT" w:eastAsia="lt-LT"/>
        </w:rPr>
        <w:t>. Sprendimo projekto rengėjas – Komunalinio ūkio ir aplinkosaugos skyriaus specialistė Kristina Lūžaitė.</w:t>
      </w:r>
    </w:p>
    <w:p w14:paraId="744C9047" w14:textId="104BF96E" w:rsidR="00AF7C1D" w:rsidRDefault="00292285" w:rsidP="002A645B">
      <w:pPr>
        <w:tabs>
          <w:tab w:val="left" w:pos="0"/>
          <w:tab w:val="left" w:pos="426"/>
          <w:tab w:val="left" w:pos="993"/>
        </w:tabs>
        <w:suppressAutoHyphens/>
        <w:spacing w:line="276" w:lineRule="auto"/>
        <w:jc w:val="both"/>
        <w:rPr>
          <w:rFonts w:ascii="Arial" w:hAnsi="Arial" w:cs="Arial"/>
          <w:lang w:val="lt-LT"/>
        </w:rPr>
      </w:pPr>
      <w:r>
        <w:rPr>
          <w:rFonts w:ascii="Arial" w:hAnsi="Arial" w:cs="Arial"/>
          <w:lang w:val="lt-LT"/>
        </w:rPr>
        <w:t xml:space="preserve">    </w:t>
      </w:r>
      <w:r w:rsidR="002A645B" w:rsidRPr="002A645B">
        <w:rPr>
          <w:rFonts w:ascii="Arial" w:hAnsi="Arial" w:cs="Arial"/>
          <w:lang w:val="lt-LT"/>
        </w:rPr>
        <w:t xml:space="preserve"> </w:t>
      </w:r>
    </w:p>
    <w:p w14:paraId="3B4AD830" w14:textId="77777777" w:rsidR="00612705" w:rsidRPr="00EF704B" w:rsidRDefault="00612705" w:rsidP="002A645B">
      <w:pPr>
        <w:tabs>
          <w:tab w:val="left" w:pos="0"/>
          <w:tab w:val="left" w:pos="426"/>
          <w:tab w:val="left" w:pos="993"/>
        </w:tabs>
        <w:suppressAutoHyphens/>
        <w:spacing w:line="276" w:lineRule="auto"/>
        <w:jc w:val="both"/>
        <w:rPr>
          <w:rFonts w:ascii="Arial" w:hAnsi="Arial" w:cs="Arial"/>
          <w:lang w:val="lt-LT"/>
        </w:rPr>
      </w:pPr>
    </w:p>
    <w:p w14:paraId="278C234E" w14:textId="0832ACF1" w:rsidR="00FC5EBB" w:rsidRPr="00224DC2" w:rsidRDefault="00E82162" w:rsidP="00665362">
      <w:pPr>
        <w:spacing w:line="276" w:lineRule="auto"/>
        <w:rPr>
          <w:rFonts w:ascii="Arial" w:hAnsi="Arial" w:cs="Arial"/>
          <w:lang w:val="lt-LT"/>
        </w:rPr>
      </w:pPr>
      <w:r w:rsidRPr="00224DC2">
        <w:rPr>
          <w:rFonts w:ascii="Arial" w:hAnsi="Arial" w:cs="Arial"/>
          <w:lang w:val="lt-LT"/>
        </w:rPr>
        <w:t>Komunalinio ūkio ir aplinkosaugos</w:t>
      </w:r>
      <w:r w:rsidR="00FC5EBB" w:rsidRPr="00224DC2">
        <w:rPr>
          <w:rFonts w:ascii="Arial" w:hAnsi="Arial" w:cs="Arial"/>
          <w:lang w:val="lt-LT"/>
        </w:rPr>
        <w:t xml:space="preserve"> </w:t>
      </w:r>
    </w:p>
    <w:p w14:paraId="49A26522" w14:textId="4B4F53E4" w:rsidR="007E3ADB" w:rsidRPr="007E3ADB" w:rsidRDefault="003A0780" w:rsidP="002A645B">
      <w:pPr>
        <w:spacing w:line="276" w:lineRule="auto"/>
        <w:ind w:left="8080" w:right="-285" w:hanging="8080"/>
        <w:rPr>
          <w:lang w:val="fi-FI"/>
        </w:rPr>
      </w:pPr>
      <w:r w:rsidRPr="00224DC2">
        <w:rPr>
          <w:rFonts w:ascii="Arial" w:hAnsi="Arial" w:cs="Arial"/>
          <w:lang w:val="lt-LT"/>
        </w:rPr>
        <w:t>s</w:t>
      </w:r>
      <w:r w:rsidR="00E82162" w:rsidRPr="00224DC2">
        <w:rPr>
          <w:rFonts w:ascii="Arial" w:hAnsi="Arial" w:cs="Arial"/>
          <w:lang w:val="lt-LT"/>
        </w:rPr>
        <w:t>kyriaus</w:t>
      </w:r>
      <w:r w:rsidRPr="00224DC2">
        <w:rPr>
          <w:rFonts w:ascii="Arial" w:hAnsi="Arial" w:cs="Arial"/>
          <w:lang w:val="lt-LT"/>
        </w:rPr>
        <w:t xml:space="preserve"> </w:t>
      </w:r>
      <w:r w:rsidR="00DD6C82" w:rsidRPr="00224DC2">
        <w:rPr>
          <w:rFonts w:ascii="Arial" w:hAnsi="Arial" w:cs="Arial"/>
          <w:lang w:val="lt-LT"/>
        </w:rPr>
        <w:t>specialistė</w:t>
      </w:r>
      <w:r w:rsidR="00FC5EBB" w:rsidRPr="00224DC2">
        <w:rPr>
          <w:rFonts w:ascii="Arial" w:hAnsi="Arial" w:cs="Arial"/>
          <w:lang w:val="lt-LT"/>
        </w:rPr>
        <w:tab/>
        <w:t>Kristina Lūžaitė</w:t>
      </w:r>
      <w:r w:rsidR="007E3ADB" w:rsidRPr="007E3ADB">
        <w:rPr>
          <w:lang w:val="fi-FI"/>
        </w:rPr>
        <w:t xml:space="preserve">                </w:t>
      </w:r>
    </w:p>
    <w:p w14:paraId="5DC8606A" w14:textId="77777777" w:rsidR="007E3ADB" w:rsidRPr="00224DC2" w:rsidRDefault="007E3ADB" w:rsidP="00075A49">
      <w:pPr>
        <w:spacing w:line="276" w:lineRule="auto"/>
        <w:ind w:left="8080" w:right="-285" w:hanging="8080"/>
        <w:rPr>
          <w:rFonts w:ascii="Arial" w:hAnsi="Arial" w:cs="Arial"/>
          <w:lang w:val="lt-LT"/>
        </w:rPr>
      </w:pPr>
    </w:p>
    <w:sectPr w:rsidR="007E3ADB" w:rsidRPr="00224DC2" w:rsidSect="00AF7C1D">
      <w:headerReference w:type="default" r:id="rId8"/>
      <w:type w:val="continuous"/>
      <w:pgSz w:w="11907" w:h="16839" w:code="9"/>
      <w:pgMar w:top="1276" w:right="567" w:bottom="709"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28674E" w14:textId="77777777" w:rsidR="00302276" w:rsidRDefault="00302276" w:rsidP="00F764AC">
      <w:r>
        <w:separator/>
      </w:r>
    </w:p>
  </w:endnote>
  <w:endnote w:type="continuationSeparator" w:id="0">
    <w:p w14:paraId="5DBC0B54" w14:textId="77777777" w:rsidR="00302276" w:rsidRDefault="00302276" w:rsidP="00F76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HelveticaLT">
    <w:altName w:val="Arial"/>
    <w:panose1 w:val="00000000000000000000"/>
    <w:charset w:val="00"/>
    <w:family w:val="auto"/>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26BC7B" w14:textId="77777777" w:rsidR="00302276" w:rsidRDefault="00302276" w:rsidP="00F764AC">
      <w:r>
        <w:separator/>
      </w:r>
    </w:p>
  </w:footnote>
  <w:footnote w:type="continuationSeparator" w:id="0">
    <w:p w14:paraId="1E8E9CE7" w14:textId="77777777" w:rsidR="00302276" w:rsidRDefault="00302276" w:rsidP="00F76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01C2A7" w14:textId="6ADD0A70" w:rsidR="002535C4" w:rsidRDefault="002535C4" w:rsidP="00075A49">
    <w:pPr>
      <w:pStyle w:val="Antrats"/>
      <w:jc w:val="right"/>
    </w:pPr>
    <w:r w:rsidRPr="00A536DA">
      <w:rPr>
        <w:rFonts w:ascii="Arial" w:hAnsi="Arial" w:cs="Arial"/>
        <w:b/>
        <w:bCs/>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93981"/>
    <w:multiLevelType w:val="hybridMultilevel"/>
    <w:tmpl w:val="7DFCBA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1F4D16"/>
    <w:multiLevelType w:val="hybridMultilevel"/>
    <w:tmpl w:val="7A244934"/>
    <w:lvl w:ilvl="0" w:tplc="8D1271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EBC5762"/>
    <w:multiLevelType w:val="hybridMultilevel"/>
    <w:tmpl w:val="C74897D8"/>
    <w:lvl w:ilvl="0" w:tplc="FFFFFFFF">
      <w:start w:val="1"/>
      <w:numFmt w:val="decimal"/>
      <w:lvlText w:val="%1."/>
      <w:lvlJc w:val="left"/>
      <w:pPr>
        <w:ind w:left="1227" w:hanging="360"/>
      </w:pPr>
      <w:rPr>
        <w:rFonts w:hint="default"/>
      </w:rPr>
    </w:lvl>
    <w:lvl w:ilvl="1" w:tplc="FFFFFFFF" w:tentative="1">
      <w:start w:val="1"/>
      <w:numFmt w:val="lowerLetter"/>
      <w:lvlText w:val="%2."/>
      <w:lvlJc w:val="left"/>
      <w:pPr>
        <w:ind w:left="1947" w:hanging="360"/>
      </w:pPr>
    </w:lvl>
    <w:lvl w:ilvl="2" w:tplc="FFFFFFFF" w:tentative="1">
      <w:start w:val="1"/>
      <w:numFmt w:val="lowerRoman"/>
      <w:lvlText w:val="%3."/>
      <w:lvlJc w:val="right"/>
      <w:pPr>
        <w:ind w:left="2667" w:hanging="180"/>
      </w:pPr>
    </w:lvl>
    <w:lvl w:ilvl="3" w:tplc="FFFFFFFF" w:tentative="1">
      <w:start w:val="1"/>
      <w:numFmt w:val="decimal"/>
      <w:lvlText w:val="%4."/>
      <w:lvlJc w:val="left"/>
      <w:pPr>
        <w:ind w:left="3387" w:hanging="360"/>
      </w:pPr>
    </w:lvl>
    <w:lvl w:ilvl="4" w:tplc="FFFFFFFF" w:tentative="1">
      <w:start w:val="1"/>
      <w:numFmt w:val="lowerLetter"/>
      <w:lvlText w:val="%5."/>
      <w:lvlJc w:val="left"/>
      <w:pPr>
        <w:ind w:left="4107" w:hanging="360"/>
      </w:pPr>
    </w:lvl>
    <w:lvl w:ilvl="5" w:tplc="FFFFFFFF" w:tentative="1">
      <w:start w:val="1"/>
      <w:numFmt w:val="lowerRoman"/>
      <w:lvlText w:val="%6."/>
      <w:lvlJc w:val="right"/>
      <w:pPr>
        <w:ind w:left="4827" w:hanging="180"/>
      </w:pPr>
    </w:lvl>
    <w:lvl w:ilvl="6" w:tplc="FFFFFFFF" w:tentative="1">
      <w:start w:val="1"/>
      <w:numFmt w:val="decimal"/>
      <w:lvlText w:val="%7."/>
      <w:lvlJc w:val="left"/>
      <w:pPr>
        <w:ind w:left="5547" w:hanging="360"/>
      </w:pPr>
    </w:lvl>
    <w:lvl w:ilvl="7" w:tplc="FFFFFFFF" w:tentative="1">
      <w:start w:val="1"/>
      <w:numFmt w:val="lowerLetter"/>
      <w:lvlText w:val="%8."/>
      <w:lvlJc w:val="left"/>
      <w:pPr>
        <w:ind w:left="6267" w:hanging="360"/>
      </w:pPr>
    </w:lvl>
    <w:lvl w:ilvl="8" w:tplc="FFFFFFFF" w:tentative="1">
      <w:start w:val="1"/>
      <w:numFmt w:val="lowerRoman"/>
      <w:lvlText w:val="%9."/>
      <w:lvlJc w:val="right"/>
      <w:pPr>
        <w:ind w:left="6987" w:hanging="180"/>
      </w:pPr>
    </w:lvl>
  </w:abstractNum>
  <w:abstractNum w:abstractNumId="3" w15:restartNumberingAfterBreak="0">
    <w:nsid w:val="352C122E"/>
    <w:multiLevelType w:val="hybridMultilevel"/>
    <w:tmpl w:val="C034FCD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531D63"/>
    <w:multiLevelType w:val="multilevel"/>
    <w:tmpl w:val="418AA7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5" w15:restartNumberingAfterBreak="0">
    <w:nsid w:val="39844446"/>
    <w:multiLevelType w:val="hybridMultilevel"/>
    <w:tmpl w:val="78DC33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22AD6"/>
    <w:multiLevelType w:val="hybridMultilevel"/>
    <w:tmpl w:val="BFCECA7A"/>
    <w:lvl w:ilvl="0" w:tplc="600895E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4F91096"/>
    <w:multiLevelType w:val="hybridMultilevel"/>
    <w:tmpl w:val="E104124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7E3D02"/>
    <w:multiLevelType w:val="hybridMultilevel"/>
    <w:tmpl w:val="E0FA9CF2"/>
    <w:lvl w:ilvl="0" w:tplc="A6E65136">
      <w:start w:val="2024"/>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DCF7073"/>
    <w:multiLevelType w:val="hybridMultilevel"/>
    <w:tmpl w:val="C74897D8"/>
    <w:lvl w:ilvl="0" w:tplc="9D70799C">
      <w:start w:val="1"/>
      <w:numFmt w:val="decimal"/>
      <w:lvlText w:val="%1."/>
      <w:lvlJc w:val="left"/>
      <w:pPr>
        <w:ind w:left="1227" w:hanging="360"/>
      </w:pPr>
      <w:rPr>
        <w:rFonts w:hint="default"/>
      </w:rPr>
    </w:lvl>
    <w:lvl w:ilvl="1" w:tplc="04270019" w:tentative="1">
      <w:start w:val="1"/>
      <w:numFmt w:val="lowerLetter"/>
      <w:lvlText w:val="%2."/>
      <w:lvlJc w:val="left"/>
      <w:pPr>
        <w:ind w:left="1947" w:hanging="360"/>
      </w:pPr>
    </w:lvl>
    <w:lvl w:ilvl="2" w:tplc="0427001B" w:tentative="1">
      <w:start w:val="1"/>
      <w:numFmt w:val="lowerRoman"/>
      <w:lvlText w:val="%3."/>
      <w:lvlJc w:val="right"/>
      <w:pPr>
        <w:ind w:left="2667" w:hanging="180"/>
      </w:pPr>
    </w:lvl>
    <w:lvl w:ilvl="3" w:tplc="0427000F" w:tentative="1">
      <w:start w:val="1"/>
      <w:numFmt w:val="decimal"/>
      <w:lvlText w:val="%4."/>
      <w:lvlJc w:val="left"/>
      <w:pPr>
        <w:ind w:left="3387" w:hanging="360"/>
      </w:pPr>
    </w:lvl>
    <w:lvl w:ilvl="4" w:tplc="04270019" w:tentative="1">
      <w:start w:val="1"/>
      <w:numFmt w:val="lowerLetter"/>
      <w:lvlText w:val="%5."/>
      <w:lvlJc w:val="left"/>
      <w:pPr>
        <w:ind w:left="4107" w:hanging="360"/>
      </w:pPr>
    </w:lvl>
    <w:lvl w:ilvl="5" w:tplc="0427001B" w:tentative="1">
      <w:start w:val="1"/>
      <w:numFmt w:val="lowerRoman"/>
      <w:lvlText w:val="%6."/>
      <w:lvlJc w:val="right"/>
      <w:pPr>
        <w:ind w:left="4827" w:hanging="180"/>
      </w:pPr>
    </w:lvl>
    <w:lvl w:ilvl="6" w:tplc="0427000F" w:tentative="1">
      <w:start w:val="1"/>
      <w:numFmt w:val="decimal"/>
      <w:lvlText w:val="%7."/>
      <w:lvlJc w:val="left"/>
      <w:pPr>
        <w:ind w:left="5547" w:hanging="360"/>
      </w:pPr>
    </w:lvl>
    <w:lvl w:ilvl="7" w:tplc="04270019" w:tentative="1">
      <w:start w:val="1"/>
      <w:numFmt w:val="lowerLetter"/>
      <w:lvlText w:val="%8."/>
      <w:lvlJc w:val="left"/>
      <w:pPr>
        <w:ind w:left="6267" w:hanging="360"/>
      </w:pPr>
    </w:lvl>
    <w:lvl w:ilvl="8" w:tplc="0427001B" w:tentative="1">
      <w:start w:val="1"/>
      <w:numFmt w:val="lowerRoman"/>
      <w:lvlText w:val="%9."/>
      <w:lvlJc w:val="right"/>
      <w:pPr>
        <w:ind w:left="6987" w:hanging="180"/>
      </w:pPr>
    </w:lvl>
  </w:abstractNum>
  <w:abstractNum w:abstractNumId="11" w15:restartNumberingAfterBreak="0">
    <w:nsid w:val="7E7C3467"/>
    <w:multiLevelType w:val="hybridMultilevel"/>
    <w:tmpl w:val="0450BE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F2577ED"/>
    <w:multiLevelType w:val="hybridMultilevel"/>
    <w:tmpl w:val="E3DE4C0E"/>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FD43794"/>
    <w:multiLevelType w:val="hybridMultilevel"/>
    <w:tmpl w:val="028C0BB2"/>
    <w:lvl w:ilvl="0" w:tplc="5D109C42">
      <w:start w:val="1"/>
      <w:numFmt w:val="decimal"/>
      <w:lvlText w:val="%1."/>
      <w:lvlJc w:val="left"/>
      <w:pPr>
        <w:ind w:left="540" w:hanging="1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2078372">
    <w:abstractNumId w:val="4"/>
  </w:num>
  <w:num w:numId="2" w16cid:durableId="528641665">
    <w:abstractNumId w:val="8"/>
  </w:num>
  <w:num w:numId="3" w16cid:durableId="2074691169">
    <w:abstractNumId w:val="0"/>
  </w:num>
  <w:num w:numId="4" w16cid:durableId="1725174206">
    <w:abstractNumId w:val="10"/>
  </w:num>
  <w:num w:numId="5" w16cid:durableId="205869565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487837">
    <w:abstractNumId w:val="3"/>
  </w:num>
  <w:num w:numId="7" w16cid:durableId="145560646">
    <w:abstractNumId w:val="7"/>
  </w:num>
  <w:num w:numId="8" w16cid:durableId="391391007">
    <w:abstractNumId w:val="2"/>
  </w:num>
  <w:num w:numId="9" w16cid:durableId="401678658">
    <w:abstractNumId w:val="13"/>
  </w:num>
  <w:num w:numId="10" w16cid:durableId="2130539275">
    <w:abstractNumId w:val="1"/>
  </w:num>
  <w:num w:numId="11" w16cid:durableId="452989246">
    <w:abstractNumId w:val="6"/>
  </w:num>
  <w:num w:numId="12" w16cid:durableId="896163505">
    <w:abstractNumId w:val="11"/>
  </w:num>
  <w:num w:numId="13" w16cid:durableId="827290363">
    <w:abstractNumId w:val="9"/>
  </w:num>
  <w:num w:numId="14" w16cid:durableId="4097426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3CB"/>
    <w:rsid w:val="00005E03"/>
    <w:rsid w:val="00012BCE"/>
    <w:rsid w:val="000168D0"/>
    <w:rsid w:val="00027605"/>
    <w:rsid w:val="000317F4"/>
    <w:rsid w:val="00034223"/>
    <w:rsid w:val="00035BF7"/>
    <w:rsid w:val="00041C5E"/>
    <w:rsid w:val="000444C7"/>
    <w:rsid w:val="0004488F"/>
    <w:rsid w:val="00046C65"/>
    <w:rsid w:val="0005084C"/>
    <w:rsid w:val="000551AF"/>
    <w:rsid w:val="0006155D"/>
    <w:rsid w:val="00061D14"/>
    <w:rsid w:val="00061DB5"/>
    <w:rsid w:val="00063CB1"/>
    <w:rsid w:val="00075A49"/>
    <w:rsid w:val="00085C19"/>
    <w:rsid w:val="00085C5B"/>
    <w:rsid w:val="00094025"/>
    <w:rsid w:val="00097ECD"/>
    <w:rsid w:val="000B13E6"/>
    <w:rsid w:val="000B16F1"/>
    <w:rsid w:val="000B28E7"/>
    <w:rsid w:val="000B4430"/>
    <w:rsid w:val="000C063F"/>
    <w:rsid w:val="000C4C94"/>
    <w:rsid w:val="000C5C04"/>
    <w:rsid w:val="000F6204"/>
    <w:rsid w:val="000F6461"/>
    <w:rsid w:val="000F7A55"/>
    <w:rsid w:val="001100CA"/>
    <w:rsid w:val="00114E58"/>
    <w:rsid w:val="00120EEA"/>
    <w:rsid w:val="00122A1D"/>
    <w:rsid w:val="00123FA2"/>
    <w:rsid w:val="001303BE"/>
    <w:rsid w:val="0014030E"/>
    <w:rsid w:val="00145EBD"/>
    <w:rsid w:val="001478D3"/>
    <w:rsid w:val="00153A3D"/>
    <w:rsid w:val="00155364"/>
    <w:rsid w:val="001557E1"/>
    <w:rsid w:val="00161C38"/>
    <w:rsid w:val="00163BDF"/>
    <w:rsid w:val="001722FE"/>
    <w:rsid w:val="00173860"/>
    <w:rsid w:val="00174CC9"/>
    <w:rsid w:val="00182142"/>
    <w:rsid w:val="00183326"/>
    <w:rsid w:val="00184235"/>
    <w:rsid w:val="00191FB9"/>
    <w:rsid w:val="0019498D"/>
    <w:rsid w:val="001A11AF"/>
    <w:rsid w:val="001A2FD6"/>
    <w:rsid w:val="001A4C71"/>
    <w:rsid w:val="001B0771"/>
    <w:rsid w:val="001B254B"/>
    <w:rsid w:val="001B2F75"/>
    <w:rsid w:val="001C0C2E"/>
    <w:rsid w:val="001C1281"/>
    <w:rsid w:val="001C22E1"/>
    <w:rsid w:val="001C446A"/>
    <w:rsid w:val="001C7FA2"/>
    <w:rsid w:val="001D5079"/>
    <w:rsid w:val="001D7D0A"/>
    <w:rsid w:val="001E5BCD"/>
    <w:rsid w:val="001F1824"/>
    <w:rsid w:val="001F2DE3"/>
    <w:rsid w:val="001F7EB5"/>
    <w:rsid w:val="002011DC"/>
    <w:rsid w:val="00217697"/>
    <w:rsid w:val="0022044C"/>
    <w:rsid w:val="00224DC2"/>
    <w:rsid w:val="00225E9E"/>
    <w:rsid w:val="002273C1"/>
    <w:rsid w:val="00230018"/>
    <w:rsid w:val="002535C4"/>
    <w:rsid w:val="00255E8A"/>
    <w:rsid w:val="00273357"/>
    <w:rsid w:val="00274D81"/>
    <w:rsid w:val="00283354"/>
    <w:rsid w:val="00290FAD"/>
    <w:rsid w:val="00292285"/>
    <w:rsid w:val="00296AA1"/>
    <w:rsid w:val="002A23AB"/>
    <w:rsid w:val="002A645B"/>
    <w:rsid w:val="002B3F9C"/>
    <w:rsid w:val="002B4A0A"/>
    <w:rsid w:val="002B7C8F"/>
    <w:rsid w:val="002C2152"/>
    <w:rsid w:val="002D1757"/>
    <w:rsid w:val="002E019C"/>
    <w:rsid w:val="002E1180"/>
    <w:rsid w:val="002E6C33"/>
    <w:rsid w:val="002E736D"/>
    <w:rsid w:val="002F0131"/>
    <w:rsid w:val="002F5D0E"/>
    <w:rsid w:val="002F7226"/>
    <w:rsid w:val="00301D4E"/>
    <w:rsid w:val="00302276"/>
    <w:rsid w:val="00303C06"/>
    <w:rsid w:val="00312291"/>
    <w:rsid w:val="00314526"/>
    <w:rsid w:val="00317416"/>
    <w:rsid w:val="00322D0B"/>
    <w:rsid w:val="00324C05"/>
    <w:rsid w:val="0033100A"/>
    <w:rsid w:val="00331683"/>
    <w:rsid w:val="00343352"/>
    <w:rsid w:val="0034409C"/>
    <w:rsid w:val="003532C7"/>
    <w:rsid w:val="00355DEE"/>
    <w:rsid w:val="00356B6B"/>
    <w:rsid w:val="00362600"/>
    <w:rsid w:val="003639C5"/>
    <w:rsid w:val="00366738"/>
    <w:rsid w:val="003714F1"/>
    <w:rsid w:val="00376494"/>
    <w:rsid w:val="0037685C"/>
    <w:rsid w:val="00387C4A"/>
    <w:rsid w:val="00396DF7"/>
    <w:rsid w:val="003A0780"/>
    <w:rsid w:val="003A40EC"/>
    <w:rsid w:val="003A6FD7"/>
    <w:rsid w:val="003B1E17"/>
    <w:rsid w:val="003B4B90"/>
    <w:rsid w:val="003C05A9"/>
    <w:rsid w:val="003C23E9"/>
    <w:rsid w:val="003C3AB4"/>
    <w:rsid w:val="003C4F57"/>
    <w:rsid w:val="003E0BB4"/>
    <w:rsid w:val="003E772C"/>
    <w:rsid w:val="003F21AC"/>
    <w:rsid w:val="003F21CF"/>
    <w:rsid w:val="003F6725"/>
    <w:rsid w:val="003F6930"/>
    <w:rsid w:val="00400FA4"/>
    <w:rsid w:val="00401158"/>
    <w:rsid w:val="0040286E"/>
    <w:rsid w:val="004031A4"/>
    <w:rsid w:val="004055FD"/>
    <w:rsid w:val="00407F33"/>
    <w:rsid w:val="004106C3"/>
    <w:rsid w:val="00411D39"/>
    <w:rsid w:val="004175AF"/>
    <w:rsid w:val="00427C8F"/>
    <w:rsid w:val="00432D9A"/>
    <w:rsid w:val="0043347F"/>
    <w:rsid w:val="00436323"/>
    <w:rsid w:val="00436A63"/>
    <w:rsid w:val="0044047A"/>
    <w:rsid w:val="00443930"/>
    <w:rsid w:val="00453A57"/>
    <w:rsid w:val="00454860"/>
    <w:rsid w:val="00460677"/>
    <w:rsid w:val="00460DA9"/>
    <w:rsid w:val="00465E4B"/>
    <w:rsid w:val="00467D97"/>
    <w:rsid w:val="00473C57"/>
    <w:rsid w:val="00474F37"/>
    <w:rsid w:val="004765CD"/>
    <w:rsid w:val="00481C97"/>
    <w:rsid w:val="004961B1"/>
    <w:rsid w:val="004B2193"/>
    <w:rsid w:val="004B248A"/>
    <w:rsid w:val="004B2CD0"/>
    <w:rsid w:val="004C7A09"/>
    <w:rsid w:val="004D36FC"/>
    <w:rsid w:val="004E05A7"/>
    <w:rsid w:val="004E734A"/>
    <w:rsid w:val="00504F8C"/>
    <w:rsid w:val="0051609B"/>
    <w:rsid w:val="005212EB"/>
    <w:rsid w:val="005365FE"/>
    <w:rsid w:val="00552EA5"/>
    <w:rsid w:val="00556647"/>
    <w:rsid w:val="00560B04"/>
    <w:rsid w:val="00574E35"/>
    <w:rsid w:val="00581C86"/>
    <w:rsid w:val="005851F6"/>
    <w:rsid w:val="00586DFB"/>
    <w:rsid w:val="00595A06"/>
    <w:rsid w:val="005A16A3"/>
    <w:rsid w:val="005A18D1"/>
    <w:rsid w:val="005B76A3"/>
    <w:rsid w:val="005C2426"/>
    <w:rsid w:val="005C4A0A"/>
    <w:rsid w:val="005D0085"/>
    <w:rsid w:val="005D4516"/>
    <w:rsid w:val="005D49A4"/>
    <w:rsid w:val="005E3074"/>
    <w:rsid w:val="005E42AA"/>
    <w:rsid w:val="005E4C85"/>
    <w:rsid w:val="005E5419"/>
    <w:rsid w:val="005E63D3"/>
    <w:rsid w:val="005E63F8"/>
    <w:rsid w:val="005F3263"/>
    <w:rsid w:val="005F35EC"/>
    <w:rsid w:val="00600F6D"/>
    <w:rsid w:val="00604DB4"/>
    <w:rsid w:val="00605DAE"/>
    <w:rsid w:val="0061021D"/>
    <w:rsid w:val="00612705"/>
    <w:rsid w:val="00612C96"/>
    <w:rsid w:val="006141D3"/>
    <w:rsid w:val="006171E8"/>
    <w:rsid w:val="00630366"/>
    <w:rsid w:val="006334D6"/>
    <w:rsid w:val="006442E8"/>
    <w:rsid w:val="00645463"/>
    <w:rsid w:val="00647CCB"/>
    <w:rsid w:val="00654108"/>
    <w:rsid w:val="00655827"/>
    <w:rsid w:val="00655F53"/>
    <w:rsid w:val="00662485"/>
    <w:rsid w:val="00665362"/>
    <w:rsid w:val="006706BB"/>
    <w:rsid w:val="00676195"/>
    <w:rsid w:val="006810D8"/>
    <w:rsid w:val="006939A1"/>
    <w:rsid w:val="006A3BEA"/>
    <w:rsid w:val="006A534C"/>
    <w:rsid w:val="006D1A73"/>
    <w:rsid w:val="006D5FD4"/>
    <w:rsid w:val="006D63CB"/>
    <w:rsid w:val="006E0EB2"/>
    <w:rsid w:val="006E1EBA"/>
    <w:rsid w:val="006E78DC"/>
    <w:rsid w:val="006F425D"/>
    <w:rsid w:val="006F475C"/>
    <w:rsid w:val="006F5A4C"/>
    <w:rsid w:val="007001FF"/>
    <w:rsid w:val="007026E5"/>
    <w:rsid w:val="007074E5"/>
    <w:rsid w:val="007076E9"/>
    <w:rsid w:val="007103C4"/>
    <w:rsid w:val="00711CEF"/>
    <w:rsid w:val="00715529"/>
    <w:rsid w:val="00724287"/>
    <w:rsid w:val="0072540C"/>
    <w:rsid w:val="00730159"/>
    <w:rsid w:val="0073611B"/>
    <w:rsid w:val="00737254"/>
    <w:rsid w:val="00737441"/>
    <w:rsid w:val="00744C64"/>
    <w:rsid w:val="00750E20"/>
    <w:rsid w:val="0075169A"/>
    <w:rsid w:val="007624FC"/>
    <w:rsid w:val="007641A6"/>
    <w:rsid w:val="00764F20"/>
    <w:rsid w:val="00771FF9"/>
    <w:rsid w:val="00773023"/>
    <w:rsid w:val="007741F3"/>
    <w:rsid w:val="00781B01"/>
    <w:rsid w:val="00786C3A"/>
    <w:rsid w:val="007911E1"/>
    <w:rsid w:val="0079525E"/>
    <w:rsid w:val="00795E19"/>
    <w:rsid w:val="007962EB"/>
    <w:rsid w:val="007A2596"/>
    <w:rsid w:val="007A676F"/>
    <w:rsid w:val="007B2C2B"/>
    <w:rsid w:val="007B2F22"/>
    <w:rsid w:val="007B3325"/>
    <w:rsid w:val="007B6062"/>
    <w:rsid w:val="007B73CC"/>
    <w:rsid w:val="007C5E4B"/>
    <w:rsid w:val="007D3367"/>
    <w:rsid w:val="007D5A14"/>
    <w:rsid w:val="007E3ADB"/>
    <w:rsid w:val="007E549B"/>
    <w:rsid w:val="007F07D7"/>
    <w:rsid w:val="007F3BA3"/>
    <w:rsid w:val="00801BDC"/>
    <w:rsid w:val="00804B16"/>
    <w:rsid w:val="0081518D"/>
    <w:rsid w:val="00817E9E"/>
    <w:rsid w:val="008215DF"/>
    <w:rsid w:val="00827F50"/>
    <w:rsid w:val="008316FF"/>
    <w:rsid w:val="008366B0"/>
    <w:rsid w:val="00836BFD"/>
    <w:rsid w:val="00836CF3"/>
    <w:rsid w:val="0083752B"/>
    <w:rsid w:val="00854F35"/>
    <w:rsid w:val="00863B84"/>
    <w:rsid w:val="008667A8"/>
    <w:rsid w:val="00866C86"/>
    <w:rsid w:val="00876AFB"/>
    <w:rsid w:val="00882507"/>
    <w:rsid w:val="008849BC"/>
    <w:rsid w:val="008A0BC5"/>
    <w:rsid w:val="008A30E8"/>
    <w:rsid w:val="008B4302"/>
    <w:rsid w:val="008C1AEA"/>
    <w:rsid w:val="008C5092"/>
    <w:rsid w:val="008D466E"/>
    <w:rsid w:val="008D5E01"/>
    <w:rsid w:val="008D712D"/>
    <w:rsid w:val="008E6798"/>
    <w:rsid w:val="008F721A"/>
    <w:rsid w:val="008F7FF3"/>
    <w:rsid w:val="00900CE6"/>
    <w:rsid w:val="009010AD"/>
    <w:rsid w:val="00906087"/>
    <w:rsid w:val="009072E5"/>
    <w:rsid w:val="009078D1"/>
    <w:rsid w:val="00912AE0"/>
    <w:rsid w:val="0092267C"/>
    <w:rsid w:val="00923240"/>
    <w:rsid w:val="00924701"/>
    <w:rsid w:val="00924CB5"/>
    <w:rsid w:val="00932C3E"/>
    <w:rsid w:val="00933DDE"/>
    <w:rsid w:val="009535BB"/>
    <w:rsid w:val="00970D00"/>
    <w:rsid w:val="00971A57"/>
    <w:rsid w:val="00972973"/>
    <w:rsid w:val="00977FA8"/>
    <w:rsid w:val="00980F99"/>
    <w:rsid w:val="00983D17"/>
    <w:rsid w:val="00990233"/>
    <w:rsid w:val="009951A0"/>
    <w:rsid w:val="00995D76"/>
    <w:rsid w:val="00996F1A"/>
    <w:rsid w:val="009A1ED2"/>
    <w:rsid w:val="009A6495"/>
    <w:rsid w:val="009B0A11"/>
    <w:rsid w:val="009B0ADF"/>
    <w:rsid w:val="009B7DB6"/>
    <w:rsid w:val="009C18E1"/>
    <w:rsid w:val="009C5734"/>
    <w:rsid w:val="009C7C82"/>
    <w:rsid w:val="009D0CA9"/>
    <w:rsid w:val="009D1938"/>
    <w:rsid w:val="009D4557"/>
    <w:rsid w:val="009D6A45"/>
    <w:rsid w:val="009E0364"/>
    <w:rsid w:val="009E1F8F"/>
    <w:rsid w:val="009E62DB"/>
    <w:rsid w:val="009E74A9"/>
    <w:rsid w:val="009F1218"/>
    <w:rsid w:val="009F396B"/>
    <w:rsid w:val="009F4CB9"/>
    <w:rsid w:val="009F6404"/>
    <w:rsid w:val="00A01D12"/>
    <w:rsid w:val="00A07DBF"/>
    <w:rsid w:val="00A22316"/>
    <w:rsid w:val="00A270C6"/>
    <w:rsid w:val="00A34D7D"/>
    <w:rsid w:val="00A36A94"/>
    <w:rsid w:val="00A36BF0"/>
    <w:rsid w:val="00A50F0F"/>
    <w:rsid w:val="00A51BF8"/>
    <w:rsid w:val="00A56770"/>
    <w:rsid w:val="00A70ED4"/>
    <w:rsid w:val="00A7280C"/>
    <w:rsid w:val="00A7543C"/>
    <w:rsid w:val="00A77E29"/>
    <w:rsid w:val="00A86385"/>
    <w:rsid w:val="00A86D7C"/>
    <w:rsid w:val="00A9458C"/>
    <w:rsid w:val="00A975DA"/>
    <w:rsid w:val="00AA0590"/>
    <w:rsid w:val="00AA30C1"/>
    <w:rsid w:val="00AA69CC"/>
    <w:rsid w:val="00AA6FA6"/>
    <w:rsid w:val="00AB225E"/>
    <w:rsid w:val="00AC2714"/>
    <w:rsid w:val="00AC6B39"/>
    <w:rsid w:val="00AC7622"/>
    <w:rsid w:val="00AF7C1D"/>
    <w:rsid w:val="00B00EAF"/>
    <w:rsid w:val="00B044BC"/>
    <w:rsid w:val="00B057B0"/>
    <w:rsid w:val="00B105AC"/>
    <w:rsid w:val="00B1235F"/>
    <w:rsid w:val="00B1680E"/>
    <w:rsid w:val="00B17C0F"/>
    <w:rsid w:val="00B2105E"/>
    <w:rsid w:val="00B3361E"/>
    <w:rsid w:val="00B356B8"/>
    <w:rsid w:val="00B364F2"/>
    <w:rsid w:val="00B54190"/>
    <w:rsid w:val="00B80487"/>
    <w:rsid w:val="00B820B6"/>
    <w:rsid w:val="00B83162"/>
    <w:rsid w:val="00B84430"/>
    <w:rsid w:val="00B862DB"/>
    <w:rsid w:val="00B86C6C"/>
    <w:rsid w:val="00B87080"/>
    <w:rsid w:val="00B91036"/>
    <w:rsid w:val="00B96590"/>
    <w:rsid w:val="00BA5840"/>
    <w:rsid w:val="00BA672C"/>
    <w:rsid w:val="00BB120F"/>
    <w:rsid w:val="00BC04FD"/>
    <w:rsid w:val="00BC49BF"/>
    <w:rsid w:val="00BD2A73"/>
    <w:rsid w:val="00BE2B5D"/>
    <w:rsid w:val="00BE7CBD"/>
    <w:rsid w:val="00BF27E0"/>
    <w:rsid w:val="00C11926"/>
    <w:rsid w:val="00C140C2"/>
    <w:rsid w:val="00C15EFF"/>
    <w:rsid w:val="00C1695A"/>
    <w:rsid w:val="00C20E8A"/>
    <w:rsid w:val="00C32A57"/>
    <w:rsid w:val="00C3788F"/>
    <w:rsid w:val="00C40CD9"/>
    <w:rsid w:val="00C41396"/>
    <w:rsid w:val="00C46963"/>
    <w:rsid w:val="00C47789"/>
    <w:rsid w:val="00C51D8A"/>
    <w:rsid w:val="00C51E47"/>
    <w:rsid w:val="00C554A2"/>
    <w:rsid w:val="00C55B6C"/>
    <w:rsid w:val="00C57397"/>
    <w:rsid w:val="00C5756B"/>
    <w:rsid w:val="00C80C8C"/>
    <w:rsid w:val="00C8165E"/>
    <w:rsid w:val="00C85EA9"/>
    <w:rsid w:val="00C96687"/>
    <w:rsid w:val="00CA469F"/>
    <w:rsid w:val="00CA5CE3"/>
    <w:rsid w:val="00CB04F1"/>
    <w:rsid w:val="00CB0D46"/>
    <w:rsid w:val="00CB3580"/>
    <w:rsid w:val="00CC5AB1"/>
    <w:rsid w:val="00CC6FE9"/>
    <w:rsid w:val="00CD06F0"/>
    <w:rsid w:val="00CD0B93"/>
    <w:rsid w:val="00CD78D3"/>
    <w:rsid w:val="00CE3278"/>
    <w:rsid w:val="00CF16F8"/>
    <w:rsid w:val="00CF177C"/>
    <w:rsid w:val="00CF3D40"/>
    <w:rsid w:val="00CF4D1A"/>
    <w:rsid w:val="00D0371B"/>
    <w:rsid w:val="00D07F72"/>
    <w:rsid w:val="00D10986"/>
    <w:rsid w:val="00D10DA3"/>
    <w:rsid w:val="00D130F2"/>
    <w:rsid w:val="00D13DCA"/>
    <w:rsid w:val="00D13F0E"/>
    <w:rsid w:val="00D22B29"/>
    <w:rsid w:val="00D25536"/>
    <w:rsid w:val="00D4068A"/>
    <w:rsid w:val="00D4479C"/>
    <w:rsid w:val="00D44B62"/>
    <w:rsid w:val="00D47452"/>
    <w:rsid w:val="00D513A1"/>
    <w:rsid w:val="00D52E9C"/>
    <w:rsid w:val="00D530D4"/>
    <w:rsid w:val="00D544F9"/>
    <w:rsid w:val="00D6124D"/>
    <w:rsid w:val="00D6320C"/>
    <w:rsid w:val="00D75D5E"/>
    <w:rsid w:val="00D91A07"/>
    <w:rsid w:val="00D9544B"/>
    <w:rsid w:val="00DA02D7"/>
    <w:rsid w:val="00DA5A2B"/>
    <w:rsid w:val="00DB4697"/>
    <w:rsid w:val="00DB743C"/>
    <w:rsid w:val="00DC3843"/>
    <w:rsid w:val="00DC47F6"/>
    <w:rsid w:val="00DD34EF"/>
    <w:rsid w:val="00DD4A92"/>
    <w:rsid w:val="00DD6C82"/>
    <w:rsid w:val="00DE04EE"/>
    <w:rsid w:val="00DE1A13"/>
    <w:rsid w:val="00DE3740"/>
    <w:rsid w:val="00DF02E7"/>
    <w:rsid w:val="00E03B59"/>
    <w:rsid w:val="00E15E1D"/>
    <w:rsid w:val="00E17218"/>
    <w:rsid w:val="00E21B53"/>
    <w:rsid w:val="00E22D8D"/>
    <w:rsid w:val="00E2313E"/>
    <w:rsid w:val="00E312CD"/>
    <w:rsid w:val="00E32ACF"/>
    <w:rsid w:val="00E40184"/>
    <w:rsid w:val="00E42151"/>
    <w:rsid w:val="00E44621"/>
    <w:rsid w:val="00E63D59"/>
    <w:rsid w:val="00E70598"/>
    <w:rsid w:val="00E75161"/>
    <w:rsid w:val="00E76F6D"/>
    <w:rsid w:val="00E82162"/>
    <w:rsid w:val="00E84850"/>
    <w:rsid w:val="00E850BD"/>
    <w:rsid w:val="00E86298"/>
    <w:rsid w:val="00E870FC"/>
    <w:rsid w:val="00E95724"/>
    <w:rsid w:val="00EB305B"/>
    <w:rsid w:val="00EB44EC"/>
    <w:rsid w:val="00EC0F05"/>
    <w:rsid w:val="00ED6E65"/>
    <w:rsid w:val="00EE34C2"/>
    <w:rsid w:val="00EE6298"/>
    <w:rsid w:val="00EE7717"/>
    <w:rsid w:val="00EF704B"/>
    <w:rsid w:val="00F01FB0"/>
    <w:rsid w:val="00F060F2"/>
    <w:rsid w:val="00F1259A"/>
    <w:rsid w:val="00F31C7C"/>
    <w:rsid w:val="00F358F1"/>
    <w:rsid w:val="00F42A64"/>
    <w:rsid w:val="00F47A25"/>
    <w:rsid w:val="00F505EF"/>
    <w:rsid w:val="00F764AC"/>
    <w:rsid w:val="00F770BC"/>
    <w:rsid w:val="00F85537"/>
    <w:rsid w:val="00F93B65"/>
    <w:rsid w:val="00F95FD7"/>
    <w:rsid w:val="00FA20D2"/>
    <w:rsid w:val="00FA324A"/>
    <w:rsid w:val="00FC5EBB"/>
    <w:rsid w:val="00FE2A3D"/>
    <w:rsid w:val="00FE4996"/>
    <w:rsid w:val="00FE6718"/>
    <w:rsid w:val="00FF19AC"/>
    <w:rsid w:val="00FF72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62DA5"/>
  <w15:chartTrackingRefBased/>
  <w15:docId w15:val="{C4F83078-6656-474D-BE3B-CACE96A32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First Indent 2"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E6298"/>
    <w:rPr>
      <w:sz w:val="24"/>
      <w:szCs w:val="24"/>
      <w:lang w:val="en-GB" w:eastAsia="en-US"/>
    </w:rPr>
  </w:style>
  <w:style w:type="paragraph" w:styleId="Antrat1">
    <w:name w:val="heading 1"/>
    <w:basedOn w:val="prastasis"/>
    <w:next w:val="prastasis"/>
    <w:qFormat/>
    <w:rsid w:val="006D63CB"/>
    <w:pPr>
      <w:keepNext/>
      <w:spacing w:before="240" w:after="60"/>
      <w:outlineLvl w:val="0"/>
    </w:pPr>
    <w:rPr>
      <w:rFonts w:ascii="Arial" w:hAnsi="Arial" w:cs="Arial"/>
      <w:b/>
      <w:bCs/>
      <w:kern w:val="32"/>
      <w:sz w:val="32"/>
      <w:szCs w:val="32"/>
      <w:lang w:val="lt-LT"/>
    </w:rPr>
  </w:style>
  <w:style w:type="paragraph" w:styleId="Antrat3">
    <w:name w:val="heading 3"/>
    <w:basedOn w:val="prastasis"/>
    <w:next w:val="prastasis"/>
    <w:qFormat/>
    <w:rsid w:val="001C446A"/>
    <w:pPr>
      <w:keepNext/>
      <w:jc w:val="center"/>
      <w:outlineLvl w:val="2"/>
    </w:pPr>
    <w:rPr>
      <w:rFonts w:ascii="TimesLT" w:hAnsi="TimesLT"/>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6D63CB"/>
    <w:pPr>
      <w:spacing w:after="120"/>
    </w:pPr>
  </w:style>
  <w:style w:type="paragraph" w:styleId="Pagrindinistekstas2">
    <w:name w:val="Body Text 2"/>
    <w:basedOn w:val="prastasis"/>
    <w:rsid w:val="006D63CB"/>
    <w:pPr>
      <w:spacing w:after="120" w:line="480" w:lineRule="auto"/>
    </w:pPr>
    <w:rPr>
      <w:lang w:val="lt-LT"/>
    </w:rPr>
  </w:style>
  <w:style w:type="paragraph" w:customStyle="1" w:styleId="statymopavad">
    <w:name w:val="?statymo pavad."/>
    <w:basedOn w:val="prastasis"/>
    <w:link w:val="statymopavadChar"/>
    <w:uiPriority w:val="99"/>
    <w:rsid w:val="006D63CB"/>
    <w:pPr>
      <w:spacing w:line="360" w:lineRule="auto"/>
      <w:ind w:firstLine="720"/>
      <w:jc w:val="center"/>
    </w:pPr>
    <w:rPr>
      <w:rFonts w:ascii="TimesLT" w:hAnsi="TimesLT"/>
      <w:caps/>
      <w:szCs w:val="20"/>
      <w:lang w:val="lt-LT"/>
    </w:rPr>
  </w:style>
  <w:style w:type="character" w:customStyle="1" w:styleId="Pareigos">
    <w:name w:val="Pareigos"/>
    <w:rsid w:val="00924CB5"/>
    <w:rPr>
      <w:rFonts w:ascii="TimesLT" w:hAnsi="TimesLT"/>
      <w:caps/>
      <w:sz w:val="24"/>
    </w:rPr>
  </w:style>
  <w:style w:type="paragraph" w:styleId="Pagrindiniotekstotrauka">
    <w:name w:val="Body Text Indent"/>
    <w:basedOn w:val="prastasis"/>
    <w:rsid w:val="00B83162"/>
    <w:pPr>
      <w:spacing w:after="120"/>
      <w:ind w:left="283"/>
    </w:pPr>
  </w:style>
  <w:style w:type="paragraph" w:styleId="Pagrindiniotekstopirmatrauka2">
    <w:name w:val="Body Text First Indent 2"/>
    <w:basedOn w:val="Pagrindiniotekstotrauka"/>
    <w:link w:val="Pagrindiniotekstopirmatrauka2Diagrama"/>
    <w:uiPriority w:val="99"/>
    <w:rsid w:val="00B83162"/>
    <w:pPr>
      <w:ind w:firstLine="210"/>
    </w:pPr>
    <w:rPr>
      <w:lang w:val="lt-LT"/>
    </w:rPr>
  </w:style>
  <w:style w:type="character" w:customStyle="1" w:styleId="statymoNr">
    <w:name w:val="?statymo Nr."/>
    <w:rsid w:val="00034223"/>
    <w:rPr>
      <w:rFonts w:ascii="HelveticaLT" w:hAnsi="HelveticaLT"/>
    </w:rPr>
  </w:style>
  <w:style w:type="paragraph" w:styleId="Pavadinimas">
    <w:name w:val="Title"/>
    <w:basedOn w:val="prastasis"/>
    <w:qFormat/>
    <w:rsid w:val="001C446A"/>
    <w:pPr>
      <w:jc w:val="center"/>
    </w:pPr>
    <w:rPr>
      <w:rFonts w:ascii="TimesLT" w:hAnsi="TimesLT"/>
      <w:b/>
      <w:sz w:val="28"/>
      <w:szCs w:val="20"/>
      <w:lang w:val="lt-LT"/>
    </w:rPr>
  </w:style>
  <w:style w:type="paragraph" w:styleId="Paantrat">
    <w:name w:val="Subtitle"/>
    <w:basedOn w:val="prastasis"/>
    <w:qFormat/>
    <w:rsid w:val="001C446A"/>
    <w:pPr>
      <w:jc w:val="center"/>
    </w:pPr>
    <w:rPr>
      <w:rFonts w:ascii="TimesLT" w:hAnsi="TimesLT"/>
      <w:b/>
      <w:sz w:val="32"/>
      <w:szCs w:val="20"/>
      <w:lang w:val="lt-LT"/>
    </w:rPr>
  </w:style>
  <w:style w:type="character" w:customStyle="1" w:styleId="Pagrindiniotekstopirmatrauka2Diagrama">
    <w:name w:val="Pagrindinio teksto pirma įtrauka 2 Diagrama"/>
    <w:link w:val="Pagrindiniotekstopirmatrauka2"/>
    <w:uiPriority w:val="99"/>
    <w:rsid w:val="00924701"/>
    <w:rPr>
      <w:sz w:val="24"/>
      <w:szCs w:val="24"/>
      <w:lang w:eastAsia="en-US"/>
    </w:rPr>
  </w:style>
  <w:style w:type="character" w:customStyle="1" w:styleId="statymopavadChar">
    <w:name w:val="?statymo pavad. Char"/>
    <w:link w:val="statymopavad"/>
    <w:uiPriority w:val="99"/>
    <w:locked/>
    <w:rsid w:val="000B4430"/>
    <w:rPr>
      <w:rFonts w:ascii="TimesLT" w:hAnsi="TimesLT"/>
      <w:caps/>
      <w:sz w:val="24"/>
      <w:lang w:eastAsia="en-US"/>
    </w:rPr>
  </w:style>
  <w:style w:type="character" w:customStyle="1" w:styleId="FontStyle150">
    <w:name w:val="Font Style150"/>
    <w:rsid w:val="009D4557"/>
    <w:rPr>
      <w:rFonts w:ascii="Times New Roman" w:hAnsi="Times New Roman" w:cs="Times New Roman" w:hint="default"/>
      <w:sz w:val="18"/>
      <w:szCs w:val="18"/>
    </w:rPr>
  </w:style>
  <w:style w:type="character" w:styleId="Komentaronuoroda">
    <w:name w:val="annotation reference"/>
    <w:basedOn w:val="Numatytasispastraiposriftas"/>
    <w:rsid w:val="001722FE"/>
    <w:rPr>
      <w:sz w:val="16"/>
      <w:szCs w:val="16"/>
    </w:rPr>
  </w:style>
  <w:style w:type="paragraph" w:styleId="Komentarotekstas">
    <w:name w:val="annotation text"/>
    <w:basedOn w:val="prastasis"/>
    <w:link w:val="KomentarotekstasDiagrama"/>
    <w:rsid w:val="001722FE"/>
    <w:rPr>
      <w:sz w:val="20"/>
      <w:szCs w:val="20"/>
    </w:rPr>
  </w:style>
  <w:style w:type="character" w:customStyle="1" w:styleId="KomentarotekstasDiagrama">
    <w:name w:val="Komentaro tekstas Diagrama"/>
    <w:basedOn w:val="Numatytasispastraiposriftas"/>
    <w:link w:val="Komentarotekstas"/>
    <w:rsid w:val="001722FE"/>
    <w:rPr>
      <w:lang w:val="en-GB" w:eastAsia="en-US"/>
    </w:rPr>
  </w:style>
  <w:style w:type="paragraph" w:styleId="Komentarotema">
    <w:name w:val="annotation subject"/>
    <w:basedOn w:val="Komentarotekstas"/>
    <w:next w:val="Komentarotekstas"/>
    <w:link w:val="KomentarotemaDiagrama"/>
    <w:semiHidden/>
    <w:unhideWhenUsed/>
    <w:rsid w:val="001722FE"/>
    <w:rPr>
      <w:b/>
      <w:bCs/>
    </w:rPr>
  </w:style>
  <w:style w:type="character" w:customStyle="1" w:styleId="KomentarotemaDiagrama">
    <w:name w:val="Komentaro tema Diagrama"/>
    <w:basedOn w:val="KomentarotekstasDiagrama"/>
    <w:link w:val="Komentarotema"/>
    <w:semiHidden/>
    <w:rsid w:val="001722FE"/>
    <w:rPr>
      <w:b/>
      <w:bCs/>
      <w:lang w:val="en-GB" w:eastAsia="en-US"/>
    </w:rPr>
  </w:style>
  <w:style w:type="paragraph" w:styleId="Debesliotekstas">
    <w:name w:val="Balloon Text"/>
    <w:basedOn w:val="prastasis"/>
    <w:link w:val="DebesliotekstasDiagrama"/>
    <w:semiHidden/>
    <w:unhideWhenUsed/>
    <w:rsid w:val="00F770B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770BC"/>
    <w:rPr>
      <w:rFonts w:ascii="Segoe UI" w:hAnsi="Segoe UI" w:cs="Segoe UI"/>
      <w:sz w:val="18"/>
      <w:szCs w:val="18"/>
      <w:lang w:val="en-GB" w:eastAsia="en-US"/>
    </w:rPr>
  </w:style>
  <w:style w:type="paragraph" w:styleId="Sraopastraipa">
    <w:name w:val="List Paragraph"/>
    <w:basedOn w:val="prastasis"/>
    <w:uiPriority w:val="34"/>
    <w:qFormat/>
    <w:rsid w:val="00F770BC"/>
    <w:pPr>
      <w:ind w:left="720"/>
      <w:contextualSpacing/>
    </w:pPr>
  </w:style>
  <w:style w:type="paragraph" w:styleId="Pataisymai">
    <w:name w:val="Revision"/>
    <w:hidden/>
    <w:uiPriority w:val="99"/>
    <w:semiHidden/>
    <w:rsid w:val="00C20E8A"/>
    <w:rPr>
      <w:sz w:val="24"/>
      <w:szCs w:val="24"/>
      <w:lang w:val="en-GB" w:eastAsia="en-US"/>
    </w:rPr>
  </w:style>
  <w:style w:type="table" w:styleId="Lentelstinklelis">
    <w:name w:val="Table Grid"/>
    <w:basedOn w:val="prastojilentel"/>
    <w:rsid w:val="00D255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A672C"/>
    <w:rPr>
      <w:color w:val="0000FF"/>
      <w:u w:val="single"/>
    </w:rPr>
  </w:style>
  <w:style w:type="paragraph" w:styleId="Pagrindiniotekstotrauka2">
    <w:name w:val="Body Text Indent 2"/>
    <w:basedOn w:val="prastasis"/>
    <w:link w:val="Pagrindiniotekstotrauka2Diagrama"/>
    <w:unhideWhenUsed/>
    <w:rsid w:val="00E82162"/>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E82162"/>
    <w:rPr>
      <w:sz w:val="24"/>
      <w:szCs w:val="24"/>
      <w:lang w:val="en-GB" w:eastAsia="x-none"/>
    </w:rPr>
  </w:style>
  <w:style w:type="paragraph" w:styleId="Antrats">
    <w:name w:val="header"/>
    <w:basedOn w:val="prastasis"/>
    <w:link w:val="AntratsDiagrama"/>
    <w:rsid w:val="00F764AC"/>
    <w:pPr>
      <w:tabs>
        <w:tab w:val="center" w:pos="4819"/>
        <w:tab w:val="right" w:pos="9638"/>
      </w:tabs>
    </w:pPr>
  </w:style>
  <w:style w:type="character" w:customStyle="1" w:styleId="AntratsDiagrama">
    <w:name w:val="Antraštės Diagrama"/>
    <w:basedOn w:val="Numatytasispastraiposriftas"/>
    <w:link w:val="Antrats"/>
    <w:rsid w:val="00F764AC"/>
    <w:rPr>
      <w:sz w:val="24"/>
      <w:szCs w:val="24"/>
      <w:lang w:val="en-GB" w:eastAsia="en-US"/>
    </w:rPr>
  </w:style>
  <w:style w:type="paragraph" w:styleId="Porat">
    <w:name w:val="footer"/>
    <w:basedOn w:val="prastasis"/>
    <w:link w:val="PoratDiagrama"/>
    <w:rsid w:val="00F764AC"/>
    <w:pPr>
      <w:tabs>
        <w:tab w:val="center" w:pos="4819"/>
        <w:tab w:val="right" w:pos="9638"/>
      </w:tabs>
    </w:pPr>
  </w:style>
  <w:style w:type="character" w:customStyle="1" w:styleId="PoratDiagrama">
    <w:name w:val="Poraštė Diagrama"/>
    <w:basedOn w:val="Numatytasispastraiposriftas"/>
    <w:link w:val="Porat"/>
    <w:rsid w:val="00F764AC"/>
    <w:rPr>
      <w:sz w:val="24"/>
      <w:szCs w:val="24"/>
      <w:lang w:val="en-GB" w:eastAsia="en-US"/>
    </w:rPr>
  </w:style>
  <w:style w:type="character" w:customStyle="1" w:styleId="PagrindinistekstasDiagrama">
    <w:name w:val="Pagrindinis tekstas Diagrama"/>
    <w:basedOn w:val="Numatytasispastraiposriftas"/>
    <w:link w:val="Pagrindinistekstas"/>
    <w:rsid w:val="007E3ADB"/>
    <w:rPr>
      <w:sz w:val="24"/>
      <w:szCs w:val="24"/>
      <w:lang w:val="en-GB" w:eastAsia="en-US"/>
    </w:rPr>
  </w:style>
  <w:style w:type="character" w:styleId="Emfaz">
    <w:name w:val="Emphasis"/>
    <w:basedOn w:val="Numatytasispastraiposriftas"/>
    <w:qFormat/>
    <w:rsid w:val="007E3A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62739">
      <w:bodyDiv w:val="1"/>
      <w:marLeft w:val="0"/>
      <w:marRight w:val="0"/>
      <w:marTop w:val="0"/>
      <w:marBottom w:val="0"/>
      <w:divBdr>
        <w:top w:val="none" w:sz="0" w:space="0" w:color="auto"/>
        <w:left w:val="none" w:sz="0" w:space="0" w:color="auto"/>
        <w:bottom w:val="none" w:sz="0" w:space="0" w:color="auto"/>
        <w:right w:val="none" w:sz="0" w:space="0" w:color="auto"/>
      </w:divBdr>
    </w:div>
    <w:div w:id="176893726">
      <w:bodyDiv w:val="1"/>
      <w:marLeft w:val="0"/>
      <w:marRight w:val="0"/>
      <w:marTop w:val="0"/>
      <w:marBottom w:val="0"/>
      <w:divBdr>
        <w:top w:val="none" w:sz="0" w:space="0" w:color="auto"/>
        <w:left w:val="none" w:sz="0" w:space="0" w:color="auto"/>
        <w:bottom w:val="none" w:sz="0" w:space="0" w:color="auto"/>
        <w:right w:val="none" w:sz="0" w:space="0" w:color="auto"/>
      </w:divBdr>
    </w:div>
    <w:div w:id="485514290">
      <w:bodyDiv w:val="1"/>
      <w:marLeft w:val="0"/>
      <w:marRight w:val="0"/>
      <w:marTop w:val="0"/>
      <w:marBottom w:val="0"/>
      <w:divBdr>
        <w:top w:val="none" w:sz="0" w:space="0" w:color="auto"/>
        <w:left w:val="none" w:sz="0" w:space="0" w:color="auto"/>
        <w:bottom w:val="none" w:sz="0" w:space="0" w:color="auto"/>
        <w:right w:val="none" w:sz="0" w:space="0" w:color="auto"/>
      </w:divBdr>
    </w:div>
    <w:div w:id="489836860">
      <w:bodyDiv w:val="1"/>
      <w:marLeft w:val="0"/>
      <w:marRight w:val="0"/>
      <w:marTop w:val="0"/>
      <w:marBottom w:val="0"/>
      <w:divBdr>
        <w:top w:val="none" w:sz="0" w:space="0" w:color="auto"/>
        <w:left w:val="none" w:sz="0" w:space="0" w:color="auto"/>
        <w:bottom w:val="none" w:sz="0" w:space="0" w:color="auto"/>
        <w:right w:val="none" w:sz="0" w:space="0" w:color="auto"/>
      </w:divBdr>
    </w:div>
    <w:div w:id="547649776">
      <w:bodyDiv w:val="1"/>
      <w:marLeft w:val="0"/>
      <w:marRight w:val="0"/>
      <w:marTop w:val="0"/>
      <w:marBottom w:val="0"/>
      <w:divBdr>
        <w:top w:val="none" w:sz="0" w:space="0" w:color="auto"/>
        <w:left w:val="none" w:sz="0" w:space="0" w:color="auto"/>
        <w:bottom w:val="none" w:sz="0" w:space="0" w:color="auto"/>
        <w:right w:val="none" w:sz="0" w:space="0" w:color="auto"/>
      </w:divBdr>
    </w:div>
    <w:div w:id="824470979">
      <w:bodyDiv w:val="1"/>
      <w:marLeft w:val="0"/>
      <w:marRight w:val="0"/>
      <w:marTop w:val="0"/>
      <w:marBottom w:val="0"/>
      <w:divBdr>
        <w:top w:val="none" w:sz="0" w:space="0" w:color="auto"/>
        <w:left w:val="none" w:sz="0" w:space="0" w:color="auto"/>
        <w:bottom w:val="none" w:sz="0" w:space="0" w:color="auto"/>
        <w:right w:val="none" w:sz="0" w:space="0" w:color="auto"/>
      </w:divBdr>
    </w:div>
    <w:div w:id="861628252">
      <w:bodyDiv w:val="1"/>
      <w:marLeft w:val="0"/>
      <w:marRight w:val="0"/>
      <w:marTop w:val="0"/>
      <w:marBottom w:val="0"/>
      <w:divBdr>
        <w:top w:val="none" w:sz="0" w:space="0" w:color="auto"/>
        <w:left w:val="none" w:sz="0" w:space="0" w:color="auto"/>
        <w:bottom w:val="none" w:sz="0" w:space="0" w:color="auto"/>
        <w:right w:val="none" w:sz="0" w:space="0" w:color="auto"/>
      </w:divBdr>
    </w:div>
    <w:div w:id="942146629">
      <w:bodyDiv w:val="1"/>
      <w:marLeft w:val="0"/>
      <w:marRight w:val="0"/>
      <w:marTop w:val="0"/>
      <w:marBottom w:val="0"/>
      <w:divBdr>
        <w:top w:val="none" w:sz="0" w:space="0" w:color="auto"/>
        <w:left w:val="none" w:sz="0" w:space="0" w:color="auto"/>
        <w:bottom w:val="none" w:sz="0" w:space="0" w:color="auto"/>
        <w:right w:val="none" w:sz="0" w:space="0" w:color="auto"/>
      </w:divBdr>
    </w:div>
    <w:div w:id="1229028218">
      <w:bodyDiv w:val="1"/>
      <w:marLeft w:val="0"/>
      <w:marRight w:val="0"/>
      <w:marTop w:val="0"/>
      <w:marBottom w:val="0"/>
      <w:divBdr>
        <w:top w:val="none" w:sz="0" w:space="0" w:color="auto"/>
        <w:left w:val="none" w:sz="0" w:space="0" w:color="auto"/>
        <w:bottom w:val="none" w:sz="0" w:space="0" w:color="auto"/>
        <w:right w:val="none" w:sz="0" w:space="0" w:color="auto"/>
      </w:divBdr>
    </w:div>
    <w:div w:id="1233543649">
      <w:bodyDiv w:val="1"/>
      <w:marLeft w:val="0"/>
      <w:marRight w:val="0"/>
      <w:marTop w:val="0"/>
      <w:marBottom w:val="0"/>
      <w:divBdr>
        <w:top w:val="none" w:sz="0" w:space="0" w:color="auto"/>
        <w:left w:val="none" w:sz="0" w:space="0" w:color="auto"/>
        <w:bottom w:val="none" w:sz="0" w:space="0" w:color="auto"/>
        <w:right w:val="none" w:sz="0" w:space="0" w:color="auto"/>
      </w:divBdr>
    </w:div>
    <w:div w:id="1610159276">
      <w:bodyDiv w:val="1"/>
      <w:marLeft w:val="0"/>
      <w:marRight w:val="0"/>
      <w:marTop w:val="0"/>
      <w:marBottom w:val="0"/>
      <w:divBdr>
        <w:top w:val="none" w:sz="0" w:space="0" w:color="auto"/>
        <w:left w:val="none" w:sz="0" w:space="0" w:color="auto"/>
        <w:bottom w:val="none" w:sz="0" w:space="0" w:color="auto"/>
        <w:right w:val="none" w:sz="0" w:space="0" w:color="auto"/>
      </w:divBdr>
    </w:div>
    <w:div w:id="1863591153">
      <w:bodyDiv w:val="1"/>
      <w:marLeft w:val="0"/>
      <w:marRight w:val="0"/>
      <w:marTop w:val="0"/>
      <w:marBottom w:val="0"/>
      <w:divBdr>
        <w:top w:val="none" w:sz="0" w:space="0" w:color="auto"/>
        <w:left w:val="none" w:sz="0" w:space="0" w:color="auto"/>
        <w:bottom w:val="none" w:sz="0" w:space="0" w:color="auto"/>
        <w:right w:val="none" w:sz="0" w:space="0" w:color="auto"/>
      </w:divBdr>
    </w:div>
    <w:div w:id="199571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C91BAA-FEFB-41D3-9379-EADB3978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Pages>
  <Words>948</Words>
  <Characters>7071</Characters>
  <Application>Microsoft Office Word</Application>
  <DocSecurity>0</DocSecurity>
  <Lines>58</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Vaida</dc:creator>
  <cp:keywords/>
  <cp:lastModifiedBy>Kristina Lūžaitė</cp:lastModifiedBy>
  <cp:revision>19</cp:revision>
  <cp:lastPrinted>2024-02-15T09:02:00Z</cp:lastPrinted>
  <dcterms:created xsi:type="dcterms:W3CDTF">2024-05-09T11:17:00Z</dcterms:created>
  <dcterms:modified xsi:type="dcterms:W3CDTF">2024-11-08T09:34:00Z</dcterms:modified>
</cp:coreProperties>
</file>