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82BA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SKELBIMAS</w:t>
      </w:r>
    </w:p>
    <w:p w14:paraId="2921C328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</w:pPr>
      <w:r>
        <w:rPr>
          <w:rStyle w:val="Grietas"/>
          <w:rFonts w:ascii="Arial" w:hAnsi="Arial" w:cs="Arial"/>
          <w:color w:val="333333"/>
          <w:sz w:val="28"/>
          <w:szCs w:val="28"/>
        </w:rPr>
        <w:t>APIE SIŪLYMĄ PRIPAŽINTI STATINIUS, KURIE NETURI SAVININKŲ</w:t>
      </w:r>
    </w:p>
    <w:p w14:paraId="0F48A81B" w14:textId="77777777" w:rsidR="007208BA" w:rsidRDefault="007208BA" w:rsidP="007208BA">
      <w:pPr>
        <w:pStyle w:val="qw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(AR KURIŲ SAVININKAI NEŽINOMI), BEŠEIMININKIAIS</w:t>
      </w:r>
    </w:p>
    <w:p w14:paraId="7165D93A" w14:textId="77777777" w:rsidR="007208BA" w:rsidRDefault="007208BA" w:rsidP="007208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kern w:val="0"/>
          <w:sz w:val="28"/>
          <w:szCs w:val="28"/>
          <w:u w:val="single"/>
          <w:lang w:eastAsia="lt-LT"/>
          <w14:ligatures w14:val="none"/>
        </w:rPr>
      </w:pPr>
    </w:p>
    <w:p w14:paraId="6B4B7E37" w14:textId="743917EE" w:rsidR="007208BA" w:rsidRPr="00490D87" w:rsidRDefault="007208BA" w:rsidP="00211208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490D8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Informuojame, kad Klaipėdos rajono savivaldybės administracija kreipsis į teismą dėl</w:t>
      </w:r>
      <w:r w:rsidRPr="00490D87">
        <w:rPr>
          <w:rFonts w:ascii="Arial" w:hAnsi="Arial" w:cs="Arial"/>
          <w:sz w:val="24"/>
          <w:szCs w:val="24"/>
          <w:shd w:val="clear" w:color="auto" w:fill="FFFFFF"/>
        </w:rPr>
        <w:t xml:space="preserve"> šių statinių, kurie neturi savininkų (ar kurių savininkai nežinomi), pripažinimo bešeimininkiais </w:t>
      </w:r>
      <w:r w:rsidRPr="00490D8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ir jų perdavimo </w:t>
      </w:r>
      <w:r w:rsidR="00490D87" w:rsidRPr="00490D8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</w:t>
      </w:r>
      <w:r w:rsidRPr="00490D8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avivaldybės nuosavybėn</w:t>
      </w:r>
      <w:r w:rsidR="005B56E4" w:rsidRPr="00490D8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</w:t>
      </w:r>
      <w:r w:rsidR="005B56E4" w:rsidRPr="00490D87">
        <w:rPr>
          <w:rFonts w:ascii="Arial" w:hAnsi="Arial" w:cs="Arial"/>
          <w:sz w:val="24"/>
          <w:szCs w:val="24"/>
          <w:shd w:val="clear" w:color="auto" w:fill="FFFFFF"/>
        </w:rPr>
        <w:t xml:space="preserve"> tarp jų:</w:t>
      </w:r>
    </w:p>
    <w:p w14:paraId="42144198" w14:textId="2C230DE3" w:rsidR="00211208" w:rsidRPr="00490D87" w:rsidRDefault="00C41F70" w:rsidP="00211208">
      <w:pPr>
        <w:widowControl w:val="0"/>
        <w:suppressAutoHyphens/>
        <w:spacing w:after="0" w:line="276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90D87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1. </w:t>
      </w:r>
      <w:r w:rsidR="00211208" w:rsidRPr="00490D87">
        <w:rPr>
          <w:rFonts w:ascii="Arial" w:eastAsia="Arial" w:hAnsi="Arial" w:cs="Arial"/>
          <w:kern w:val="0"/>
          <w:sz w:val="24"/>
          <w:szCs w:val="24"/>
          <w14:ligatures w14:val="none"/>
        </w:rPr>
        <w:t>Gyvenamasis namas, paskirtis – gyvenamoji, Klaipėdos g. 8A</w:t>
      </w:r>
      <w:r w:rsidR="00490D87">
        <w:rPr>
          <w:rFonts w:ascii="Arial" w:eastAsia="Arial" w:hAnsi="Arial" w:cs="Arial"/>
          <w:kern w:val="0"/>
          <w:sz w:val="24"/>
          <w:szCs w:val="24"/>
          <w14:ligatures w14:val="none"/>
        </w:rPr>
        <w:t>,</w:t>
      </w:r>
      <w:r w:rsidR="00211208" w:rsidRPr="00490D87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Veiviržėnai, Klaipėdos r. sav.</w:t>
      </w:r>
    </w:p>
    <w:p w14:paraId="137791E5" w14:textId="57D8919C" w:rsidR="00211208" w:rsidRPr="00490D87" w:rsidRDefault="00211208" w:rsidP="00211208">
      <w:pPr>
        <w:widowControl w:val="0"/>
        <w:suppressAutoHyphens/>
        <w:spacing w:after="0" w:line="276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90D87">
        <w:rPr>
          <w:rFonts w:ascii="Arial" w:eastAsia="Arial" w:hAnsi="Arial" w:cs="Arial"/>
          <w:kern w:val="0"/>
          <w:sz w:val="24"/>
          <w:szCs w:val="24"/>
          <w14:ligatures w14:val="none"/>
        </w:rPr>
        <w:t>2. Pirtis, paskirtis –  paslaugų, Skomantų k.</w:t>
      </w:r>
      <w:r w:rsidR="00490D87">
        <w:rPr>
          <w:rFonts w:ascii="Arial" w:eastAsia="Arial" w:hAnsi="Arial" w:cs="Arial"/>
          <w:kern w:val="0"/>
          <w:sz w:val="24"/>
          <w:szCs w:val="24"/>
          <w14:ligatures w14:val="none"/>
        </w:rPr>
        <w:t>,</w:t>
      </w:r>
      <w:r w:rsidRPr="00490D87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Veiviržėnų sen., Klaipėdos r. sav.</w:t>
      </w:r>
    </w:p>
    <w:p w14:paraId="2DF43054" w14:textId="7A46C10F" w:rsidR="00C41F70" w:rsidRPr="00490D87" w:rsidRDefault="00211208" w:rsidP="00211208">
      <w:pPr>
        <w:widowControl w:val="0"/>
        <w:suppressAutoHyphens/>
        <w:spacing w:after="0" w:line="276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90D87">
        <w:rPr>
          <w:rFonts w:ascii="Arial" w:eastAsia="Arial" w:hAnsi="Arial" w:cs="Arial"/>
          <w:kern w:val="0"/>
          <w:sz w:val="24"/>
          <w:szCs w:val="24"/>
          <w14:ligatures w14:val="none"/>
        </w:rPr>
        <w:t>3. Daržinė, paskirtis – kita (ūkio), Arvydiškių g., Šukaičių k., Veiviržėnų sen. Klaipdos r. sav.</w:t>
      </w:r>
    </w:p>
    <w:p w14:paraId="4A35FB0B" w14:textId="66084755" w:rsidR="007208BA" w:rsidRPr="00490D87" w:rsidRDefault="007208BA" w:rsidP="00211208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490D8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Asmenis, turinčius turtinių teisių į šį turtą, prašome iki </w:t>
      </w:r>
      <w:r w:rsidRPr="00490D87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2025 m. liepos 1 d.</w:t>
      </w:r>
      <w:r w:rsidRPr="00490D87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kreiptis į Klaipėdos rajono savivaldybės administracijos Turto valdymo skyriaus patarėją Liną Salickienę (tel. +370 686 68496, el. p. lina.salickiene@klaipedos-r.lt) ir pateikti dokumentus, liudijančius nuosavybės ar kitas turtines teises į šiame skelbime išvardytus statinius.</w:t>
      </w:r>
    </w:p>
    <w:sectPr w:rsidR="007208BA" w:rsidRPr="00490D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C4F11"/>
    <w:multiLevelType w:val="hybridMultilevel"/>
    <w:tmpl w:val="1D3E225A"/>
    <w:lvl w:ilvl="0" w:tplc="9690B6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BA"/>
    <w:rsid w:val="0008393C"/>
    <w:rsid w:val="00112186"/>
    <w:rsid w:val="00211208"/>
    <w:rsid w:val="00490D87"/>
    <w:rsid w:val="005B56E4"/>
    <w:rsid w:val="007208BA"/>
    <w:rsid w:val="0098160F"/>
    <w:rsid w:val="009A2124"/>
    <w:rsid w:val="00C4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9997"/>
  <w15:chartTrackingRefBased/>
  <w15:docId w15:val="{8B86AF21-527D-41CA-B7D5-F8257201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8BA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paragraph" w:customStyle="1" w:styleId="qwer">
    <w:name w:val="qwer"/>
    <w:basedOn w:val="prastasis"/>
    <w:uiPriority w:val="99"/>
    <w:semiHidden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208BA"/>
    <w:rPr>
      <w:b/>
      <w:bCs/>
    </w:rPr>
  </w:style>
  <w:style w:type="paragraph" w:styleId="Sraopastraipa">
    <w:name w:val="List Paragraph"/>
    <w:basedOn w:val="prastasis"/>
    <w:uiPriority w:val="34"/>
    <w:qFormat/>
    <w:rsid w:val="0072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Salickienė</dc:creator>
  <cp:keywords/>
  <dc:description/>
  <cp:lastModifiedBy>Lina Salickienė</cp:lastModifiedBy>
  <cp:revision>4</cp:revision>
  <dcterms:created xsi:type="dcterms:W3CDTF">2024-11-21T09:12:00Z</dcterms:created>
  <dcterms:modified xsi:type="dcterms:W3CDTF">2024-11-22T07:31:00Z</dcterms:modified>
</cp:coreProperties>
</file>