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E76AA8A" w14:textId="5847F842" w:rsidR="00FB0CFE" w:rsidRPr="00BE172F" w:rsidRDefault="00B961B5" w:rsidP="001A22BE">
      <w:pPr>
        <w:pStyle w:val="statymopavad"/>
        <w:spacing w:line="276" w:lineRule="auto"/>
        <w:ind w:firstLine="0"/>
        <w:rPr>
          <w:rFonts w:ascii="Times New Roman" w:hAnsi="Times New Roman"/>
          <w:b/>
          <w:bCs/>
          <w:szCs w:val="24"/>
        </w:rPr>
      </w:pPr>
      <w:r w:rsidRPr="00BE172F">
        <w:rPr>
          <w:rFonts w:ascii="Times New Roman" w:hAnsi="Times New Roman"/>
          <w:b/>
          <w:bCs/>
          <w:caps w:val="0"/>
          <w:noProof/>
          <w:szCs w:val="24"/>
          <w:lang w:eastAsia="lt-LT"/>
        </w:rPr>
        <w:drawing>
          <wp:inline distT="0" distB="0" distL="0" distR="0" wp14:anchorId="66DC37AF" wp14:editId="332D077B">
            <wp:extent cx="489347" cy="571500"/>
            <wp:effectExtent l="0" t="0" r="6350" b="0"/>
            <wp:docPr id="11" name="Paveikslėlis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42" cy="587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793B95" w14:textId="77777777" w:rsidR="00FB0CFE" w:rsidRPr="0054470E" w:rsidRDefault="00FB0CFE" w:rsidP="001A22BE">
      <w:pPr>
        <w:pStyle w:val="statymopavad"/>
        <w:spacing w:line="276" w:lineRule="auto"/>
        <w:ind w:firstLine="0"/>
        <w:rPr>
          <w:rFonts w:ascii="Arial" w:hAnsi="Arial" w:cs="Arial"/>
          <w:b/>
          <w:bCs/>
          <w:szCs w:val="24"/>
        </w:rPr>
      </w:pPr>
    </w:p>
    <w:p w14:paraId="12AFD9E2" w14:textId="77777777" w:rsidR="003C0D11" w:rsidRPr="0054470E" w:rsidRDefault="003C0D11" w:rsidP="001A22BE">
      <w:pPr>
        <w:spacing w:line="276" w:lineRule="auto"/>
        <w:jc w:val="center"/>
        <w:rPr>
          <w:rFonts w:ascii="Arial" w:hAnsi="Arial" w:cs="Arial"/>
          <w:b/>
          <w:bCs/>
          <w:caps/>
        </w:rPr>
      </w:pPr>
      <w:r w:rsidRPr="0054470E">
        <w:rPr>
          <w:rFonts w:ascii="Arial" w:hAnsi="Arial" w:cs="Arial"/>
          <w:b/>
          <w:bCs/>
          <w:caps/>
        </w:rPr>
        <w:t xml:space="preserve">KLAIPĖDOS RAJONO SAVIVALDYBĖS </w:t>
      </w:r>
    </w:p>
    <w:p w14:paraId="7F4664A0" w14:textId="77777777" w:rsidR="003C0D11" w:rsidRPr="0054470E" w:rsidRDefault="003C0D11" w:rsidP="001A22BE">
      <w:pPr>
        <w:spacing w:line="276" w:lineRule="auto"/>
        <w:jc w:val="center"/>
        <w:rPr>
          <w:rFonts w:ascii="Arial" w:hAnsi="Arial" w:cs="Arial"/>
          <w:b/>
          <w:bCs/>
          <w:caps/>
        </w:rPr>
      </w:pPr>
      <w:r w:rsidRPr="0054470E">
        <w:rPr>
          <w:rFonts w:ascii="Arial" w:hAnsi="Arial" w:cs="Arial"/>
          <w:b/>
          <w:bCs/>
          <w:caps/>
        </w:rPr>
        <w:t>ADMINISTRACIJA</w:t>
      </w:r>
    </w:p>
    <w:p w14:paraId="0AA40B60" w14:textId="77777777" w:rsidR="00A21A80" w:rsidRPr="0054470E" w:rsidRDefault="00A21A80" w:rsidP="001A22BE">
      <w:pPr>
        <w:spacing w:line="276" w:lineRule="auto"/>
        <w:jc w:val="center"/>
        <w:rPr>
          <w:rFonts w:ascii="Arial" w:hAnsi="Arial" w:cs="Arial"/>
          <w:b/>
          <w:bCs/>
          <w:caps/>
        </w:rPr>
      </w:pPr>
    </w:p>
    <w:p w14:paraId="213219FD" w14:textId="7433FD3A" w:rsidR="009A5DA5" w:rsidRPr="0054470E" w:rsidRDefault="009F69F3" w:rsidP="001A22BE">
      <w:pPr>
        <w:spacing w:line="276" w:lineRule="auto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Klaipėdos rajono savivaldybės tarybai</w:t>
      </w:r>
      <w:r w:rsidR="009A5DA5" w:rsidRPr="0054470E">
        <w:rPr>
          <w:rFonts w:ascii="Arial" w:hAnsi="Arial" w:cs="Arial"/>
          <w:bCs/>
        </w:rPr>
        <w:t xml:space="preserve"> </w:t>
      </w:r>
      <w:r w:rsidR="009A5DA5" w:rsidRPr="0054470E">
        <w:rPr>
          <w:rFonts w:ascii="Arial" w:hAnsi="Arial" w:cs="Arial"/>
          <w:bCs/>
        </w:rPr>
        <w:tab/>
        <w:t xml:space="preserve">                   </w:t>
      </w:r>
    </w:p>
    <w:p w14:paraId="0AB4BC80" w14:textId="05F91FC9" w:rsidR="00A824A8" w:rsidRPr="0054470E" w:rsidRDefault="00A824A8" w:rsidP="001A22BE">
      <w:pPr>
        <w:tabs>
          <w:tab w:val="left" w:pos="6465"/>
        </w:tabs>
        <w:spacing w:line="276" w:lineRule="auto"/>
        <w:jc w:val="both"/>
        <w:rPr>
          <w:rFonts w:ascii="Arial" w:hAnsi="Arial" w:cs="Arial"/>
          <w:bCs/>
        </w:rPr>
      </w:pPr>
      <w:r w:rsidRPr="0054470E">
        <w:rPr>
          <w:rFonts w:ascii="Arial" w:hAnsi="Arial" w:cs="Arial"/>
          <w:bCs/>
        </w:rPr>
        <w:t xml:space="preserve">                                           </w:t>
      </w:r>
      <w:r w:rsidR="00DB580C" w:rsidRPr="0054470E">
        <w:rPr>
          <w:rFonts w:ascii="Arial" w:hAnsi="Arial" w:cs="Arial"/>
          <w:bCs/>
        </w:rPr>
        <w:t xml:space="preserve">                                                         </w:t>
      </w:r>
      <w:r w:rsidRPr="0054470E">
        <w:rPr>
          <w:rFonts w:ascii="Arial" w:hAnsi="Arial" w:cs="Arial"/>
          <w:bCs/>
        </w:rPr>
        <w:tab/>
      </w:r>
    </w:p>
    <w:p w14:paraId="4D872E7B" w14:textId="4CD8A4F3" w:rsidR="00A824A8" w:rsidRPr="0054470E" w:rsidRDefault="00A824A8" w:rsidP="001A22BE">
      <w:pPr>
        <w:spacing w:line="276" w:lineRule="auto"/>
        <w:jc w:val="both"/>
        <w:rPr>
          <w:rFonts w:ascii="Arial" w:hAnsi="Arial" w:cs="Arial"/>
          <w:b/>
        </w:rPr>
      </w:pPr>
    </w:p>
    <w:p w14:paraId="3D2112AB" w14:textId="402C8308" w:rsidR="009A5DA5" w:rsidRPr="0054470E" w:rsidRDefault="004D4219" w:rsidP="001A22BE">
      <w:pPr>
        <w:spacing w:line="276" w:lineRule="auto"/>
        <w:rPr>
          <w:rFonts w:ascii="Arial" w:hAnsi="Arial" w:cs="Arial"/>
          <w:b/>
        </w:rPr>
      </w:pPr>
      <w:bookmarkStart w:id="0" w:name="_Hlk74902462"/>
      <w:r>
        <w:rPr>
          <w:rFonts w:ascii="Arial" w:hAnsi="Arial" w:cs="Arial"/>
          <w:b/>
        </w:rPr>
        <w:t xml:space="preserve">INFORMACIJA </w:t>
      </w:r>
      <w:r w:rsidRPr="0054470E">
        <w:rPr>
          <w:rFonts w:ascii="Arial" w:hAnsi="Arial" w:cs="Arial"/>
          <w:b/>
        </w:rPr>
        <w:t xml:space="preserve">DĖL </w:t>
      </w:r>
      <w:r>
        <w:rPr>
          <w:rFonts w:ascii="Arial" w:hAnsi="Arial" w:cs="Arial"/>
          <w:b/>
        </w:rPr>
        <w:t xml:space="preserve">VIEŠOSIOS IR PRIVAČIOS PARTNERYSTĖS SUTARTIES DĖL </w:t>
      </w:r>
      <w:r w:rsidR="00E37D94">
        <w:rPr>
          <w:rFonts w:ascii="Arial" w:hAnsi="Arial" w:cs="Arial"/>
          <w:b/>
        </w:rPr>
        <w:t>KLAIPĖDOS RAJONO SENDVARIO „SAULĖS“ MOKYKLOS STATYBOS</w:t>
      </w:r>
    </w:p>
    <w:bookmarkEnd w:id="0"/>
    <w:p w14:paraId="38D5EDC8" w14:textId="77777777" w:rsidR="009A5DA5" w:rsidRPr="0054470E" w:rsidRDefault="009A5DA5" w:rsidP="001A22BE">
      <w:pPr>
        <w:spacing w:line="276" w:lineRule="auto"/>
        <w:rPr>
          <w:rFonts w:ascii="Arial" w:hAnsi="Arial" w:cs="Arial"/>
          <w:b/>
        </w:rPr>
      </w:pPr>
    </w:p>
    <w:p w14:paraId="6930C7D6" w14:textId="04142599" w:rsidR="009F69F3" w:rsidRPr="001A22BE" w:rsidRDefault="009A5DA5" w:rsidP="001A22BE">
      <w:pPr>
        <w:spacing w:line="276" w:lineRule="auto"/>
        <w:ind w:firstLine="1296"/>
        <w:rPr>
          <w:rFonts w:ascii="Arial" w:eastAsia="Calibri" w:hAnsi="Arial" w:cs="Arial"/>
          <w:lang w:eastAsia="lt-LT"/>
        </w:rPr>
      </w:pPr>
      <w:r w:rsidRPr="001A22BE">
        <w:rPr>
          <w:rFonts w:ascii="Arial" w:eastAsia="Calibri" w:hAnsi="Arial" w:cs="Arial"/>
          <w:lang w:eastAsia="lt-LT"/>
        </w:rPr>
        <w:t xml:space="preserve">2022 m. spalio 21 d. Klaipėdos rajono savivaldybės administracija (toliau – </w:t>
      </w:r>
      <w:r w:rsidR="009F69F3" w:rsidRPr="001A22BE">
        <w:rPr>
          <w:rFonts w:ascii="Arial" w:eastAsia="Calibri" w:hAnsi="Arial" w:cs="Arial"/>
          <w:bCs/>
          <w:lang w:eastAsia="lt-LT"/>
        </w:rPr>
        <w:t>Administracija</w:t>
      </w:r>
      <w:r w:rsidRPr="001A22BE">
        <w:rPr>
          <w:rFonts w:ascii="Arial" w:eastAsia="Calibri" w:hAnsi="Arial" w:cs="Arial"/>
          <w:lang w:eastAsia="lt-LT"/>
        </w:rPr>
        <w:t>), UAB „</w:t>
      </w:r>
      <w:proofErr w:type="spellStart"/>
      <w:r w:rsidRPr="001A22BE">
        <w:rPr>
          <w:rFonts w:ascii="Arial" w:eastAsia="Calibri" w:hAnsi="Arial" w:cs="Arial"/>
          <w:lang w:eastAsia="lt-LT"/>
        </w:rPr>
        <w:t>Sip</w:t>
      </w:r>
      <w:proofErr w:type="spellEnd"/>
      <w:r w:rsidRPr="001A22BE">
        <w:rPr>
          <w:rFonts w:ascii="Arial" w:eastAsia="Calibri" w:hAnsi="Arial" w:cs="Arial"/>
          <w:lang w:eastAsia="lt-LT"/>
        </w:rPr>
        <w:t xml:space="preserve"> 3</w:t>
      </w:r>
      <w:r w:rsidR="00E76F89" w:rsidRPr="001A22BE">
        <w:rPr>
          <w:rFonts w:ascii="Arial" w:eastAsia="Calibri" w:hAnsi="Arial" w:cs="Arial"/>
          <w:lang w:eastAsia="lt-LT"/>
        </w:rPr>
        <w:t>“</w:t>
      </w:r>
      <w:r w:rsidRPr="001A22BE">
        <w:rPr>
          <w:rFonts w:ascii="Arial" w:eastAsia="Calibri" w:hAnsi="Arial" w:cs="Arial"/>
          <w:lang w:eastAsia="lt-LT"/>
        </w:rPr>
        <w:t xml:space="preserve"> (toliau – </w:t>
      </w:r>
      <w:r w:rsidRPr="001A22BE">
        <w:rPr>
          <w:rFonts w:ascii="Arial" w:eastAsia="Calibri" w:hAnsi="Arial" w:cs="Arial"/>
          <w:bCs/>
          <w:lang w:eastAsia="lt-LT"/>
        </w:rPr>
        <w:t>Privatus subjektas</w:t>
      </w:r>
      <w:r w:rsidRPr="001A22BE">
        <w:rPr>
          <w:rFonts w:ascii="Arial" w:eastAsia="Calibri" w:hAnsi="Arial" w:cs="Arial"/>
          <w:lang w:eastAsia="lt-LT"/>
        </w:rPr>
        <w:t>) ir UAB „</w:t>
      </w:r>
      <w:proofErr w:type="spellStart"/>
      <w:r w:rsidRPr="001A22BE">
        <w:rPr>
          <w:rFonts w:ascii="Arial" w:eastAsia="Calibri" w:hAnsi="Arial" w:cs="Arial"/>
          <w:lang w:eastAsia="lt-LT"/>
        </w:rPr>
        <w:t>Sip</w:t>
      </w:r>
      <w:proofErr w:type="spellEnd"/>
      <w:r w:rsidRPr="001A22BE">
        <w:rPr>
          <w:rFonts w:ascii="Arial" w:eastAsia="Calibri" w:hAnsi="Arial" w:cs="Arial"/>
          <w:lang w:eastAsia="lt-LT"/>
        </w:rPr>
        <w:t xml:space="preserve"> 2</w:t>
      </w:r>
      <w:r w:rsidR="00E76F89" w:rsidRPr="001A22BE">
        <w:rPr>
          <w:rFonts w:ascii="Arial" w:eastAsia="Calibri" w:hAnsi="Arial" w:cs="Arial"/>
          <w:lang w:eastAsia="lt-LT"/>
        </w:rPr>
        <w:t>“</w:t>
      </w:r>
      <w:r w:rsidRPr="001A22BE">
        <w:rPr>
          <w:rFonts w:ascii="Arial" w:eastAsia="Calibri" w:hAnsi="Arial" w:cs="Arial"/>
          <w:lang w:eastAsia="lt-LT"/>
        </w:rPr>
        <w:t xml:space="preserve"> (toliau – </w:t>
      </w:r>
      <w:r w:rsidRPr="001A22BE">
        <w:rPr>
          <w:rFonts w:ascii="Arial" w:eastAsia="Calibri" w:hAnsi="Arial" w:cs="Arial"/>
          <w:bCs/>
          <w:lang w:eastAsia="lt-LT"/>
        </w:rPr>
        <w:t>Investuotojas</w:t>
      </w:r>
      <w:r w:rsidRPr="001A22BE">
        <w:rPr>
          <w:rFonts w:ascii="Arial" w:eastAsia="Calibri" w:hAnsi="Arial" w:cs="Arial"/>
          <w:lang w:eastAsia="lt-LT"/>
        </w:rPr>
        <w:t>) pasirašė partnerystės sutartį</w:t>
      </w:r>
      <w:r w:rsidR="009F69F3" w:rsidRPr="001A22BE">
        <w:rPr>
          <w:rFonts w:ascii="Arial" w:eastAsia="Calibri" w:hAnsi="Arial" w:cs="Arial"/>
          <w:lang w:eastAsia="lt-LT"/>
        </w:rPr>
        <w:t xml:space="preserve"> Nr. AS-2099 </w:t>
      </w:r>
      <w:r w:rsidRPr="001A22BE">
        <w:rPr>
          <w:rFonts w:ascii="Arial" w:eastAsia="Calibri" w:hAnsi="Arial" w:cs="Arial"/>
          <w:lang w:eastAsia="lt-LT"/>
        </w:rPr>
        <w:t xml:space="preserve">dėl projekto „Daugiafunkcio centro </w:t>
      </w:r>
      <w:proofErr w:type="spellStart"/>
      <w:r w:rsidRPr="001A22BE">
        <w:rPr>
          <w:rFonts w:ascii="Arial" w:eastAsia="Calibri" w:hAnsi="Arial" w:cs="Arial"/>
          <w:lang w:eastAsia="lt-LT"/>
        </w:rPr>
        <w:t>Sendvario</w:t>
      </w:r>
      <w:proofErr w:type="spellEnd"/>
      <w:r w:rsidRPr="001A22BE">
        <w:rPr>
          <w:rFonts w:ascii="Arial" w:eastAsia="Calibri" w:hAnsi="Arial" w:cs="Arial"/>
          <w:lang w:eastAsia="lt-LT"/>
        </w:rPr>
        <w:t xml:space="preserve"> seniūnijoje statyba ir paslaugų teikimas“ (toliau – </w:t>
      </w:r>
      <w:r w:rsidRPr="001A22BE">
        <w:rPr>
          <w:rFonts w:ascii="Arial" w:eastAsia="Calibri" w:hAnsi="Arial" w:cs="Arial"/>
          <w:bCs/>
          <w:lang w:eastAsia="lt-LT"/>
        </w:rPr>
        <w:t>Partnerystės sutartis</w:t>
      </w:r>
      <w:r w:rsidRPr="001A22BE">
        <w:rPr>
          <w:rFonts w:ascii="Arial" w:eastAsia="Calibri" w:hAnsi="Arial" w:cs="Arial"/>
          <w:lang w:eastAsia="lt-LT"/>
        </w:rPr>
        <w:t>).</w:t>
      </w:r>
      <w:r w:rsidR="009F69F3" w:rsidRPr="001A22BE">
        <w:rPr>
          <w:rFonts w:ascii="Arial" w:eastAsia="Calibri" w:hAnsi="Arial" w:cs="Arial"/>
          <w:lang w:eastAsia="lt-LT"/>
        </w:rPr>
        <w:t xml:space="preserve"> </w:t>
      </w:r>
    </w:p>
    <w:p w14:paraId="0368EBE8" w14:textId="562CD88B" w:rsidR="0023462E" w:rsidRDefault="009F69F3" w:rsidP="001A22BE">
      <w:pPr>
        <w:spacing w:line="276" w:lineRule="auto"/>
        <w:ind w:firstLine="1296"/>
        <w:rPr>
          <w:rFonts w:ascii="Arial" w:eastAsia="Calibri" w:hAnsi="Arial" w:cs="Arial"/>
          <w:lang w:eastAsia="lt-LT"/>
        </w:rPr>
      </w:pPr>
      <w:r>
        <w:rPr>
          <w:rFonts w:ascii="Arial" w:eastAsia="Calibri" w:hAnsi="Arial" w:cs="Arial"/>
          <w:lang w:eastAsia="lt-LT"/>
        </w:rPr>
        <w:t xml:space="preserve">Pagal Partnerystės sutartį Privatus subjektas </w:t>
      </w:r>
      <w:r w:rsidR="00C92DE4">
        <w:rPr>
          <w:rFonts w:ascii="Arial" w:eastAsia="Calibri" w:hAnsi="Arial" w:cs="Arial"/>
          <w:lang w:eastAsia="lt-LT"/>
        </w:rPr>
        <w:t xml:space="preserve">per 3 metus nuo sutarties įsigaliojimo </w:t>
      </w:r>
      <w:r w:rsidR="00B74474">
        <w:rPr>
          <w:rFonts w:ascii="Arial" w:eastAsia="Calibri" w:hAnsi="Arial" w:cs="Arial"/>
          <w:lang w:eastAsia="lt-LT"/>
        </w:rPr>
        <w:t>vis</w:t>
      </w:r>
      <w:r w:rsidR="00C92DE4">
        <w:rPr>
          <w:rFonts w:ascii="Arial" w:eastAsia="Calibri" w:hAnsi="Arial" w:cs="Arial"/>
          <w:lang w:eastAsia="lt-LT"/>
        </w:rPr>
        <w:t xml:space="preserve">a apimtimi </w:t>
      </w:r>
      <w:r w:rsidR="00FB655F">
        <w:rPr>
          <w:rFonts w:ascii="Arial" w:eastAsia="Calibri" w:hAnsi="Arial" w:cs="Arial"/>
          <w:lang w:eastAsia="lt-LT"/>
        </w:rPr>
        <w:t>datos</w:t>
      </w:r>
      <w:r w:rsidR="00FB655F">
        <w:rPr>
          <w:rFonts w:ascii="Arial" w:eastAsia="Calibri" w:hAnsi="Arial" w:cs="Arial"/>
          <w:lang w:eastAsia="lt-LT"/>
        </w:rPr>
        <w:t xml:space="preserve"> </w:t>
      </w:r>
      <w:r w:rsidR="00C92DE4">
        <w:rPr>
          <w:rFonts w:ascii="Arial" w:eastAsia="Calibri" w:hAnsi="Arial" w:cs="Arial"/>
          <w:lang w:eastAsia="lt-LT"/>
        </w:rPr>
        <w:t>už 16,77 mln. eurų pastato ir įrengia ugdymo paskirties pastatą, kuriame būtų ne mažiau kaip 2</w:t>
      </w:r>
      <w:r w:rsidR="00DF0CB3">
        <w:rPr>
          <w:rFonts w:ascii="Arial" w:eastAsia="Calibri" w:hAnsi="Arial" w:cs="Arial"/>
          <w:lang w:eastAsia="lt-LT"/>
        </w:rPr>
        <w:t>25</w:t>
      </w:r>
      <w:r w:rsidR="00C92DE4">
        <w:rPr>
          <w:rFonts w:ascii="Arial" w:eastAsia="Calibri" w:hAnsi="Arial" w:cs="Arial"/>
          <w:lang w:eastAsia="lt-LT"/>
        </w:rPr>
        <w:t xml:space="preserve"> vietų darželio patalpos, </w:t>
      </w:r>
      <w:r w:rsidR="00DF0CB3">
        <w:rPr>
          <w:rFonts w:ascii="Arial" w:eastAsia="Calibri" w:hAnsi="Arial" w:cs="Arial"/>
          <w:lang w:eastAsia="lt-LT"/>
        </w:rPr>
        <w:t>552</w:t>
      </w:r>
      <w:r w:rsidR="00C92DE4">
        <w:rPr>
          <w:rFonts w:ascii="Arial" w:eastAsia="Calibri" w:hAnsi="Arial" w:cs="Arial"/>
          <w:lang w:eastAsia="lt-LT"/>
        </w:rPr>
        <w:t xml:space="preserve"> vietų mokyklos patalpos, biblioteka, sporto ir kultūros salės</w:t>
      </w:r>
      <w:r w:rsidR="00814C54">
        <w:rPr>
          <w:rFonts w:ascii="Arial" w:eastAsia="Calibri" w:hAnsi="Arial" w:cs="Arial"/>
          <w:lang w:eastAsia="lt-LT"/>
        </w:rPr>
        <w:t>, adresu</w:t>
      </w:r>
      <w:r w:rsidR="00B74474">
        <w:rPr>
          <w:rFonts w:ascii="Arial" w:eastAsia="Calibri" w:hAnsi="Arial" w:cs="Arial"/>
          <w:lang w:eastAsia="lt-LT"/>
        </w:rPr>
        <w:t>:</w:t>
      </w:r>
      <w:r w:rsidR="00814C54">
        <w:rPr>
          <w:rFonts w:ascii="Arial" w:eastAsia="Calibri" w:hAnsi="Arial" w:cs="Arial"/>
          <w:lang w:eastAsia="lt-LT"/>
        </w:rPr>
        <w:t xml:space="preserve"> </w:t>
      </w:r>
      <w:proofErr w:type="spellStart"/>
      <w:r w:rsidR="00814C54">
        <w:rPr>
          <w:rFonts w:ascii="Arial" w:eastAsia="Calibri" w:hAnsi="Arial" w:cs="Arial"/>
          <w:lang w:eastAsia="lt-LT"/>
        </w:rPr>
        <w:t>Agilos</w:t>
      </w:r>
      <w:proofErr w:type="spellEnd"/>
      <w:r w:rsidR="00814C54">
        <w:rPr>
          <w:rFonts w:ascii="Arial" w:eastAsia="Calibri" w:hAnsi="Arial" w:cs="Arial"/>
          <w:lang w:eastAsia="lt-LT"/>
        </w:rPr>
        <w:t xml:space="preserve"> g. 12, </w:t>
      </w:r>
      <w:proofErr w:type="spellStart"/>
      <w:r w:rsidR="00814C54">
        <w:rPr>
          <w:rFonts w:ascii="Arial" w:eastAsia="Calibri" w:hAnsi="Arial" w:cs="Arial"/>
          <w:lang w:eastAsia="lt-LT"/>
        </w:rPr>
        <w:t>Trušeliai</w:t>
      </w:r>
      <w:proofErr w:type="spellEnd"/>
      <w:r w:rsidR="00C92DE4">
        <w:rPr>
          <w:rFonts w:ascii="Arial" w:eastAsia="Calibri" w:hAnsi="Arial" w:cs="Arial"/>
          <w:lang w:eastAsia="lt-LT"/>
        </w:rPr>
        <w:t>. Privatus subjektas po statybų pabaigos 12 metų užtikrins pastato ir lauko infrastruktūros priežiūrą (valymas, techninė priežiūra, remontas). Partnerystės sutarties įsigaliojimo metu numatyta, kad vidutinis metinis mokėjimas Privačiam subjektui siekia</w:t>
      </w:r>
      <w:r w:rsidR="004D4219">
        <w:rPr>
          <w:rFonts w:ascii="Arial" w:eastAsia="Calibri" w:hAnsi="Arial" w:cs="Arial"/>
          <w:lang w:eastAsia="lt-LT"/>
        </w:rPr>
        <w:t xml:space="preserve"> apie</w:t>
      </w:r>
      <w:r w:rsidR="00C92DE4">
        <w:rPr>
          <w:rFonts w:ascii="Arial" w:eastAsia="Calibri" w:hAnsi="Arial" w:cs="Arial"/>
          <w:lang w:eastAsia="lt-LT"/>
        </w:rPr>
        <w:t xml:space="preserve"> 2,938 mln. eurų su PVM neindeksuota verte.</w:t>
      </w:r>
      <w:r w:rsidR="001A22BE">
        <w:rPr>
          <w:rFonts w:ascii="Arial" w:eastAsia="Calibri" w:hAnsi="Arial" w:cs="Arial"/>
          <w:lang w:eastAsia="lt-LT"/>
        </w:rPr>
        <w:t xml:space="preserve"> Visą Partnerystės sutarties galiojimo laikotarpį Privačiam subjektui bus sumokama apie 35,253 mln. eurų su PVM neindeksuota verte. </w:t>
      </w:r>
      <w:r w:rsidR="00C92DE4">
        <w:rPr>
          <w:rFonts w:ascii="Arial" w:eastAsia="Calibri" w:hAnsi="Arial" w:cs="Arial"/>
          <w:lang w:eastAsia="lt-LT"/>
        </w:rPr>
        <w:t xml:space="preserve"> </w:t>
      </w:r>
    </w:p>
    <w:p w14:paraId="0433BAA5" w14:textId="73409B40" w:rsidR="00DC0A1B" w:rsidRPr="00DC0A1B" w:rsidRDefault="004D4219" w:rsidP="001A22BE">
      <w:pPr>
        <w:spacing w:line="276" w:lineRule="auto"/>
        <w:ind w:firstLine="1296"/>
        <w:rPr>
          <w:rFonts w:ascii="Arial" w:eastAsia="Calibri" w:hAnsi="Arial" w:cs="Arial"/>
          <w:b/>
          <w:lang w:eastAsia="lt-LT"/>
        </w:rPr>
      </w:pPr>
      <w:r>
        <w:rPr>
          <w:rFonts w:ascii="Arial" w:eastAsia="Calibri" w:hAnsi="Arial" w:cs="Arial"/>
          <w:b/>
          <w:lang w:eastAsia="lt-LT"/>
        </w:rPr>
        <w:t>Informacija d</w:t>
      </w:r>
      <w:r w:rsidR="00DC0A1B">
        <w:rPr>
          <w:rFonts w:ascii="Arial" w:eastAsia="Calibri" w:hAnsi="Arial" w:cs="Arial"/>
          <w:b/>
          <w:lang w:eastAsia="lt-LT"/>
        </w:rPr>
        <w:t>ėl keičiamo fasado sprendinio</w:t>
      </w:r>
      <w:r w:rsidR="003904E2">
        <w:rPr>
          <w:rFonts w:ascii="Arial" w:eastAsia="Calibri" w:hAnsi="Arial" w:cs="Arial"/>
          <w:b/>
          <w:lang w:eastAsia="lt-LT"/>
        </w:rPr>
        <w:t>.</w:t>
      </w:r>
    </w:p>
    <w:p w14:paraId="5ECA9E83" w14:textId="20851E7B" w:rsidR="009D4A49" w:rsidRDefault="009D4A49" w:rsidP="001A22BE">
      <w:pPr>
        <w:spacing w:line="276" w:lineRule="auto"/>
        <w:ind w:firstLine="1296"/>
        <w:rPr>
          <w:rFonts w:ascii="Arial" w:eastAsia="Calibri" w:hAnsi="Arial" w:cs="Arial"/>
          <w:lang w:eastAsia="lt-LT"/>
        </w:rPr>
      </w:pPr>
      <w:r>
        <w:rPr>
          <w:rFonts w:ascii="Arial" w:eastAsia="Calibri" w:hAnsi="Arial" w:cs="Arial"/>
          <w:lang w:eastAsia="lt-LT"/>
        </w:rPr>
        <w:t xml:space="preserve">Su potencialiais investuotojais derybos dėl teisinių, finansinių ir techninių klausimų vyko 2021 metais. Pasiūlymai Administracijai buvo teikiami pagal tuo metu galiojusius teisės aktus. </w:t>
      </w:r>
    </w:p>
    <w:p w14:paraId="632ADE97" w14:textId="05FB39B0" w:rsidR="009D4A49" w:rsidRDefault="009D4A49" w:rsidP="001A22BE">
      <w:pPr>
        <w:spacing w:line="276" w:lineRule="auto"/>
        <w:ind w:firstLine="1296"/>
        <w:rPr>
          <w:rFonts w:ascii="Arial" w:eastAsia="Calibri" w:hAnsi="Arial" w:cs="Arial"/>
          <w:lang w:eastAsia="lt-LT"/>
        </w:rPr>
      </w:pPr>
      <w:r>
        <w:rPr>
          <w:rFonts w:ascii="Arial" w:eastAsia="Calibri" w:hAnsi="Arial" w:cs="Arial"/>
          <w:lang w:eastAsia="lt-LT"/>
        </w:rPr>
        <w:t>Partnerystė sutartis su Privačiu subjektu pasirašyta pagal jo pateiktą techninį sprendinį ir finansinį veiklos modelį. Techninis pastato fasado sprendinys buvo</w:t>
      </w:r>
      <w:r w:rsidR="00DC0A1B">
        <w:rPr>
          <w:rFonts w:ascii="Arial" w:eastAsia="Calibri" w:hAnsi="Arial" w:cs="Arial"/>
          <w:lang w:eastAsia="lt-LT"/>
        </w:rPr>
        <w:t xml:space="preserve"> iš</w:t>
      </w:r>
      <w:r>
        <w:rPr>
          <w:rFonts w:ascii="Arial" w:eastAsia="Calibri" w:hAnsi="Arial" w:cs="Arial"/>
          <w:lang w:eastAsia="lt-LT"/>
        </w:rPr>
        <w:t xml:space="preserve"> „</w:t>
      </w:r>
      <w:proofErr w:type="spellStart"/>
      <w:r>
        <w:rPr>
          <w:rFonts w:ascii="Arial" w:eastAsia="Calibri" w:hAnsi="Arial" w:cs="Arial"/>
          <w:lang w:eastAsia="lt-LT"/>
        </w:rPr>
        <w:t>Sandwish</w:t>
      </w:r>
      <w:proofErr w:type="spellEnd"/>
      <w:r>
        <w:rPr>
          <w:rFonts w:ascii="Arial" w:eastAsia="Calibri" w:hAnsi="Arial" w:cs="Arial"/>
          <w:lang w:eastAsia="lt-LT"/>
        </w:rPr>
        <w:t>“</w:t>
      </w:r>
      <w:r w:rsidR="00DC0A1B">
        <w:rPr>
          <w:rFonts w:ascii="Arial" w:eastAsia="Calibri" w:hAnsi="Arial" w:cs="Arial"/>
          <w:lang w:eastAsia="lt-LT"/>
        </w:rPr>
        <w:t xml:space="preserve"> plokščių</w:t>
      </w:r>
      <w:r>
        <w:rPr>
          <w:rFonts w:ascii="Arial" w:eastAsia="Calibri" w:hAnsi="Arial" w:cs="Arial"/>
          <w:lang w:eastAsia="lt-LT"/>
        </w:rPr>
        <w:t xml:space="preserve">, šiam sprendiniui buvo gautas statybos leidžiantis dokumentas. </w:t>
      </w:r>
    </w:p>
    <w:p w14:paraId="23C90352" w14:textId="2A645501" w:rsidR="009D4A49" w:rsidRDefault="009D4A49" w:rsidP="001A22BE">
      <w:pPr>
        <w:spacing w:line="276" w:lineRule="auto"/>
        <w:ind w:firstLine="1296"/>
        <w:rPr>
          <w:rFonts w:ascii="Arial" w:eastAsia="Calibri" w:hAnsi="Arial" w:cs="Arial"/>
          <w:lang w:eastAsia="lt-LT"/>
        </w:rPr>
      </w:pPr>
      <w:r>
        <w:rPr>
          <w:rFonts w:ascii="Arial" w:eastAsia="Calibri" w:hAnsi="Arial" w:cs="Arial"/>
          <w:lang w:eastAsia="lt-LT"/>
        </w:rPr>
        <w:t xml:space="preserve">Pasikeitus geopolitinei situacijai (prasidėjus karo veiksmams Ukrainoje), </w:t>
      </w:r>
      <w:r w:rsidR="00DC0A1B">
        <w:rPr>
          <w:rFonts w:ascii="Arial" w:eastAsia="Calibri" w:hAnsi="Arial" w:cs="Arial"/>
          <w:lang w:eastAsia="lt-LT"/>
        </w:rPr>
        <w:t xml:space="preserve">iškilo būtinybė pritaikyti viešuosius pastatus slėptuvėms, priedangoms. </w:t>
      </w:r>
      <w:proofErr w:type="spellStart"/>
      <w:r w:rsidR="00DC0A1B">
        <w:rPr>
          <w:rFonts w:ascii="Arial" w:eastAsia="Calibri" w:hAnsi="Arial" w:cs="Arial"/>
          <w:lang w:eastAsia="lt-LT"/>
        </w:rPr>
        <w:t>Sendvario</w:t>
      </w:r>
      <w:proofErr w:type="spellEnd"/>
      <w:r w:rsidR="00DC0A1B">
        <w:rPr>
          <w:rFonts w:ascii="Arial" w:eastAsia="Calibri" w:hAnsi="Arial" w:cs="Arial"/>
          <w:lang w:eastAsia="lt-LT"/>
        </w:rPr>
        <w:t xml:space="preserve"> seniūnijoje Klaipėdos rajono savivaldybė neturi slėptuvių</w:t>
      </w:r>
      <w:r w:rsidR="004D4219">
        <w:rPr>
          <w:rFonts w:ascii="Arial" w:eastAsia="Calibri" w:hAnsi="Arial" w:cs="Arial"/>
          <w:lang w:eastAsia="lt-LT"/>
        </w:rPr>
        <w:t>,</w:t>
      </w:r>
      <w:r w:rsidR="00DC0A1B">
        <w:rPr>
          <w:rFonts w:ascii="Arial" w:eastAsia="Calibri" w:hAnsi="Arial" w:cs="Arial"/>
          <w:lang w:eastAsia="lt-LT"/>
        </w:rPr>
        <w:t xml:space="preserve"> priedangų. Dėl šios priežasties nutarta keisti Klaipėdos rajono „Saulės“ mokyklos pastato fasado sprendinį iš „</w:t>
      </w:r>
      <w:proofErr w:type="spellStart"/>
      <w:r w:rsidR="00DC0A1B">
        <w:rPr>
          <w:rFonts w:ascii="Arial" w:eastAsia="Calibri" w:hAnsi="Arial" w:cs="Arial"/>
          <w:lang w:eastAsia="lt-LT"/>
        </w:rPr>
        <w:t>Sandwish</w:t>
      </w:r>
      <w:proofErr w:type="spellEnd"/>
      <w:r w:rsidR="00DC0A1B">
        <w:rPr>
          <w:rFonts w:ascii="Arial" w:eastAsia="Calibri" w:hAnsi="Arial" w:cs="Arial"/>
          <w:lang w:eastAsia="lt-LT"/>
        </w:rPr>
        <w:t xml:space="preserve">“ plokštės į monolitines betono plokštes. </w:t>
      </w:r>
    </w:p>
    <w:p w14:paraId="10400CB2" w14:textId="68A2DABB" w:rsidR="00DC0A1B" w:rsidRPr="00DC0A1B" w:rsidRDefault="004D4219" w:rsidP="001A22BE">
      <w:pPr>
        <w:spacing w:line="276" w:lineRule="auto"/>
        <w:ind w:firstLine="1296"/>
        <w:rPr>
          <w:rFonts w:ascii="Arial" w:eastAsia="Calibri" w:hAnsi="Arial" w:cs="Arial"/>
          <w:b/>
          <w:lang w:eastAsia="lt-LT"/>
        </w:rPr>
      </w:pPr>
      <w:r>
        <w:rPr>
          <w:rFonts w:ascii="Arial" w:eastAsia="Calibri" w:hAnsi="Arial" w:cs="Arial"/>
          <w:b/>
          <w:lang w:eastAsia="lt-LT"/>
        </w:rPr>
        <w:t>Informacija d</w:t>
      </w:r>
      <w:r w:rsidR="00DC0A1B" w:rsidRPr="00DC0A1B">
        <w:rPr>
          <w:rFonts w:ascii="Arial" w:eastAsia="Calibri" w:hAnsi="Arial" w:cs="Arial"/>
          <w:b/>
          <w:lang w:eastAsia="lt-LT"/>
        </w:rPr>
        <w:t xml:space="preserve">ėl Partnerystės sutarties papildomų darbų. </w:t>
      </w:r>
    </w:p>
    <w:p w14:paraId="7EAA2A22" w14:textId="5445BD9E" w:rsidR="009D4A49" w:rsidRDefault="00DC0A1B" w:rsidP="001A22BE">
      <w:pPr>
        <w:spacing w:line="276" w:lineRule="auto"/>
        <w:ind w:firstLine="1296"/>
        <w:rPr>
          <w:rFonts w:ascii="Arial" w:eastAsia="Calibri" w:hAnsi="Arial" w:cs="Arial"/>
          <w:lang w:eastAsia="lt-LT"/>
        </w:rPr>
      </w:pPr>
      <w:r>
        <w:rPr>
          <w:rFonts w:ascii="Arial" w:eastAsia="Calibri" w:hAnsi="Arial" w:cs="Arial"/>
          <w:lang w:eastAsia="lt-LT"/>
        </w:rPr>
        <w:t xml:space="preserve">Partnerystės sutartis buvo sudaryta vadovaujantis </w:t>
      </w:r>
      <w:r w:rsidR="003904E2">
        <w:rPr>
          <w:rFonts w:ascii="Arial" w:eastAsia="Calibri" w:hAnsi="Arial" w:cs="Arial"/>
          <w:lang w:eastAsia="lt-LT"/>
        </w:rPr>
        <w:t>techninėmis</w:t>
      </w:r>
      <w:r>
        <w:rPr>
          <w:rFonts w:ascii="Arial" w:eastAsia="Calibri" w:hAnsi="Arial" w:cs="Arial"/>
          <w:lang w:eastAsia="lt-LT"/>
        </w:rPr>
        <w:t xml:space="preserve"> s</w:t>
      </w:r>
      <w:r w:rsidR="003904E2">
        <w:rPr>
          <w:rFonts w:ascii="Arial" w:eastAsia="Calibri" w:hAnsi="Arial" w:cs="Arial"/>
          <w:lang w:eastAsia="lt-LT"/>
        </w:rPr>
        <w:t>pecifikacijomis</w:t>
      </w:r>
      <w:r>
        <w:rPr>
          <w:rFonts w:ascii="Arial" w:eastAsia="Calibri" w:hAnsi="Arial" w:cs="Arial"/>
          <w:lang w:eastAsia="lt-LT"/>
        </w:rPr>
        <w:t xml:space="preserve">, pagal kurias patekimas prie ugdymo įstaigos </w:t>
      </w:r>
      <w:r w:rsidR="00814C54">
        <w:rPr>
          <w:rFonts w:ascii="Arial" w:eastAsia="Calibri" w:hAnsi="Arial" w:cs="Arial"/>
          <w:lang w:eastAsia="lt-LT"/>
        </w:rPr>
        <w:t>yra numatytas iš rytinės sklypo dalies:</w:t>
      </w:r>
    </w:p>
    <w:p w14:paraId="5C1E4F6F" w14:textId="1ECF0B1A" w:rsidR="00814C54" w:rsidRDefault="00814C54" w:rsidP="001A22BE">
      <w:pPr>
        <w:spacing w:line="276" w:lineRule="auto"/>
        <w:ind w:firstLine="1296"/>
        <w:rPr>
          <w:rFonts w:ascii="Arial" w:eastAsia="Calibri" w:hAnsi="Arial" w:cs="Arial"/>
          <w:lang w:eastAsia="lt-LT"/>
        </w:rPr>
      </w:pPr>
      <w:r w:rsidRPr="00814C54">
        <w:rPr>
          <w:rFonts w:ascii="Arial" w:eastAsia="Calibri" w:hAnsi="Arial" w:cs="Arial"/>
          <w:noProof/>
          <w:lang w:eastAsia="lt-LT"/>
        </w:rPr>
        <w:lastRenderedPageBreak/>
        <w:drawing>
          <wp:inline distT="0" distB="0" distL="0" distR="0" wp14:anchorId="07E99647" wp14:editId="6903AA38">
            <wp:extent cx="3550956" cy="4178715"/>
            <wp:effectExtent l="0" t="0" r="0" b="0"/>
            <wp:docPr id="1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560947" cy="4190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6D3886" w14:textId="77777777" w:rsidR="00814C54" w:rsidRDefault="00814C54" w:rsidP="001A22BE">
      <w:pPr>
        <w:spacing w:line="276" w:lineRule="auto"/>
        <w:ind w:firstLine="1296"/>
        <w:rPr>
          <w:rFonts w:ascii="Arial" w:eastAsia="Calibri" w:hAnsi="Arial" w:cs="Arial"/>
          <w:lang w:eastAsia="lt-LT"/>
        </w:rPr>
      </w:pPr>
    </w:p>
    <w:p w14:paraId="611F4E0A" w14:textId="59AD40E4" w:rsidR="009D4A49" w:rsidRDefault="00814C54" w:rsidP="001A22BE">
      <w:pPr>
        <w:spacing w:line="276" w:lineRule="auto"/>
        <w:ind w:firstLine="1296"/>
        <w:rPr>
          <w:rFonts w:ascii="Arial" w:eastAsia="Calibri" w:hAnsi="Arial" w:cs="Arial"/>
          <w:lang w:eastAsia="lt-LT"/>
        </w:rPr>
      </w:pPr>
      <w:r>
        <w:rPr>
          <w:rFonts w:ascii="Arial" w:eastAsia="Calibri" w:hAnsi="Arial" w:cs="Arial"/>
          <w:lang w:eastAsia="lt-LT"/>
        </w:rPr>
        <w:t xml:space="preserve">Šių metų viduryje Klaipėdos rajono savivaldybė įsigijo sklypo, esančio tarp </w:t>
      </w:r>
      <w:proofErr w:type="spellStart"/>
      <w:r>
        <w:rPr>
          <w:rFonts w:ascii="Arial" w:eastAsia="Calibri" w:hAnsi="Arial" w:cs="Arial"/>
          <w:lang w:eastAsia="lt-LT"/>
        </w:rPr>
        <w:t>Agi</w:t>
      </w:r>
      <w:r w:rsidR="001A22BE">
        <w:rPr>
          <w:rFonts w:ascii="Arial" w:eastAsia="Calibri" w:hAnsi="Arial" w:cs="Arial"/>
          <w:lang w:eastAsia="lt-LT"/>
        </w:rPr>
        <w:t>los</w:t>
      </w:r>
      <w:proofErr w:type="spellEnd"/>
      <w:r w:rsidR="001A22BE">
        <w:rPr>
          <w:rFonts w:ascii="Arial" w:eastAsia="Calibri" w:hAnsi="Arial" w:cs="Arial"/>
          <w:lang w:eastAsia="lt-LT"/>
        </w:rPr>
        <w:t xml:space="preserve"> g. ir ugdymo įstaigos, dalį</w:t>
      </w:r>
      <w:r>
        <w:rPr>
          <w:rFonts w:ascii="Arial" w:eastAsia="Calibri" w:hAnsi="Arial" w:cs="Arial"/>
          <w:lang w:eastAsia="lt-LT"/>
        </w:rPr>
        <w:t xml:space="preserve"> (53 a), adresu</w:t>
      </w:r>
      <w:r w:rsidR="00B74474">
        <w:rPr>
          <w:rFonts w:ascii="Arial" w:eastAsia="Calibri" w:hAnsi="Arial" w:cs="Arial"/>
          <w:lang w:eastAsia="lt-LT"/>
        </w:rPr>
        <w:t>:</w:t>
      </w:r>
      <w:r>
        <w:rPr>
          <w:rFonts w:ascii="Arial" w:eastAsia="Calibri" w:hAnsi="Arial" w:cs="Arial"/>
          <w:lang w:eastAsia="lt-LT"/>
        </w:rPr>
        <w:t xml:space="preserve"> </w:t>
      </w:r>
      <w:proofErr w:type="spellStart"/>
      <w:r>
        <w:rPr>
          <w:rFonts w:ascii="Arial" w:eastAsia="Calibri" w:hAnsi="Arial" w:cs="Arial"/>
          <w:lang w:eastAsia="lt-LT"/>
        </w:rPr>
        <w:t>Agilos</w:t>
      </w:r>
      <w:proofErr w:type="spellEnd"/>
      <w:r>
        <w:rPr>
          <w:rFonts w:ascii="Arial" w:eastAsia="Calibri" w:hAnsi="Arial" w:cs="Arial"/>
          <w:lang w:eastAsia="lt-LT"/>
        </w:rPr>
        <w:t xml:space="preserve"> g. 12A, </w:t>
      </w:r>
      <w:proofErr w:type="spellStart"/>
      <w:r>
        <w:rPr>
          <w:rFonts w:ascii="Arial" w:eastAsia="Calibri" w:hAnsi="Arial" w:cs="Arial"/>
          <w:lang w:eastAsia="lt-LT"/>
        </w:rPr>
        <w:t>Trušeliai</w:t>
      </w:r>
      <w:proofErr w:type="spellEnd"/>
      <w:r>
        <w:rPr>
          <w:rFonts w:ascii="Arial" w:eastAsia="Calibri" w:hAnsi="Arial" w:cs="Arial"/>
          <w:lang w:eastAsia="lt-LT"/>
        </w:rPr>
        <w:t xml:space="preserve">. Sklypo dalyje yra planuojamas patogus patekimas prie ugdymo įstaigos, viešosios erdvės, skirtos mokyklos ir vietos bendruomenei, papildomos automobilių ir autobusų stovėjimo vietos. Preliminari schema: </w:t>
      </w:r>
    </w:p>
    <w:p w14:paraId="1BA4AA6A" w14:textId="1E905637" w:rsidR="00814C54" w:rsidRDefault="00814C54" w:rsidP="001A22BE">
      <w:pPr>
        <w:spacing w:line="276" w:lineRule="auto"/>
        <w:ind w:firstLine="1296"/>
        <w:rPr>
          <w:rFonts w:ascii="Arial" w:eastAsia="Calibri" w:hAnsi="Arial" w:cs="Arial"/>
          <w:lang w:eastAsia="lt-LT"/>
        </w:rPr>
      </w:pPr>
      <w:r>
        <w:rPr>
          <w:noProof/>
          <w:lang w:eastAsia="lt-LT"/>
        </w:rPr>
        <w:drawing>
          <wp:inline distT="0" distB="0" distL="0" distR="0" wp14:anchorId="2248336E" wp14:editId="3C7D1CB0">
            <wp:extent cx="4410340" cy="3843544"/>
            <wp:effectExtent l="0" t="0" r="0" b="5080"/>
            <wp:docPr id="4" name="Paveikslėlis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412335" cy="3845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AE4676" w14:textId="77777777" w:rsidR="00814C54" w:rsidRDefault="00814C54" w:rsidP="001A22BE">
      <w:pPr>
        <w:spacing w:line="276" w:lineRule="auto"/>
        <w:ind w:firstLine="1296"/>
        <w:rPr>
          <w:rFonts w:ascii="Arial" w:eastAsia="Calibri" w:hAnsi="Arial" w:cs="Arial"/>
          <w:lang w:eastAsia="lt-LT"/>
        </w:rPr>
      </w:pPr>
    </w:p>
    <w:p w14:paraId="2CCCC599" w14:textId="2892C892" w:rsidR="00814C54" w:rsidRDefault="00814C54" w:rsidP="001A22BE">
      <w:pPr>
        <w:spacing w:line="276" w:lineRule="auto"/>
        <w:ind w:firstLine="1296"/>
        <w:rPr>
          <w:rFonts w:ascii="Arial" w:eastAsia="Calibri" w:hAnsi="Arial" w:cs="Arial"/>
          <w:lang w:eastAsia="lt-LT"/>
        </w:rPr>
      </w:pPr>
      <w:r>
        <w:rPr>
          <w:rFonts w:ascii="Arial" w:eastAsia="Calibri" w:hAnsi="Arial" w:cs="Arial"/>
          <w:lang w:eastAsia="lt-LT"/>
        </w:rPr>
        <w:lastRenderedPageBreak/>
        <w:t xml:space="preserve">Privatus subjektas yra pateikęs </w:t>
      </w:r>
      <w:r w:rsidR="004D4219">
        <w:rPr>
          <w:rFonts w:ascii="Arial" w:eastAsia="Calibri" w:hAnsi="Arial" w:cs="Arial"/>
          <w:lang w:eastAsia="lt-LT"/>
        </w:rPr>
        <w:t>pradinius</w:t>
      </w:r>
      <w:r>
        <w:rPr>
          <w:rFonts w:ascii="Arial" w:eastAsia="Calibri" w:hAnsi="Arial" w:cs="Arial"/>
          <w:lang w:eastAsia="lt-LT"/>
        </w:rPr>
        <w:t xml:space="preserve"> skaičiavimus, </w:t>
      </w:r>
      <w:r w:rsidR="00340FBB">
        <w:rPr>
          <w:rFonts w:ascii="Arial" w:eastAsia="Calibri" w:hAnsi="Arial" w:cs="Arial"/>
          <w:lang w:eastAsia="lt-LT"/>
        </w:rPr>
        <w:t>kuri</w:t>
      </w:r>
      <w:r w:rsidR="00951547">
        <w:rPr>
          <w:rFonts w:ascii="Arial" w:eastAsia="Calibri" w:hAnsi="Arial" w:cs="Arial"/>
          <w:lang w:eastAsia="lt-LT"/>
        </w:rPr>
        <w:t>e</w:t>
      </w:r>
      <w:r w:rsidR="00340FBB">
        <w:rPr>
          <w:rFonts w:ascii="Arial" w:eastAsia="Calibri" w:hAnsi="Arial" w:cs="Arial"/>
          <w:lang w:eastAsia="lt-LT"/>
        </w:rPr>
        <w:t xml:space="preserve"> </w:t>
      </w:r>
      <w:r w:rsidR="001A22BE">
        <w:rPr>
          <w:rFonts w:ascii="Arial" w:eastAsia="Calibri" w:hAnsi="Arial" w:cs="Arial"/>
          <w:lang w:eastAsia="lt-LT"/>
        </w:rPr>
        <w:t>būtų įtraukt</w:t>
      </w:r>
      <w:r w:rsidR="00B74474">
        <w:rPr>
          <w:rFonts w:ascii="Arial" w:eastAsia="Calibri" w:hAnsi="Arial" w:cs="Arial"/>
          <w:lang w:eastAsia="lt-LT"/>
        </w:rPr>
        <w:t>i</w:t>
      </w:r>
      <w:r w:rsidR="001A22BE">
        <w:rPr>
          <w:rFonts w:ascii="Arial" w:eastAsia="Calibri" w:hAnsi="Arial" w:cs="Arial"/>
          <w:lang w:eastAsia="lt-LT"/>
        </w:rPr>
        <w:t xml:space="preserve"> į Partnerystės sutarties apimtį, </w:t>
      </w:r>
      <w:r w:rsidR="00340FBB">
        <w:rPr>
          <w:rFonts w:ascii="Arial" w:eastAsia="Calibri" w:hAnsi="Arial" w:cs="Arial"/>
          <w:lang w:eastAsia="lt-LT"/>
        </w:rPr>
        <w:t xml:space="preserve">o </w:t>
      </w:r>
      <w:r w:rsidR="001A22BE">
        <w:rPr>
          <w:rFonts w:ascii="Arial" w:eastAsia="Calibri" w:hAnsi="Arial" w:cs="Arial"/>
          <w:lang w:eastAsia="lt-LT"/>
        </w:rPr>
        <w:t>Privatus subjektas užtikrintų šios teritorijos priežiūrą, valymą, technin</w:t>
      </w:r>
      <w:r w:rsidR="00B74474">
        <w:rPr>
          <w:rFonts w:ascii="Arial" w:eastAsia="Calibri" w:hAnsi="Arial" w:cs="Arial"/>
          <w:lang w:eastAsia="lt-LT"/>
        </w:rPr>
        <w:t>ę</w:t>
      </w:r>
      <w:r w:rsidR="001A22BE">
        <w:rPr>
          <w:rFonts w:ascii="Arial" w:eastAsia="Calibri" w:hAnsi="Arial" w:cs="Arial"/>
          <w:lang w:eastAsia="lt-LT"/>
        </w:rPr>
        <w:t xml:space="preserve"> </w:t>
      </w:r>
      <w:r w:rsidR="00B74474">
        <w:rPr>
          <w:rFonts w:ascii="Arial" w:eastAsia="Calibri" w:hAnsi="Arial" w:cs="Arial"/>
          <w:lang w:eastAsia="lt-LT"/>
        </w:rPr>
        <w:t>priežiūr</w:t>
      </w:r>
      <w:r w:rsidR="001A22BE">
        <w:rPr>
          <w:rFonts w:ascii="Arial" w:eastAsia="Calibri" w:hAnsi="Arial" w:cs="Arial"/>
          <w:lang w:eastAsia="lt-LT"/>
        </w:rPr>
        <w:t xml:space="preserve">ą. </w:t>
      </w:r>
    </w:p>
    <w:p w14:paraId="11670FF9" w14:textId="18F55B1B" w:rsidR="001A22BE" w:rsidRDefault="001A22BE" w:rsidP="001A22BE">
      <w:pPr>
        <w:spacing w:line="276" w:lineRule="auto"/>
        <w:ind w:firstLine="1296"/>
        <w:rPr>
          <w:rFonts w:ascii="Arial" w:eastAsia="Calibri" w:hAnsi="Arial" w:cs="Arial"/>
          <w:lang w:eastAsia="lt-LT"/>
        </w:rPr>
      </w:pPr>
      <w:r>
        <w:rPr>
          <w:rFonts w:ascii="Arial" w:eastAsia="Calibri" w:hAnsi="Arial" w:cs="Arial"/>
          <w:lang w:eastAsia="lt-LT"/>
        </w:rPr>
        <w:t xml:space="preserve">Šiuo metu Administracija derina abiejų pakeitimų kainą: papildomų darbų įkainius, atsisakomų darbų vertes. </w:t>
      </w:r>
    </w:p>
    <w:p w14:paraId="3058F6C5" w14:textId="77777777" w:rsidR="001A22BE" w:rsidRDefault="001A22BE" w:rsidP="001A22BE">
      <w:pPr>
        <w:spacing w:line="276" w:lineRule="auto"/>
        <w:ind w:firstLine="1296"/>
        <w:rPr>
          <w:rFonts w:ascii="Arial" w:eastAsia="Calibri" w:hAnsi="Arial" w:cs="Arial"/>
          <w:lang w:eastAsia="lt-LT"/>
        </w:rPr>
      </w:pPr>
    </w:p>
    <w:p w14:paraId="6C9CE3CB" w14:textId="77777777" w:rsidR="001A22BE" w:rsidRPr="009D4A49" w:rsidRDefault="001A22BE" w:rsidP="001A22BE">
      <w:pPr>
        <w:spacing w:line="276" w:lineRule="auto"/>
        <w:ind w:firstLine="1296"/>
        <w:rPr>
          <w:rFonts w:ascii="Arial" w:eastAsia="Calibri" w:hAnsi="Arial" w:cs="Arial"/>
          <w:lang w:eastAsia="lt-LT"/>
        </w:rPr>
      </w:pPr>
    </w:p>
    <w:p w14:paraId="6B2EE49E" w14:textId="77777777" w:rsidR="0023462E" w:rsidRPr="0053193D" w:rsidRDefault="0023462E" w:rsidP="001A22BE">
      <w:pPr>
        <w:spacing w:line="276" w:lineRule="auto"/>
      </w:pPr>
    </w:p>
    <w:p w14:paraId="2F619105" w14:textId="582336D8" w:rsidR="004944B2" w:rsidRPr="00FD0EC0" w:rsidRDefault="00B74474" w:rsidP="001A22BE">
      <w:pPr>
        <w:spacing w:line="276" w:lineRule="auto"/>
        <w:rPr>
          <w:rFonts w:ascii="Arial" w:hAnsi="Arial" w:cs="Arial"/>
        </w:rPr>
      </w:pPr>
      <w:r>
        <w:rPr>
          <w:rFonts w:ascii="Arial" w:hAnsi="Arial" w:cs="Arial"/>
          <w:color w:val="000000" w:themeColor="text1"/>
        </w:rPr>
        <w:t>D</w:t>
      </w:r>
      <w:r w:rsidR="00415DC3">
        <w:rPr>
          <w:rFonts w:ascii="Arial" w:hAnsi="Arial" w:cs="Arial"/>
          <w:color w:val="000000" w:themeColor="text1"/>
        </w:rPr>
        <w:t xml:space="preserve">irektorius </w:t>
      </w:r>
      <w:r w:rsidR="00415DC3">
        <w:rPr>
          <w:rFonts w:ascii="Arial" w:hAnsi="Arial" w:cs="Arial"/>
          <w:color w:val="000000" w:themeColor="text1"/>
        </w:rPr>
        <w:tab/>
      </w:r>
      <w:r w:rsidR="00FB655F">
        <w:rPr>
          <w:rFonts w:ascii="Arial" w:hAnsi="Arial" w:cs="Arial"/>
          <w:color w:val="000000" w:themeColor="text1"/>
        </w:rPr>
        <w:tab/>
      </w:r>
      <w:r w:rsidR="00415DC3">
        <w:rPr>
          <w:rFonts w:ascii="Arial" w:hAnsi="Arial" w:cs="Arial"/>
          <w:color w:val="000000" w:themeColor="text1"/>
        </w:rPr>
        <w:tab/>
      </w:r>
      <w:r w:rsidR="00415DC3">
        <w:rPr>
          <w:rFonts w:ascii="Arial" w:hAnsi="Arial" w:cs="Arial"/>
          <w:color w:val="000000" w:themeColor="text1"/>
        </w:rPr>
        <w:tab/>
      </w:r>
      <w:r w:rsidR="00415DC3">
        <w:rPr>
          <w:rFonts w:ascii="Arial" w:hAnsi="Arial" w:cs="Arial"/>
          <w:color w:val="000000" w:themeColor="text1"/>
        </w:rPr>
        <w:tab/>
        <w:t xml:space="preserve">Sigitas Karbauskas </w:t>
      </w:r>
    </w:p>
    <w:p w14:paraId="4D052F81" w14:textId="77777777" w:rsidR="004944B2" w:rsidRDefault="004944B2" w:rsidP="001A22BE">
      <w:pPr>
        <w:spacing w:line="276" w:lineRule="auto"/>
        <w:rPr>
          <w:rFonts w:ascii="Arial" w:hAnsi="Arial" w:cs="Arial"/>
        </w:rPr>
      </w:pPr>
    </w:p>
    <w:p w14:paraId="0701AC55" w14:textId="77777777" w:rsidR="009E4103" w:rsidRDefault="009E4103" w:rsidP="001A22BE">
      <w:pPr>
        <w:spacing w:line="276" w:lineRule="auto"/>
        <w:rPr>
          <w:rFonts w:ascii="Arial" w:hAnsi="Arial" w:cs="Arial"/>
        </w:rPr>
      </w:pPr>
    </w:p>
    <w:p w14:paraId="17815239" w14:textId="77777777" w:rsidR="009E4103" w:rsidRDefault="009E4103" w:rsidP="001A22BE">
      <w:pPr>
        <w:spacing w:line="276" w:lineRule="auto"/>
        <w:rPr>
          <w:rFonts w:ascii="Arial" w:hAnsi="Arial" w:cs="Arial"/>
        </w:rPr>
      </w:pPr>
    </w:p>
    <w:p w14:paraId="0C9D8803" w14:textId="77777777" w:rsidR="00951547" w:rsidRDefault="00951547" w:rsidP="001A22BE">
      <w:pPr>
        <w:spacing w:line="276" w:lineRule="auto"/>
        <w:rPr>
          <w:rFonts w:ascii="Arial" w:hAnsi="Arial" w:cs="Arial"/>
        </w:rPr>
      </w:pPr>
    </w:p>
    <w:p w14:paraId="0FB0A1D5" w14:textId="77777777" w:rsidR="00951547" w:rsidRDefault="00951547" w:rsidP="001A22BE">
      <w:pPr>
        <w:spacing w:line="276" w:lineRule="auto"/>
        <w:rPr>
          <w:rFonts w:ascii="Arial" w:hAnsi="Arial" w:cs="Arial"/>
        </w:rPr>
      </w:pPr>
    </w:p>
    <w:p w14:paraId="74988D3E" w14:textId="77777777" w:rsidR="00951547" w:rsidRDefault="00951547" w:rsidP="001A22BE">
      <w:pPr>
        <w:spacing w:line="276" w:lineRule="auto"/>
        <w:rPr>
          <w:rFonts w:ascii="Arial" w:hAnsi="Arial" w:cs="Arial"/>
        </w:rPr>
      </w:pPr>
    </w:p>
    <w:p w14:paraId="1BE478F2" w14:textId="77777777" w:rsidR="00951547" w:rsidRDefault="00951547" w:rsidP="001A22BE">
      <w:pPr>
        <w:spacing w:line="276" w:lineRule="auto"/>
        <w:rPr>
          <w:rFonts w:ascii="Arial" w:hAnsi="Arial" w:cs="Arial"/>
        </w:rPr>
      </w:pPr>
    </w:p>
    <w:p w14:paraId="5EC2BBE2" w14:textId="77777777" w:rsidR="00951547" w:rsidRDefault="00951547" w:rsidP="001A22BE">
      <w:pPr>
        <w:spacing w:line="276" w:lineRule="auto"/>
        <w:rPr>
          <w:rFonts w:ascii="Arial" w:hAnsi="Arial" w:cs="Arial"/>
        </w:rPr>
      </w:pPr>
    </w:p>
    <w:p w14:paraId="1B3012C0" w14:textId="77777777" w:rsidR="00951547" w:rsidRDefault="00951547" w:rsidP="001A22BE">
      <w:pPr>
        <w:spacing w:line="276" w:lineRule="auto"/>
        <w:rPr>
          <w:rFonts w:ascii="Arial" w:hAnsi="Arial" w:cs="Arial"/>
        </w:rPr>
      </w:pPr>
    </w:p>
    <w:p w14:paraId="66CE069A" w14:textId="77777777" w:rsidR="00951547" w:rsidRDefault="00951547" w:rsidP="001A22BE">
      <w:pPr>
        <w:spacing w:line="276" w:lineRule="auto"/>
        <w:rPr>
          <w:rFonts w:ascii="Arial" w:hAnsi="Arial" w:cs="Arial"/>
        </w:rPr>
      </w:pPr>
    </w:p>
    <w:p w14:paraId="191AF9BF" w14:textId="77777777" w:rsidR="00951547" w:rsidRDefault="00951547" w:rsidP="001A22BE">
      <w:pPr>
        <w:spacing w:line="276" w:lineRule="auto"/>
        <w:rPr>
          <w:rFonts w:ascii="Arial" w:hAnsi="Arial" w:cs="Arial"/>
        </w:rPr>
      </w:pPr>
    </w:p>
    <w:p w14:paraId="02A437DB" w14:textId="77777777" w:rsidR="00951547" w:rsidRDefault="00951547" w:rsidP="001A22BE">
      <w:pPr>
        <w:spacing w:line="276" w:lineRule="auto"/>
        <w:rPr>
          <w:rFonts w:ascii="Arial" w:hAnsi="Arial" w:cs="Arial"/>
        </w:rPr>
      </w:pPr>
    </w:p>
    <w:p w14:paraId="173B4FCA" w14:textId="77777777" w:rsidR="00951547" w:rsidRDefault="00951547" w:rsidP="001A22BE">
      <w:pPr>
        <w:spacing w:line="276" w:lineRule="auto"/>
        <w:rPr>
          <w:rFonts w:ascii="Arial" w:hAnsi="Arial" w:cs="Arial"/>
        </w:rPr>
      </w:pPr>
    </w:p>
    <w:p w14:paraId="52ABE686" w14:textId="77777777" w:rsidR="00951547" w:rsidRDefault="00951547" w:rsidP="001A22BE">
      <w:pPr>
        <w:spacing w:line="276" w:lineRule="auto"/>
        <w:rPr>
          <w:rFonts w:ascii="Arial" w:hAnsi="Arial" w:cs="Arial"/>
        </w:rPr>
      </w:pPr>
    </w:p>
    <w:p w14:paraId="46BD7A24" w14:textId="77777777" w:rsidR="00951547" w:rsidRDefault="00951547" w:rsidP="001A22BE">
      <w:pPr>
        <w:spacing w:line="276" w:lineRule="auto"/>
        <w:rPr>
          <w:rFonts w:ascii="Arial" w:hAnsi="Arial" w:cs="Arial"/>
        </w:rPr>
      </w:pPr>
    </w:p>
    <w:p w14:paraId="1ACCCE2F" w14:textId="77777777" w:rsidR="00951547" w:rsidRDefault="00951547" w:rsidP="001A22BE">
      <w:pPr>
        <w:spacing w:line="276" w:lineRule="auto"/>
        <w:rPr>
          <w:rFonts w:ascii="Arial" w:hAnsi="Arial" w:cs="Arial"/>
        </w:rPr>
      </w:pPr>
    </w:p>
    <w:p w14:paraId="5037B8F7" w14:textId="77777777" w:rsidR="00951547" w:rsidRDefault="00951547" w:rsidP="001A22BE">
      <w:pPr>
        <w:spacing w:line="276" w:lineRule="auto"/>
        <w:rPr>
          <w:rFonts w:ascii="Arial" w:hAnsi="Arial" w:cs="Arial"/>
        </w:rPr>
      </w:pPr>
    </w:p>
    <w:p w14:paraId="47F6471C" w14:textId="77777777" w:rsidR="00951547" w:rsidRDefault="00951547" w:rsidP="001A22BE">
      <w:pPr>
        <w:spacing w:line="276" w:lineRule="auto"/>
        <w:rPr>
          <w:rFonts w:ascii="Arial" w:hAnsi="Arial" w:cs="Arial"/>
        </w:rPr>
      </w:pPr>
    </w:p>
    <w:p w14:paraId="4464D909" w14:textId="77777777" w:rsidR="00951547" w:rsidRDefault="00951547" w:rsidP="001A22BE">
      <w:pPr>
        <w:spacing w:line="276" w:lineRule="auto"/>
        <w:rPr>
          <w:rFonts w:ascii="Arial" w:hAnsi="Arial" w:cs="Arial"/>
        </w:rPr>
      </w:pPr>
    </w:p>
    <w:p w14:paraId="1B7F1135" w14:textId="77777777" w:rsidR="00951547" w:rsidRDefault="00951547" w:rsidP="001A22BE">
      <w:pPr>
        <w:spacing w:line="276" w:lineRule="auto"/>
        <w:rPr>
          <w:rFonts w:ascii="Arial" w:hAnsi="Arial" w:cs="Arial"/>
        </w:rPr>
      </w:pPr>
    </w:p>
    <w:p w14:paraId="1682CDEB" w14:textId="77777777" w:rsidR="00951547" w:rsidRDefault="00951547" w:rsidP="001A22BE">
      <w:pPr>
        <w:spacing w:line="276" w:lineRule="auto"/>
        <w:rPr>
          <w:rFonts w:ascii="Arial" w:hAnsi="Arial" w:cs="Arial"/>
        </w:rPr>
      </w:pPr>
    </w:p>
    <w:p w14:paraId="4D8A9D65" w14:textId="77777777" w:rsidR="00951547" w:rsidRDefault="00951547" w:rsidP="001A22BE">
      <w:pPr>
        <w:spacing w:line="276" w:lineRule="auto"/>
        <w:rPr>
          <w:rFonts w:ascii="Arial" w:hAnsi="Arial" w:cs="Arial"/>
        </w:rPr>
      </w:pPr>
    </w:p>
    <w:p w14:paraId="769A4244" w14:textId="77777777" w:rsidR="00951547" w:rsidRDefault="00951547" w:rsidP="001A22BE">
      <w:pPr>
        <w:spacing w:line="276" w:lineRule="auto"/>
        <w:rPr>
          <w:rFonts w:ascii="Arial" w:hAnsi="Arial" w:cs="Arial"/>
        </w:rPr>
      </w:pPr>
    </w:p>
    <w:p w14:paraId="209CFA2C" w14:textId="77777777" w:rsidR="00951547" w:rsidRDefault="00951547" w:rsidP="001A22BE">
      <w:pPr>
        <w:spacing w:line="276" w:lineRule="auto"/>
        <w:rPr>
          <w:rFonts w:ascii="Arial" w:hAnsi="Arial" w:cs="Arial"/>
        </w:rPr>
      </w:pPr>
    </w:p>
    <w:p w14:paraId="5720067E" w14:textId="77777777" w:rsidR="00951547" w:rsidRDefault="00951547" w:rsidP="001A22BE">
      <w:pPr>
        <w:spacing w:line="276" w:lineRule="auto"/>
        <w:rPr>
          <w:rFonts w:ascii="Arial" w:hAnsi="Arial" w:cs="Arial"/>
        </w:rPr>
      </w:pPr>
    </w:p>
    <w:p w14:paraId="314AE5DB" w14:textId="77777777" w:rsidR="00951547" w:rsidRDefault="00951547" w:rsidP="001A22BE">
      <w:pPr>
        <w:spacing w:line="276" w:lineRule="auto"/>
        <w:rPr>
          <w:rFonts w:ascii="Arial" w:hAnsi="Arial" w:cs="Arial"/>
        </w:rPr>
      </w:pPr>
    </w:p>
    <w:p w14:paraId="1A8CCDE6" w14:textId="77777777" w:rsidR="00951547" w:rsidRDefault="00951547" w:rsidP="001A22BE">
      <w:pPr>
        <w:spacing w:line="276" w:lineRule="auto"/>
        <w:rPr>
          <w:rFonts w:ascii="Arial" w:hAnsi="Arial" w:cs="Arial"/>
        </w:rPr>
      </w:pPr>
    </w:p>
    <w:p w14:paraId="3B810CAE" w14:textId="77777777" w:rsidR="00951547" w:rsidRDefault="00951547" w:rsidP="001A22BE">
      <w:pPr>
        <w:spacing w:line="276" w:lineRule="auto"/>
        <w:rPr>
          <w:rFonts w:ascii="Arial" w:hAnsi="Arial" w:cs="Arial"/>
        </w:rPr>
      </w:pPr>
    </w:p>
    <w:p w14:paraId="322A8269" w14:textId="77777777" w:rsidR="00951547" w:rsidRDefault="00951547" w:rsidP="001A22BE">
      <w:pPr>
        <w:spacing w:line="276" w:lineRule="auto"/>
        <w:rPr>
          <w:rFonts w:ascii="Arial" w:hAnsi="Arial" w:cs="Arial"/>
        </w:rPr>
      </w:pPr>
    </w:p>
    <w:p w14:paraId="7720BBCD" w14:textId="77777777" w:rsidR="00951547" w:rsidRDefault="00951547" w:rsidP="001A22BE">
      <w:pPr>
        <w:spacing w:line="276" w:lineRule="auto"/>
        <w:rPr>
          <w:rFonts w:ascii="Arial" w:hAnsi="Arial" w:cs="Arial"/>
        </w:rPr>
      </w:pPr>
    </w:p>
    <w:p w14:paraId="2D3D3F10" w14:textId="77777777" w:rsidR="00951547" w:rsidRDefault="00951547" w:rsidP="001A22BE">
      <w:pPr>
        <w:spacing w:line="276" w:lineRule="auto"/>
        <w:rPr>
          <w:rFonts w:ascii="Arial" w:hAnsi="Arial" w:cs="Arial"/>
        </w:rPr>
      </w:pPr>
    </w:p>
    <w:p w14:paraId="70A61235" w14:textId="77777777" w:rsidR="00951547" w:rsidRDefault="00951547" w:rsidP="001A22BE">
      <w:pPr>
        <w:spacing w:line="276" w:lineRule="auto"/>
        <w:rPr>
          <w:rFonts w:ascii="Arial" w:hAnsi="Arial" w:cs="Arial"/>
        </w:rPr>
      </w:pPr>
    </w:p>
    <w:p w14:paraId="087EB138" w14:textId="77777777" w:rsidR="00951547" w:rsidRDefault="00951547" w:rsidP="001A22BE">
      <w:pPr>
        <w:spacing w:line="276" w:lineRule="auto"/>
        <w:rPr>
          <w:rFonts w:ascii="Arial" w:hAnsi="Arial" w:cs="Arial"/>
        </w:rPr>
      </w:pPr>
    </w:p>
    <w:p w14:paraId="55D8C44C" w14:textId="77777777" w:rsidR="00951547" w:rsidRDefault="00951547" w:rsidP="001A22BE">
      <w:pPr>
        <w:spacing w:line="276" w:lineRule="auto"/>
        <w:rPr>
          <w:rFonts w:ascii="Arial" w:hAnsi="Arial" w:cs="Arial"/>
        </w:rPr>
      </w:pPr>
    </w:p>
    <w:p w14:paraId="573C1AD7" w14:textId="77777777" w:rsidR="009E4103" w:rsidRPr="00FD0EC0" w:rsidRDefault="009E4103" w:rsidP="001A22BE">
      <w:pPr>
        <w:spacing w:line="276" w:lineRule="auto"/>
        <w:rPr>
          <w:rFonts w:ascii="Arial" w:hAnsi="Arial" w:cs="Arial"/>
        </w:rPr>
      </w:pPr>
    </w:p>
    <w:p w14:paraId="311F5E21" w14:textId="6E8FAB8C" w:rsidR="006340E2" w:rsidRDefault="009E4103" w:rsidP="001A22BE">
      <w:pPr>
        <w:spacing w:line="276" w:lineRule="auto"/>
        <w:rPr>
          <w:rStyle w:val="Hyperlink"/>
          <w:rFonts w:ascii="Arial" w:hAnsi="Arial" w:cs="Arial"/>
        </w:rPr>
      </w:pPr>
      <w:r>
        <w:rPr>
          <w:rFonts w:ascii="Arial" w:hAnsi="Arial" w:cs="Arial"/>
        </w:rPr>
        <w:t>M. Šatkus, tel. +370</w:t>
      </w:r>
      <w:r w:rsidR="00E17D8C" w:rsidRPr="00FD0EC0">
        <w:rPr>
          <w:rFonts w:ascii="Arial" w:hAnsi="Arial" w:cs="Arial"/>
        </w:rPr>
        <w:t xml:space="preserve"> 683 26073, el. p. </w:t>
      </w:r>
      <w:hyperlink r:id="rId14" w:history="1">
        <w:r w:rsidR="006340E2" w:rsidRPr="00FD0EC0">
          <w:rPr>
            <w:rStyle w:val="Hyperlink"/>
            <w:rFonts w:ascii="Arial" w:hAnsi="Arial" w:cs="Arial"/>
          </w:rPr>
          <w:t>mindaugas.satkus@klaipedos-r.lt</w:t>
        </w:r>
      </w:hyperlink>
    </w:p>
    <w:p w14:paraId="56B2752B" w14:textId="078E8F16" w:rsidR="00890A19" w:rsidRPr="00890A19" w:rsidRDefault="00890A19" w:rsidP="001A22BE">
      <w:pPr>
        <w:spacing w:line="276" w:lineRule="auto"/>
        <w:rPr>
          <w:rStyle w:val="Hyperlink"/>
          <w:rFonts w:ascii="Arial" w:hAnsi="Arial" w:cs="Arial"/>
          <w:color w:val="auto"/>
          <w:u w:val="none"/>
        </w:rPr>
      </w:pPr>
    </w:p>
    <w:sectPr w:rsidR="00890A19" w:rsidRPr="00890A19" w:rsidSect="00381A05">
      <w:footerReference w:type="first" r:id="rId15"/>
      <w:type w:val="continuous"/>
      <w:pgSz w:w="11906" w:h="16838" w:code="9"/>
      <w:pgMar w:top="851" w:right="567" w:bottom="709" w:left="1418" w:header="0" w:footer="113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9C03CEA" w14:textId="77777777" w:rsidR="00745CC7" w:rsidRDefault="00745CC7" w:rsidP="00F3669A">
      <w:r>
        <w:separator/>
      </w:r>
    </w:p>
  </w:endnote>
  <w:endnote w:type="continuationSeparator" w:id="0">
    <w:p w14:paraId="43DF4E39" w14:textId="77777777" w:rsidR="00745CC7" w:rsidRDefault="00745CC7" w:rsidP="00F3669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200247B" w:usb2="00000009" w:usb3="00000000" w:csb0="000001FF" w:csb1="00000000"/>
  </w:font>
  <w:font w:name="TimesLT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BA"/>
    <w:family w:val="swiss"/>
    <w:pitch w:val="variable"/>
    <w:sig w:usb0="E4002EFF" w:usb1="C200247B" w:usb2="00000009" w:usb3="00000000" w:csb0="000001FF" w:csb1="00000000"/>
  </w:font>
  <w:font w:name="HelveticaLT">
    <w:altName w:val="Arial"/>
    <w:charset w:val="00"/>
    <w:family w:val="swiss"/>
    <w:pitch w:val="variable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BA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7CF9DF5" w14:textId="77777777" w:rsidR="00BC1C84" w:rsidRDefault="00BC1C84" w:rsidP="00E76AAB">
    <w:pPr>
      <w:pStyle w:val="Footer"/>
      <w:tabs>
        <w:tab w:val="clear" w:pos="4680"/>
        <w:tab w:val="clear" w:pos="9360"/>
        <w:tab w:val="left" w:pos="2730"/>
      </w:tabs>
      <w:ind w:hanging="1134"/>
      <w:rPr>
        <w:sz w:val="20"/>
        <w:szCs w:val="20"/>
        <w:lang w:val="en-US"/>
      </w:rPr>
    </w:pPr>
    <w:r>
      <w:rPr>
        <w:noProof/>
        <w:lang w:eastAsia="lt-LT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0C478617" wp14:editId="519682A9">
              <wp:simplePos x="0" y="0"/>
              <wp:positionH relativeFrom="margin">
                <wp:posOffset>-767080</wp:posOffset>
              </wp:positionH>
              <wp:positionV relativeFrom="paragraph">
                <wp:posOffset>156211</wp:posOffset>
              </wp:positionV>
              <wp:extent cx="7324725" cy="0"/>
              <wp:effectExtent l="0" t="0" r="0" b="0"/>
              <wp:wrapNone/>
              <wp:docPr id="2" name="Tiesioji jungtis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7324725" cy="0"/>
                      </a:xfrm>
                      <a:prstGeom prst="line">
                        <a:avLst/>
                      </a:prstGeom>
                      <a:noFill/>
                      <a:ln w="6350" cap="flat" cmpd="sng" algn="ctr">
                        <a:solidFill>
                          <a:sysClr val="windowText" lastClr="000000"/>
                        </a:solidFill>
                        <a:prstDash val="solid"/>
                        <a:miter lim="800000"/>
                      </a:ln>
                      <a:effectLst/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26F45747" id="Tiesioji jungtis 2" o:spid="_x0000_s1026" style="position:absolute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-60.4pt,12.3pt" to="516.35pt,1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aLxtAEAAFkDAAAOAAAAZHJzL2Uyb0RvYy54bWysU8luGzEMvRfIPwi6x3KcZsHA4xxipJeg&#10;DdDkAxgtMwK0QVQ99t+Hkh3HTW5F56ChRPGRj3xa3m29Yxud0cbQ84vZnDMdZFQ2DD1/eX44v+UM&#10;CwQFLgbd851Gfrc6+7acUqcXcYxO6cwIJGA3pZ6PpaROCJSj9oCzmHQgp4nZQ6FtHoTKMBG6d2Ix&#10;n1+LKWaVcpQakU7XeydfNXxjtCy/jEFdmOs51Vbamtv6WlexWkI3ZEijlYcy4B+q8GADJT1CraEA&#10;+5PtFyhvZY4YTZnJ6EU0xkrdOBCbi/knNr9HSLpxoeZgOrYJ/x+s/Lm5D0+Z2jAl7DA95cpia7Kv&#10;f6qPbVuzdsdm6W1hkg5vLhffbxZXnMl3n/gITBnLDx09q0bPnQ2VB3SwecRCyejq+5V6HOKDda7N&#10;wgU29fz68oqmJYEUYRwUMn1SPccwcAZuIKnJkhsiRmdVja44uMN7l9kGaNokEhWnZyqXMwdYyEEc&#10;2lenThX8FVrLWQOO++Dm2ovD20IKddb3/PY02oWaUTeNHUh9tLBar1HtWmdF3dH8WtKD1qpATvdk&#10;n76I1RsAAAD//wMAUEsDBBQABgAIAAAAIQBwoWXK3wAAAAsBAAAPAAAAZHJzL2Rvd25yZXYueG1s&#10;TI/NTsMwEITvSLyDtUjcWrsJalGIU6GiHriVABLHbbz5gXgdxU4b3h5XHOC4s6OZb/LtbHtxotF3&#10;jjWslgoEceVMx42Gt9f94h6ED8gGe8ek4Zs8bIvrqxwz4878QqcyNCKGsM9QQxvCkEnpq5Ys+qUb&#10;iOOvdqPFEM+xkWbEcwy3vUyUWkuLHceGFgfatVR9lZPVMB12ter26fz5kZZyet4c3p/qRuvbm/nx&#10;AUSgOfyZ4YIf0aGITEc3sfGi17BYJSqyBw3J3RrExaHSZAPi+KvIIpf/NxQ/AAAA//8DAFBLAQIt&#10;ABQABgAIAAAAIQC2gziS/gAAAOEBAAATAAAAAAAAAAAAAAAAAAAAAABbQ29udGVudF9UeXBlc10u&#10;eG1sUEsBAi0AFAAGAAgAAAAhADj9If/WAAAAlAEAAAsAAAAAAAAAAAAAAAAALwEAAF9yZWxzLy5y&#10;ZWxzUEsBAi0AFAAGAAgAAAAhACexovG0AQAAWQMAAA4AAAAAAAAAAAAAAAAALgIAAGRycy9lMm9E&#10;b2MueG1sUEsBAi0AFAAGAAgAAAAhAHChZcrfAAAACwEAAA8AAAAAAAAAAAAAAAAADgQAAGRycy9k&#10;b3ducmV2LnhtbFBLBQYAAAAABAAEAPMAAAAaBQAAAAA=&#10;" strokecolor="windowText" strokeweight=".5pt">
              <v:stroke joinstyle="miter"/>
              <w10:wrap anchorx="margin"/>
            </v:line>
          </w:pict>
        </mc:Fallback>
      </mc:AlternateContent>
    </w:r>
  </w:p>
  <w:p w14:paraId="72EBA96D" w14:textId="77777777" w:rsidR="00BC1C84" w:rsidRDefault="00BC1C84" w:rsidP="00E76AAB">
    <w:pPr>
      <w:pStyle w:val="Footer"/>
      <w:tabs>
        <w:tab w:val="clear" w:pos="4680"/>
        <w:tab w:val="clear" w:pos="9360"/>
        <w:tab w:val="left" w:pos="2730"/>
      </w:tabs>
      <w:ind w:hanging="1134"/>
      <w:rPr>
        <w:sz w:val="20"/>
        <w:szCs w:val="20"/>
        <w:lang w:val="en-US"/>
      </w:rPr>
    </w:pPr>
    <w:r>
      <w:rPr>
        <w:noProof/>
        <w:lang w:eastAsia="lt-LT"/>
      </w:rPr>
      <w:drawing>
        <wp:anchor distT="0" distB="0" distL="114300" distR="114300" simplePos="0" relativeHeight="251664384" behindDoc="1" locked="0" layoutInCell="1" allowOverlap="1" wp14:anchorId="3FF4F731" wp14:editId="33BBE84C">
          <wp:simplePos x="0" y="0"/>
          <wp:positionH relativeFrom="margin">
            <wp:posOffset>4671695</wp:posOffset>
          </wp:positionH>
          <wp:positionV relativeFrom="paragraph">
            <wp:posOffset>10795</wp:posOffset>
          </wp:positionV>
          <wp:extent cx="1838325" cy="904875"/>
          <wp:effectExtent l="0" t="0" r="9525" b="9525"/>
          <wp:wrapNone/>
          <wp:docPr id="8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AH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38325" cy="9048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55CFAA51" w14:textId="4E512A53" w:rsidR="00BC1C84" w:rsidRPr="00FD0EC0" w:rsidRDefault="00BC1C84" w:rsidP="004A4849">
    <w:pPr>
      <w:pStyle w:val="Footer"/>
      <w:tabs>
        <w:tab w:val="clear" w:pos="4680"/>
        <w:tab w:val="clear" w:pos="9360"/>
        <w:tab w:val="left" w:pos="2730"/>
      </w:tabs>
      <w:ind w:left="1134" w:hanging="1134"/>
      <w:rPr>
        <w:rFonts w:ascii="Arial" w:hAnsi="Arial" w:cs="Arial"/>
        <w:sz w:val="20"/>
        <w:szCs w:val="20"/>
      </w:rPr>
    </w:pPr>
    <w:r>
      <w:rPr>
        <w:sz w:val="20"/>
        <w:szCs w:val="20"/>
      </w:rPr>
      <w:t xml:space="preserve">    </w:t>
    </w:r>
    <w:r w:rsidRPr="00FD0EC0">
      <w:rPr>
        <w:rFonts w:ascii="Arial" w:hAnsi="Arial" w:cs="Arial"/>
        <w:sz w:val="20"/>
        <w:szCs w:val="20"/>
      </w:rPr>
      <w:t>Biudžetinė įstaiga</w:t>
    </w:r>
    <w:r w:rsidRPr="00FD0EC0">
      <w:rPr>
        <w:rFonts w:ascii="Arial" w:hAnsi="Arial" w:cs="Arial"/>
        <w:sz w:val="20"/>
        <w:szCs w:val="20"/>
      </w:rPr>
      <w:tab/>
      <w:t xml:space="preserve">          </w:t>
    </w:r>
    <w:r w:rsidRPr="00FD0EC0">
      <w:rPr>
        <w:rFonts w:ascii="Arial" w:hAnsi="Arial" w:cs="Arial"/>
        <w:sz w:val="20"/>
        <w:szCs w:val="20"/>
      </w:rPr>
      <w:tab/>
      <w:t>Duomenys kaupiami ir saugomi</w:t>
    </w:r>
  </w:p>
  <w:p w14:paraId="1AC5B8AC" w14:textId="360677DD" w:rsidR="00BC1C84" w:rsidRPr="00FD0EC0" w:rsidRDefault="00BC1C84" w:rsidP="004A4849">
    <w:pPr>
      <w:pStyle w:val="Footer"/>
      <w:tabs>
        <w:tab w:val="clear" w:pos="4680"/>
        <w:tab w:val="clear" w:pos="9360"/>
        <w:tab w:val="left" w:pos="2730"/>
        <w:tab w:val="left" w:pos="9126"/>
      </w:tabs>
      <w:ind w:left="1134" w:hanging="1134"/>
      <w:rPr>
        <w:rFonts w:ascii="Arial" w:hAnsi="Arial" w:cs="Arial"/>
        <w:sz w:val="20"/>
        <w:szCs w:val="20"/>
      </w:rPr>
    </w:pPr>
    <w:r w:rsidRPr="00FD0EC0">
      <w:rPr>
        <w:rFonts w:ascii="Arial" w:hAnsi="Arial" w:cs="Arial"/>
        <w:sz w:val="20"/>
        <w:szCs w:val="20"/>
      </w:rPr>
      <w:t xml:space="preserve">    Klaipėdos g. 2, LT-96130 Gargždai</w:t>
    </w:r>
    <w:r w:rsidR="00FD0EC0">
      <w:rPr>
        <w:rFonts w:ascii="Arial" w:hAnsi="Arial" w:cs="Arial"/>
        <w:sz w:val="20"/>
        <w:szCs w:val="20"/>
      </w:rPr>
      <w:t xml:space="preserve">          </w:t>
    </w:r>
    <w:r w:rsidRPr="00FD0EC0">
      <w:rPr>
        <w:rFonts w:ascii="Arial" w:hAnsi="Arial" w:cs="Arial"/>
        <w:sz w:val="20"/>
        <w:szCs w:val="20"/>
      </w:rPr>
      <w:t>Juridinių asmenų registre</w:t>
    </w:r>
    <w:r w:rsidRPr="00FD0EC0">
      <w:rPr>
        <w:rFonts w:ascii="Arial" w:hAnsi="Arial" w:cs="Arial"/>
        <w:sz w:val="20"/>
        <w:szCs w:val="20"/>
      </w:rPr>
      <w:tab/>
    </w:r>
  </w:p>
  <w:p w14:paraId="2E4A70C2" w14:textId="1AD1973C" w:rsidR="00BC1C84" w:rsidRPr="00FD0EC0" w:rsidRDefault="00BC1C84" w:rsidP="004A4849">
    <w:pPr>
      <w:pStyle w:val="Footer"/>
      <w:tabs>
        <w:tab w:val="clear" w:pos="4680"/>
        <w:tab w:val="clear" w:pos="9360"/>
        <w:tab w:val="left" w:pos="2730"/>
      </w:tabs>
      <w:ind w:left="1134" w:hanging="1134"/>
      <w:rPr>
        <w:rFonts w:ascii="Arial" w:hAnsi="Arial" w:cs="Arial"/>
        <w:sz w:val="20"/>
        <w:szCs w:val="20"/>
      </w:rPr>
    </w:pPr>
    <w:r w:rsidRPr="00FD0EC0">
      <w:rPr>
        <w:rFonts w:ascii="Arial" w:hAnsi="Arial" w:cs="Arial"/>
        <w:sz w:val="20"/>
        <w:szCs w:val="20"/>
      </w:rPr>
      <w:t xml:space="preserve">    Tel. (8 46) 47 20 25</w:t>
    </w:r>
    <w:r w:rsidRPr="00FD0EC0">
      <w:rPr>
        <w:rFonts w:ascii="Arial" w:hAnsi="Arial" w:cs="Arial"/>
        <w:sz w:val="20"/>
        <w:szCs w:val="20"/>
      </w:rPr>
      <w:tab/>
      <w:t xml:space="preserve">          </w:t>
    </w:r>
    <w:r w:rsidRPr="00FD0EC0">
      <w:rPr>
        <w:rFonts w:ascii="Arial" w:hAnsi="Arial" w:cs="Arial"/>
        <w:sz w:val="20"/>
        <w:szCs w:val="20"/>
      </w:rPr>
      <w:tab/>
      <w:t xml:space="preserve">Kodas </w:t>
    </w:r>
    <w:r w:rsidRPr="00FD0EC0">
      <w:rPr>
        <w:rFonts w:ascii="Arial" w:hAnsi="Arial" w:cs="Arial"/>
        <w:sz w:val="20"/>
        <w:szCs w:val="20"/>
        <w:shd w:val="clear" w:color="auto" w:fill="FFFFFF"/>
      </w:rPr>
      <w:t> 188773688</w:t>
    </w:r>
  </w:p>
  <w:p w14:paraId="6777AF0D" w14:textId="788FD785" w:rsidR="00BC1C84" w:rsidRPr="004F2BC8" w:rsidRDefault="00BC1C84" w:rsidP="004A4849">
    <w:pPr>
      <w:pStyle w:val="Footer"/>
      <w:tabs>
        <w:tab w:val="right" w:pos="9638"/>
      </w:tabs>
      <w:ind w:left="1134" w:hanging="1134"/>
      <w:rPr>
        <w:lang w:val="sv-SE"/>
      </w:rPr>
    </w:pPr>
    <w:r w:rsidRPr="00FD0EC0">
      <w:rPr>
        <w:rFonts w:ascii="Arial" w:hAnsi="Arial" w:cs="Arial"/>
        <w:sz w:val="20"/>
        <w:szCs w:val="20"/>
      </w:rPr>
      <w:t xml:space="preserve">    El. paštas </w:t>
    </w:r>
    <w:hyperlink r:id="rId2" w:history="1">
      <w:r w:rsidRPr="00FD0EC0">
        <w:rPr>
          <w:rStyle w:val="Hyperlink"/>
          <w:rFonts w:ascii="Arial" w:hAnsi="Arial" w:cs="Arial"/>
          <w:sz w:val="20"/>
          <w:szCs w:val="20"/>
        </w:rPr>
        <w:t>savivaldybe@klaipedos-r.lt</w:t>
      </w:r>
    </w:hyperlink>
    <w:r w:rsidRPr="00FD0EC0">
      <w:rPr>
        <w:rFonts w:ascii="Arial" w:hAnsi="Arial" w:cs="Arial"/>
        <w:sz w:val="20"/>
        <w:szCs w:val="20"/>
      </w:rPr>
      <w:t xml:space="preserve">     </w:t>
    </w:r>
    <w:r w:rsidRPr="00FD0EC0">
      <w:rPr>
        <w:rFonts w:ascii="Arial" w:hAnsi="Arial" w:cs="Arial"/>
        <w:sz w:val="20"/>
        <w:szCs w:val="20"/>
      </w:rPr>
      <w:tab/>
      <w:t>www.klaipedos-r.lt</w:t>
    </w:r>
    <w:r w:rsidRPr="00A53ADA">
      <w:tab/>
    </w:r>
    <w:r w:rsidRPr="004F2BC8">
      <w:rPr>
        <w:lang w:val="sv-SE"/>
      </w:rPr>
      <w:tab/>
    </w:r>
    <w:r w:rsidRPr="004F2BC8">
      <w:rPr>
        <w:lang w:val="sv-SE"/>
      </w:rP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1BC0C87" w14:textId="77777777" w:rsidR="00745CC7" w:rsidRDefault="00745CC7" w:rsidP="00F3669A">
      <w:r>
        <w:separator/>
      </w:r>
    </w:p>
  </w:footnote>
  <w:footnote w:type="continuationSeparator" w:id="0">
    <w:p w14:paraId="0E4E891B" w14:textId="77777777" w:rsidR="00745CC7" w:rsidRDefault="00745CC7" w:rsidP="00F3669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ACD5859"/>
    <w:multiLevelType w:val="hybridMultilevel"/>
    <w:tmpl w:val="6A5E250E"/>
    <w:lvl w:ilvl="0" w:tplc="0427000F">
      <w:start w:val="1"/>
      <w:numFmt w:val="decimal"/>
      <w:lvlText w:val="%1."/>
      <w:lvlJc w:val="left"/>
      <w:pPr>
        <w:ind w:left="2016" w:hanging="360"/>
      </w:pPr>
    </w:lvl>
    <w:lvl w:ilvl="1" w:tplc="04270019" w:tentative="1">
      <w:start w:val="1"/>
      <w:numFmt w:val="lowerLetter"/>
      <w:lvlText w:val="%2."/>
      <w:lvlJc w:val="left"/>
      <w:pPr>
        <w:ind w:left="2736" w:hanging="360"/>
      </w:pPr>
    </w:lvl>
    <w:lvl w:ilvl="2" w:tplc="0427001B" w:tentative="1">
      <w:start w:val="1"/>
      <w:numFmt w:val="lowerRoman"/>
      <w:lvlText w:val="%3."/>
      <w:lvlJc w:val="right"/>
      <w:pPr>
        <w:ind w:left="3456" w:hanging="180"/>
      </w:pPr>
    </w:lvl>
    <w:lvl w:ilvl="3" w:tplc="0427000F" w:tentative="1">
      <w:start w:val="1"/>
      <w:numFmt w:val="decimal"/>
      <w:lvlText w:val="%4."/>
      <w:lvlJc w:val="left"/>
      <w:pPr>
        <w:ind w:left="4176" w:hanging="360"/>
      </w:pPr>
    </w:lvl>
    <w:lvl w:ilvl="4" w:tplc="04270019" w:tentative="1">
      <w:start w:val="1"/>
      <w:numFmt w:val="lowerLetter"/>
      <w:lvlText w:val="%5."/>
      <w:lvlJc w:val="left"/>
      <w:pPr>
        <w:ind w:left="4896" w:hanging="360"/>
      </w:pPr>
    </w:lvl>
    <w:lvl w:ilvl="5" w:tplc="0427001B" w:tentative="1">
      <w:start w:val="1"/>
      <w:numFmt w:val="lowerRoman"/>
      <w:lvlText w:val="%6."/>
      <w:lvlJc w:val="right"/>
      <w:pPr>
        <w:ind w:left="5616" w:hanging="180"/>
      </w:pPr>
    </w:lvl>
    <w:lvl w:ilvl="6" w:tplc="0427000F" w:tentative="1">
      <w:start w:val="1"/>
      <w:numFmt w:val="decimal"/>
      <w:lvlText w:val="%7."/>
      <w:lvlJc w:val="left"/>
      <w:pPr>
        <w:ind w:left="6336" w:hanging="360"/>
      </w:pPr>
    </w:lvl>
    <w:lvl w:ilvl="7" w:tplc="04270019" w:tentative="1">
      <w:start w:val="1"/>
      <w:numFmt w:val="lowerLetter"/>
      <w:lvlText w:val="%8."/>
      <w:lvlJc w:val="left"/>
      <w:pPr>
        <w:ind w:left="7056" w:hanging="360"/>
      </w:pPr>
    </w:lvl>
    <w:lvl w:ilvl="8" w:tplc="0427001B" w:tentative="1">
      <w:start w:val="1"/>
      <w:numFmt w:val="lowerRoman"/>
      <w:lvlText w:val="%9."/>
      <w:lvlJc w:val="right"/>
      <w:pPr>
        <w:ind w:left="7776" w:hanging="180"/>
      </w:pPr>
    </w:lvl>
  </w:abstractNum>
  <w:abstractNum w:abstractNumId="1" w15:restartNumberingAfterBreak="0">
    <w:nsid w:val="43DD3634"/>
    <w:multiLevelType w:val="multilevel"/>
    <w:tmpl w:val="FCC22C84"/>
    <w:lvl w:ilvl="0">
      <w:start w:val="1"/>
      <w:numFmt w:val="decimal"/>
      <w:pStyle w:val="Heading2"/>
      <w:lvlText w:val="%1."/>
      <w:lvlJc w:val="left"/>
      <w:pPr>
        <w:tabs>
          <w:tab w:val="num" w:pos="495"/>
        </w:tabs>
        <w:ind w:left="495" w:hanging="495"/>
      </w:pPr>
      <w:rPr>
        <w:rFonts w:ascii="Times New Roman" w:eastAsia="Times New Roman" w:hAnsi="Times New Roman" w:hint="default"/>
      </w:rPr>
    </w:lvl>
    <w:lvl w:ilvl="1">
      <w:start w:val="1"/>
      <w:numFmt w:val="decimal"/>
      <w:pStyle w:val="paragrafai"/>
      <w:lvlText w:val="%1.%2."/>
      <w:lvlJc w:val="left"/>
      <w:pPr>
        <w:tabs>
          <w:tab w:val="num" w:pos="1488"/>
        </w:tabs>
        <w:ind w:left="1488" w:hanging="495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sz w:val="24"/>
        <w:szCs w:val="24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pStyle w:val="paragrafesraas"/>
      <w:lvlText w:val="%1.%2.%3."/>
      <w:lvlJc w:val="left"/>
      <w:pPr>
        <w:tabs>
          <w:tab w:val="num" w:pos="2989"/>
        </w:tabs>
        <w:ind w:left="2989" w:hanging="720"/>
      </w:pPr>
      <w:rPr>
        <w:rFonts w:hint="default"/>
        <w:strike w:val="0"/>
        <w:sz w:val="24"/>
        <w:szCs w:val="24"/>
      </w:rPr>
    </w:lvl>
    <w:lvl w:ilvl="3">
      <w:start w:val="1"/>
      <w:numFmt w:val="decimal"/>
      <w:lvlText w:val="%1.%2.%3.%4."/>
      <w:lvlJc w:val="left"/>
      <w:pPr>
        <w:tabs>
          <w:tab w:val="num" w:pos="1571"/>
        </w:tabs>
        <w:ind w:left="157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855"/>
        </w:tabs>
        <w:ind w:left="855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855"/>
        </w:tabs>
        <w:ind w:left="85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215"/>
        </w:tabs>
        <w:ind w:left="1215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215"/>
        </w:tabs>
        <w:ind w:left="1215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575"/>
        </w:tabs>
        <w:ind w:left="1575" w:hanging="1800"/>
      </w:pPr>
      <w:rPr>
        <w:rFonts w:hint="default"/>
      </w:rPr>
    </w:lvl>
  </w:abstractNum>
  <w:abstractNum w:abstractNumId="2" w15:restartNumberingAfterBreak="0">
    <w:nsid w:val="4DE22601"/>
    <w:multiLevelType w:val="hybridMultilevel"/>
    <w:tmpl w:val="DFEACEA6"/>
    <w:lvl w:ilvl="0" w:tplc="98E051C2">
      <w:start w:val="1"/>
      <w:numFmt w:val="decimal"/>
      <w:lvlText w:val="%1."/>
      <w:lvlJc w:val="left"/>
      <w:pPr>
        <w:ind w:left="1656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2376" w:hanging="360"/>
      </w:pPr>
    </w:lvl>
    <w:lvl w:ilvl="2" w:tplc="0427001B" w:tentative="1">
      <w:start w:val="1"/>
      <w:numFmt w:val="lowerRoman"/>
      <w:lvlText w:val="%3."/>
      <w:lvlJc w:val="right"/>
      <w:pPr>
        <w:ind w:left="3096" w:hanging="180"/>
      </w:pPr>
    </w:lvl>
    <w:lvl w:ilvl="3" w:tplc="0427000F" w:tentative="1">
      <w:start w:val="1"/>
      <w:numFmt w:val="decimal"/>
      <w:lvlText w:val="%4."/>
      <w:lvlJc w:val="left"/>
      <w:pPr>
        <w:ind w:left="3816" w:hanging="360"/>
      </w:pPr>
    </w:lvl>
    <w:lvl w:ilvl="4" w:tplc="04270019" w:tentative="1">
      <w:start w:val="1"/>
      <w:numFmt w:val="lowerLetter"/>
      <w:lvlText w:val="%5."/>
      <w:lvlJc w:val="left"/>
      <w:pPr>
        <w:ind w:left="4536" w:hanging="360"/>
      </w:pPr>
    </w:lvl>
    <w:lvl w:ilvl="5" w:tplc="0427001B" w:tentative="1">
      <w:start w:val="1"/>
      <w:numFmt w:val="lowerRoman"/>
      <w:lvlText w:val="%6."/>
      <w:lvlJc w:val="right"/>
      <w:pPr>
        <w:ind w:left="5256" w:hanging="180"/>
      </w:pPr>
    </w:lvl>
    <w:lvl w:ilvl="6" w:tplc="0427000F" w:tentative="1">
      <w:start w:val="1"/>
      <w:numFmt w:val="decimal"/>
      <w:lvlText w:val="%7."/>
      <w:lvlJc w:val="left"/>
      <w:pPr>
        <w:ind w:left="5976" w:hanging="360"/>
      </w:pPr>
    </w:lvl>
    <w:lvl w:ilvl="7" w:tplc="04270019" w:tentative="1">
      <w:start w:val="1"/>
      <w:numFmt w:val="lowerLetter"/>
      <w:lvlText w:val="%8."/>
      <w:lvlJc w:val="left"/>
      <w:pPr>
        <w:ind w:left="6696" w:hanging="360"/>
      </w:pPr>
    </w:lvl>
    <w:lvl w:ilvl="8" w:tplc="0427001B" w:tentative="1">
      <w:start w:val="1"/>
      <w:numFmt w:val="lowerRoman"/>
      <w:lvlText w:val="%9."/>
      <w:lvlJc w:val="right"/>
      <w:pPr>
        <w:ind w:left="7416" w:hanging="180"/>
      </w:pPr>
    </w:lvl>
  </w:abstractNum>
  <w:abstractNum w:abstractNumId="3" w15:restartNumberingAfterBreak="0">
    <w:nsid w:val="64F66D10"/>
    <w:multiLevelType w:val="hybridMultilevel"/>
    <w:tmpl w:val="BB86B984"/>
    <w:lvl w:ilvl="0" w:tplc="0427000F">
      <w:start w:val="1"/>
      <w:numFmt w:val="decimal"/>
      <w:lvlText w:val="%1."/>
      <w:lvlJc w:val="left"/>
      <w:pPr>
        <w:ind w:left="720" w:hanging="360"/>
      </w:pPr>
    </w:lvl>
    <w:lvl w:ilvl="1" w:tplc="04270019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5095832"/>
    <w:multiLevelType w:val="hybridMultilevel"/>
    <w:tmpl w:val="6A5E250E"/>
    <w:lvl w:ilvl="0" w:tplc="0427000F">
      <w:start w:val="1"/>
      <w:numFmt w:val="decimal"/>
      <w:lvlText w:val="%1."/>
      <w:lvlJc w:val="left"/>
      <w:pPr>
        <w:ind w:left="2016" w:hanging="360"/>
      </w:pPr>
    </w:lvl>
    <w:lvl w:ilvl="1" w:tplc="04270019" w:tentative="1">
      <w:start w:val="1"/>
      <w:numFmt w:val="lowerLetter"/>
      <w:lvlText w:val="%2."/>
      <w:lvlJc w:val="left"/>
      <w:pPr>
        <w:ind w:left="2736" w:hanging="360"/>
      </w:pPr>
    </w:lvl>
    <w:lvl w:ilvl="2" w:tplc="0427001B" w:tentative="1">
      <w:start w:val="1"/>
      <w:numFmt w:val="lowerRoman"/>
      <w:lvlText w:val="%3."/>
      <w:lvlJc w:val="right"/>
      <w:pPr>
        <w:ind w:left="3456" w:hanging="180"/>
      </w:pPr>
    </w:lvl>
    <w:lvl w:ilvl="3" w:tplc="0427000F" w:tentative="1">
      <w:start w:val="1"/>
      <w:numFmt w:val="decimal"/>
      <w:lvlText w:val="%4."/>
      <w:lvlJc w:val="left"/>
      <w:pPr>
        <w:ind w:left="4176" w:hanging="360"/>
      </w:pPr>
    </w:lvl>
    <w:lvl w:ilvl="4" w:tplc="04270019" w:tentative="1">
      <w:start w:val="1"/>
      <w:numFmt w:val="lowerLetter"/>
      <w:lvlText w:val="%5."/>
      <w:lvlJc w:val="left"/>
      <w:pPr>
        <w:ind w:left="4896" w:hanging="360"/>
      </w:pPr>
    </w:lvl>
    <w:lvl w:ilvl="5" w:tplc="0427001B" w:tentative="1">
      <w:start w:val="1"/>
      <w:numFmt w:val="lowerRoman"/>
      <w:lvlText w:val="%6."/>
      <w:lvlJc w:val="right"/>
      <w:pPr>
        <w:ind w:left="5616" w:hanging="180"/>
      </w:pPr>
    </w:lvl>
    <w:lvl w:ilvl="6" w:tplc="0427000F" w:tentative="1">
      <w:start w:val="1"/>
      <w:numFmt w:val="decimal"/>
      <w:lvlText w:val="%7."/>
      <w:lvlJc w:val="left"/>
      <w:pPr>
        <w:ind w:left="6336" w:hanging="360"/>
      </w:pPr>
    </w:lvl>
    <w:lvl w:ilvl="7" w:tplc="04270019" w:tentative="1">
      <w:start w:val="1"/>
      <w:numFmt w:val="lowerLetter"/>
      <w:lvlText w:val="%8."/>
      <w:lvlJc w:val="left"/>
      <w:pPr>
        <w:ind w:left="7056" w:hanging="360"/>
      </w:pPr>
    </w:lvl>
    <w:lvl w:ilvl="8" w:tplc="0427001B" w:tentative="1">
      <w:start w:val="1"/>
      <w:numFmt w:val="lowerRoman"/>
      <w:lvlText w:val="%9."/>
      <w:lvlJc w:val="right"/>
      <w:pPr>
        <w:ind w:left="7776" w:hanging="180"/>
      </w:pPr>
    </w:lvl>
  </w:abstractNum>
  <w:abstractNum w:abstractNumId="5" w15:restartNumberingAfterBreak="0">
    <w:nsid w:val="7076338A"/>
    <w:multiLevelType w:val="hybridMultilevel"/>
    <w:tmpl w:val="EAF07E34"/>
    <w:lvl w:ilvl="0" w:tplc="0427000F">
      <w:start w:val="1"/>
      <w:numFmt w:val="decimal"/>
      <w:lvlText w:val="%1."/>
      <w:lvlJc w:val="left"/>
      <w:pPr>
        <w:ind w:left="2016" w:hanging="360"/>
      </w:pPr>
    </w:lvl>
    <w:lvl w:ilvl="1" w:tplc="04270019" w:tentative="1">
      <w:start w:val="1"/>
      <w:numFmt w:val="lowerLetter"/>
      <w:lvlText w:val="%2."/>
      <w:lvlJc w:val="left"/>
      <w:pPr>
        <w:ind w:left="2736" w:hanging="360"/>
      </w:pPr>
    </w:lvl>
    <w:lvl w:ilvl="2" w:tplc="0427001B" w:tentative="1">
      <w:start w:val="1"/>
      <w:numFmt w:val="lowerRoman"/>
      <w:lvlText w:val="%3."/>
      <w:lvlJc w:val="right"/>
      <w:pPr>
        <w:ind w:left="3456" w:hanging="180"/>
      </w:pPr>
    </w:lvl>
    <w:lvl w:ilvl="3" w:tplc="0427000F" w:tentative="1">
      <w:start w:val="1"/>
      <w:numFmt w:val="decimal"/>
      <w:lvlText w:val="%4."/>
      <w:lvlJc w:val="left"/>
      <w:pPr>
        <w:ind w:left="4176" w:hanging="360"/>
      </w:pPr>
    </w:lvl>
    <w:lvl w:ilvl="4" w:tplc="04270019" w:tentative="1">
      <w:start w:val="1"/>
      <w:numFmt w:val="lowerLetter"/>
      <w:lvlText w:val="%5."/>
      <w:lvlJc w:val="left"/>
      <w:pPr>
        <w:ind w:left="4896" w:hanging="360"/>
      </w:pPr>
    </w:lvl>
    <w:lvl w:ilvl="5" w:tplc="0427001B" w:tentative="1">
      <w:start w:val="1"/>
      <w:numFmt w:val="lowerRoman"/>
      <w:lvlText w:val="%6."/>
      <w:lvlJc w:val="right"/>
      <w:pPr>
        <w:ind w:left="5616" w:hanging="180"/>
      </w:pPr>
    </w:lvl>
    <w:lvl w:ilvl="6" w:tplc="0427000F" w:tentative="1">
      <w:start w:val="1"/>
      <w:numFmt w:val="decimal"/>
      <w:lvlText w:val="%7."/>
      <w:lvlJc w:val="left"/>
      <w:pPr>
        <w:ind w:left="6336" w:hanging="360"/>
      </w:pPr>
    </w:lvl>
    <w:lvl w:ilvl="7" w:tplc="04270019" w:tentative="1">
      <w:start w:val="1"/>
      <w:numFmt w:val="lowerLetter"/>
      <w:lvlText w:val="%8."/>
      <w:lvlJc w:val="left"/>
      <w:pPr>
        <w:ind w:left="7056" w:hanging="360"/>
      </w:pPr>
    </w:lvl>
    <w:lvl w:ilvl="8" w:tplc="0427001B" w:tentative="1">
      <w:start w:val="1"/>
      <w:numFmt w:val="lowerRoman"/>
      <w:lvlText w:val="%9."/>
      <w:lvlJc w:val="right"/>
      <w:pPr>
        <w:ind w:left="7776" w:hanging="180"/>
      </w:pPr>
    </w:lvl>
  </w:abstractNum>
  <w:num w:numId="1" w16cid:durableId="950821719">
    <w:abstractNumId w:val="1"/>
  </w:num>
  <w:num w:numId="2" w16cid:durableId="485781797">
    <w:abstractNumId w:val="4"/>
  </w:num>
  <w:num w:numId="3" w16cid:durableId="507717322">
    <w:abstractNumId w:val="0"/>
  </w:num>
  <w:num w:numId="4" w16cid:durableId="1316569119">
    <w:abstractNumId w:val="5"/>
  </w:num>
  <w:num w:numId="5" w16cid:durableId="2096783020">
    <w:abstractNumId w:val="2"/>
  </w:num>
  <w:num w:numId="6" w16cid:durableId="1647932066">
    <w:abstractNumId w:val="3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trackRevisions/>
  <w:defaultTabStop w:val="1296"/>
  <w:hyphenationZone w:val="396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518D9"/>
    <w:rsid w:val="000003F1"/>
    <w:rsid w:val="00003755"/>
    <w:rsid w:val="00003BCB"/>
    <w:rsid w:val="00007819"/>
    <w:rsid w:val="00012987"/>
    <w:rsid w:val="00012DB2"/>
    <w:rsid w:val="00013E8F"/>
    <w:rsid w:val="00015CDC"/>
    <w:rsid w:val="000163B2"/>
    <w:rsid w:val="00021A50"/>
    <w:rsid w:val="00021C91"/>
    <w:rsid w:val="00022585"/>
    <w:rsid w:val="0002339C"/>
    <w:rsid w:val="00023801"/>
    <w:rsid w:val="0002518A"/>
    <w:rsid w:val="00025422"/>
    <w:rsid w:val="000270AB"/>
    <w:rsid w:val="00030756"/>
    <w:rsid w:val="00030BB7"/>
    <w:rsid w:val="00033D8D"/>
    <w:rsid w:val="00034462"/>
    <w:rsid w:val="00034EE8"/>
    <w:rsid w:val="0003504A"/>
    <w:rsid w:val="000361DC"/>
    <w:rsid w:val="00036CDC"/>
    <w:rsid w:val="00040AB4"/>
    <w:rsid w:val="00044836"/>
    <w:rsid w:val="00044B22"/>
    <w:rsid w:val="0004612C"/>
    <w:rsid w:val="0005188E"/>
    <w:rsid w:val="00051E5B"/>
    <w:rsid w:val="00063A73"/>
    <w:rsid w:val="0006669D"/>
    <w:rsid w:val="000669D2"/>
    <w:rsid w:val="00075C0D"/>
    <w:rsid w:val="00076375"/>
    <w:rsid w:val="0007657B"/>
    <w:rsid w:val="0007767E"/>
    <w:rsid w:val="00080A80"/>
    <w:rsid w:val="00080DAA"/>
    <w:rsid w:val="00083AE7"/>
    <w:rsid w:val="00085CA7"/>
    <w:rsid w:val="00087326"/>
    <w:rsid w:val="000940FE"/>
    <w:rsid w:val="000959A7"/>
    <w:rsid w:val="00095D16"/>
    <w:rsid w:val="000A0E54"/>
    <w:rsid w:val="000A2146"/>
    <w:rsid w:val="000A2600"/>
    <w:rsid w:val="000A2EDF"/>
    <w:rsid w:val="000A3314"/>
    <w:rsid w:val="000A3EAA"/>
    <w:rsid w:val="000B02A6"/>
    <w:rsid w:val="000B61D6"/>
    <w:rsid w:val="000C2816"/>
    <w:rsid w:val="000D05A0"/>
    <w:rsid w:val="000D24DA"/>
    <w:rsid w:val="000D33DB"/>
    <w:rsid w:val="000D55DB"/>
    <w:rsid w:val="000F4228"/>
    <w:rsid w:val="00104652"/>
    <w:rsid w:val="00113323"/>
    <w:rsid w:val="001173B6"/>
    <w:rsid w:val="001219F8"/>
    <w:rsid w:val="00132C63"/>
    <w:rsid w:val="00133531"/>
    <w:rsid w:val="00142B14"/>
    <w:rsid w:val="00152674"/>
    <w:rsid w:val="00152C82"/>
    <w:rsid w:val="00153FE2"/>
    <w:rsid w:val="00163B99"/>
    <w:rsid w:val="0016762F"/>
    <w:rsid w:val="00172665"/>
    <w:rsid w:val="00175C3A"/>
    <w:rsid w:val="00180E70"/>
    <w:rsid w:val="00182BDC"/>
    <w:rsid w:val="00183825"/>
    <w:rsid w:val="00183C9D"/>
    <w:rsid w:val="001877F1"/>
    <w:rsid w:val="00190F04"/>
    <w:rsid w:val="0019368C"/>
    <w:rsid w:val="001943C3"/>
    <w:rsid w:val="00195E99"/>
    <w:rsid w:val="00197BEE"/>
    <w:rsid w:val="001A22BE"/>
    <w:rsid w:val="001A306D"/>
    <w:rsid w:val="001A49A2"/>
    <w:rsid w:val="001A5BA9"/>
    <w:rsid w:val="001A5E64"/>
    <w:rsid w:val="001B0C53"/>
    <w:rsid w:val="001B2094"/>
    <w:rsid w:val="001B2BD3"/>
    <w:rsid w:val="001B522F"/>
    <w:rsid w:val="001B5694"/>
    <w:rsid w:val="001B5E4B"/>
    <w:rsid w:val="001B764D"/>
    <w:rsid w:val="001C08A1"/>
    <w:rsid w:val="001C1B12"/>
    <w:rsid w:val="001C3423"/>
    <w:rsid w:val="001C5296"/>
    <w:rsid w:val="001C6E8A"/>
    <w:rsid w:val="001C752D"/>
    <w:rsid w:val="001D01F0"/>
    <w:rsid w:val="001D1CC7"/>
    <w:rsid w:val="001D1FEF"/>
    <w:rsid w:val="001D2B6E"/>
    <w:rsid w:val="001D33B8"/>
    <w:rsid w:val="001D5F78"/>
    <w:rsid w:val="001D6BD4"/>
    <w:rsid w:val="001D7B36"/>
    <w:rsid w:val="001E04D8"/>
    <w:rsid w:val="001E1534"/>
    <w:rsid w:val="001E1807"/>
    <w:rsid w:val="001F0711"/>
    <w:rsid w:val="001F0AD1"/>
    <w:rsid w:val="001F0CAB"/>
    <w:rsid w:val="001F5DB6"/>
    <w:rsid w:val="001F72FA"/>
    <w:rsid w:val="00202F65"/>
    <w:rsid w:val="00204B5E"/>
    <w:rsid w:val="00205B9C"/>
    <w:rsid w:val="00206BD1"/>
    <w:rsid w:val="002100E9"/>
    <w:rsid w:val="00211322"/>
    <w:rsid w:val="002154D2"/>
    <w:rsid w:val="00216E4C"/>
    <w:rsid w:val="00221EE7"/>
    <w:rsid w:val="00222DCD"/>
    <w:rsid w:val="00230A0A"/>
    <w:rsid w:val="00230BEE"/>
    <w:rsid w:val="002343FD"/>
    <w:rsid w:val="0023462E"/>
    <w:rsid w:val="0023606D"/>
    <w:rsid w:val="00237A45"/>
    <w:rsid w:val="002447B1"/>
    <w:rsid w:val="00247429"/>
    <w:rsid w:val="00247E62"/>
    <w:rsid w:val="00256FDF"/>
    <w:rsid w:val="002602AC"/>
    <w:rsid w:val="00260C00"/>
    <w:rsid w:val="00261FBF"/>
    <w:rsid w:val="00266E26"/>
    <w:rsid w:val="00271D0D"/>
    <w:rsid w:val="00274CA5"/>
    <w:rsid w:val="00281E0B"/>
    <w:rsid w:val="00282DAE"/>
    <w:rsid w:val="00283426"/>
    <w:rsid w:val="002860E7"/>
    <w:rsid w:val="00286CAA"/>
    <w:rsid w:val="002874F3"/>
    <w:rsid w:val="00290F27"/>
    <w:rsid w:val="0029593B"/>
    <w:rsid w:val="002A69E3"/>
    <w:rsid w:val="002B0933"/>
    <w:rsid w:val="002B3FA0"/>
    <w:rsid w:val="002B683A"/>
    <w:rsid w:val="002C09DC"/>
    <w:rsid w:val="002C1789"/>
    <w:rsid w:val="002C1819"/>
    <w:rsid w:val="002C6CB7"/>
    <w:rsid w:val="002D5DC9"/>
    <w:rsid w:val="002E13CF"/>
    <w:rsid w:val="002E3E4E"/>
    <w:rsid w:val="002E7C97"/>
    <w:rsid w:val="002E7F79"/>
    <w:rsid w:val="002F19C2"/>
    <w:rsid w:val="002F353F"/>
    <w:rsid w:val="002F505C"/>
    <w:rsid w:val="002F5B8B"/>
    <w:rsid w:val="002F75CC"/>
    <w:rsid w:val="003009DA"/>
    <w:rsid w:val="00303CA4"/>
    <w:rsid w:val="00305AF2"/>
    <w:rsid w:val="00307642"/>
    <w:rsid w:val="00307F58"/>
    <w:rsid w:val="00310B4C"/>
    <w:rsid w:val="00310D34"/>
    <w:rsid w:val="0031306A"/>
    <w:rsid w:val="00315C8F"/>
    <w:rsid w:val="00316B67"/>
    <w:rsid w:val="003178D8"/>
    <w:rsid w:val="00317E6A"/>
    <w:rsid w:val="0032319B"/>
    <w:rsid w:val="0032756E"/>
    <w:rsid w:val="00330BF2"/>
    <w:rsid w:val="00331ADA"/>
    <w:rsid w:val="00332D0B"/>
    <w:rsid w:val="00340FBB"/>
    <w:rsid w:val="00341011"/>
    <w:rsid w:val="00343F31"/>
    <w:rsid w:val="00344EAB"/>
    <w:rsid w:val="00347842"/>
    <w:rsid w:val="00347A82"/>
    <w:rsid w:val="00347D33"/>
    <w:rsid w:val="00354DE8"/>
    <w:rsid w:val="003600C3"/>
    <w:rsid w:val="00361D3C"/>
    <w:rsid w:val="0036464F"/>
    <w:rsid w:val="00366DC0"/>
    <w:rsid w:val="00374E8D"/>
    <w:rsid w:val="00376866"/>
    <w:rsid w:val="003773F1"/>
    <w:rsid w:val="00381A05"/>
    <w:rsid w:val="00381AE7"/>
    <w:rsid w:val="00382BA6"/>
    <w:rsid w:val="00387755"/>
    <w:rsid w:val="003904E2"/>
    <w:rsid w:val="003929E9"/>
    <w:rsid w:val="00396A5E"/>
    <w:rsid w:val="003971A3"/>
    <w:rsid w:val="003A0987"/>
    <w:rsid w:val="003A3BCD"/>
    <w:rsid w:val="003A3FF0"/>
    <w:rsid w:val="003B431B"/>
    <w:rsid w:val="003C0D11"/>
    <w:rsid w:val="003C173B"/>
    <w:rsid w:val="003C46D2"/>
    <w:rsid w:val="003D452A"/>
    <w:rsid w:val="003D58B1"/>
    <w:rsid w:val="003E1DED"/>
    <w:rsid w:val="003E2798"/>
    <w:rsid w:val="003E3E3C"/>
    <w:rsid w:val="003E4322"/>
    <w:rsid w:val="003E4B4F"/>
    <w:rsid w:val="003E50F7"/>
    <w:rsid w:val="003F05CD"/>
    <w:rsid w:val="003F1F5D"/>
    <w:rsid w:val="003F20B3"/>
    <w:rsid w:val="003F351E"/>
    <w:rsid w:val="00403EE2"/>
    <w:rsid w:val="004067D3"/>
    <w:rsid w:val="004071E9"/>
    <w:rsid w:val="00411F90"/>
    <w:rsid w:val="00412370"/>
    <w:rsid w:val="00415DC3"/>
    <w:rsid w:val="004203E9"/>
    <w:rsid w:val="004214BD"/>
    <w:rsid w:val="00423ADB"/>
    <w:rsid w:val="00423D81"/>
    <w:rsid w:val="004269A9"/>
    <w:rsid w:val="0043026F"/>
    <w:rsid w:val="00430431"/>
    <w:rsid w:val="00431EB4"/>
    <w:rsid w:val="004348F6"/>
    <w:rsid w:val="00435D12"/>
    <w:rsid w:val="004418D5"/>
    <w:rsid w:val="00445171"/>
    <w:rsid w:val="0045099F"/>
    <w:rsid w:val="0045121A"/>
    <w:rsid w:val="00452331"/>
    <w:rsid w:val="00457480"/>
    <w:rsid w:val="00457582"/>
    <w:rsid w:val="00461EFF"/>
    <w:rsid w:val="004627AB"/>
    <w:rsid w:val="00464454"/>
    <w:rsid w:val="0046700A"/>
    <w:rsid w:val="004731E9"/>
    <w:rsid w:val="00475E95"/>
    <w:rsid w:val="004770AB"/>
    <w:rsid w:val="00480C6A"/>
    <w:rsid w:val="0048588D"/>
    <w:rsid w:val="0048708E"/>
    <w:rsid w:val="00487565"/>
    <w:rsid w:val="004875F6"/>
    <w:rsid w:val="00487748"/>
    <w:rsid w:val="00490EA9"/>
    <w:rsid w:val="00491D33"/>
    <w:rsid w:val="004929EB"/>
    <w:rsid w:val="004944B2"/>
    <w:rsid w:val="00494C96"/>
    <w:rsid w:val="00494DF1"/>
    <w:rsid w:val="004A1B68"/>
    <w:rsid w:val="004A40FE"/>
    <w:rsid w:val="004A4849"/>
    <w:rsid w:val="004A6212"/>
    <w:rsid w:val="004B758D"/>
    <w:rsid w:val="004C244A"/>
    <w:rsid w:val="004C27C2"/>
    <w:rsid w:val="004C3F57"/>
    <w:rsid w:val="004C67AA"/>
    <w:rsid w:val="004C7CBF"/>
    <w:rsid w:val="004D4219"/>
    <w:rsid w:val="004D768C"/>
    <w:rsid w:val="004E2FFB"/>
    <w:rsid w:val="004E3A01"/>
    <w:rsid w:val="004E3A9F"/>
    <w:rsid w:val="004E3DEB"/>
    <w:rsid w:val="004E4A40"/>
    <w:rsid w:val="004E61FA"/>
    <w:rsid w:val="004E759B"/>
    <w:rsid w:val="004F2523"/>
    <w:rsid w:val="004F2BC8"/>
    <w:rsid w:val="004F4204"/>
    <w:rsid w:val="004F61F8"/>
    <w:rsid w:val="00502ED9"/>
    <w:rsid w:val="00502EFA"/>
    <w:rsid w:val="00503832"/>
    <w:rsid w:val="0050443F"/>
    <w:rsid w:val="00504744"/>
    <w:rsid w:val="00504A50"/>
    <w:rsid w:val="005134DA"/>
    <w:rsid w:val="00516E7C"/>
    <w:rsid w:val="0053170F"/>
    <w:rsid w:val="0053193D"/>
    <w:rsid w:val="005321DF"/>
    <w:rsid w:val="005368B5"/>
    <w:rsid w:val="00542812"/>
    <w:rsid w:val="0054470E"/>
    <w:rsid w:val="00552ECA"/>
    <w:rsid w:val="0055510C"/>
    <w:rsid w:val="005569E3"/>
    <w:rsid w:val="005579E6"/>
    <w:rsid w:val="00557FDB"/>
    <w:rsid w:val="00560679"/>
    <w:rsid w:val="005653F5"/>
    <w:rsid w:val="00566D21"/>
    <w:rsid w:val="00574DAE"/>
    <w:rsid w:val="00580A3E"/>
    <w:rsid w:val="00581FC6"/>
    <w:rsid w:val="005934B0"/>
    <w:rsid w:val="00595420"/>
    <w:rsid w:val="005A1EB6"/>
    <w:rsid w:val="005A4201"/>
    <w:rsid w:val="005A6699"/>
    <w:rsid w:val="005B1E6F"/>
    <w:rsid w:val="005B4BFD"/>
    <w:rsid w:val="005B5618"/>
    <w:rsid w:val="005B630C"/>
    <w:rsid w:val="005B7B07"/>
    <w:rsid w:val="005C2E3E"/>
    <w:rsid w:val="005C4138"/>
    <w:rsid w:val="005C5706"/>
    <w:rsid w:val="005C73D4"/>
    <w:rsid w:val="005D44C8"/>
    <w:rsid w:val="005D7184"/>
    <w:rsid w:val="005E0EA8"/>
    <w:rsid w:val="005E218A"/>
    <w:rsid w:val="00600EC0"/>
    <w:rsid w:val="006037CA"/>
    <w:rsid w:val="00611BF5"/>
    <w:rsid w:val="00616400"/>
    <w:rsid w:val="00617D81"/>
    <w:rsid w:val="0062013E"/>
    <w:rsid w:val="00620224"/>
    <w:rsid w:val="00622435"/>
    <w:rsid w:val="00625807"/>
    <w:rsid w:val="00627E16"/>
    <w:rsid w:val="00631D55"/>
    <w:rsid w:val="006335A1"/>
    <w:rsid w:val="0063370F"/>
    <w:rsid w:val="0063408D"/>
    <w:rsid w:val="006340E2"/>
    <w:rsid w:val="00635FB4"/>
    <w:rsid w:val="00637DD2"/>
    <w:rsid w:val="0064002E"/>
    <w:rsid w:val="00640221"/>
    <w:rsid w:val="00640FC6"/>
    <w:rsid w:val="0064158A"/>
    <w:rsid w:val="0064206B"/>
    <w:rsid w:val="00642F20"/>
    <w:rsid w:val="00644DA0"/>
    <w:rsid w:val="00650BF6"/>
    <w:rsid w:val="006538DC"/>
    <w:rsid w:val="006561F8"/>
    <w:rsid w:val="00662374"/>
    <w:rsid w:val="006726E6"/>
    <w:rsid w:val="00673301"/>
    <w:rsid w:val="00673899"/>
    <w:rsid w:val="00676DB8"/>
    <w:rsid w:val="00677280"/>
    <w:rsid w:val="00680B55"/>
    <w:rsid w:val="00681F47"/>
    <w:rsid w:val="00684ADA"/>
    <w:rsid w:val="0068560C"/>
    <w:rsid w:val="006860E7"/>
    <w:rsid w:val="006905D1"/>
    <w:rsid w:val="00693061"/>
    <w:rsid w:val="00695542"/>
    <w:rsid w:val="006A4397"/>
    <w:rsid w:val="006A4AAA"/>
    <w:rsid w:val="006A4ED4"/>
    <w:rsid w:val="006A5822"/>
    <w:rsid w:val="006A63B7"/>
    <w:rsid w:val="006A651F"/>
    <w:rsid w:val="006A6C0E"/>
    <w:rsid w:val="006A724D"/>
    <w:rsid w:val="006B0E36"/>
    <w:rsid w:val="006B4409"/>
    <w:rsid w:val="006B77B6"/>
    <w:rsid w:val="006C30EB"/>
    <w:rsid w:val="006C5B9F"/>
    <w:rsid w:val="006C64AB"/>
    <w:rsid w:val="006C6B52"/>
    <w:rsid w:val="006C7698"/>
    <w:rsid w:val="006D2FC9"/>
    <w:rsid w:val="006D3D11"/>
    <w:rsid w:val="006D4212"/>
    <w:rsid w:val="006D550E"/>
    <w:rsid w:val="006D67D4"/>
    <w:rsid w:val="006E3B09"/>
    <w:rsid w:val="006E5126"/>
    <w:rsid w:val="006E72F2"/>
    <w:rsid w:val="006E7EE2"/>
    <w:rsid w:val="007011BE"/>
    <w:rsid w:val="007028F9"/>
    <w:rsid w:val="0070392F"/>
    <w:rsid w:val="00704203"/>
    <w:rsid w:val="00713CFC"/>
    <w:rsid w:val="0071626D"/>
    <w:rsid w:val="00717A13"/>
    <w:rsid w:val="00717C5E"/>
    <w:rsid w:val="007202F7"/>
    <w:rsid w:val="00721EFA"/>
    <w:rsid w:val="00721F8C"/>
    <w:rsid w:val="00722859"/>
    <w:rsid w:val="007365CC"/>
    <w:rsid w:val="00745CC7"/>
    <w:rsid w:val="0075068D"/>
    <w:rsid w:val="0075091F"/>
    <w:rsid w:val="00750F6B"/>
    <w:rsid w:val="00751D87"/>
    <w:rsid w:val="007648C2"/>
    <w:rsid w:val="00767ABC"/>
    <w:rsid w:val="00767E91"/>
    <w:rsid w:val="0077076A"/>
    <w:rsid w:val="00772673"/>
    <w:rsid w:val="00776AC0"/>
    <w:rsid w:val="0077723B"/>
    <w:rsid w:val="0078000B"/>
    <w:rsid w:val="00783254"/>
    <w:rsid w:val="007833CA"/>
    <w:rsid w:val="007837BE"/>
    <w:rsid w:val="0078631B"/>
    <w:rsid w:val="00792A80"/>
    <w:rsid w:val="00792E7D"/>
    <w:rsid w:val="007931A1"/>
    <w:rsid w:val="007931AB"/>
    <w:rsid w:val="0079540C"/>
    <w:rsid w:val="007A2900"/>
    <w:rsid w:val="007A3828"/>
    <w:rsid w:val="007A53AF"/>
    <w:rsid w:val="007A5D3B"/>
    <w:rsid w:val="007B1D39"/>
    <w:rsid w:val="007B64DD"/>
    <w:rsid w:val="007B65A5"/>
    <w:rsid w:val="007C0474"/>
    <w:rsid w:val="007C0A95"/>
    <w:rsid w:val="007C197F"/>
    <w:rsid w:val="007C2E5F"/>
    <w:rsid w:val="007D1E93"/>
    <w:rsid w:val="007D445B"/>
    <w:rsid w:val="007E5C93"/>
    <w:rsid w:val="007E6586"/>
    <w:rsid w:val="007F0B23"/>
    <w:rsid w:val="007F2C55"/>
    <w:rsid w:val="007F4C1D"/>
    <w:rsid w:val="0080635B"/>
    <w:rsid w:val="00810C14"/>
    <w:rsid w:val="00810CD6"/>
    <w:rsid w:val="00811EE6"/>
    <w:rsid w:val="00812392"/>
    <w:rsid w:val="008141FE"/>
    <w:rsid w:val="00814B59"/>
    <w:rsid w:val="00814C54"/>
    <w:rsid w:val="008150F6"/>
    <w:rsid w:val="00817817"/>
    <w:rsid w:val="00820C4D"/>
    <w:rsid w:val="00820E80"/>
    <w:rsid w:val="00822316"/>
    <w:rsid w:val="0082346F"/>
    <w:rsid w:val="00823F45"/>
    <w:rsid w:val="008310E8"/>
    <w:rsid w:val="00833EFB"/>
    <w:rsid w:val="00834599"/>
    <w:rsid w:val="00835499"/>
    <w:rsid w:val="00836A9E"/>
    <w:rsid w:val="0084108E"/>
    <w:rsid w:val="00843F21"/>
    <w:rsid w:val="00845468"/>
    <w:rsid w:val="00846430"/>
    <w:rsid w:val="008500A6"/>
    <w:rsid w:val="00850C5D"/>
    <w:rsid w:val="00853EB1"/>
    <w:rsid w:val="00860AF8"/>
    <w:rsid w:val="00862C88"/>
    <w:rsid w:val="008633DC"/>
    <w:rsid w:val="0086399A"/>
    <w:rsid w:val="00865267"/>
    <w:rsid w:val="00866A7E"/>
    <w:rsid w:val="00867C37"/>
    <w:rsid w:val="00873C32"/>
    <w:rsid w:val="008748C7"/>
    <w:rsid w:val="00877DDC"/>
    <w:rsid w:val="00882843"/>
    <w:rsid w:val="00883395"/>
    <w:rsid w:val="008848D6"/>
    <w:rsid w:val="00890A19"/>
    <w:rsid w:val="008933FA"/>
    <w:rsid w:val="00897A21"/>
    <w:rsid w:val="008A3D65"/>
    <w:rsid w:val="008A46D6"/>
    <w:rsid w:val="008B27BA"/>
    <w:rsid w:val="008B3B96"/>
    <w:rsid w:val="008C09B6"/>
    <w:rsid w:val="008C0B80"/>
    <w:rsid w:val="008C16EB"/>
    <w:rsid w:val="008C18F7"/>
    <w:rsid w:val="008C7804"/>
    <w:rsid w:val="008C7837"/>
    <w:rsid w:val="008C7B0A"/>
    <w:rsid w:val="008D0DF1"/>
    <w:rsid w:val="008D18C8"/>
    <w:rsid w:val="008D2123"/>
    <w:rsid w:val="008D60EF"/>
    <w:rsid w:val="008E3024"/>
    <w:rsid w:val="008E795F"/>
    <w:rsid w:val="008F20BE"/>
    <w:rsid w:val="008F31FA"/>
    <w:rsid w:val="00902612"/>
    <w:rsid w:val="00902C2A"/>
    <w:rsid w:val="00904BC6"/>
    <w:rsid w:val="0090662B"/>
    <w:rsid w:val="00910FAF"/>
    <w:rsid w:val="0091366A"/>
    <w:rsid w:val="00924C6A"/>
    <w:rsid w:val="00925100"/>
    <w:rsid w:val="00932652"/>
    <w:rsid w:val="009338F1"/>
    <w:rsid w:val="009478D7"/>
    <w:rsid w:val="00947CA0"/>
    <w:rsid w:val="00950A3B"/>
    <w:rsid w:val="00951547"/>
    <w:rsid w:val="009518D9"/>
    <w:rsid w:val="00952190"/>
    <w:rsid w:val="00955EDC"/>
    <w:rsid w:val="00956750"/>
    <w:rsid w:val="00956B4B"/>
    <w:rsid w:val="009608F9"/>
    <w:rsid w:val="0096751F"/>
    <w:rsid w:val="00970643"/>
    <w:rsid w:val="0097419C"/>
    <w:rsid w:val="00981289"/>
    <w:rsid w:val="00982005"/>
    <w:rsid w:val="0098260F"/>
    <w:rsid w:val="00983F33"/>
    <w:rsid w:val="00984EB2"/>
    <w:rsid w:val="0099082B"/>
    <w:rsid w:val="00991D81"/>
    <w:rsid w:val="00991E15"/>
    <w:rsid w:val="009930F1"/>
    <w:rsid w:val="009965CC"/>
    <w:rsid w:val="00996AF2"/>
    <w:rsid w:val="009A5DA5"/>
    <w:rsid w:val="009A5E82"/>
    <w:rsid w:val="009B2DCE"/>
    <w:rsid w:val="009B45AC"/>
    <w:rsid w:val="009C082D"/>
    <w:rsid w:val="009C09D9"/>
    <w:rsid w:val="009C244C"/>
    <w:rsid w:val="009C2E34"/>
    <w:rsid w:val="009C48C6"/>
    <w:rsid w:val="009C4F47"/>
    <w:rsid w:val="009C501A"/>
    <w:rsid w:val="009C628A"/>
    <w:rsid w:val="009D0E1C"/>
    <w:rsid w:val="009D278D"/>
    <w:rsid w:val="009D436E"/>
    <w:rsid w:val="009D4A49"/>
    <w:rsid w:val="009E2EE6"/>
    <w:rsid w:val="009E4103"/>
    <w:rsid w:val="009E46C4"/>
    <w:rsid w:val="009F29A0"/>
    <w:rsid w:val="009F69F3"/>
    <w:rsid w:val="009F7613"/>
    <w:rsid w:val="00A001FA"/>
    <w:rsid w:val="00A05EF2"/>
    <w:rsid w:val="00A105C6"/>
    <w:rsid w:val="00A11285"/>
    <w:rsid w:val="00A11B43"/>
    <w:rsid w:val="00A150A1"/>
    <w:rsid w:val="00A16478"/>
    <w:rsid w:val="00A21A80"/>
    <w:rsid w:val="00A220D0"/>
    <w:rsid w:val="00A22DD6"/>
    <w:rsid w:val="00A2490E"/>
    <w:rsid w:val="00A263C3"/>
    <w:rsid w:val="00A31BC1"/>
    <w:rsid w:val="00A32EF4"/>
    <w:rsid w:val="00A37995"/>
    <w:rsid w:val="00A37D50"/>
    <w:rsid w:val="00A4002A"/>
    <w:rsid w:val="00A45582"/>
    <w:rsid w:val="00A53ADA"/>
    <w:rsid w:val="00A5755F"/>
    <w:rsid w:val="00A6301F"/>
    <w:rsid w:val="00A649BE"/>
    <w:rsid w:val="00A6507D"/>
    <w:rsid w:val="00A672C5"/>
    <w:rsid w:val="00A71018"/>
    <w:rsid w:val="00A71FC7"/>
    <w:rsid w:val="00A80068"/>
    <w:rsid w:val="00A824A8"/>
    <w:rsid w:val="00A83E58"/>
    <w:rsid w:val="00A84329"/>
    <w:rsid w:val="00A87950"/>
    <w:rsid w:val="00A904E4"/>
    <w:rsid w:val="00A9092A"/>
    <w:rsid w:val="00A931F1"/>
    <w:rsid w:val="00A93A8A"/>
    <w:rsid w:val="00AA289E"/>
    <w:rsid w:val="00AA5680"/>
    <w:rsid w:val="00AB5450"/>
    <w:rsid w:val="00AC4804"/>
    <w:rsid w:val="00AC50A8"/>
    <w:rsid w:val="00AC63AA"/>
    <w:rsid w:val="00AE4B63"/>
    <w:rsid w:val="00AF023D"/>
    <w:rsid w:val="00AF2A2A"/>
    <w:rsid w:val="00AF6158"/>
    <w:rsid w:val="00B0040A"/>
    <w:rsid w:val="00B0103B"/>
    <w:rsid w:val="00B02BB7"/>
    <w:rsid w:val="00B0437E"/>
    <w:rsid w:val="00B04D0D"/>
    <w:rsid w:val="00B1475F"/>
    <w:rsid w:val="00B16725"/>
    <w:rsid w:val="00B23DB5"/>
    <w:rsid w:val="00B24DBA"/>
    <w:rsid w:val="00B2676C"/>
    <w:rsid w:val="00B31748"/>
    <w:rsid w:val="00B41286"/>
    <w:rsid w:val="00B417A7"/>
    <w:rsid w:val="00B419CE"/>
    <w:rsid w:val="00B478BC"/>
    <w:rsid w:val="00B47BE8"/>
    <w:rsid w:val="00B517BE"/>
    <w:rsid w:val="00B55488"/>
    <w:rsid w:val="00B559CC"/>
    <w:rsid w:val="00B62D0D"/>
    <w:rsid w:val="00B63CED"/>
    <w:rsid w:val="00B64A7F"/>
    <w:rsid w:val="00B665ED"/>
    <w:rsid w:val="00B71D5C"/>
    <w:rsid w:val="00B72F97"/>
    <w:rsid w:val="00B735CB"/>
    <w:rsid w:val="00B73C95"/>
    <w:rsid w:val="00B74474"/>
    <w:rsid w:val="00B8049E"/>
    <w:rsid w:val="00B809F5"/>
    <w:rsid w:val="00B80FEA"/>
    <w:rsid w:val="00B90656"/>
    <w:rsid w:val="00B929EC"/>
    <w:rsid w:val="00B95409"/>
    <w:rsid w:val="00B954D9"/>
    <w:rsid w:val="00B95893"/>
    <w:rsid w:val="00B961B5"/>
    <w:rsid w:val="00B9743D"/>
    <w:rsid w:val="00BA2513"/>
    <w:rsid w:val="00BA2D30"/>
    <w:rsid w:val="00BA3261"/>
    <w:rsid w:val="00BA3DD0"/>
    <w:rsid w:val="00BA4C87"/>
    <w:rsid w:val="00BA57D6"/>
    <w:rsid w:val="00BB6E0E"/>
    <w:rsid w:val="00BB7609"/>
    <w:rsid w:val="00BC0E62"/>
    <w:rsid w:val="00BC0EC8"/>
    <w:rsid w:val="00BC1C84"/>
    <w:rsid w:val="00BC3488"/>
    <w:rsid w:val="00BC5903"/>
    <w:rsid w:val="00BD2570"/>
    <w:rsid w:val="00BD31B2"/>
    <w:rsid w:val="00BD6F4B"/>
    <w:rsid w:val="00BD708D"/>
    <w:rsid w:val="00BE172F"/>
    <w:rsid w:val="00BE499E"/>
    <w:rsid w:val="00BF48CE"/>
    <w:rsid w:val="00C00DBC"/>
    <w:rsid w:val="00C014ED"/>
    <w:rsid w:val="00C02298"/>
    <w:rsid w:val="00C03DEF"/>
    <w:rsid w:val="00C052DB"/>
    <w:rsid w:val="00C0539B"/>
    <w:rsid w:val="00C10451"/>
    <w:rsid w:val="00C10DEE"/>
    <w:rsid w:val="00C11764"/>
    <w:rsid w:val="00C1269B"/>
    <w:rsid w:val="00C165DF"/>
    <w:rsid w:val="00C1766A"/>
    <w:rsid w:val="00C17A12"/>
    <w:rsid w:val="00C20ED0"/>
    <w:rsid w:val="00C250A6"/>
    <w:rsid w:val="00C33A4C"/>
    <w:rsid w:val="00C34DF3"/>
    <w:rsid w:val="00C37A97"/>
    <w:rsid w:val="00C445D5"/>
    <w:rsid w:val="00C44D61"/>
    <w:rsid w:val="00C46B7E"/>
    <w:rsid w:val="00C500D8"/>
    <w:rsid w:val="00C515F9"/>
    <w:rsid w:val="00C52D68"/>
    <w:rsid w:val="00C539AB"/>
    <w:rsid w:val="00C543D9"/>
    <w:rsid w:val="00C5524A"/>
    <w:rsid w:val="00C55B93"/>
    <w:rsid w:val="00C5668F"/>
    <w:rsid w:val="00C57195"/>
    <w:rsid w:val="00C60B97"/>
    <w:rsid w:val="00C63B91"/>
    <w:rsid w:val="00C655FC"/>
    <w:rsid w:val="00C71091"/>
    <w:rsid w:val="00C731F0"/>
    <w:rsid w:val="00C74387"/>
    <w:rsid w:val="00C755BC"/>
    <w:rsid w:val="00C76DBF"/>
    <w:rsid w:val="00C77A6E"/>
    <w:rsid w:val="00C77F6D"/>
    <w:rsid w:val="00C82F7C"/>
    <w:rsid w:val="00C84079"/>
    <w:rsid w:val="00C8424E"/>
    <w:rsid w:val="00C875ED"/>
    <w:rsid w:val="00C90C58"/>
    <w:rsid w:val="00C91145"/>
    <w:rsid w:val="00C91D40"/>
    <w:rsid w:val="00C91F19"/>
    <w:rsid w:val="00C92DE4"/>
    <w:rsid w:val="00C954CC"/>
    <w:rsid w:val="00C96E86"/>
    <w:rsid w:val="00C97096"/>
    <w:rsid w:val="00CA047E"/>
    <w:rsid w:val="00CA1D44"/>
    <w:rsid w:val="00CA3A41"/>
    <w:rsid w:val="00CA79FA"/>
    <w:rsid w:val="00CA7E6D"/>
    <w:rsid w:val="00CB1136"/>
    <w:rsid w:val="00CB3CE7"/>
    <w:rsid w:val="00CB4A69"/>
    <w:rsid w:val="00CB56D5"/>
    <w:rsid w:val="00CB5C0B"/>
    <w:rsid w:val="00CB5C7E"/>
    <w:rsid w:val="00CB6836"/>
    <w:rsid w:val="00CB7E9F"/>
    <w:rsid w:val="00CC04CC"/>
    <w:rsid w:val="00CC358B"/>
    <w:rsid w:val="00CC45B5"/>
    <w:rsid w:val="00CC66B8"/>
    <w:rsid w:val="00CC7F21"/>
    <w:rsid w:val="00CD02EB"/>
    <w:rsid w:val="00CD28B1"/>
    <w:rsid w:val="00CD397E"/>
    <w:rsid w:val="00CD59B5"/>
    <w:rsid w:val="00CD7AFE"/>
    <w:rsid w:val="00CE729B"/>
    <w:rsid w:val="00CE77C9"/>
    <w:rsid w:val="00CE7AE6"/>
    <w:rsid w:val="00CE7B86"/>
    <w:rsid w:val="00CF371E"/>
    <w:rsid w:val="00D1163F"/>
    <w:rsid w:val="00D226BF"/>
    <w:rsid w:val="00D273A2"/>
    <w:rsid w:val="00D27F44"/>
    <w:rsid w:val="00D30D55"/>
    <w:rsid w:val="00D348F6"/>
    <w:rsid w:val="00D40D57"/>
    <w:rsid w:val="00D4181F"/>
    <w:rsid w:val="00D46376"/>
    <w:rsid w:val="00D467BF"/>
    <w:rsid w:val="00D46F15"/>
    <w:rsid w:val="00D52AA7"/>
    <w:rsid w:val="00D52DB4"/>
    <w:rsid w:val="00D5730F"/>
    <w:rsid w:val="00D5734D"/>
    <w:rsid w:val="00D608E7"/>
    <w:rsid w:val="00D61DD4"/>
    <w:rsid w:val="00D634F7"/>
    <w:rsid w:val="00D64785"/>
    <w:rsid w:val="00D675DF"/>
    <w:rsid w:val="00D67608"/>
    <w:rsid w:val="00D6776D"/>
    <w:rsid w:val="00D76182"/>
    <w:rsid w:val="00D76DAF"/>
    <w:rsid w:val="00D77010"/>
    <w:rsid w:val="00D77036"/>
    <w:rsid w:val="00D77335"/>
    <w:rsid w:val="00D815EE"/>
    <w:rsid w:val="00D81DE2"/>
    <w:rsid w:val="00D81F5E"/>
    <w:rsid w:val="00D82EEC"/>
    <w:rsid w:val="00D838F9"/>
    <w:rsid w:val="00D85DC5"/>
    <w:rsid w:val="00D873F7"/>
    <w:rsid w:val="00D93CCB"/>
    <w:rsid w:val="00D94ADA"/>
    <w:rsid w:val="00D97A8B"/>
    <w:rsid w:val="00DA1D2E"/>
    <w:rsid w:val="00DB580C"/>
    <w:rsid w:val="00DB789F"/>
    <w:rsid w:val="00DC0A1B"/>
    <w:rsid w:val="00DC3130"/>
    <w:rsid w:val="00DD50ED"/>
    <w:rsid w:val="00DD5937"/>
    <w:rsid w:val="00DD614D"/>
    <w:rsid w:val="00DD7E24"/>
    <w:rsid w:val="00DE08B0"/>
    <w:rsid w:val="00DE1191"/>
    <w:rsid w:val="00DE1548"/>
    <w:rsid w:val="00DE5D9F"/>
    <w:rsid w:val="00DE5F5C"/>
    <w:rsid w:val="00DF071F"/>
    <w:rsid w:val="00DF0CB3"/>
    <w:rsid w:val="00DF0EAD"/>
    <w:rsid w:val="00E023A8"/>
    <w:rsid w:val="00E043D1"/>
    <w:rsid w:val="00E11161"/>
    <w:rsid w:val="00E12AC5"/>
    <w:rsid w:val="00E147FB"/>
    <w:rsid w:val="00E17D8C"/>
    <w:rsid w:val="00E32BA4"/>
    <w:rsid w:val="00E350FD"/>
    <w:rsid w:val="00E37D94"/>
    <w:rsid w:val="00E427D1"/>
    <w:rsid w:val="00E44283"/>
    <w:rsid w:val="00E46BDD"/>
    <w:rsid w:val="00E46E46"/>
    <w:rsid w:val="00E50B61"/>
    <w:rsid w:val="00E50B7F"/>
    <w:rsid w:val="00E5254D"/>
    <w:rsid w:val="00E539CA"/>
    <w:rsid w:val="00E55008"/>
    <w:rsid w:val="00E551A4"/>
    <w:rsid w:val="00E618A7"/>
    <w:rsid w:val="00E645D7"/>
    <w:rsid w:val="00E66225"/>
    <w:rsid w:val="00E715F1"/>
    <w:rsid w:val="00E718D5"/>
    <w:rsid w:val="00E71DE3"/>
    <w:rsid w:val="00E71E4E"/>
    <w:rsid w:val="00E733F7"/>
    <w:rsid w:val="00E765D7"/>
    <w:rsid w:val="00E76AAB"/>
    <w:rsid w:val="00E76F89"/>
    <w:rsid w:val="00E81EDD"/>
    <w:rsid w:val="00E824D0"/>
    <w:rsid w:val="00E8570C"/>
    <w:rsid w:val="00E86E0D"/>
    <w:rsid w:val="00E87B88"/>
    <w:rsid w:val="00E91B84"/>
    <w:rsid w:val="00E93A0D"/>
    <w:rsid w:val="00EA0CBD"/>
    <w:rsid w:val="00EA11E7"/>
    <w:rsid w:val="00EA26F6"/>
    <w:rsid w:val="00EA4B13"/>
    <w:rsid w:val="00EB1E22"/>
    <w:rsid w:val="00EB5A94"/>
    <w:rsid w:val="00EC3763"/>
    <w:rsid w:val="00EC6355"/>
    <w:rsid w:val="00EC68F9"/>
    <w:rsid w:val="00EC70CF"/>
    <w:rsid w:val="00EC71D7"/>
    <w:rsid w:val="00ED02AC"/>
    <w:rsid w:val="00ED09F8"/>
    <w:rsid w:val="00EE7196"/>
    <w:rsid w:val="00EE7377"/>
    <w:rsid w:val="00EF14B3"/>
    <w:rsid w:val="00F0151D"/>
    <w:rsid w:val="00F03BEB"/>
    <w:rsid w:val="00F116E4"/>
    <w:rsid w:val="00F12066"/>
    <w:rsid w:val="00F12EAB"/>
    <w:rsid w:val="00F1318D"/>
    <w:rsid w:val="00F15BAF"/>
    <w:rsid w:val="00F16F68"/>
    <w:rsid w:val="00F179BE"/>
    <w:rsid w:val="00F20EC3"/>
    <w:rsid w:val="00F24F48"/>
    <w:rsid w:val="00F30198"/>
    <w:rsid w:val="00F3331B"/>
    <w:rsid w:val="00F34961"/>
    <w:rsid w:val="00F35F44"/>
    <w:rsid w:val="00F362D5"/>
    <w:rsid w:val="00F3669A"/>
    <w:rsid w:val="00F40E0B"/>
    <w:rsid w:val="00F4570E"/>
    <w:rsid w:val="00F528D1"/>
    <w:rsid w:val="00F5426D"/>
    <w:rsid w:val="00F562AD"/>
    <w:rsid w:val="00F5639C"/>
    <w:rsid w:val="00F56951"/>
    <w:rsid w:val="00F5696E"/>
    <w:rsid w:val="00F61852"/>
    <w:rsid w:val="00F62263"/>
    <w:rsid w:val="00F62D0F"/>
    <w:rsid w:val="00F6322E"/>
    <w:rsid w:val="00F65767"/>
    <w:rsid w:val="00F675A2"/>
    <w:rsid w:val="00F82BFC"/>
    <w:rsid w:val="00F85FC0"/>
    <w:rsid w:val="00F8629D"/>
    <w:rsid w:val="00F8672A"/>
    <w:rsid w:val="00F9057E"/>
    <w:rsid w:val="00FA7981"/>
    <w:rsid w:val="00FA7FBE"/>
    <w:rsid w:val="00FB0CFE"/>
    <w:rsid w:val="00FB5671"/>
    <w:rsid w:val="00FB655F"/>
    <w:rsid w:val="00FC0381"/>
    <w:rsid w:val="00FC35EC"/>
    <w:rsid w:val="00FC74EA"/>
    <w:rsid w:val="00FC7CDE"/>
    <w:rsid w:val="00FD0EC0"/>
    <w:rsid w:val="00FD53EB"/>
    <w:rsid w:val="00FD78AD"/>
    <w:rsid w:val="00FD7929"/>
    <w:rsid w:val="00FE2BF2"/>
    <w:rsid w:val="00FE338B"/>
    <w:rsid w:val="00FE5D85"/>
    <w:rsid w:val="00FF1739"/>
    <w:rsid w:val="00FF2844"/>
    <w:rsid w:val="00FF4579"/>
    <w:rsid w:val="00FF489E"/>
    <w:rsid w:val="00FF62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64AD98D2"/>
  <w15:docId w15:val="{3E62A17B-1176-40F0-94E6-E6B3C5E7AF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lt-LT" w:eastAsia="lt-LT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iPriority="99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99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99" w:unhideWhenUsed="1"/>
    <w:lsdException w:name="Body Text 3" w:semiHidden="1" w:unhideWhenUsed="1"/>
    <w:lsdException w:name="Body Text Indent 2" w:semiHidden="1" w:uiPriority="99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99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EA0CBD"/>
    <w:rPr>
      <w:sz w:val="24"/>
      <w:szCs w:val="24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D46376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Heading1"/>
    <w:next w:val="Normal"/>
    <w:link w:val="Heading2Char"/>
    <w:uiPriority w:val="9"/>
    <w:qFormat/>
    <w:rsid w:val="00D46376"/>
    <w:pPr>
      <w:keepLines w:val="0"/>
      <w:numPr>
        <w:numId w:val="1"/>
      </w:numPr>
      <w:spacing w:before="0" w:after="120" w:line="276" w:lineRule="auto"/>
      <w:jc w:val="both"/>
      <w:outlineLvl w:val="1"/>
    </w:pPr>
    <w:rPr>
      <w:rFonts w:ascii="Times New Roman" w:eastAsia="Times New Roman" w:hAnsi="Times New Roman" w:cs="Times New Roman"/>
      <w:b/>
      <w:bCs/>
      <w:color w:val="943634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aliases w:val="Specialioji žyma"/>
    <w:basedOn w:val="Normal"/>
    <w:link w:val="HeaderChar"/>
    <w:uiPriority w:val="99"/>
    <w:rsid w:val="00EA0CBD"/>
    <w:pPr>
      <w:tabs>
        <w:tab w:val="center" w:pos="4153"/>
        <w:tab w:val="right" w:pos="8306"/>
      </w:tabs>
    </w:pPr>
  </w:style>
  <w:style w:type="paragraph" w:customStyle="1" w:styleId="statymopavad">
    <w:name w:val="?statymo pavad."/>
    <w:basedOn w:val="Normal"/>
    <w:rsid w:val="00EA0CBD"/>
    <w:pPr>
      <w:spacing w:line="360" w:lineRule="auto"/>
      <w:ind w:firstLine="720"/>
      <w:jc w:val="center"/>
    </w:pPr>
    <w:rPr>
      <w:rFonts w:ascii="TimesLT" w:hAnsi="TimesLT"/>
      <w:caps/>
      <w:szCs w:val="20"/>
    </w:rPr>
  </w:style>
  <w:style w:type="character" w:customStyle="1" w:styleId="Pareigos">
    <w:name w:val="Pareigos"/>
    <w:qFormat/>
    <w:rsid w:val="00EA0CBD"/>
    <w:rPr>
      <w:rFonts w:ascii="TimesLT" w:hAnsi="TimesLT"/>
      <w:caps/>
      <w:sz w:val="24"/>
    </w:rPr>
  </w:style>
  <w:style w:type="character" w:styleId="Hyperlink">
    <w:name w:val="Hyperlink"/>
    <w:uiPriority w:val="99"/>
    <w:rsid w:val="00EA0CBD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rsid w:val="00F40E0B"/>
    <w:rPr>
      <w:rFonts w:ascii="Tahoma" w:hAnsi="Tahoma" w:cs="Tahoma"/>
      <w:sz w:val="16"/>
      <w:szCs w:val="16"/>
    </w:rPr>
  </w:style>
  <w:style w:type="character" w:customStyle="1" w:styleId="HeaderChar">
    <w:name w:val="Header Char"/>
    <w:aliases w:val="Specialioji žyma Char"/>
    <w:link w:val="Header"/>
    <w:uiPriority w:val="99"/>
    <w:rsid w:val="007202F7"/>
    <w:rPr>
      <w:sz w:val="24"/>
      <w:szCs w:val="24"/>
      <w:lang w:eastAsia="en-US"/>
    </w:rPr>
  </w:style>
  <w:style w:type="paragraph" w:customStyle="1" w:styleId="bodytext">
    <w:name w:val="bodytext"/>
    <w:basedOn w:val="Normal"/>
    <w:rsid w:val="00820C4D"/>
    <w:pPr>
      <w:spacing w:before="100" w:beforeAutospacing="1" w:after="100" w:afterAutospacing="1"/>
    </w:pPr>
    <w:rPr>
      <w:lang w:eastAsia="lt-LT"/>
    </w:rPr>
  </w:style>
  <w:style w:type="character" w:customStyle="1" w:styleId="Neapdorotaspaminjimas1">
    <w:name w:val="Neapdorotas paminėjimas1"/>
    <w:uiPriority w:val="99"/>
    <w:semiHidden/>
    <w:unhideWhenUsed/>
    <w:rsid w:val="00E551A4"/>
    <w:rPr>
      <w:color w:val="605E5C"/>
      <w:shd w:val="clear" w:color="auto" w:fill="E1DFDD"/>
    </w:rPr>
  </w:style>
  <w:style w:type="paragraph" w:styleId="ListParagraph">
    <w:name w:val="List Paragraph"/>
    <w:basedOn w:val="Normal"/>
    <w:link w:val="ListParagraphChar"/>
    <w:uiPriority w:val="34"/>
    <w:qFormat/>
    <w:rsid w:val="00D40D57"/>
    <w:pPr>
      <w:ind w:left="720"/>
    </w:pPr>
    <w:rPr>
      <w:rFonts w:ascii="Calibri" w:eastAsia="Calibri" w:hAnsi="Calibri" w:cs="Calibri"/>
      <w:sz w:val="22"/>
      <w:szCs w:val="22"/>
    </w:rPr>
  </w:style>
  <w:style w:type="table" w:styleId="TableGrid">
    <w:name w:val="Table Grid"/>
    <w:basedOn w:val="TableNormal"/>
    <w:uiPriority w:val="59"/>
    <w:rsid w:val="00CA047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rsid w:val="0092510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rsid w:val="00925100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925100"/>
    <w:rPr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rsid w:val="0092510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rsid w:val="00925100"/>
    <w:rPr>
      <w:b/>
      <w:bCs/>
      <w:lang w:eastAsia="en-US"/>
    </w:rPr>
  </w:style>
  <w:style w:type="character" w:customStyle="1" w:styleId="statymoNr">
    <w:name w:val="?statymo Nr."/>
    <w:rsid w:val="00EF14B3"/>
    <w:rPr>
      <w:rFonts w:ascii="HelveticaLT" w:hAnsi="HelveticaLT"/>
    </w:rPr>
  </w:style>
  <w:style w:type="character" w:styleId="Emphasis">
    <w:name w:val="Emphasis"/>
    <w:uiPriority w:val="20"/>
    <w:qFormat/>
    <w:rsid w:val="00095D16"/>
    <w:rPr>
      <w:i/>
      <w:iCs/>
    </w:rPr>
  </w:style>
  <w:style w:type="paragraph" w:styleId="NormalWeb">
    <w:name w:val="Normal (Web)"/>
    <w:basedOn w:val="Normal"/>
    <w:uiPriority w:val="99"/>
    <w:unhideWhenUsed/>
    <w:rsid w:val="00095D16"/>
    <w:pPr>
      <w:spacing w:before="100" w:beforeAutospacing="1" w:after="100" w:afterAutospacing="1"/>
    </w:pPr>
    <w:rPr>
      <w:rFonts w:eastAsia="Calibri"/>
      <w:lang w:eastAsia="lt-LT"/>
    </w:rPr>
  </w:style>
  <w:style w:type="paragraph" w:styleId="Footer">
    <w:name w:val="footer"/>
    <w:basedOn w:val="Normal"/>
    <w:link w:val="FooterChar"/>
    <w:uiPriority w:val="99"/>
    <w:unhideWhenUsed/>
    <w:rsid w:val="00B1475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1475F"/>
    <w:rPr>
      <w:sz w:val="24"/>
      <w:szCs w:val="24"/>
      <w:lang w:eastAsia="en-US"/>
    </w:rPr>
  </w:style>
  <w:style w:type="paragraph" w:customStyle="1" w:styleId="Default">
    <w:name w:val="Default"/>
    <w:rsid w:val="00021C91"/>
    <w:pPr>
      <w:autoSpaceDE w:val="0"/>
      <w:autoSpaceDN w:val="0"/>
      <w:adjustRightInd w:val="0"/>
    </w:pPr>
    <w:rPr>
      <w:rFonts w:ascii="Cambria" w:eastAsiaTheme="minorHAnsi" w:hAnsi="Cambria" w:cs="Cambria"/>
      <w:color w:val="000000"/>
      <w:sz w:val="24"/>
      <w:szCs w:val="24"/>
      <w:lang w:eastAsia="en-US"/>
      <w14:ligatures w14:val="standardContextual"/>
    </w:rPr>
  </w:style>
  <w:style w:type="character" w:customStyle="1" w:styleId="Neapdorotaspaminjimas2">
    <w:name w:val="Neapdorotas paminėjimas2"/>
    <w:basedOn w:val="DefaultParagraphFont"/>
    <w:uiPriority w:val="99"/>
    <w:semiHidden/>
    <w:unhideWhenUsed/>
    <w:rsid w:val="006340E2"/>
    <w:rPr>
      <w:color w:val="605E5C"/>
      <w:shd w:val="clear" w:color="auto" w:fill="E1DFDD"/>
    </w:rPr>
  </w:style>
  <w:style w:type="character" w:customStyle="1" w:styleId="Heading1Char">
    <w:name w:val="Heading 1 Char"/>
    <w:basedOn w:val="DefaultParagraphFont"/>
    <w:link w:val="Heading1"/>
    <w:uiPriority w:val="9"/>
    <w:rsid w:val="00D46376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en-US"/>
    </w:rPr>
  </w:style>
  <w:style w:type="character" w:customStyle="1" w:styleId="Heading2Char">
    <w:name w:val="Heading 2 Char"/>
    <w:basedOn w:val="DefaultParagraphFont"/>
    <w:link w:val="Heading2"/>
    <w:uiPriority w:val="9"/>
    <w:rsid w:val="00D46376"/>
    <w:rPr>
      <w:b/>
      <w:bCs/>
      <w:color w:val="943634"/>
      <w:sz w:val="22"/>
      <w:szCs w:val="22"/>
      <w:lang w:eastAsia="en-US"/>
    </w:rPr>
  </w:style>
  <w:style w:type="paragraph" w:customStyle="1" w:styleId="paragrafesraas">
    <w:name w:val="_paragrafe sąraas"/>
    <w:basedOn w:val="BodyText2"/>
    <w:link w:val="paragrafesraasChar"/>
    <w:uiPriority w:val="99"/>
    <w:rsid w:val="00D46376"/>
    <w:pPr>
      <w:numPr>
        <w:ilvl w:val="2"/>
        <w:numId w:val="1"/>
      </w:numPr>
      <w:suppressAutoHyphens/>
      <w:spacing w:line="276" w:lineRule="auto"/>
      <w:jc w:val="both"/>
    </w:pPr>
    <w:rPr>
      <w:rFonts w:eastAsia="Times New Roman"/>
      <w:spacing w:val="-3"/>
      <w:sz w:val="22"/>
      <w:szCs w:val="22"/>
    </w:rPr>
  </w:style>
  <w:style w:type="paragraph" w:customStyle="1" w:styleId="paragrafai">
    <w:name w:val="_paragrafai"/>
    <w:basedOn w:val="BodyTextIndent2"/>
    <w:qFormat/>
    <w:rsid w:val="00D46376"/>
    <w:pPr>
      <w:numPr>
        <w:ilvl w:val="1"/>
        <w:numId w:val="1"/>
      </w:numPr>
      <w:tabs>
        <w:tab w:val="clear" w:pos="1488"/>
        <w:tab w:val="num" w:pos="360"/>
      </w:tabs>
      <w:spacing w:line="276" w:lineRule="auto"/>
      <w:ind w:left="283" w:firstLine="0"/>
      <w:jc w:val="both"/>
    </w:pPr>
    <w:rPr>
      <w:rFonts w:eastAsia="Times New Roman"/>
      <w:sz w:val="22"/>
      <w:szCs w:val="22"/>
    </w:rPr>
  </w:style>
  <w:style w:type="paragraph" w:styleId="Title">
    <w:name w:val="Title"/>
    <w:basedOn w:val="Normal"/>
    <w:next w:val="Normal"/>
    <w:link w:val="TitleChar"/>
    <w:uiPriority w:val="99"/>
    <w:qFormat/>
    <w:rsid w:val="00D46376"/>
    <w:pPr>
      <w:spacing w:after="120" w:line="276" w:lineRule="auto"/>
      <w:jc w:val="right"/>
    </w:pPr>
    <w:rPr>
      <w:b/>
      <w:bCs/>
      <w:color w:val="632423"/>
      <w:sz w:val="22"/>
      <w:szCs w:val="22"/>
    </w:rPr>
  </w:style>
  <w:style w:type="character" w:customStyle="1" w:styleId="TitleChar">
    <w:name w:val="Title Char"/>
    <w:basedOn w:val="DefaultParagraphFont"/>
    <w:link w:val="Title"/>
    <w:uiPriority w:val="99"/>
    <w:rsid w:val="00D46376"/>
    <w:rPr>
      <w:b/>
      <w:bCs/>
      <w:color w:val="632423"/>
      <w:sz w:val="22"/>
      <w:szCs w:val="22"/>
      <w:lang w:eastAsia="en-US"/>
    </w:rPr>
  </w:style>
  <w:style w:type="character" w:customStyle="1" w:styleId="ListParagraphChar">
    <w:name w:val="List Paragraph Char"/>
    <w:link w:val="ListParagraph"/>
    <w:uiPriority w:val="34"/>
    <w:qFormat/>
    <w:rsid w:val="00D46376"/>
    <w:rPr>
      <w:rFonts w:ascii="Calibri" w:eastAsia="Calibri" w:hAnsi="Calibri" w:cs="Calibri"/>
      <w:sz w:val="22"/>
      <w:szCs w:val="22"/>
      <w:lang w:eastAsia="en-US"/>
    </w:rPr>
  </w:style>
  <w:style w:type="character" w:customStyle="1" w:styleId="paragrafesraasChar">
    <w:name w:val="_paragrafe sąraas Char"/>
    <w:link w:val="paragrafesraas"/>
    <w:uiPriority w:val="99"/>
    <w:rsid w:val="00D46376"/>
    <w:rPr>
      <w:spacing w:val="-3"/>
      <w:sz w:val="22"/>
      <w:szCs w:val="22"/>
      <w:lang w:eastAsia="en-US"/>
    </w:rPr>
  </w:style>
  <w:style w:type="paragraph" w:styleId="BodyText2">
    <w:name w:val="Body Text 2"/>
    <w:basedOn w:val="Normal"/>
    <w:link w:val="BodyText2Char"/>
    <w:uiPriority w:val="99"/>
    <w:semiHidden/>
    <w:unhideWhenUsed/>
    <w:rsid w:val="00D46376"/>
    <w:pPr>
      <w:spacing w:after="120" w:line="480" w:lineRule="auto"/>
    </w:pPr>
    <w:rPr>
      <w:rFonts w:eastAsia="Calibri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D46376"/>
    <w:rPr>
      <w:rFonts w:eastAsia="Calibri"/>
      <w:sz w:val="24"/>
      <w:szCs w:val="24"/>
      <w:lang w:eastAsia="en-US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D46376"/>
    <w:pPr>
      <w:spacing w:after="120" w:line="480" w:lineRule="auto"/>
      <w:ind w:left="283"/>
    </w:pPr>
    <w:rPr>
      <w:rFonts w:eastAsia="Calibri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D46376"/>
    <w:rPr>
      <w:rFonts w:eastAsia="Calibri"/>
      <w:sz w:val="24"/>
      <w:szCs w:val="24"/>
      <w:lang w:eastAsia="en-US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D46376"/>
    <w:rPr>
      <w:color w:val="605E5C"/>
      <w:shd w:val="clear" w:color="auto" w:fill="E1DFDD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46376"/>
    <w:rPr>
      <w:rFonts w:ascii="Tahoma" w:hAnsi="Tahoma" w:cs="Tahoma"/>
      <w:sz w:val="16"/>
      <w:szCs w:val="16"/>
      <w:lang w:eastAsia="en-US"/>
    </w:rPr>
  </w:style>
  <w:style w:type="paragraph" w:styleId="Revision">
    <w:name w:val="Revision"/>
    <w:hidden/>
    <w:uiPriority w:val="99"/>
    <w:semiHidden/>
    <w:rsid w:val="002447B1"/>
    <w:rPr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92807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40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738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4803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120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430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84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161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9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544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21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505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4923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76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102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5933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751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547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5" Type="http://schemas.openxmlformats.org/officeDocument/2006/relationships/numbering" Target="numbering.xml"/><Relationship Id="rId15" Type="http://schemas.openxmlformats.org/officeDocument/2006/relationships/footer" Target="footer1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mailto:mindaugas.satkus@klaipedos-r.lt" TargetMode="Externa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savivaldybe@klaipedos-r.lt" TargetMode="External"/><Relationship Id="rId1" Type="http://schemas.openxmlformats.org/officeDocument/2006/relationships/image" Target="media/image4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F:\TMP\Mero%20rastas.dotx" TargetMode="External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443eae84-373f-421d-80aa-10103d80975b" xsi:nil="true"/>
    <lcf76f155ced4ddcb4097134ff3c332f xmlns="9cb907ef-07f5-4ab0-859a-044ed55caae7">
      <Terms xmlns="http://schemas.microsoft.com/office/infopath/2007/PartnerControls"/>
    </lcf76f155ced4ddcb4097134ff3c332f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kumentas" ma:contentTypeID="0x010100937C6D7E9C31A2448A5128D0E3A83042" ma:contentTypeVersion="17" ma:contentTypeDescription="Kurkite naują dokumentą." ma:contentTypeScope="" ma:versionID="bd0db9ec148b175d507053aab157c2dd">
  <xsd:schema xmlns:xsd="http://www.w3.org/2001/XMLSchema" xmlns:xs="http://www.w3.org/2001/XMLSchema" xmlns:p="http://schemas.microsoft.com/office/2006/metadata/properties" xmlns:ns2="9cb907ef-07f5-4ab0-859a-044ed55caae7" xmlns:ns3="443eae84-373f-421d-80aa-10103d80975b" targetNamespace="http://schemas.microsoft.com/office/2006/metadata/properties" ma:root="true" ma:fieldsID="3c373afe8e9f8f4e5afea6f0e013a601" ns2:_="" ns3:_="">
    <xsd:import namespace="9cb907ef-07f5-4ab0-859a-044ed55caae7"/>
    <xsd:import namespace="443eae84-373f-421d-80aa-10103d80975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LengthInSeconds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ObjectDetectorVersions" minOccurs="0"/>
                <xsd:element ref="ns2:MediaServiceSearchProperties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cb907ef-07f5-4ab0-859a-044ed55caae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1" nillable="true" ma:displayName="Length (seconds)" ma:internalName="MediaLengthInSeconds" ma:readOnly="true">
      <xsd:simpleType>
        <xsd:restriction base="dms:Unknown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7" nillable="true" ma:taxonomy="true" ma:internalName="lcf76f155ced4ddcb4097134ff3c332f" ma:taxonomyFieldName="MediaServiceImageTags" ma:displayName="Vaizdų žymės" ma:readOnly="false" ma:fieldId="{5cf76f15-5ced-4ddc-b409-7134ff3c332f}" ma:taxonomyMulti="true" ma:sspId="38eb848d-185e-46c3-aee5-c3b30c08044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0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1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bjectDetectorVersions" ma:index="2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3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Location" ma:index="24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43eae84-373f-421d-80aa-10103d80975b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Bendrinama su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Bendrinta su išsamia informacija" ma:internalName="SharedWithDetails" ma:readOnly="true">
      <xsd:simpleType>
        <xsd:restriction base="dms:Note">
          <xsd:maxLength value="255"/>
        </xsd:restriction>
      </xsd:simpleType>
    </xsd:element>
    <xsd:element name="TaxCatchAll" ma:index="18" nillable="true" ma:displayName="Taxonomy Catch All Column" ma:hidden="true" ma:list="{b984bf04-9d16-48e1-897a-a91b56b40991}" ma:internalName="TaxCatchAll" ma:showField="CatchAllData" ma:web="443eae84-373f-421d-80aa-10103d80975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urinio tipas"/>
        <xsd:element ref="dc:title" minOccurs="0" maxOccurs="1" ma:index="4" ma:displayName="Antraštė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11FFA4F1-8530-44DA-AAD4-6CB8C2EC9050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9B8B5308-4BE6-445B-B96F-B77D7932B8D9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FD9FE9CA-87AA-4A46-B96A-18A47A3A9319}">
  <ds:schemaRefs>
    <ds:schemaRef ds:uri="http://schemas.microsoft.com/office/2006/metadata/properties"/>
    <ds:schemaRef ds:uri="http://schemas.microsoft.com/office/infopath/2007/PartnerControls"/>
    <ds:schemaRef ds:uri="443eae84-373f-421d-80aa-10103d80975b"/>
    <ds:schemaRef ds:uri="9cb907ef-07f5-4ab0-859a-044ed55caae7"/>
  </ds:schemaRefs>
</ds:datastoreItem>
</file>

<file path=customXml/itemProps4.xml><?xml version="1.0" encoding="utf-8"?>
<ds:datastoreItem xmlns:ds="http://schemas.openxmlformats.org/officeDocument/2006/customXml" ds:itemID="{1885C8B2-2B1A-4563-952C-0B74DCE3E35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cb907ef-07f5-4ab0-859a-044ed55caae7"/>
    <ds:schemaRef ds:uri="443eae84-373f-421d-80aa-10103d80975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Mero rastas</Template>
  <TotalTime>3</TotalTime>
  <Pages>3</Pages>
  <Words>2150</Words>
  <Characters>1227</Characters>
  <Application>Microsoft Office Word</Application>
  <DocSecurity>0</DocSecurity>
  <Lines>10</Lines>
  <Paragraphs>6</Paragraphs>
  <ScaleCrop>false</ScaleCrop>
  <HeadingPairs>
    <vt:vector size="4" baseType="variant">
      <vt:variant>
        <vt:lpstr>Pavadinimas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KRS</Company>
  <LinksUpToDate>false</LinksUpToDate>
  <CharactersWithSpaces>3371</CharactersWithSpaces>
  <SharedDoc>false</SharedDoc>
  <HLinks>
    <vt:vector size="54" baseType="variant">
      <vt:variant>
        <vt:i4>5767186</vt:i4>
      </vt:variant>
      <vt:variant>
        <vt:i4>24</vt:i4>
      </vt:variant>
      <vt:variant>
        <vt:i4>0</vt:i4>
      </vt:variant>
      <vt:variant>
        <vt:i4>5</vt:i4>
      </vt:variant>
      <vt:variant>
        <vt:lpwstr>https://vtpsi.lrv.lt/lt/naujienos/statyba-leidziantis-dokumentas-vietines-reiksmes-keliui</vt:lpwstr>
      </vt:variant>
      <vt:variant>
        <vt:lpwstr/>
      </vt:variant>
      <vt:variant>
        <vt:i4>720923</vt:i4>
      </vt:variant>
      <vt:variant>
        <vt:i4>21</vt:i4>
      </vt:variant>
      <vt:variant>
        <vt:i4>0</vt:i4>
      </vt:variant>
      <vt:variant>
        <vt:i4>5</vt:i4>
      </vt:variant>
      <vt:variant>
        <vt:lpwstr>https://www.e-tar.lt/portal/lt/legalAct/585f9850c05211e688d0ed775a2e782a/asr</vt:lpwstr>
      </vt:variant>
      <vt:variant>
        <vt:lpwstr/>
      </vt:variant>
      <vt:variant>
        <vt:i4>6815793</vt:i4>
      </vt:variant>
      <vt:variant>
        <vt:i4>18</vt:i4>
      </vt:variant>
      <vt:variant>
        <vt:i4>0</vt:i4>
      </vt:variant>
      <vt:variant>
        <vt:i4>5</vt:i4>
      </vt:variant>
      <vt:variant>
        <vt:lpwstr>https://www.e-tar.lt/portal/lt/legalAct/c14e6210afe511e6b844f0f29024f5ac/caRbGSOQbK</vt:lpwstr>
      </vt:variant>
      <vt:variant>
        <vt:lpwstr/>
      </vt:variant>
      <vt:variant>
        <vt:i4>4587551</vt:i4>
      </vt:variant>
      <vt:variant>
        <vt:i4>15</vt:i4>
      </vt:variant>
      <vt:variant>
        <vt:i4>0</vt:i4>
      </vt:variant>
      <vt:variant>
        <vt:i4>5</vt:i4>
      </vt:variant>
      <vt:variant>
        <vt:lpwstr>https://www.e-tar.lt/portal/lt/legalAct/TAR.4DB4BDB4B44C/asr</vt:lpwstr>
      </vt:variant>
      <vt:variant>
        <vt:lpwstr/>
      </vt:variant>
      <vt:variant>
        <vt:i4>5505042</vt:i4>
      </vt:variant>
      <vt:variant>
        <vt:i4>12</vt:i4>
      </vt:variant>
      <vt:variant>
        <vt:i4>0</vt:i4>
      </vt:variant>
      <vt:variant>
        <vt:i4>5</vt:i4>
      </vt:variant>
      <vt:variant>
        <vt:lpwstr>https://map.tpdr.lt/tpdr-gis/index.jsp?action=tpdrPortal</vt:lpwstr>
      </vt:variant>
      <vt:variant>
        <vt:lpwstr/>
      </vt:variant>
      <vt:variant>
        <vt:i4>3342461</vt:i4>
      </vt:variant>
      <vt:variant>
        <vt:i4>9</vt:i4>
      </vt:variant>
      <vt:variant>
        <vt:i4>0</vt:i4>
      </vt:variant>
      <vt:variant>
        <vt:i4>5</vt:i4>
      </vt:variant>
      <vt:variant>
        <vt:lpwstr>https://e-seimas.lrs.lt/portal/legalAct/lt/TAD/TAIS.318405/asr</vt:lpwstr>
      </vt:variant>
      <vt:variant>
        <vt:lpwstr/>
      </vt:variant>
      <vt:variant>
        <vt:i4>3735670</vt:i4>
      </vt:variant>
      <vt:variant>
        <vt:i4>6</vt:i4>
      </vt:variant>
      <vt:variant>
        <vt:i4>0</vt:i4>
      </vt:variant>
      <vt:variant>
        <vt:i4>5</vt:i4>
      </vt:variant>
      <vt:variant>
        <vt:lpwstr>https://e-seimas.lrs.lt/portal/legalAct/lt/TAD/TAIS.313209/asr</vt:lpwstr>
      </vt:variant>
      <vt:variant>
        <vt:lpwstr/>
      </vt:variant>
      <vt:variant>
        <vt:i4>69</vt:i4>
      </vt:variant>
      <vt:variant>
        <vt:i4>3</vt:i4>
      </vt:variant>
      <vt:variant>
        <vt:i4>0</vt:i4>
      </vt:variant>
      <vt:variant>
        <vt:i4>5</vt:i4>
      </vt:variant>
      <vt:variant>
        <vt:lpwstr>https://e-seimas.lrs.lt/portal/legalAct/lt/TAD/TAIS.6655/asr</vt:lpwstr>
      </vt:variant>
      <vt:variant>
        <vt:lpwstr/>
      </vt:variant>
      <vt:variant>
        <vt:i4>1179753</vt:i4>
      </vt:variant>
      <vt:variant>
        <vt:i4>0</vt:i4>
      </vt:variant>
      <vt:variant>
        <vt:i4>0</vt:i4>
      </vt:variant>
      <vt:variant>
        <vt:i4>5</vt:i4>
      </vt:variant>
      <vt:variant>
        <vt:lpwstr>mailto:savivaldybe@klaipedos-r.lt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Mindaugas Šatkus</dc:creator>
  <cp:lastModifiedBy>Mindaugas Šatkus</cp:lastModifiedBy>
  <cp:revision>3</cp:revision>
  <cp:lastPrinted>2024-10-22T06:43:00Z</cp:lastPrinted>
  <dcterms:created xsi:type="dcterms:W3CDTF">2024-12-17T13:56:00Z</dcterms:created>
  <dcterms:modified xsi:type="dcterms:W3CDTF">2024-12-17T14:04:00Z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0x010100937C6D7E9C31A2448A5128D0E3A83042</vt:lpwstr>
  </property>
  <property fmtid="{D5CDD505-2E9C-101B-9397-08002B2CF9AE}" pid="3" name="MediaServiceImageTags">
    <vt:lpwstr/>
  </property>
</Properties>
</file>