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AAF3BB" w14:textId="77777777" w:rsidR="00EB50E3" w:rsidRPr="00ED39F4" w:rsidRDefault="00EB50E3" w:rsidP="00EB50E3">
      <w:pPr>
        <w:tabs>
          <w:tab w:val="left" w:pos="1920"/>
        </w:tabs>
        <w:spacing w:after="240" w:line="240" w:lineRule="auto"/>
        <w:ind w:firstLine="5954"/>
        <w:jc w:val="center"/>
        <w:rPr>
          <w:rFonts w:ascii="Arial" w:eastAsia="Times New Roman" w:hAnsi="Arial" w:cs="Arial"/>
          <w:sz w:val="16"/>
          <w:szCs w:val="16"/>
          <w:lang w:bidi="en-US"/>
        </w:rPr>
      </w:pPr>
      <w:r w:rsidRPr="00ED39F4">
        <w:rPr>
          <w:rFonts w:ascii="Arial" w:eastAsia="Times New Roman" w:hAnsi="Arial" w:cs="Arial"/>
          <w:b/>
          <w:bCs/>
          <w:sz w:val="24"/>
          <w:szCs w:val="24"/>
          <w:lang w:bidi="en-US"/>
        </w:rPr>
        <w:t>Elektroninio dokumento išrašas</w:t>
      </w:r>
    </w:p>
    <w:p w14:paraId="6E89635E" w14:textId="77777777" w:rsidR="00A17420" w:rsidRPr="00A17420" w:rsidRDefault="00A17420" w:rsidP="00A17420">
      <w:pPr>
        <w:keepNext/>
        <w:keepLines/>
        <w:spacing w:after="240"/>
        <w:jc w:val="center"/>
        <w:outlineLvl w:val="0"/>
        <w:rPr>
          <w:rFonts w:ascii="Arial" w:eastAsia="Times New Roman" w:hAnsi="Arial" w:cs="Arial"/>
          <w:b/>
          <w:bCs/>
          <w:color w:val="000000" w:themeColor="text1"/>
          <w:sz w:val="24"/>
          <w:szCs w:val="24"/>
          <w:lang w:eastAsia="lt-LT"/>
        </w:rPr>
      </w:pPr>
      <w:r w:rsidRPr="00A17420">
        <w:rPr>
          <w:rFonts w:ascii="Arial" w:eastAsia="Times New Roman" w:hAnsi="Arial" w:cs="Arial"/>
          <w:b/>
          <w:bCs/>
          <w:color w:val="000000" w:themeColor="text1"/>
          <w:sz w:val="24"/>
          <w:szCs w:val="24"/>
          <w:lang w:eastAsia="lt-LT"/>
        </w:rPr>
        <w:t>KLAIPĖDOS RAJONO SAVIVALDYBĖS TARYBA</w:t>
      </w:r>
    </w:p>
    <w:p w14:paraId="27B60F00" w14:textId="77777777" w:rsidR="00A17420" w:rsidRPr="00A17420" w:rsidRDefault="00A17420" w:rsidP="00A17420">
      <w:pPr>
        <w:spacing w:after="240" w:line="240" w:lineRule="auto"/>
        <w:jc w:val="center"/>
        <w:rPr>
          <w:rFonts w:ascii="Arial" w:eastAsia="Times New Roman" w:hAnsi="Arial" w:cs="Arial"/>
          <w:b/>
          <w:color w:val="000000" w:themeColor="text1"/>
          <w:sz w:val="24"/>
          <w:szCs w:val="24"/>
          <w:lang w:eastAsia="lt-LT"/>
        </w:rPr>
      </w:pPr>
      <w:r w:rsidRPr="00A17420">
        <w:rPr>
          <w:rFonts w:ascii="Arial" w:eastAsiaTheme="majorEastAsia" w:hAnsi="Arial" w:cs="Arial"/>
          <w:b/>
          <w:bCs/>
          <w:color w:val="000000" w:themeColor="text1"/>
          <w:sz w:val="24"/>
          <w:szCs w:val="24"/>
        </w:rPr>
        <w:t>KONTROLĖS KOMITETO POSĖDŽIO</w:t>
      </w:r>
      <w:r w:rsidRPr="00A17420">
        <w:rPr>
          <w:rFonts w:ascii="Arial" w:eastAsia="Times New Roman" w:hAnsi="Arial" w:cs="Arial"/>
          <w:b/>
          <w:bCs/>
          <w:color w:val="000000" w:themeColor="text1"/>
          <w:sz w:val="24"/>
          <w:szCs w:val="24"/>
          <w:lang w:eastAsia="lt-LT"/>
        </w:rPr>
        <w:br/>
      </w:r>
      <w:r w:rsidRPr="00A17420">
        <w:rPr>
          <w:rFonts w:ascii="Arial" w:eastAsia="Times New Roman" w:hAnsi="Arial" w:cs="Arial"/>
          <w:b/>
          <w:color w:val="000000" w:themeColor="text1"/>
          <w:sz w:val="24"/>
          <w:szCs w:val="24"/>
          <w:lang w:eastAsia="lt-LT"/>
        </w:rPr>
        <w:t>PROTOKOLAS</w:t>
      </w:r>
    </w:p>
    <w:p w14:paraId="0E6A449A" w14:textId="491528A2" w:rsidR="00A17420" w:rsidRPr="00A17420" w:rsidRDefault="00A17420" w:rsidP="00A17420">
      <w:pPr>
        <w:spacing w:after="0" w:line="240" w:lineRule="auto"/>
        <w:jc w:val="center"/>
        <w:rPr>
          <w:rFonts w:ascii="Arial" w:eastAsia="Times New Roman" w:hAnsi="Arial" w:cs="Arial"/>
          <w:sz w:val="24"/>
          <w:szCs w:val="24"/>
          <w:lang w:eastAsia="lt-LT"/>
        </w:rPr>
      </w:pPr>
      <w:r w:rsidRPr="00A17420">
        <w:rPr>
          <w:rFonts w:ascii="Arial" w:eastAsia="Times New Roman" w:hAnsi="Arial" w:cs="Arial"/>
          <w:sz w:val="24"/>
          <w:szCs w:val="24"/>
          <w:lang w:eastAsia="lt-LT"/>
        </w:rPr>
        <w:t>2024-11-</w:t>
      </w:r>
      <w:r>
        <w:rPr>
          <w:rFonts w:ascii="Arial" w:eastAsia="Times New Roman" w:hAnsi="Arial" w:cs="Arial"/>
          <w:sz w:val="24"/>
          <w:szCs w:val="24"/>
          <w:lang w:eastAsia="lt-LT"/>
        </w:rPr>
        <w:t>12</w:t>
      </w:r>
      <w:r w:rsidRPr="00A17420">
        <w:rPr>
          <w:rFonts w:ascii="Arial" w:eastAsia="Times New Roman" w:hAnsi="Arial" w:cs="Arial"/>
          <w:sz w:val="24"/>
          <w:szCs w:val="24"/>
          <w:lang w:eastAsia="lt-LT"/>
        </w:rPr>
        <w:t xml:space="preserve">  Nr. T7-</w:t>
      </w:r>
      <w:r>
        <w:rPr>
          <w:rFonts w:ascii="Arial" w:eastAsia="Times New Roman" w:hAnsi="Arial" w:cs="Arial"/>
          <w:sz w:val="24"/>
          <w:szCs w:val="24"/>
          <w:lang w:eastAsia="lt-LT"/>
        </w:rPr>
        <w:t>4</w:t>
      </w:r>
    </w:p>
    <w:p w14:paraId="1DD67401" w14:textId="77777777" w:rsidR="00A17420" w:rsidRPr="00A17420" w:rsidRDefault="00A17420" w:rsidP="00A17420">
      <w:pPr>
        <w:spacing w:after="240" w:line="240" w:lineRule="auto"/>
        <w:jc w:val="center"/>
        <w:rPr>
          <w:rFonts w:ascii="Times New Roman" w:eastAsia="Times New Roman" w:hAnsi="Times New Roman" w:cs="Times New Roman"/>
          <w:sz w:val="24"/>
          <w:szCs w:val="24"/>
          <w:lang w:eastAsia="lt-LT"/>
        </w:rPr>
      </w:pPr>
      <w:r w:rsidRPr="00A17420">
        <w:rPr>
          <w:rFonts w:ascii="Arial" w:eastAsia="Times New Roman" w:hAnsi="Arial" w:cs="Arial"/>
          <w:sz w:val="24"/>
          <w:szCs w:val="24"/>
          <w:lang w:eastAsia="lt-LT"/>
        </w:rPr>
        <w:t>Gargždai</w:t>
      </w:r>
    </w:p>
    <w:p w14:paraId="472D1CB6" w14:textId="77777777" w:rsidR="00A17420" w:rsidRPr="00A17420" w:rsidRDefault="00A17420" w:rsidP="00A17420">
      <w:pPr>
        <w:spacing w:after="0" w:line="276" w:lineRule="auto"/>
        <w:ind w:firstLine="1134"/>
        <w:rPr>
          <w:rFonts w:ascii="Arial" w:eastAsia="Times New Roman" w:hAnsi="Arial" w:cs="Arial"/>
          <w:sz w:val="24"/>
          <w:szCs w:val="24"/>
          <w:lang w:eastAsia="lt-LT"/>
        </w:rPr>
      </w:pPr>
      <w:r w:rsidRPr="00A17420">
        <w:rPr>
          <w:rFonts w:ascii="Arial" w:eastAsia="Times New Roman" w:hAnsi="Arial" w:cs="Arial"/>
          <w:sz w:val="24"/>
          <w:szCs w:val="24"/>
          <w:lang w:eastAsia="lt-LT"/>
        </w:rPr>
        <w:t>Posėdis įvyko 2024-11-07. Pradžia 8</w:t>
      </w:r>
      <w:r w:rsidRPr="00A17420">
        <w:rPr>
          <w:rFonts w:ascii="Arial" w:eastAsia="Times New Roman" w:hAnsi="Arial" w:cs="Arial"/>
          <w:sz w:val="24"/>
          <w:szCs w:val="24"/>
          <w:vertAlign w:val="superscript"/>
          <w:lang w:eastAsia="lt-LT"/>
        </w:rPr>
        <w:t>30</w:t>
      </w:r>
      <w:r w:rsidRPr="00A17420">
        <w:rPr>
          <w:rFonts w:ascii="Arial" w:eastAsia="Times New Roman" w:hAnsi="Arial" w:cs="Arial"/>
          <w:sz w:val="24"/>
          <w:szCs w:val="24"/>
          <w:lang w:eastAsia="lt-LT"/>
        </w:rPr>
        <w:t xml:space="preserve"> val., pabaiga 9</w:t>
      </w:r>
      <w:r w:rsidRPr="00A17420">
        <w:rPr>
          <w:rFonts w:ascii="Arial" w:eastAsia="Times New Roman" w:hAnsi="Arial" w:cs="Arial"/>
          <w:sz w:val="24"/>
          <w:szCs w:val="24"/>
          <w:vertAlign w:val="superscript"/>
          <w:lang w:eastAsia="lt-LT"/>
        </w:rPr>
        <w:t>35</w:t>
      </w:r>
      <w:r w:rsidRPr="00A17420">
        <w:rPr>
          <w:rFonts w:ascii="Arial" w:eastAsia="Times New Roman" w:hAnsi="Arial" w:cs="Arial"/>
          <w:sz w:val="24"/>
          <w:szCs w:val="24"/>
          <w:lang w:eastAsia="lt-LT"/>
        </w:rPr>
        <w:t xml:space="preserve"> val.</w:t>
      </w:r>
    </w:p>
    <w:p w14:paraId="28B33D7F" w14:textId="77777777" w:rsidR="00A17420" w:rsidRPr="00A17420" w:rsidRDefault="00A17420" w:rsidP="00A17420">
      <w:pPr>
        <w:spacing w:after="0" w:line="276" w:lineRule="auto"/>
        <w:ind w:firstLine="1134"/>
        <w:rPr>
          <w:rFonts w:ascii="Arial" w:eastAsia="Times New Roman" w:hAnsi="Arial" w:cs="Arial"/>
          <w:sz w:val="24"/>
          <w:szCs w:val="24"/>
          <w:lang w:eastAsia="lt-LT"/>
        </w:rPr>
      </w:pPr>
      <w:r w:rsidRPr="00A17420">
        <w:rPr>
          <w:rFonts w:ascii="Arial" w:eastAsia="Times New Roman" w:hAnsi="Arial" w:cs="Arial"/>
          <w:sz w:val="24"/>
          <w:szCs w:val="24"/>
          <w:lang w:eastAsia="lt-LT"/>
        </w:rPr>
        <w:t>Posėdžio vieta – Klaipėdos rajono savivaldybės posėdžių salė, Klaipėdos g. 2, Gargždai.</w:t>
      </w:r>
    </w:p>
    <w:p w14:paraId="7F4B00A2" w14:textId="77777777" w:rsidR="00A17420" w:rsidRPr="00A17420" w:rsidRDefault="00A17420" w:rsidP="00A17420">
      <w:pPr>
        <w:spacing w:after="0" w:line="276" w:lineRule="auto"/>
        <w:ind w:firstLine="1134"/>
        <w:rPr>
          <w:rFonts w:ascii="Arial" w:eastAsia="Times New Roman" w:hAnsi="Arial" w:cs="Arial"/>
          <w:sz w:val="24"/>
          <w:szCs w:val="24"/>
          <w:lang w:eastAsia="lt-LT"/>
        </w:rPr>
      </w:pPr>
      <w:r w:rsidRPr="00A17420">
        <w:rPr>
          <w:rFonts w:ascii="Arial" w:eastAsia="Times New Roman" w:hAnsi="Arial" w:cs="Arial"/>
          <w:sz w:val="24"/>
          <w:szCs w:val="24"/>
          <w:lang w:eastAsia="lt-LT"/>
        </w:rPr>
        <w:t>Posėdžio pirmininkė – L. Urbutė, Kontrolės komiteto pirmininkė.</w:t>
      </w:r>
    </w:p>
    <w:p w14:paraId="7B643C56" w14:textId="77777777" w:rsidR="00A17420" w:rsidRPr="00A17420" w:rsidRDefault="00A17420" w:rsidP="00A17420">
      <w:pPr>
        <w:spacing w:after="0" w:line="276" w:lineRule="auto"/>
        <w:ind w:firstLine="1134"/>
        <w:rPr>
          <w:rFonts w:ascii="Arial" w:eastAsia="Times New Roman" w:hAnsi="Arial" w:cs="Arial"/>
          <w:sz w:val="24"/>
          <w:szCs w:val="24"/>
          <w:lang w:eastAsia="lt-LT"/>
        </w:rPr>
      </w:pPr>
      <w:r w:rsidRPr="00A17420">
        <w:rPr>
          <w:rFonts w:ascii="Arial" w:eastAsia="Times New Roman" w:hAnsi="Arial" w:cs="Arial"/>
          <w:sz w:val="24"/>
          <w:szCs w:val="24"/>
          <w:lang w:eastAsia="lt-LT"/>
        </w:rPr>
        <w:t>Posėdžio sekretorė – V. Bakšinskytė, Bendrųjų reikalų skyriaus specialistė.</w:t>
      </w:r>
    </w:p>
    <w:p w14:paraId="4F6BA840" w14:textId="77777777" w:rsidR="00A17420" w:rsidRPr="00A17420" w:rsidRDefault="00A17420" w:rsidP="00A17420">
      <w:pPr>
        <w:spacing w:after="0" w:line="276" w:lineRule="auto"/>
        <w:ind w:firstLine="1134"/>
        <w:rPr>
          <w:rFonts w:ascii="Arial" w:hAnsi="Arial" w:cs="Arial"/>
          <w:sz w:val="24"/>
          <w:szCs w:val="24"/>
        </w:rPr>
      </w:pPr>
      <w:r w:rsidRPr="00A17420">
        <w:rPr>
          <w:rFonts w:ascii="Arial" w:hAnsi="Arial" w:cs="Arial"/>
          <w:sz w:val="24"/>
          <w:szCs w:val="24"/>
        </w:rPr>
        <w:t xml:space="preserve">Į Kontrolės komitetą išrinkti 4 Tarybos nariai. Posėdyje dalyvauja visi 4 Komiteto nariai: A. Kampas, Š. </w:t>
      </w:r>
      <w:proofErr w:type="spellStart"/>
      <w:r w:rsidRPr="00A17420">
        <w:rPr>
          <w:rFonts w:ascii="Arial" w:hAnsi="Arial" w:cs="Arial"/>
          <w:sz w:val="24"/>
          <w:szCs w:val="24"/>
        </w:rPr>
        <w:t>Nenartavičius</w:t>
      </w:r>
      <w:proofErr w:type="spellEnd"/>
      <w:r w:rsidRPr="00A17420">
        <w:rPr>
          <w:rFonts w:ascii="Arial" w:hAnsi="Arial" w:cs="Arial"/>
          <w:sz w:val="24"/>
          <w:szCs w:val="24"/>
        </w:rPr>
        <w:t>, L. Urbutė, V. Tamašauskas (nuotoliniu būdu).</w:t>
      </w:r>
    </w:p>
    <w:p w14:paraId="70228693" w14:textId="77777777" w:rsidR="00A17420" w:rsidRPr="00A17420" w:rsidRDefault="00A17420" w:rsidP="00A17420">
      <w:pPr>
        <w:spacing w:after="0" w:line="276" w:lineRule="auto"/>
        <w:ind w:firstLine="1134"/>
        <w:rPr>
          <w:rFonts w:ascii="Arial" w:hAnsi="Arial" w:cs="Arial"/>
          <w:b/>
          <w:sz w:val="24"/>
          <w:szCs w:val="24"/>
        </w:rPr>
      </w:pPr>
      <w:r w:rsidRPr="00A17420">
        <w:rPr>
          <w:rFonts w:ascii="Arial" w:hAnsi="Arial" w:cs="Arial"/>
          <w:b/>
          <w:sz w:val="24"/>
          <w:szCs w:val="24"/>
        </w:rPr>
        <w:t>Kvorumas yra.</w:t>
      </w:r>
    </w:p>
    <w:p w14:paraId="7791A1BF" w14:textId="77777777" w:rsidR="00A17420" w:rsidRPr="00A17420" w:rsidRDefault="00A17420" w:rsidP="00A17420">
      <w:pPr>
        <w:spacing w:after="0" w:line="276" w:lineRule="auto"/>
        <w:ind w:firstLine="1134"/>
        <w:rPr>
          <w:rFonts w:ascii="Arial" w:hAnsi="Arial" w:cs="Arial"/>
          <w:bCs/>
          <w:sz w:val="24"/>
          <w:szCs w:val="24"/>
        </w:rPr>
      </w:pPr>
      <w:r w:rsidRPr="00A17420">
        <w:rPr>
          <w:rFonts w:ascii="Arial" w:hAnsi="Arial" w:cs="Arial"/>
          <w:bCs/>
          <w:sz w:val="24"/>
          <w:szCs w:val="24"/>
        </w:rPr>
        <w:t>Dalyvauja:</w:t>
      </w:r>
    </w:p>
    <w:p w14:paraId="28F70F67" w14:textId="77777777" w:rsidR="00A17420" w:rsidRPr="00A17420" w:rsidRDefault="00A17420" w:rsidP="00A17420">
      <w:pPr>
        <w:spacing w:after="240" w:line="276" w:lineRule="auto"/>
        <w:ind w:firstLine="1134"/>
        <w:rPr>
          <w:rFonts w:ascii="Arial" w:hAnsi="Arial" w:cs="Arial"/>
          <w:color w:val="000000" w:themeColor="text1"/>
          <w:sz w:val="24"/>
          <w:szCs w:val="24"/>
        </w:rPr>
      </w:pPr>
      <w:bookmarkStart w:id="0" w:name="_Hlk86059034"/>
      <w:r w:rsidRPr="00A17420">
        <w:rPr>
          <w:rFonts w:ascii="Arial" w:eastAsia="Times New Roman" w:hAnsi="Arial" w:cs="Arial"/>
          <w:sz w:val="24"/>
          <w:szCs w:val="24"/>
          <w:lang w:eastAsia="lt-LT"/>
        </w:rPr>
        <w:t>Savivaldybės įstaigų, Administracijos padalinių vadovai, kiti darbuotojai:</w:t>
      </w:r>
      <w:bookmarkEnd w:id="0"/>
      <w:r w:rsidRPr="00A17420">
        <w:rPr>
          <w:rFonts w:ascii="Arial" w:eastAsia="Times New Roman" w:hAnsi="Arial" w:cs="Arial"/>
          <w:sz w:val="24"/>
          <w:szCs w:val="24"/>
          <w:lang w:eastAsia="lt-LT"/>
        </w:rPr>
        <w:t xml:space="preserve"> D. Gečienė.</w:t>
      </w:r>
    </w:p>
    <w:p w14:paraId="5BF8CC88" w14:textId="77777777" w:rsidR="00A17420" w:rsidRPr="004D0868" w:rsidRDefault="00192B29" w:rsidP="00A17420">
      <w:pPr>
        <w:spacing w:after="240" w:line="276" w:lineRule="auto"/>
        <w:ind w:firstLine="1134"/>
        <w:rPr>
          <w:rFonts w:ascii="Arial" w:eastAsia="Times New Roman" w:hAnsi="Arial" w:cs="Arial"/>
          <w:color w:val="000000" w:themeColor="text1"/>
          <w:sz w:val="24"/>
          <w:szCs w:val="24"/>
          <w:lang w:eastAsia="lt-LT"/>
        </w:rPr>
      </w:pPr>
      <w:r w:rsidRPr="00D46A8E">
        <w:rPr>
          <w:rFonts w:ascii="Arial" w:hAnsi="Arial" w:cs="Arial"/>
          <w:color w:val="000000" w:themeColor="text1"/>
          <w:sz w:val="24"/>
          <w:szCs w:val="24"/>
        </w:rPr>
        <w:t>DARBOTVARKĖ</w:t>
      </w:r>
      <w:r>
        <w:rPr>
          <w:rFonts w:ascii="Arial" w:hAnsi="Arial" w:cs="Arial"/>
          <w:color w:val="000000" w:themeColor="text1"/>
          <w:sz w:val="24"/>
          <w:szCs w:val="24"/>
        </w:rPr>
        <w:t xml:space="preserve">. </w:t>
      </w:r>
      <w:r w:rsidR="00A17420" w:rsidRPr="004D0868">
        <w:rPr>
          <w:rFonts w:ascii="Arial" w:hAnsi="Arial" w:cs="Arial"/>
          <w:color w:val="000000" w:themeColor="text1"/>
          <w:sz w:val="24"/>
          <w:szCs w:val="24"/>
        </w:rPr>
        <w:t>1. Dėl Savivaldybės Kontrolės ir audito tarnybos 2024 metų veiklos vykdymui skirtų asignavimų panaudojimo įvertinimo ir pagal poreikį išvados parengimo ir teikimo Savivaldybės tarybai. Pranešėja D. Gečienė. </w:t>
      </w:r>
    </w:p>
    <w:p w14:paraId="659C6B34" w14:textId="77777777" w:rsidR="00A17420" w:rsidRPr="004D0868" w:rsidRDefault="00A17420" w:rsidP="00A17420">
      <w:pPr>
        <w:spacing w:after="0" w:line="276" w:lineRule="auto"/>
        <w:ind w:firstLine="1134"/>
        <w:rPr>
          <w:rFonts w:ascii="Arial" w:eastAsia="Times New Roman" w:hAnsi="Arial" w:cs="Arial"/>
          <w:color w:val="000000" w:themeColor="text1"/>
          <w:sz w:val="24"/>
          <w:szCs w:val="24"/>
          <w:lang w:eastAsia="lt-LT"/>
        </w:rPr>
      </w:pPr>
      <w:r w:rsidRPr="004D0868">
        <w:rPr>
          <w:rFonts w:ascii="Arial" w:hAnsi="Arial" w:cs="Arial"/>
          <w:color w:val="000000" w:themeColor="text1"/>
          <w:sz w:val="24"/>
          <w:szCs w:val="24"/>
        </w:rPr>
        <w:t xml:space="preserve">1. </w:t>
      </w:r>
      <w:r w:rsidRPr="00D46A8E">
        <w:rPr>
          <w:rFonts w:ascii="Arial" w:hAnsi="Arial" w:cs="Arial"/>
          <w:sz w:val="24"/>
          <w:szCs w:val="24"/>
        </w:rPr>
        <w:t>SVARSTYTA.</w:t>
      </w:r>
      <w:r>
        <w:rPr>
          <w:rFonts w:ascii="Arial" w:hAnsi="Arial" w:cs="Arial"/>
          <w:color w:val="000000"/>
          <w:sz w:val="24"/>
          <w:szCs w:val="24"/>
        </w:rPr>
        <w:t xml:space="preserve"> </w:t>
      </w:r>
      <w:r w:rsidRPr="004D0868">
        <w:rPr>
          <w:rFonts w:ascii="Arial" w:hAnsi="Arial" w:cs="Arial"/>
          <w:color w:val="000000" w:themeColor="text1"/>
          <w:sz w:val="24"/>
          <w:szCs w:val="24"/>
        </w:rPr>
        <w:t>Savivaldybės Kontrolės ir audito tarnybos 2024 metų veiklos vykdymui skirtų asignavimų panaudojimo įvertinim</w:t>
      </w:r>
      <w:r>
        <w:rPr>
          <w:rFonts w:ascii="Arial" w:hAnsi="Arial" w:cs="Arial"/>
          <w:color w:val="000000" w:themeColor="text1"/>
          <w:sz w:val="24"/>
          <w:szCs w:val="24"/>
        </w:rPr>
        <w:t>as</w:t>
      </w:r>
      <w:r w:rsidRPr="004D0868">
        <w:rPr>
          <w:rFonts w:ascii="Arial" w:hAnsi="Arial" w:cs="Arial"/>
          <w:color w:val="000000" w:themeColor="text1"/>
          <w:sz w:val="24"/>
          <w:szCs w:val="24"/>
        </w:rPr>
        <w:t xml:space="preserve"> ir pagal poreikį išvados parengim</w:t>
      </w:r>
      <w:r>
        <w:rPr>
          <w:rFonts w:ascii="Arial" w:hAnsi="Arial" w:cs="Arial"/>
          <w:color w:val="000000" w:themeColor="text1"/>
          <w:sz w:val="24"/>
          <w:szCs w:val="24"/>
        </w:rPr>
        <w:t>as</w:t>
      </w:r>
      <w:r w:rsidRPr="004D0868">
        <w:rPr>
          <w:rFonts w:ascii="Arial" w:hAnsi="Arial" w:cs="Arial"/>
          <w:color w:val="000000" w:themeColor="text1"/>
          <w:sz w:val="24"/>
          <w:szCs w:val="24"/>
        </w:rPr>
        <w:t xml:space="preserve"> ir teikim</w:t>
      </w:r>
      <w:r>
        <w:rPr>
          <w:rFonts w:ascii="Arial" w:hAnsi="Arial" w:cs="Arial"/>
          <w:color w:val="000000" w:themeColor="text1"/>
          <w:sz w:val="24"/>
          <w:szCs w:val="24"/>
        </w:rPr>
        <w:t>as</w:t>
      </w:r>
      <w:r w:rsidRPr="004D0868">
        <w:rPr>
          <w:rFonts w:ascii="Arial" w:hAnsi="Arial" w:cs="Arial"/>
          <w:color w:val="000000" w:themeColor="text1"/>
          <w:sz w:val="24"/>
          <w:szCs w:val="24"/>
        </w:rPr>
        <w:t xml:space="preserve"> Savivaldybės tarybai. Pranešėja D. Gečienė. </w:t>
      </w:r>
    </w:p>
    <w:p w14:paraId="3CC99CC2" w14:textId="77777777" w:rsidR="00A17420" w:rsidRDefault="00A17420" w:rsidP="00A17420">
      <w:pPr>
        <w:spacing w:after="0" w:line="276" w:lineRule="auto"/>
        <w:ind w:firstLine="1134"/>
        <w:rPr>
          <w:rFonts w:ascii="Arial" w:hAnsi="Arial" w:cs="Arial"/>
          <w:color w:val="000000" w:themeColor="text1"/>
          <w:sz w:val="24"/>
          <w:szCs w:val="24"/>
        </w:rPr>
      </w:pPr>
      <w:r>
        <w:rPr>
          <w:rFonts w:ascii="Arial" w:hAnsi="Arial" w:cs="Arial"/>
          <w:color w:val="000000" w:themeColor="text1"/>
          <w:sz w:val="24"/>
          <w:szCs w:val="24"/>
        </w:rPr>
        <w:t>Kalbėjo (pagrindinės mintys):</w:t>
      </w:r>
    </w:p>
    <w:p w14:paraId="1D8F836A" w14:textId="77777777" w:rsidR="00A17420" w:rsidRDefault="00A17420" w:rsidP="00A17420">
      <w:pPr>
        <w:spacing w:after="0" w:line="276" w:lineRule="auto"/>
        <w:ind w:firstLine="1134"/>
        <w:rPr>
          <w:rFonts w:ascii="Arial" w:hAnsi="Arial" w:cs="Arial"/>
          <w:color w:val="000000" w:themeColor="text1"/>
          <w:sz w:val="24"/>
          <w:szCs w:val="24"/>
        </w:rPr>
      </w:pPr>
      <w:r>
        <w:rPr>
          <w:rFonts w:ascii="Arial" w:hAnsi="Arial" w:cs="Arial"/>
          <w:color w:val="000000" w:themeColor="text1"/>
          <w:sz w:val="24"/>
          <w:szCs w:val="24"/>
        </w:rPr>
        <w:t>Savivaldybės kontrolierė D. Gečienė priminė, kad Komiteto nariams buvo pateiktas Kontrolės ir audito tarnybos 10 mėn. išlaidų plano vykdymas. Akcentavo, kad yra sutaupyta lėšų, ypatingai darbo užmokesčiui, todėl Centrinė buhalterija informavo, jog yra galimybė gruodžio mėnesį išmokėti vienkartines pinigines išmokas darbuotojams. Pabrėžė, kad auditų neatlikta daug, tačiau nagrinėta daug medžiagos, didelė jų apimtis, taip pat buvo pavesta atlikti papildoma auditą. Kontrolierė atkreipė dėmesį, kad vienkartines pinigines išmokas savo darbuotojams gali paskirti Kontrolieriaus įsakymu, o dėl Savivaldybės kontrolierės vienkartinės piniginės išmokos sprendžia Savivaldybės taryba, t. y. reikia Tarybos spendimo.</w:t>
      </w:r>
    </w:p>
    <w:p w14:paraId="25B1312E" w14:textId="77777777" w:rsidR="00A17420" w:rsidRDefault="00A17420" w:rsidP="00A17420">
      <w:pPr>
        <w:spacing w:after="0" w:line="276" w:lineRule="auto"/>
        <w:ind w:firstLine="1134"/>
        <w:rPr>
          <w:rFonts w:ascii="Arial" w:hAnsi="Arial" w:cs="Arial"/>
          <w:color w:val="000000" w:themeColor="text1"/>
          <w:sz w:val="24"/>
          <w:szCs w:val="24"/>
        </w:rPr>
      </w:pPr>
      <w:r>
        <w:rPr>
          <w:rFonts w:ascii="Arial" w:hAnsi="Arial" w:cs="Arial"/>
          <w:color w:val="000000" w:themeColor="text1"/>
          <w:sz w:val="24"/>
          <w:szCs w:val="24"/>
        </w:rPr>
        <w:t>Kontrolės komiteto pirmininkė L. Urbutė akcentavo, kad Kontrolės komitetas vadovaudamasis Lietuvos Respublikos vietos savivaldos įstatymo 20 straipsnio 4 dalies 1 punktu gali siūlyti Savivaldybės tarybai skatinti, apdovanoti, skirti priemoką Savivaldybės kontrolierei.</w:t>
      </w:r>
    </w:p>
    <w:p w14:paraId="19B889FB" w14:textId="77777777" w:rsidR="00A17420" w:rsidRDefault="00A17420" w:rsidP="00A17420">
      <w:pPr>
        <w:spacing w:after="0" w:line="276" w:lineRule="auto"/>
        <w:ind w:firstLine="1134"/>
        <w:rPr>
          <w:rFonts w:ascii="Arial" w:hAnsi="Arial" w:cs="Arial"/>
          <w:color w:val="000000" w:themeColor="text1"/>
          <w:sz w:val="24"/>
          <w:szCs w:val="24"/>
        </w:rPr>
      </w:pPr>
      <w:r>
        <w:rPr>
          <w:rFonts w:ascii="Arial" w:hAnsi="Arial" w:cs="Arial"/>
          <w:color w:val="000000" w:themeColor="text1"/>
          <w:sz w:val="24"/>
          <w:szCs w:val="24"/>
        </w:rPr>
        <w:t>Komiteto narys A. Kampas pritarė, kad reikia įvertinti ir skirti Savivaldybės kontrolierei gruodžio mėnesį vienos pareiginės algos dydžio piniginę išmoką už papildomai atliktus auditus, didelius darbo krūvius.</w:t>
      </w:r>
    </w:p>
    <w:p w14:paraId="5792149C" w14:textId="77777777" w:rsidR="00A17420" w:rsidRDefault="00A17420" w:rsidP="00A17420">
      <w:pPr>
        <w:spacing w:after="0" w:line="276" w:lineRule="auto"/>
        <w:ind w:firstLine="1134"/>
        <w:rPr>
          <w:rFonts w:ascii="Arial" w:hAnsi="Arial" w:cs="Arial"/>
          <w:color w:val="000000" w:themeColor="text1"/>
          <w:sz w:val="24"/>
          <w:szCs w:val="24"/>
        </w:rPr>
      </w:pPr>
      <w:r>
        <w:rPr>
          <w:rFonts w:ascii="Arial" w:hAnsi="Arial" w:cs="Arial"/>
          <w:color w:val="000000" w:themeColor="text1"/>
          <w:sz w:val="24"/>
          <w:szCs w:val="24"/>
        </w:rPr>
        <w:t xml:space="preserve">Komiteto nariai Š. </w:t>
      </w:r>
      <w:proofErr w:type="spellStart"/>
      <w:r>
        <w:rPr>
          <w:rFonts w:ascii="Arial" w:hAnsi="Arial" w:cs="Arial"/>
          <w:color w:val="000000" w:themeColor="text1"/>
          <w:sz w:val="24"/>
          <w:szCs w:val="24"/>
        </w:rPr>
        <w:t>Nenartavičius</w:t>
      </w:r>
      <w:proofErr w:type="spellEnd"/>
      <w:r>
        <w:rPr>
          <w:rFonts w:ascii="Arial" w:hAnsi="Arial" w:cs="Arial"/>
          <w:color w:val="000000" w:themeColor="text1"/>
          <w:sz w:val="24"/>
          <w:szCs w:val="24"/>
        </w:rPr>
        <w:t xml:space="preserve"> ir V. Tamašauskas taip pat pritarė šiam siūlymui.</w:t>
      </w:r>
    </w:p>
    <w:p w14:paraId="1A2D87E1" w14:textId="77777777" w:rsidR="00A17420" w:rsidRPr="00A17420" w:rsidRDefault="00A17420" w:rsidP="00A17420">
      <w:pPr>
        <w:spacing w:after="720" w:line="276" w:lineRule="auto"/>
        <w:ind w:firstLine="1134"/>
        <w:rPr>
          <w:rFonts w:ascii="Arial" w:hAnsi="Arial" w:cs="Arial"/>
          <w:b/>
          <w:bCs/>
          <w:color w:val="000000" w:themeColor="text1"/>
          <w:sz w:val="24"/>
          <w:szCs w:val="24"/>
        </w:rPr>
      </w:pPr>
      <w:r w:rsidRPr="00A17420">
        <w:rPr>
          <w:rFonts w:ascii="Arial" w:hAnsi="Arial" w:cs="Arial"/>
          <w:b/>
          <w:bCs/>
          <w:color w:val="000000" w:themeColor="text1"/>
          <w:sz w:val="24"/>
          <w:szCs w:val="24"/>
        </w:rPr>
        <w:lastRenderedPageBreak/>
        <w:t>NUTARTA (bendru sutarimu). Siūlyti Savivaldybės tarybai skirti Savivaldybės kontrolierei vienos pareiginės algos dydžio piniginę išmoką kaip paskatinimą už didelius darbo krūvius ir/ar papildomas užduotis.</w:t>
      </w:r>
    </w:p>
    <w:p w14:paraId="2AAA9E0E" w14:textId="77777777" w:rsidR="00192B29" w:rsidRPr="00D46A8E" w:rsidRDefault="00192B29" w:rsidP="00192B29">
      <w:pPr>
        <w:spacing w:after="720"/>
        <w:ind w:left="8080" w:hanging="8080"/>
        <w:jc w:val="both"/>
        <w:rPr>
          <w:rFonts w:ascii="Arial" w:hAnsi="Arial" w:cs="Arial"/>
          <w:color w:val="000000" w:themeColor="text1"/>
          <w:sz w:val="24"/>
          <w:szCs w:val="24"/>
        </w:rPr>
      </w:pPr>
      <w:r w:rsidRPr="00D46A8E">
        <w:rPr>
          <w:rFonts w:ascii="Arial" w:hAnsi="Arial" w:cs="Arial"/>
          <w:color w:val="000000" w:themeColor="text1"/>
          <w:sz w:val="24"/>
          <w:szCs w:val="24"/>
        </w:rPr>
        <w:t>Kontrolės komiteto pirmininkė</w:t>
      </w:r>
      <w:r w:rsidRPr="00D46A8E">
        <w:rPr>
          <w:rFonts w:ascii="Arial" w:hAnsi="Arial" w:cs="Arial"/>
          <w:color w:val="000000" w:themeColor="text1"/>
          <w:sz w:val="24"/>
          <w:szCs w:val="24"/>
        </w:rPr>
        <w:tab/>
        <w:t>Loreta Urbutė</w:t>
      </w:r>
    </w:p>
    <w:p w14:paraId="6E7E437E" w14:textId="77777777" w:rsidR="00192B29" w:rsidRPr="00D46A8E" w:rsidRDefault="00192B29" w:rsidP="00192B29">
      <w:pPr>
        <w:ind w:left="7371" w:hanging="7371"/>
        <w:rPr>
          <w:rFonts w:ascii="Arial" w:hAnsi="Arial" w:cs="Arial"/>
          <w:color w:val="000000" w:themeColor="text1"/>
        </w:rPr>
      </w:pPr>
      <w:r w:rsidRPr="00D46A8E">
        <w:rPr>
          <w:rFonts w:ascii="Arial" w:hAnsi="Arial" w:cs="Arial"/>
          <w:color w:val="000000" w:themeColor="text1"/>
          <w:sz w:val="24"/>
          <w:szCs w:val="24"/>
        </w:rPr>
        <w:t>Posėdžio sekretorė</w:t>
      </w:r>
      <w:r w:rsidRPr="00D46A8E">
        <w:rPr>
          <w:rFonts w:ascii="Arial" w:hAnsi="Arial" w:cs="Arial"/>
          <w:color w:val="000000" w:themeColor="text1"/>
          <w:sz w:val="24"/>
          <w:szCs w:val="24"/>
        </w:rPr>
        <w:tab/>
        <w:t>Viktorija Bakšinskytė</w:t>
      </w:r>
    </w:p>
    <w:sectPr w:rsidR="00192B29" w:rsidRPr="00D46A8E" w:rsidSect="00FE09AF">
      <w:headerReference w:type="default" r:id="rId6"/>
      <w:pgSz w:w="11906" w:h="16838"/>
      <w:pgMar w:top="1021" w:right="567" w:bottom="1021"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F8CCE1" w14:textId="77777777" w:rsidR="005E0647" w:rsidRDefault="005E0647" w:rsidP="00FE09AF">
      <w:pPr>
        <w:spacing w:after="0" w:line="240" w:lineRule="auto"/>
      </w:pPr>
      <w:r>
        <w:separator/>
      </w:r>
    </w:p>
  </w:endnote>
  <w:endnote w:type="continuationSeparator" w:id="0">
    <w:p w14:paraId="7FB28B9E" w14:textId="77777777" w:rsidR="005E0647" w:rsidRDefault="005E0647" w:rsidP="00FE09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57F79E" w14:textId="77777777" w:rsidR="005E0647" w:rsidRDefault="005E0647" w:rsidP="00FE09AF">
      <w:pPr>
        <w:spacing w:after="0" w:line="240" w:lineRule="auto"/>
      </w:pPr>
      <w:r>
        <w:separator/>
      </w:r>
    </w:p>
  </w:footnote>
  <w:footnote w:type="continuationSeparator" w:id="0">
    <w:p w14:paraId="277E41A0" w14:textId="77777777" w:rsidR="005E0647" w:rsidRDefault="005E0647" w:rsidP="00FE09A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18606709"/>
      <w:docPartObj>
        <w:docPartGallery w:val="Page Numbers (Top of Page)"/>
        <w:docPartUnique/>
      </w:docPartObj>
    </w:sdtPr>
    <w:sdtEndPr>
      <w:rPr>
        <w:rFonts w:ascii="Arial" w:hAnsi="Arial" w:cs="Arial"/>
        <w:sz w:val="24"/>
        <w:szCs w:val="24"/>
      </w:rPr>
    </w:sdtEndPr>
    <w:sdtContent>
      <w:p w14:paraId="39929C6C" w14:textId="16ED2617" w:rsidR="00FE09AF" w:rsidRPr="00FE09AF" w:rsidRDefault="00FE09AF">
        <w:pPr>
          <w:pStyle w:val="Antrats"/>
          <w:jc w:val="center"/>
          <w:rPr>
            <w:rFonts w:ascii="Arial" w:hAnsi="Arial" w:cs="Arial"/>
            <w:sz w:val="24"/>
            <w:szCs w:val="24"/>
          </w:rPr>
        </w:pPr>
        <w:r w:rsidRPr="00FE09AF">
          <w:rPr>
            <w:rFonts w:ascii="Arial" w:hAnsi="Arial" w:cs="Arial"/>
            <w:sz w:val="24"/>
            <w:szCs w:val="24"/>
          </w:rPr>
          <w:fldChar w:fldCharType="begin"/>
        </w:r>
        <w:r w:rsidRPr="00FE09AF">
          <w:rPr>
            <w:rFonts w:ascii="Arial" w:hAnsi="Arial" w:cs="Arial"/>
            <w:sz w:val="24"/>
            <w:szCs w:val="24"/>
          </w:rPr>
          <w:instrText>PAGE   \* MERGEFORMAT</w:instrText>
        </w:r>
        <w:r w:rsidRPr="00FE09AF">
          <w:rPr>
            <w:rFonts w:ascii="Arial" w:hAnsi="Arial" w:cs="Arial"/>
            <w:sz w:val="24"/>
            <w:szCs w:val="24"/>
          </w:rPr>
          <w:fldChar w:fldCharType="separate"/>
        </w:r>
        <w:r w:rsidRPr="00FE09AF">
          <w:rPr>
            <w:rFonts w:ascii="Arial" w:hAnsi="Arial" w:cs="Arial"/>
            <w:sz w:val="24"/>
            <w:szCs w:val="24"/>
          </w:rPr>
          <w:t>2</w:t>
        </w:r>
        <w:r w:rsidRPr="00FE09AF">
          <w:rPr>
            <w:rFonts w:ascii="Arial" w:hAnsi="Arial" w:cs="Arial"/>
            <w:sz w:val="24"/>
            <w:szCs w:val="24"/>
          </w:rPr>
          <w:fldChar w:fldCharType="end"/>
        </w:r>
      </w:p>
    </w:sdtContent>
  </w:sdt>
  <w:p w14:paraId="5648075C" w14:textId="77777777" w:rsidR="00FE09AF" w:rsidRDefault="00FE09AF">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2B29"/>
    <w:rsid w:val="00011C50"/>
    <w:rsid w:val="000644AD"/>
    <w:rsid w:val="00192B29"/>
    <w:rsid w:val="002347CD"/>
    <w:rsid w:val="003C5839"/>
    <w:rsid w:val="004468C3"/>
    <w:rsid w:val="005E0647"/>
    <w:rsid w:val="006C1E26"/>
    <w:rsid w:val="006F506C"/>
    <w:rsid w:val="008B2084"/>
    <w:rsid w:val="00A17420"/>
    <w:rsid w:val="00C465CD"/>
    <w:rsid w:val="00C90589"/>
    <w:rsid w:val="00CF6798"/>
    <w:rsid w:val="00E14AEF"/>
    <w:rsid w:val="00EA46C4"/>
    <w:rsid w:val="00EB50E3"/>
    <w:rsid w:val="00F625B5"/>
    <w:rsid w:val="00F7146B"/>
    <w:rsid w:val="00FE09A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182183"/>
  <w15:chartTrackingRefBased/>
  <w15:docId w15:val="{BA1A6C32-1B25-482B-927B-ACEF51D9E6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92B29"/>
    <w:pPr>
      <w:spacing w:line="252" w:lineRule="auto"/>
    </w:pPr>
  </w:style>
  <w:style w:type="paragraph" w:styleId="Antrat1">
    <w:name w:val="heading 1"/>
    <w:basedOn w:val="prastasis"/>
    <w:next w:val="prastasis"/>
    <w:link w:val="Antrat1Diagrama"/>
    <w:uiPriority w:val="9"/>
    <w:qFormat/>
    <w:rsid w:val="00192B2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192B2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92B29"/>
    <w:rPr>
      <w:rFonts w:asciiTheme="majorHAnsi" w:eastAsiaTheme="majorEastAsia" w:hAnsiTheme="majorHAnsi" w:cstheme="majorBidi"/>
      <w:color w:val="2F5496" w:themeColor="accent1" w:themeShade="BF"/>
      <w:sz w:val="32"/>
      <w:szCs w:val="32"/>
    </w:rPr>
  </w:style>
  <w:style w:type="character" w:customStyle="1" w:styleId="Antrat2Diagrama">
    <w:name w:val="Antraštė 2 Diagrama"/>
    <w:basedOn w:val="Numatytasispastraiposriftas"/>
    <w:link w:val="Antrat2"/>
    <w:uiPriority w:val="9"/>
    <w:rsid w:val="00192B29"/>
    <w:rPr>
      <w:rFonts w:asciiTheme="majorHAnsi" w:eastAsiaTheme="majorEastAsia" w:hAnsiTheme="majorHAnsi" w:cstheme="majorBidi"/>
      <w:color w:val="2F5496" w:themeColor="accent1" w:themeShade="BF"/>
      <w:sz w:val="26"/>
      <w:szCs w:val="26"/>
    </w:rPr>
  </w:style>
  <w:style w:type="paragraph" w:customStyle="1" w:styleId="gmail-m3806583326357827911msolistparagraph">
    <w:name w:val="gmail-m3806583326357827911msolistparagraph"/>
    <w:basedOn w:val="prastasis"/>
    <w:rsid w:val="00192B29"/>
    <w:pPr>
      <w:spacing w:before="100" w:beforeAutospacing="1" w:after="100" w:afterAutospacing="1" w:line="240" w:lineRule="auto"/>
    </w:pPr>
    <w:rPr>
      <w:rFonts w:ascii="Calibri" w:hAnsi="Calibri" w:cs="Calibri"/>
      <w:lang w:eastAsia="lt-LT"/>
    </w:rPr>
  </w:style>
  <w:style w:type="paragraph" w:styleId="Antrats">
    <w:name w:val="header"/>
    <w:basedOn w:val="prastasis"/>
    <w:link w:val="AntratsDiagrama"/>
    <w:uiPriority w:val="99"/>
    <w:unhideWhenUsed/>
    <w:rsid w:val="00FE09AF"/>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E09AF"/>
  </w:style>
  <w:style w:type="paragraph" w:styleId="Porat">
    <w:name w:val="footer"/>
    <w:basedOn w:val="prastasis"/>
    <w:link w:val="PoratDiagrama"/>
    <w:uiPriority w:val="99"/>
    <w:unhideWhenUsed/>
    <w:rsid w:val="00FE09AF"/>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E09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1743</Words>
  <Characters>994</Characters>
  <Application>Microsoft Office Word</Application>
  <DocSecurity>0</DocSecurity>
  <Lines>8</Lines>
  <Paragraphs>5</Paragraphs>
  <ScaleCrop>false</ScaleCrop>
  <Company/>
  <LinksUpToDate>false</LinksUpToDate>
  <CharactersWithSpaces>2732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Bakšinskytė</dc:creator>
  <cp:keywords/>
  <dc:description/>
  <cp:lastModifiedBy>Viktorija Bakšinskytė</cp:lastModifiedBy>
  <cp:revision>2</cp:revision>
  <dcterms:created xsi:type="dcterms:W3CDTF">2024-11-12T08:42:00Z</dcterms:created>
  <dcterms:modified xsi:type="dcterms:W3CDTF">2024-11-12T08:42:00Z</dcterms:modified>
</cp:coreProperties>
</file>