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2AE80" w14:textId="77777777" w:rsidR="00794DF2" w:rsidRPr="0057611E" w:rsidRDefault="00794DF2" w:rsidP="0057611E">
      <w:pPr>
        <w:ind w:left="10368"/>
        <w:jc w:val="both"/>
        <w:rPr>
          <w:rFonts w:ascii="Arial" w:hAnsi="Arial" w:cs="Arial"/>
          <w:bCs/>
          <w:color w:val="000000"/>
          <w:szCs w:val="24"/>
        </w:rPr>
      </w:pPr>
      <w:bookmarkStart w:id="0" w:name="_Toc122011109"/>
      <w:bookmarkStart w:id="1" w:name="_Hlk155289391"/>
      <w:r w:rsidRPr="0057611E">
        <w:rPr>
          <w:rFonts w:ascii="Arial" w:hAnsi="Arial" w:cs="Arial"/>
          <w:bCs/>
          <w:color w:val="000000"/>
          <w:szCs w:val="24"/>
        </w:rPr>
        <w:t xml:space="preserve">Klaipėdos rajono savivaldybės 2024-2026 m. </w:t>
      </w:r>
    </w:p>
    <w:p w14:paraId="7D6D289B" w14:textId="77777777" w:rsidR="00794DF2" w:rsidRPr="0057611E" w:rsidRDefault="00794DF2" w:rsidP="00794DF2">
      <w:pPr>
        <w:tabs>
          <w:tab w:val="left" w:pos="11057"/>
        </w:tabs>
        <w:jc w:val="center"/>
        <w:rPr>
          <w:rFonts w:ascii="Arial" w:hAnsi="Arial" w:cs="Arial"/>
          <w:bCs/>
          <w:color w:val="000000"/>
          <w:szCs w:val="24"/>
        </w:rPr>
      </w:pPr>
      <w:r w:rsidRPr="0057611E">
        <w:rPr>
          <w:rFonts w:ascii="Arial" w:hAnsi="Arial" w:cs="Arial"/>
          <w:bCs/>
          <w:color w:val="000000"/>
          <w:szCs w:val="24"/>
        </w:rPr>
        <w:t xml:space="preserve">                                                                                                                                                                     strateginio veiklos plano 1 priedas</w:t>
      </w:r>
    </w:p>
    <w:p w14:paraId="5FBBC6C8" w14:textId="77777777" w:rsidR="00794DF2" w:rsidRPr="0057611E" w:rsidRDefault="00794DF2" w:rsidP="00794DF2">
      <w:pPr>
        <w:jc w:val="center"/>
        <w:rPr>
          <w:rFonts w:ascii="Arial" w:hAnsi="Arial" w:cs="Arial"/>
          <w:bCs/>
          <w:color w:val="000000"/>
          <w:szCs w:val="24"/>
        </w:rPr>
      </w:pPr>
    </w:p>
    <w:p w14:paraId="41C5C5E4" w14:textId="43FCA49A" w:rsidR="00794DF2" w:rsidRPr="0057611E" w:rsidRDefault="00794DF2" w:rsidP="00794DF2">
      <w:pPr>
        <w:jc w:val="center"/>
        <w:rPr>
          <w:rFonts w:ascii="Arial" w:hAnsi="Arial" w:cs="Arial"/>
          <w:bCs/>
          <w:color w:val="000000"/>
          <w:szCs w:val="24"/>
        </w:rPr>
      </w:pPr>
      <w:r w:rsidRPr="0057611E">
        <w:rPr>
          <w:rFonts w:ascii="Arial" w:hAnsi="Arial" w:cs="Arial"/>
          <w:bCs/>
          <w:color w:val="000000"/>
          <w:szCs w:val="24"/>
        </w:rPr>
        <w:t>Valstybės biudžeto dotacijos ir nustatyti stebėsenos rodikliai</w:t>
      </w:r>
      <w:bookmarkEnd w:id="0"/>
      <w:r w:rsidRPr="0057611E">
        <w:rPr>
          <w:rFonts w:ascii="Arial" w:hAnsi="Arial" w:cs="Arial"/>
          <w:bCs/>
          <w:color w:val="000000"/>
          <w:szCs w:val="24"/>
        </w:rPr>
        <w:t xml:space="preserve"> </w:t>
      </w:r>
      <w:bookmarkEnd w:id="1"/>
      <w:r w:rsidRPr="0057611E">
        <w:rPr>
          <w:rFonts w:ascii="Arial" w:hAnsi="Arial" w:cs="Arial"/>
          <w:bCs/>
          <w:color w:val="000000"/>
          <w:szCs w:val="24"/>
        </w:rPr>
        <w:t>Klaipėdos rajono savivaldybei</w:t>
      </w:r>
    </w:p>
    <w:p w14:paraId="5B45907F" w14:textId="77777777" w:rsidR="00794DF2" w:rsidRPr="0057611E" w:rsidRDefault="00794DF2" w:rsidP="00794DF2">
      <w:pPr>
        <w:jc w:val="center"/>
        <w:rPr>
          <w:rFonts w:ascii="Arial" w:hAnsi="Arial" w:cs="Arial"/>
          <w:bCs/>
          <w:color w:val="000000"/>
          <w:szCs w:val="24"/>
        </w:rPr>
      </w:pPr>
    </w:p>
    <w:tbl>
      <w:tblPr>
        <w:tblStyle w:val="Lentelstinklelis"/>
        <w:tblW w:w="14884" w:type="dxa"/>
        <w:tblInd w:w="250" w:type="dxa"/>
        <w:tblLayout w:type="fixed"/>
        <w:tblLook w:val="04A0" w:firstRow="1" w:lastRow="0" w:firstColumn="1" w:lastColumn="0" w:noHBand="0" w:noVBand="1"/>
      </w:tblPr>
      <w:tblGrid>
        <w:gridCol w:w="709"/>
        <w:gridCol w:w="4391"/>
        <w:gridCol w:w="5531"/>
        <w:gridCol w:w="1418"/>
        <w:gridCol w:w="1417"/>
        <w:gridCol w:w="1418"/>
      </w:tblGrid>
      <w:tr w:rsidR="003E6039" w:rsidRPr="0057611E" w14:paraId="2C5E475D" w14:textId="77777777" w:rsidTr="004E3AB4">
        <w:trPr>
          <w:trHeight w:val="480"/>
        </w:trPr>
        <w:tc>
          <w:tcPr>
            <w:tcW w:w="709" w:type="dxa"/>
            <w:vMerge w:val="restart"/>
            <w:shd w:val="clear" w:color="auto" w:fill="D9E2F3" w:themeFill="accent1" w:themeFillTint="33"/>
          </w:tcPr>
          <w:p w14:paraId="16C53BB8" w14:textId="77777777" w:rsidR="003E6039" w:rsidRPr="0057611E" w:rsidRDefault="003E6039" w:rsidP="00CD5307">
            <w:pPr>
              <w:rPr>
                <w:rFonts w:ascii="Arial" w:hAnsi="Arial" w:cs="Arial"/>
                <w:b/>
                <w:color w:val="000000"/>
                <w:szCs w:val="24"/>
              </w:rPr>
            </w:pPr>
            <w:r w:rsidRPr="0057611E">
              <w:rPr>
                <w:rFonts w:ascii="Arial" w:hAnsi="Arial" w:cs="Arial"/>
                <w:b/>
                <w:color w:val="000000"/>
                <w:szCs w:val="24"/>
              </w:rPr>
              <w:t>Eil.</w:t>
            </w:r>
          </w:p>
          <w:p w14:paraId="2790C4AE" w14:textId="77777777" w:rsidR="003E6039" w:rsidRPr="0057611E" w:rsidRDefault="003E6039" w:rsidP="00CD5307">
            <w:pPr>
              <w:rPr>
                <w:rFonts w:ascii="Arial" w:hAnsi="Arial" w:cs="Arial"/>
                <w:b/>
                <w:color w:val="000000"/>
                <w:szCs w:val="24"/>
              </w:rPr>
            </w:pPr>
            <w:r w:rsidRPr="0057611E">
              <w:rPr>
                <w:rFonts w:ascii="Arial" w:hAnsi="Arial" w:cs="Arial"/>
                <w:b/>
                <w:color w:val="000000"/>
                <w:szCs w:val="24"/>
              </w:rPr>
              <w:t>Nr.</w:t>
            </w:r>
          </w:p>
          <w:p w14:paraId="77D621F2" w14:textId="77777777" w:rsidR="003E6039" w:rsidRPr="0057611E" w:rsidRDefault="003E6039" w:rsidP="00CD5307">
            <w:pPr>
              <w:ind w:left="-540"/>
              <w:jc w:val="center"/>
              <w:rPr>
                <w:rFonts w:ascii="Arial" w:hAnsi="Arial" w:cs="Arial"/>
                <w:b/>
                <w:color w:val="000000"/>
                <w:szCs w:val="24"/>
              </w:rPr>
            </w:pPr>
          </w:p>
        </w:tc>
        <w:tc>
          <w:tcPr>
            <w:tcW w:w="4391" w:type="dxa"/>
            <w:vMerge w:val="restart"/>
            <w:shd w:val="clear" w:color="auto" w:fill="D9E2F3" w:themeFill="accent1" w:themeFillTint="33"/>
            <w:vAlign w:val="center"/>
          </w:tcPr>
          <w:p w14:paraId="6CE13FD7" w14:textId="77777777" w:rsidR="003E6039" w:rsidRPr="0057611E" w:rsidRDefault="003E6039" w:rsidP="00CD5307">
            <w:pPr>
              <w:jc w:val="center"/>
              <w:rPr>
                <w:rFonts w:ascii="Arial" w:hAnsi="Arial" w:cs="Arial"/>
                <w:b/>
                <w:color w:val="000000"/>
                <w:szCs w:val="24"/>
              </w:rPr>
            </w:pPr>
            <w:r w:rsidRPr="0057611E">
              <w:rPr>
                <w:rFonts w:ascii="Arial" w:hAnsi="Arial" w:cs="Arial"/>
                <w:b/>
                <w:color w:val="000000"/>
                <w:szCs w:val="24"/>
              </w:rPr>
              <w:t>Dotacijos pavadinimas</w:t>
            </w:r>
          </w:p>
        </w:tc>
        <w:tc>
          <w:tcPr>
            <w:tcW w:w="5531" w:type="dxa"/>
            <w:vMerge w:val="restart"/>
            <w:shd w:val="clear" w:color="auto" w:fill="D9E2F3" w:themeFill="accent1" w:themeFillTint="33"/>
            <w:vAlign w:val="center"/>
          </w:tcPr>
          <w:p w14:paraId="787E8B1A" w14:textId="77777777" w:rsidR="003E6039" w:rsidRPr="0057611E" w:rsidRDefault="003E6039" w:rsidP="00CD5307">
            <w:pPr>
              <w:jc w:val="center"/>
              <w:rPr>
                <w:rFonts w:ascii="Arial" w:hAnsi="Arial" w:cs="Arial"/>
                <w:b/>
                <w:color w:val="000000"/>
                <w:szCs w:val="24"/>
              </w:rPr>
            </w:pPr>
            <w:r w:rsidRPr="0057611E">
              <w:rPr>
                <w:rFonts w:ascii="Arial" w:hAnsi="Arial" w:cs="Arial"/>
                <w:b/>
                <w:color w:val="000000"/>
                <w:szCs w:val="24"/>
              </w:rPr>
              <w:t>Rodiklio pavadinimas, matavimo vienetai</w:t>
            </w:r>
          </w:p>
        </w:tc>
        <w:tc>
          <w:tcPr>
            <w:tcW w:w="4253" w:type="dxa"/>
            <w:gridSpan w:val="3"/>
            <w:shd w:val="clear" w:color="auto" w:fill="D9E2F3" w:themeFill="accent1" w:themeFillTint="33"/>
            <w:vAlign w:val="center"/>
          </w:tcPr>
          <w:p w14:paraId="29AB5165" w14:textId="77777777" w:rsidR="003E6039" w:rsidRPr="0057611E" w:rsidRDefault="003E6039" w:rsidP="00CD5307">
            <w:pPr>
              <w:jc w:val="center"/>
              <w:rPr>
                <w:rFonts w:ascii="Arial" w:hAnsi="Arial" w:cs="Arial"/>
                <w:b/>
                <w:color w:val="000000"/>
                <w:szCs w:val="24"/>
              </w:rPr>
            </w:pPr>
            <w:r w:rsidRPr="0057611E">
              <w:rPr>
                <w:rFonts w:ascii="Arial" w:hAnsi="Arial" w:cs="Arial"/>
                <w:b/>
                <w:color w:val="000000"/>
                <w:szCs w:val="24"/>
              </w:rPr>
              <w:t>Rodiklio reikšmės</w:t>
            </w:r>
          </w:p>
        </w:tc>
      </w:tr>
      <w:tr w:rsidR="003E6039" w:rsidRPr="0057611E" w14:paraId="033863BA" w14:textId="77777777" w:rsidTr="004E3AB4">
        <w:tc>
          <w:tcPr>
            <w:tcW w:w="709" w:type="dxa"/>
            <w:vMerge/>
          </w:tcPr>
          <w:p w14:paraId="37E4930D" w14:textId="77777777" w:rsidR="003E6039" w:rsidRPr="0057611E" w:rsidRDefault="003E6039" w:rsidP="00CD5307">
            <w:pPr>
              <w:ind w:left="-540"/>
              <w:rPr>
                <w:rFonts w:ascii="Arial" w:hAnsi="Arial" w:cs="Arial"/>
                <w:bCs/>
                <w:color w:val="000000"/>
                <w:szCs w:val="24"/>
              </w:rPr>
            </w:pPr>
          </w:p>
        </w:tc>
        <w:tc>
          <w:tcPr>
            <w:tcW w:w="4391" w:type="dxa"/>
            <w:vMerge/>
          </w:tcPr>
          <w:p w14:paraId="56EA3283" w14:textId="77777777" w:rsidR="003E6039" w:rsidRPr="0057611E" w:rsidRDefault="003E6039" w:rsidP="00CD5307">
            <w:pPr>
              <w:rPr>
                <w:rFonts w:ascii="Arial" w:hAnsi="Arial" w:cs="Arial"/>
                <w:bCs/>
                <w:color w:val="000000"/>
                <w:szCs w:val="24"/>
              </w:rPr>
            </w:pPr>
          </w:p>
        </w:tc>
        <w:tc>
          <w:tcPr>
            <w:tcW w:w="5531" w:type="dxa"/>
            <w:vMerge/>
            <w:shd w:val="clear" w:color="auto" w:fill="D9E2F3" w:themeFill="accent1" w:themeFillTint="33"/>
          </w:tcPr>
          <w:p w14:paraId="2D7E6FF7" w14:textId="77777777" w:rsidR="003E6039" w:rsidRPr="0057611E" w:rsidRDefault="003E6039" w:rsidP="00CD5307">
            <w:pPr>
              <w:rPr>
                <w:rFonts w:ascii="Arial" w:hAnsi="Arial" w:cs="Arial"/>
                <w:bCs/>
                <w:color w:val="000000"/>
                <w:szCs w:val="24"/>
              </w:rPr>
            </w:pPr>
          </w:p>
        </w:tc>
        <w:tc>
          <w:tcPr>
            <w:tcW w:w="1418" w:type="dxa"/>
            <w:shd w:val="clear" w:color="auto" w:fill="D9E2F3" w:themeFill="accent1" w:themeFillTint="33"/>
          </w:tcPr>
          <w:p w14:paraId="669A3284" w14:textId="77777777" w:rsidR="003E6039" w:rsidRPr="0057611E" w:rsidRDefault="003E6039" w:rsidP="00CD5307">
            <w:pPr>
              <w:jc w:val="center"/>
              <w:rPr>
                <w:rFonts w:ascii="Arial" w:hAnsi="Arial" w:cs="Arial"/>
                <w:b/>
                <w:color w:val="000000"/>
                <w:szCs w:val="24"/>
              </w:rPr>
            </w:pPr>
            <w:r w:rsidRPr="0057611E">
              <w:rPr>
                <w:rFonts w:ascii="Arial" w:hAnsi="Arial" w:cs="Arial"/>
                <w:b/>
                <w:color w:val="000000"/>
                <w:szCs w:val="24"/>
              </w:rPr>
              <w:t>2024</w:t>
            </w:r>
          </w:p>
        </w:tc>
        <w:tc>
          <w:tcPr>
            <w:tcW w:w="1417" w:type="dxa"/>
            <w:shd w:val="clear" w:color="auto" w:fill="D9E2F3" w:themeFill="accent1" w:themeFillTint="33"/>
          </w:tcPr>
          <w:p w14:paraId="4490DF59" w14:textId="77777777" w:rsidR="003E6039" w:rsidRPr="0057611E" w:rsidRDefault="003E6039" w:rsidP="00CD5307">
            <w:pPr>
              <w:jc w:val="center"/>
              <w:rPr>
                <w:rFonts w:ascii="Arial" w:hAnsi="Arial" w:cs="Arial"/>
                <w:b/>
                <w:color w:val="000000"/>
                <w:szCs w:val="24"/>
              </w:rPr>
            </w:pPr>
            <w:r w:rsidRPr="0057611E">
              <w:rPr>
                <w:rFonts w:ascii="Arial" w:hAnsi="Arial" w:cs="Arial"/>
                <w:b/>
                <w:color w:val="000000"/>
                <w:szCs w:val="24"/>
              </w:rPr>
              <w:t>2025</w:t>
            </w:r>
          </w:p>
        </w:tc>
        <w:tc>
          <w:tcPr>
            <w:tcW w:w="1418" w:type="dxa"/>
            <w:shd w:val="clear" w:color="auto" w:fill="D9E2F3" w:themeFill="accent1" w:themeFillTint="33"/>
          </w:tcPr>
          <w:p w14:paraId="04D53AAB" w14:textId="77777777" w:rsidR="003E6039" w:rsidRPr="0057611E" w:rsidRDefault="003E6039" w:rsidP="00CD5307">
            <w:pPr>
              <w:jc w:val="center"/>
              <w:rPr>
                <w:rFonts w:ascii="Arial" w:hAnsi="Arial" w:cs="Arial"/>
                <w:b/>
                <w:color w:val="000000"/>
                <w:szCs w:val="24"/>
              </w:rPr>
            </w:pPr>
            <w:r w:rsidRPr="0057611E">
              <w:rPr>
                <w:rFonts w:ascii="Arial" w:hAnsi="Arial" w:cs="Arial"/>
                <w:b/>
                <w:color w:val="000000"/>
                <w:szCs w:val="24"/>
              </w:rPr>
              <w:t>2026</w:t>
            </w:r>
          </w:p>
        </w:tc>
      </w:tr>
      <w:tr w:rsidR="004E3AB4" w:rsidRPr="0057611E" w14:paraId="4A669931" w14:textId="77777777" w:rsidTr="004E3AB4">
        <w:tc>
          <w:tcPr>
            <w:tcW w:w="14884" w:type="dxa"/>
            <w:gridSpan w:val="6"/>
            <w:shd w:val="clear" w:color="auto" w:fill="FFC000"/>
          </w:tcPr>
          <w:p w14:paraId="1D3D0E9F" w14:textId="0A06DA98" w:rsidR="004E3AB4" w:rsidRPr="0057611E" w:rsidRDefault="004E3AB4" w:rsidP="004E3AB4">
            <w:pPr>
              <w:rPr>
                <w:rFonts w:ascii="Arial" w:hAnsi="Arial" w:cs="Arial"/>
                <w:szCs w:val="24"/>
              </w:rPr>
            </w:pPr>
            <w:bookmarkStart w:id="2" w:name="_Hlk166764316"/>
            <w:r w:rsidRPr="0057611E">
              <w:rPr>
                <w:rFonts w:ascii="Arial" w:hAnsi="Arial" w:cs="Arial"/>
                <w:b/>
                <w:szCs w:val="24"/>
              </w:rPr>
              <w:t>Lietuvos Respublikos kultūros ministerija</w:t>
            </w:r>
          </w:p>
        </w:tc>
      </w:tr>
      <w:bookmarkEnd w:id="2"/>
      <w:tr w:rsidR="00813B9E" w:rsidRPr="0057611E" w14:paraId="732A65C4" w14:textId="77777777" w:rsidTr="006D66E4">
        <w:tc>
          <w:tcPr>
            <w:tcW w:w="709" w:type="dxa"/>
            <w:vMerge w:val="restart"/>
            <w:shd w:val="clear" w:color="auto" w:fill="FFFFFF" w:themeFill="background1"/>
          </w:tcPr>
          <w:p w14:paraId="0C4E0187" w14:textId="77777777" w:rsidR="00813B9E" w:rsidRPr="0057611E" w:rsidRDefault="00813B9E" w:rsidP="00813B9E">
            <w:pPr>
              <w:jc w:val="center"/>
              <w:rPr>
                <w:rFonts w:ascii="Arial" w:hAnsi="Arial" w:cs="Arial"/>
                <w:b/>
                <w:szCs w:val="24"/>
              </w:rPr>
            </w:pPr>
            <w:r w:rsidRPr="0057611E">
              <w:rPr>
                <w:rFonts w:ascii="Arial" w:hAnsi="Arial" w:cs="Arial"/>
                <w:szCs w:val="24"/>
              </w:rPr>
              <w:t>1.</w:t>
            </w:r>
          </w:p>
        </w:tc>
        <w:tc>
          <w:tcPr>
            <w:tcW w:w="4391" w:type="dxa"/>
            <w:vMerge w:val="restart"/>
            <w:shd w:val="clear" w:color="auto" w:fill="FFFFFF" w:themeFill="background1"/>
          </w:tcPr>
          <w:p w14:paraId="279D3FAF" w14:textId="77777777" w:rsidR="00813B9E" w:rsidRPr="0057611E" w:rsidRDefault="00813B9E" w:rsidP="00813B9E">
            <w:pPr>
              <w:rPr>
                <w:rFonts w:ascii="Arial" w:hAnsi="Arial" w:cs="Arial"/>
                <w:szCs w:val="24"/>
                <w:highlight w:val="red"/>
              </w:rPr>
            </w:pPr>
            <w:r w:rsidRPr="0057611E">
              <w:rPr>
                <w:rFonts w:ascii="Arial" w:hAnsi="Arial" w:cs="Arial"/>
                <w:szCs w:val="24"/>
              </w:rPr>
              <w:t>Skirti specialiąją tikslinę dotaciją savivaldybių biudžetams valstybinės kalbos vartojimo ir taisyklingumo kontrolei</w:t>
            </w:r>
          </w:p>
        </w:tc>
        <w:tc>
          <w:tcPr>
            <w:tcW w:w="5531" w:type="dxa"/>
            <w:shd w:val="clear" w:color="auto" w:fill="auto"/>
          </w:tcPr>
          <w:p w14:paraId="54FC8D21" w14:textId="77777777" w:rsidR="00813B9E" w:rsidRPr="0057611E" w:rsidRDefault="00813B9E" w:rsidP="00813B9E">
            <w:pPr>
              <w:rPr>
                <w:rFonts w:ascii="Arial" w:hAnsi="Arial" w:cs="Arial"/>
                <w:szCs w:val="24"/>
              </w:rPr>
            </w:pPr>
            <w:r w:rsidRPr="0057611E">
              <w:rPr>
                <w:rFonts w:ascii="Arial" w:hAnsi="Arial" w:cs="Arial"/>
                <w:szCs w:val="24"/>
              </w:rPr>
              <w:t>Atliktų įmonių ir įstaigų, interneto svetainių, spaudos leidinių ir reklamos objektų patikrinimų skaičius (vienetai)</w:t>
            </w:r>
          </w:p>
        </w:tc>
        <w:tc>
          <w:tcPr>
            <w:tcW w:w="1418" w:type="dxa"/>
            <w:shd w:val="clear" w:color="auto" w:fill="auto"/>
          </w:tcPr>
          <w:p w14:paraId="77BEFFBB" w14:textId="77777777" w:rsidR="00813B9E" w:rsidRPr="0057611E" w:rsidRDefault="00813B9E" w:rsidP="00813B9E">
            <w:pPr>
              <w:jc w:val="center"/>
              <w:rPr>
                <w:rFonts w:ascii="Arial" w:hAnsi="Arial" w:cs="Arial"/>
                <w:szCs w:val="24"/>
              </w:rPr>
            </w:pPr>
            <w:r w:rsidRPr="0057611E">
              <w:rPr>
                <w:rFonts w:ascii="Arial" w:hAnsi="Arial" w:cs="Arial"/>
                <w:szCs w:val="24"/>
              </w:rPr>
              <w:t>32</w:t>
            </w:r>
          </w:p>
        </w:tc>
        <w:tc>
          <w:tcPr>
            <w:tcW w:w="1417" w:type="dxa"/>
            <w:shd w:val="clear" w:color="auto" w:fill="FFFFFF" w:themeFill="background1"/>
          </w:tcPr>
          <w:p w14:paraId="7565937B" w14:textId="23556BB4" w:rsidR="00813B9E" w:rsidRPr="0057611E" w:rsidRDefault="00813B9E" w:rsidP="00813B9E">
            <w:pPr>
              <w:jc w:val="center"/>
              <w:rPr>
                <w:rFonts w:ascii="Arial" w:hAnsi="Arial" w:cs="Arial"/>
                <w:szCs w:val="24"/>
              </w:rPr>
            </w:pPr>
            <w:r w:rsidRPr="0057611E">
              <w:rPr>
                <w:rFonts w:ascii="Arial" w:hAnsi="Arial" w:cs="Arial"/>
                <w:szCs w:val="24"/>
              </w:rPr>
              <w:t>-</w:t>
            </w:r>
          </w:p>
        </w:tc>
        <w:tc>
          <w:tcPr>
            <w:tcW w:w="1418" w:type="dxa"/>
            <w:shd w:val="clear" w:color="auto" w:fill="FFFFFF" w:themeFill="background1"/>
          </w:tcPr>
          <w:p w14:paraId="54D7BAE9" w14:textId="77777777" w:rsidR="00813B9E" w:rsidRPr="0057611E" w:rsidRDefault="00813B9E" w:rsidP="00813B9E">
            <w:pPr>
              <w:jc w:val="center"/>
              <w:rPr>
                <w:rFonts w:ascii="Arial" w:hAnsi="Arial" w:cs="Arial"/>
                <w:szCs w:val="24"/>
                <w:highlight w:val="red"/>
              </w:rPr>
            </w:pPr>
            <w:r w:rsidRPr="0057611E">
              <w:rPr>
                <w:rFonts w:ascii="Arial" w:hAnsi="Arial" w:cs="Arial"/>
                <w:szCs w:val="24"/>
              </w:rPr>
              <w:t>-</w:t>
            </w:r>
          </w:p>
        </w:tc>
      </w:tr>
      <w:tr w:rsidR="00813B9E" w:rsidRPr="0057611E" w14:paraId="6EA0B79A" w14:textId="77777777" w:rsidTr="006D66E4">
        <w:tc>
          <w:tcPr>
            <w:tcW w:w="709" w:type="dxa"/>
            <w:vMerge/>
            <w:shd w:val="clear" w:color="auto" w:fill="FFFFFF" w:themeFill="background1"/>
          </w:tcPr>
          <w:p w14:paraId="3C8F0A56" w14:textId="77777777" w:rsidR="00813B9E" w:rsidRPr="0057611E" w:rsidRDefault="00813B9E" w:rsidP="00813B9E">
            <w:pPr>
              <w:rPr>
                <w:rFonts w:ascii="Arial" w:hAnsi="Arial" w:cs="Arial"/>
                <w:b/>
                <w:szCs w:val="24"/>
              </w:rPr>
            </w:pPr>
          </w:p>
        </w:tc>
        <w:tc>
          <w:tcPr>
            <w:tcW w:w="4391" w:type="dxa"/>
            <w:vMerge/>
            <w:shd w:val="clear" w:color="auto" w:fill="FFFFFF" w:themeFill="background1"/>
          </w:tcPr>
          <w:p w14:paraId="568C6214" w14:textId="77777777" w:rsidR="00813B9E" w:rsidRPr="0057611E" w:rsidRDefault="00813B9E" w:rsidP="00813B9E">
            <w:pPr>
              <w:rPr>
                <w:rFonts w:ascii="Arial" w:hAnsi="Arial" w:cs="Arial"/>
                <w:szCs w:val="24"/>
                <w:highlight w:val="red"/>
              </w:rPr>
            </w:pPr>
          </w:p>
        </w:tc>
        <w:tc>
          <w:tcPr>
            <w:tcW w:w="5531" w:type="dxa"/>
            <w:shd w:val="clear" w:color="auto" w:fill="auto"/>
          </w:tcPr>
          <w:p w14:paraId="3171089B" w14:textId="77777777" w:rsidR="00813B9E" w:rsidRPr="0057611E" w:rsidRDefault="00813B9E" w:rsidP="00813B9E">
            <w:pPr>
              <w:rPr>
                <w:rFonts w:ascii="Arial" w:hAnsi="Arial" w:cs="Arial"/>
                <w:szCs w:val="24"/>
              </w:rPr>
            </w:pPr>
            <w:r w:rsidRPr="0057611E">
              <w:rPr>
                <w:rFonts w:ascii="Arial" w:hAnsi="Arial" w:cs="Arial"/>
                <w:szCs w:val="24"/>
              </w:rPr>
              <w:t>Parengtų ir savivaldybės interneto svetainėje paskelbtų atmintinių ir rekomendacijų skaičius (vienetai)</w:t>
            </w:r>
          </w:p>
        </w:tc>
        <w:tc>
          <w:tcPr>
            <w:tcW w:w="1418" w:type="dxa"/>
            <w:shd w:val="clear" w:color="auto" w:fill="auto"/>
          </w:tcPr>
          <w:p w14:paraId="5863E734" w14:textId="77777777" w:rsidR="00813B9E" w:rsidRPr="0057611E" w:rsidRDefault="00813B9E" w:rsidP="00813B9E">
            <w:pPr>
              <w:jc w:val="center"/>
              <w:rPr>
                <w:rFonts w:ascii="Arial" w:hAnsi="Arial" w:cs="Arial"/>
                <w:szCs w:val="24"/>
              </w:rPr>
            </w:pPr>
            <w:r w:rsidRPr="0057611E">
              <w:rPr>
                <w:rFonts w:ascii="Arial" w:hAnsi="Arial" w:cs="Arial"/>
                <w:szCs w:val="24"/>
              </w:rPr>
              <w:t>7</w:t>
            </w:r>
          </w:p>
        </w:tc>
        <w:tc>
          <w:tcPr>
            <w:tcW w:w="1417" w:type="dxa"/>
            <w:shd w:val="clear" w:color="auto" w:fill="FFFFFF" w:themeFill="background1"/>
          </w:tcPr>
          <w:p w14:paraId="0BA9A3A0" w14:textId="1F11A20C" w:rsidR="00813B9E" w:rsidRPr="0057611E" w:rsidRDefault="00813B9E" w:rsidP="00813B9E">
            <w:pPr>
              <w:jc w:val="center"/>
              <w:rPr>
                <w:rFonts w:ascii="Arial" w:hAnsi="Arial" w:cs="Arial"/>
                <w:szCs w:val="24"/>
              </w:rPr>
            </w:pPr>
            <w:r w:rsidRPr="0057611E">
              <w:rPr>
                <w:rFonts w:ascii="Arial" w:hAnsi="Arial" w:cs="Arial"/>
                <w:szCs w:val="24"/>
              </w:rPr>
              <w:t>-</w:t>
            </w:r>
          </w:p>
        </w:tc>
        <w:tc>
          <w:tcPr>
            <w:tcW w:w="1418" w:type="dxa"/>
            <w:shd w:val="clear" w:color="auto" w:fill="FFFFFF" w:themeFill="background1"/>
          </w:tcPr>
          <w:p w14:paraId="05F6F850" w14:textId="77777777" w:rsidR="00813B9E" w:rsidRPr="0057611E" w:rsidRDefault="00813B9E" w:rsidP="00813B9E">
            <w:pPr>
              <w:jc w:val="center"/>
              <w:rPr>
                <w:rFonts w:ascii="Arial" w:hAnsi="Arial" w:cs="Arial"/>
                <w:szCs w:val="24"/>
                <w:highlight w:val="red"/>
              </w:rPr>
            </w:pPr>
            <w:r w:rsidRPr="0057611E">
              <w:rPr>
                <w:rFonts w:ascii="Arial" w:hAnsi="Arial" w:cs="Arial"/>
                <w:szCs w:val="24"/>
              </w:rPr>
              <w:t>-</w:t>
            </w:r>
          </w:p>
        </w:tc>
      </w:tr>
      <w:tr w:rsidR="00813B9E" w:rsidRPr="0057611E" w14:paraId="00E5DE00" w14:textId="77777777" w:rsidTr="00F02698">
        <w:tc>
          <w:tcPr>
            <w:tcW w:w="14884" w:type="dxa"/>
            <w:gridSpan w:val="6"/>
            <w:shd w:val="clear" w:color="auto" w:fill="FFC000"/>
          </w:tcPr>
          <w:p w14:paraId="1EE63758" w14:textId="32A571D4" w:rsidR="00813B9E" w:rsidRPr="0057611E" w:rsidRDefault="00813B9E" w:rsidP="00813B9E">
            <w:pPr>
              <w:rPr>
                <w:rFonts w:ascii="Arial" w:hAnsi="Arial" w:cs="Arial"/>
                <w:b/>
                <w:szCs w:val="24"/>
              </w:rPr>
            </w:pPr>
            <w:bookmarkStart w:id="3" w:name="_Hlk166764447"/>
            <w:r w:rsidRPr="0057611E">
              <w:rPr>
                <w:rFonts w:ascii="Arial" w:hAnsi="Arial" w:cs="Arial"/>
                <w:b/>
                <w:szCs w:val="24"/>
              </w:rPr>
              <w:t>Lietuvos Respublikos krašto apsaugos ministerija</w:t>
            </w:r>
          </w:p>
        </w:tc>
      </w:tr>
      <w:bookmarkEnd w:id="3"/>
      <w:tr w:rsidR="00813B9E" w:rsidRPr="0057611E" w14:paraId="275100F0" w14:textId="77777777" w:rsidTr="00B725E1">
        <w:tc>
          <w:tcPr>
            <w:tcW w:w="709" w:type="dxa"/>
          </w:tcPr>
          <w:p w14:paraId="745C2878" w14:textId="77777777" w:rsidR="00813B9E" w:rsidRPr="0057611E" w:rsidRDefault="00813B9E" w:rsidP="00813B9E">
            <w:pPr>
              <w:jc w:val="center"/>
              <w:rPr>
                <w:rFonts w:ascii="Arial" w:hAnsi="Arial" w:cs="Arial"/>
                <w:szCs w:val="24"/>
              </w:rPr>
            </w:pPr>
            <w:r w:rsidRPr="0057611E">
              <w:rPr>
                <w:rFonts w:ascii="Arial" w:hAnsi="Arial" w:cs="Arial"/>
                <w:szCs w:val="24"/>
              </w:rPr>
              <w:t>1.</w:t>
            </w:r>
          </w:p>
        </w:tc>
        <w:tc>
          <w:tcPr>
            <w:tcW w:w="4391" w:type="dxa"/>
          </w:tcPr>
          <w:p w14:paraId="0E896BF9" w14:textId="77777777" w:rsidR="00813B9E" w:rsidRPr="0057611E" w:rsidRDefault="00813B9E" w:rsidP="00813B9E">
            <w:pPr>
              <w:rPr>
                <w:rFonts w:ascii="Arial" w:hAnsi="Arial" w:cs="Arial"/>
                <w:bCs/>
                <w:color w:val="000000"/>
                <w:szCs w:val="24"/>
              </w:rPr>
            </w:pPr>
            <w:r w:rsidRPr="0057611E">
              <w:rPr>
                <w:rFonts w:ascii="Arial" w:hAnsi="Arial" w:cs="Arial"/>
                <w:szCs w:val="24"/>
              </w:rPr>
              <w:t>Dotuoti savivaldybes dalyvauti rengiant ir vykdant mobilizaciją, demobilizaciją, priimančiosios šalies paramą</w:t>
            </w:r>
          </w:p>
        </w:tc>
        <w:tc>
          <w:tcPr>
            <w:tcW w:w="5531" w:type="dxa"/>
            <w:shd w:val="clear" w:color="auto" w:fill="auto"/>
          </w:tcPr>
          <w:p w14:paraId="19A0C51C" w14:textId="77777777" w:rsidR="00813B9E" w:rsidRPr="0057611E" w:rsidRDefault="00813B9E" w:rsidP="00813B9E">
            <w:pPr>
              <w:rPr>
                <w:rFonts w:ascii="Arial" w:hAnsi="Arial" w:cs="Arial"/>
                <w:bCs/>
                <w:color w:val="000000"/>
                <w:szCs w:val="24"/>
              </w:rPr>
            </w:pPr>
            <w:r w:rsidRPr="0057611E">
              <w:rPr>
                <w:rFonts w:ascii="Arial" w:hAnsi="Arial" w:cs="Arial"/>
                <w:szCs w:val="24"/>
              </w:rPr>
              <w:t>Įgyvendintų savivaldybėms teisės aktuose nustatytų priemonių, vykdant savivaldybėms perduotą valstybinę funkciją ,,Dalyvavimas rengiant ir vykdant mobilizaciją, demobilizaciją, priimančiosios šalies paramą“, procentas, palyginti su visu teisės aktuose nustatytų priemonių  skaičiumi</w:t>
            </w:r>
          </w:p>
        </w:tc>
        <w:tc>
          <w:tcPr>
            <w:tcW w:w="1418" w:type="dxa"/>
            <w:shd w:val="clear" w:color="auto" w:fill="auto"/>
          </w:tcPr>
          <w:p w14:paraId="47B683FC" w14:textId="77777777" w:rsidR="00813B9E" w:rsidRPr="0057611E" w:rsidRDefault="00813B9E" w:rsidP="00813B9E">
            <w:pPr>
              <w:jc w:val="center"/>
              <w:rPr>
                <w:rFonts w:ascii="Arial" w:hAnsi="Arial" w:cs="Arial"/>
                <w:bCs/>
                <w:color w:val="000000"/>
                <w:szCs w:val="24"/>
                <w:highlight w:val="cyan"/>
              </w:rPr>
            </w:pPr>
            <w:r w:rsidRPr="0057611E">
              <w:rPr>
                <w:rFonts w:ascii="Arial" w:hAnsi="Arial" w:cs="Arial"/>
                <w:szCs w:val="24"/>
              </w:rPr>
              <w:t>100</w:t>
            </w:r>
          </w:p>
        </w:tc>
        <w:tc>
          <w:tcPr>
            <w:tcW w:w="1417" w:type="dxa"/>
          </w:tcPr>
          <w:p w14:paraId="3FF238F5" w14:textId="77777777" w:rsidR="00813B9E" w:rsidRPr="0057611E" w:rsidRDefault="00813B9E" w:rsidP="00813B9E">
            <w:pPr>
              <w:jc w:val="center"/>
              <w:rPr>
                <w:rFonts w:ascii="Arial" w:hAnsi="Arial" w:cs="Arial"/>
                <w:bCs/>
                <w:color w:val="000000"/>
                <w:szCs w:val="24"/>
              </w:rPr>
            </w:pPr>
            <w:r w:rsidRPr="0057611E">
              <w:rPr>
                <w:rFonts w:ascii="Arial" w:hAnsi="Arial" w:cs="Arial"/>
                <w:szCs w:val="24"/>
              </w:rPr>
              <w:t>100</w:t>
            </w:r>
          </w:p>
        </w:tc>
        <w:tc>
          <w:tcPr>
            <w:tcW w:w="1418" w:type="dxa"/>
          </w:tcPr>
          <w:p w14:paraId="4A7FE3BF" w14:textId="77777777" w:rsidR="00813B9E" w:rsidRPr="0057611E" w:rsidRDefault="00813B9E" w:rsidP="00813B9E">
            <w:pPr>
              <w:jc w:val="center"/>
              <w:rPr>
                <w:rFonts w:ascii="Arial" w:hAnsi="Arial" w:cs="Arial"/>
                <w:bCs/>
                <w:color w:val="000000"/>
                <w:szCs w:val="24"/>
              </w:rPr>
            </w:pPr>
            <w:r w:rsidRPr="0057611E">
              <w:rPr>
                <w:rFonts w:ascii="Arial" w:hAnsi="Arial" w:cs="Arial"/>
                <w:szCs w:val="24"/>
              </w:rPr>
              <w:t>100</w:t>
            </w:r>
          </w:p>
        </w:tc>
      </w:tr>
      <w:tr w:rsidR="00813B9E" w:rsidRPr="0057611E" w14:paraId="1E90711C" w14:textId="77777777" w:rsidTr="008632F4">
        <w:tc>
          <w:tcPr>
            <w:tcW w:w="14884" w:type="dxa"/>
            <w:gridSpan w:val="6"/>
            <w:shd w:val="clear" w:color="auto" w:fill="FFC000"/>
          </w:tcPr>
          <w:p w14:paraId="6DDEFCAD" w14:textId="304D42D9" w:rsidR="00813B9E" w:rsidRPr="0057611E" w:rsidRDefault="00813B9E" w:rsidP="00813B9E">
            <w:pPr>
              <w:rPr>
                <w:rFonts w:ascii="Arial" w:hAnsi="Arial" w:cs="Arial"/>
                <w:b/>
                <w:szCs w:val="24"/>
              </w:rPr>
            </w:pPr>
            <w:r w:rsidRPr="0057611E">
              <w:rPr>
                <w:rFonts w:ascii="Arial" w:hAnsi="Arial" w:cs="Arial"/>
                <w:b/>
                <w:szCs w:val="24"/>
              </w:rPr>
              <w:t>Lietuvos Respublikos teisingumo ministerija</w:t>
            </w:r>
          </w:p>
        </w:tc>
      </w:tr>
      <w:tr w:rsidR="00755094" w:rsidRPr="0057611E" w14:paraId="76EF299B" w14:textId="77777777" w:rsidTr="004E3AB4">
        <w:tc>
          <w:tcPr>
            <w:tcW w:w="709" w:type="dxa"/>
          </w:tcPr>
          <w:p w14:paraId="6DB719F3" w14:textId="77777777" w:rsidR="00755094" w:rsidRPr="0057611E" w:rsidRDefault="00755094" w:rsidP="00755094">
            <w:pPr>
              <w:jc w:val="center"/>
              <w:rPr>
                <w:rFonts w:ascii="Arial" w:hAnsi="Arial" w:cs="Arial"/>
                <w:szCs w:val="24"/>
              </w:rPr>
            </w:pPr>
            <w:r w:rsidRPr="0057611E">
              <w:rPr>
                <w:rFonts w:ascii="Arial" w:hAnsi="Arial" w:cs="Arial"/>
                <w:szCs w:val="24"/>
              </w:rPr>
              <w:t>1.</w:t>
            </w:r>
          </w:p>
        </w:tc>
        <w:tc>
          <w:tcPr>
            <w:tcW w:w="4391" w:type="dxa"/>
          </w:tcPr>
          <w:p w14:paraId="246B5F56" w14:textId="77777777" w:rsidR="00755094" w:rsidRPr="00C3467D" w:rsidRDefault="00755094" w:rsidP="00755094">
            <w:pPr>
              <w:rPr>
                <w:rFonts w:ascii="Arial" w:hAnsi="Arial" w:cs="Arial"/>
                <w:szCs w:val="24"/>
              </w:rPr>
            </w:pPr>
            <w:r w:rsidRPr="00C3467D">
              <w:rPr>
                <w:rFonts w:ascii="Arial" w:hAnsi="Arial" w:cs="Arial"/>
                <w:szCs w:val="24"/>
              </w:rPr>
              <w:t>Specialioji tikslinė dotacija savivaldybėms Gyventojų registrui tvarkyti ir duomenims valstybės registrui teikti</w:t>
            </w:r>
          </w:p>
        </w:tc>
        <w:tc>
          <w:tcPr>
            <w:tcW w:w="5531" w:type="dxa"/>
          </w:tcPr>
          <w:p w14:paraId="3C51963A" w14:textId="77777777" w:rsidR="00755094" w:rsidRPr="00C3467D" w:rsidRDefault="00755094" w:rsidP="00755094">
            <w:pPr>
              <w:rPr>
                <w:rFonts w:ascii="Arial" w:hAnsi="Arial" w:cs="Arial"/>
                <w:szCs w:val="24"/>
              </w:rPr>
            </w:pPr>
            <w:r w:rsidRPr="00C3467D">
              <w:rPr>
                <w:rFonts w:ascii="Arial" w:hAnsi="Arial" w:cs="Arial"/>
                <w:szCs w:val="24"/>
              </w:rPr>
              <w:t>Archyvinių civilinės būklės aktų įrašų, gautų iš civilinės metrikacijos įstaigų, duomenų tvarkymas, vnt.</w:t>
            </w:r>
          </w:p>
        </w:tc>
        <w:tc>
          <w:tcPr>
            <w:tcW w:w="1418" w:type="dxa"/>
          </w:tcPr>
          <w:p w14:paraId="20FCF4C1" w14:textId="7906311D" w:rsidR="00755094" w:rsidRPr="00C3467D" w:rsidRDefault="00755094" w:rsidP="00755094">
            <w:pPr>
              <w:jc w:val="center"/>
              <w:rPr>
                <w:rFonts w:ascii="Arial" w:hAnsi="Arial" w:cs="Arial"/>
                <w:szCs w:val="24"/>
              </w:rPr>
            </w:pPr>
            <w:r>
              <w:rPr>
                <w:rFonts w:ascii="Arial" w:hAnsi="Arial" w:cs="Arial"/>
                <w:szCs w:val="24"/>
              </w:rPr>
              <w:t>1166</w:t>
            </w:r>
          </w:p>
        </w:tc>
        <w:tc>
          <w:tcPr>
            <w:tcW w:w="1417" w:type="dxa"/>
          </w:tcPr>
          <w:p w14:paraId="2346671B" w14:textId="647E0BC4" w:rsidR="00755094" w:rsidRPr="00C3467D" w:rsidRDefault="00755094" w:rsidP="00755094">
            <w:pPr>
              <w:jc w:val="center"/>
              <w:rPr>
                <w:rFonts w:ascii="Arial" w:hAnsi="Arial" w:cs="Arial"/>
                <w:szCs w:val="24"/>
              </w:rPr>
            </w:pPr>
            <w:r w:rsidRPr="0057611E">
              <w:rPr>
                <w:rFonts w:ascii="Arial" w:hAnsi="Arial" w:cs="Arial"/>
                <w:szCs w:val="24"/>
              </w:rPr>
              <w:t>-</w:t>
            </w:r>
          </w:p>
        </w:tc>
        <w:tc>
          <w:tcPr>
            <w:tcW w:w="1418" w:type="dxa"/>
          </w:tcPr>
          <w:p w14:paraId="5EEE4C3A" w14:textId="77777777" w:rsidR="00755094" w:rsidRPr="0057611E" w:rsidRDefault="00755094" w:rsidP="00755094">
            <w:pPr>
              <w:jc w:val="center"/>
              <w:rPr>
                <w:rFonts w:ascii="Arial" w:hAnsi="Arial" w:cs="Arial"/>
                <w:szCs w:val="24"/>
                <w:highlight w:val="yellow"/>
              </w:rPr>
            </w:pPr>
            <w:r w:rsidRPr="0057611E">
              <w:rPr>
                <w:rFonts w:ascii="Arial" w:hAnsi="Arial" w:cs="Arial"/>
                <w:szCs w:val="24"/>
              </w:rPr>
              <w:t>-</w:t>
            </w:r>
          </w:p>
        </w:tc>
      </w:tr>
      <w:tr w:rsidR="00755094" w:rsidRPr="0057611E" w14:paraId="4C59FE20" w14:textId="77777777" w:rsidTr="004E3AB4">
        <w:tc>
          <w:tcPr>
            <w:tcW w:w="709" w:type="dxa"/>
          </w:tcPr>
          <w:p w14:paraId="501C05A9" w14:textId="77777777" w:rsidR="00755094" w:rsidRPr="0057611E" w:rsidRDefault="00755094" w:rsidP="00755094">
            <w:pPr>
              <w:jc w:val="center"/>
              <w:rPr>
                <w:rFonts w:ascii="Arial" w:hAnsi="Arial" w:cs="Arial"/>
                <w:szCs w:val="24"/>
              </w:rPr>
            </w:pPr>
            <w:r w:rsidRPr="0057611E">
              <w:rPr>
                <w:rFonts w:ascii="Arial" w:hAnsi="Arial" w:cs="Arial"/>
                <w:szCs w:val="24"/>
              </w:rPr>
              <w:t>2.</w:t>
            </w:r>
          </w:p>
        </w:tc>
        <w:tc>
          <w:tcPr>
            <w:tcW w:w="4391" w:type="dxa"/>
          </w:tcPr>
          <w:p w14:paraId="5E120307" w14:textId="77777777" w:rsidR="00755094" w:rsidRPr="00C3467D" w:rsidRDefault="00755094" w:rsidP="00755094">
            <w:pPr>
              <w:rPr>
                <w:rFonts w:ascii="Arial" w:hAnsi="Arial" w:cs="Arial"/>
                <w:szCs w:val="24"/>
              </w:rPr>
            </w:pPr>
            <w:r w:rsidRPr="00C3467D">
              <w:rPr>
                <w:rFonts w:ascii="Arial" w:hAnsi="Arial" w:cs="Arial"/>
                <w:szCs w:val="24"/>
              </w:rPr>
              <w:t>Specialioji tikslinė dotacija savivaldybėms civilinės būklės aktams registruoti</w:t>
            </w:r>
          </w:p>
        </w:tc>
        <w:tc>
          <w:tcPr>
            <w:tcW w:w="5531" w:type="dxa"/>
          </w:tcPr>
          <w:p w14:paraId="5807B92B" w14:textId="77777777" w:rsidR="00755094" w:rsidRPr="00C3467D" w:rsidRDefault="00755094" w:rsidP="00755094">
            <w:pPr>
              <w:spacing w:before="40" w:after="40"/>
              <w:jc w:val="both"/>
              <w:rPr>
                <w:rFonts w:ascii="Arial" w:hAnsi="Arial" w:cs="Arial"/>
                <w:szCs w:val="24"/>
              </w:rPr>
            </w:pPr>
            <w:r w:rsidRPr="00C3467D">
              <w:rPr>
                <w:rFonts w:ascii="Arial" w:hAnsi="Arial" w:cs="Arial"/>
                <w:szCs w:val="24"/>
              </w:rPr>
              <w:t>Elektroniniu būdu pateiktų dokumentų dalis nuo visų gautų dokumentų dėl civilinės būklės aktų registravimo ir kitų su tuo susijusių paslaugų teikimo skaičiaus, proc.</w:t>
            </w:r>
          </w:p>
        </w:tc>
        <w:tc>
          <w:tcPr>
            <w:tcW w:w="1418" w:type="dxa"/>
          </w:tcPr>
          <w:p w14:paraId="3B578674" w14:textId="1F896101" w:rsidR="00755094" w:rsidRPr="00C3467D" w:rsidRDefault="00755094" w:rsidP="00755094">
            <w:pPr>
              <w:jc w:val="center"/>
              <w:rPr>
                <w:rFonts w:ascii="Arial" w:hAnsi="Arial" w:cs="Arial"/>
                <w:szCs w:val="24"/>
              </w:rPr>
            </w:pPr>
            <w:r>
              <w:rPr>
                <w:rFonts w:ascii="Arial" w:hAnsi="Arial" w:cs="Arial"/>
                <w:szCs w:val="24"/>
              </w:rPr>
              <w:t>60</w:t>
            </w:r>
          </w:p>
        </w:tc>
        <w:tc>
          <w:tcPr>
            <w:tcW w:w="1417" w:type="dxa"/>
          </w:tcPr>
          <w:p w14:paraId="27CDF632" w14:textId="529646BA" w:rsidR="00755094" w:rsidRPr="00C3467D" w:rsidRDefault="00755094" w:rsidP="00755094">
            <w:pPr>
              <w:jc w:val="center"/>
              <w:rPr>
                <w:rFonts w:ascii="Arial" w:hAnsi="Arial" w:cs="Arial"/>
                <w:szCs w:val="24"/>
              </w:rPr>
            </w:pPr>
            <w:r w:rsidRPr="0057611E">
              <w:rPr>
                <w:rFonts w:ascii="Arial" w:hAnsi="Arial" w:cs="Arial"/>
                <w:szCs w:val="24"/>
              </w:rPr>
              <w:t>-</w:t>
            </w:r>
          </w:p>
        </w:tc>
        <w:tc>
          <w:tcPr>
            <w:tcW w:w="1418" w:type="dxa"/>
          </w:tcPr>
          <w:p w14:paraId="236A9EC7" w14:textId="77777777" w:rsidR="00755094" w:rsidRPr="0057611E" w:rsidRDefault="00755094" w:rsidP="00755094">
            <w:pPr>
              <w:jc w:val="center"/>
              <w:rPr>
                <w:rFonts w:ascii="Arial" w:hAnsi="Arial" w:cs="Arial"/>
                <w:szCs w:val="24"/>
                <w:highlight w:val="yellow"/>
              </w:rPr>
            </w:pPr>
            <w:r w:rsidRPr="0057611E">
              <w:rPr>
                <w:rFonts w:ascii="Arial" w:hAnsi="Arial" w:cs="Arial"/>
                <w:szCs w:val="24"/>
              </w:rPr>
              <w:t>-</w:t>
            </w:r>
          </w:p>
        </w:tc>
      </w:tr>
      <w:tr w:rsidR="00755094" w:rsidRPr="0057611E" w14:paraId="5781EC4C" w14:textId="77777777" w:rsidTr="004E3AB4">
        <w:tc>
          <w:tcPr>
            <w:tcW w:w="709" w:type="dxa"/>
          </w:tcPr>
          <w:p w14:paraId="3376F68E" w14:textId="77777777" w:rsidR="00755094" w:rsidRPr="0057611E" w:rsidRDefault="00755094" w:rsidP="00755094">
            <w:pPr>
              <w:jc w:val="center"/>
              <w:rPr>
                <w:rFonts w:ascii="Arial" w:hAnsi="Arial" w:cs="Arial"/>
                <w:szCs w:val="24"/>
              </w:rPr>
            </w:pPr>
            <w:r w:rsidRPr="0057611E">
              <w:rPr>
                <w:rFonts w:ascii="Arial" w:hAnsi="Arial" w:cs="Arial"/>
                <w:szCs w:val="24"/>
              </w:rPr>
              <w:t>3.</w:t>
            </w:r>
          </w:p>
        </w:tc>
        <w:tc>
          <w:tcPr>
            <w:tcW w:w="4391" w:type="dxa"/>
          </w:tcPr>
          <w:p w14:paraId="75DD72C2" w14:textId="77777777" w:rsidR="00755094" w:rsidRPr="0057611E" w:rsidRDefault="00755094" w:rsidP="00755094">
            <w:pPr>
              <w:rPr>
                <w:rFonts w:ascii="Arial" w:hAnsi="Arial" w:cs="Arial"/>
                <w:szCs w:val="24"/>
              </w:rPr>
            </w:pPr>
            <w:r w:rsidRPr="00755094">
              <w:rPr>
                <w:rFonts w:ascii="Arial" w:hAnsi="Arial" w:cs="Arial"/>
                <w:szCs w:val="24"/>
              </w:rPr>
              <w:t xml:space="preserve">Specialioji tikslinė dotacija savivaldybėms pirminei valstybės </w:t>
            </w:r>
            <w:r w:rsidRPr="00755094">
              <w:rPr>
                <w:rFonts w:ascii="Arial" w:hAnsi="Arial" w:cs="Arial"/>
                <w:szCs w:val="24"/>
              </w:rPr>
              <w:lastRenderedPageBreak/>
              <w:t>garantuojamai teisinei pagalbai teikti</w:t>
            </w:r>
          </w:p>
        </w:tc>
        <w:tc>
          <w:tcPr>
            <w:tcW w:w="5531" w:type="dxa"/>
          </w:tcPr>
          <w:p w14:paraId="62A66E37" w14:textId="77777777" w:rsidR="00755094" w:rsidRPr="0057611E" w:rsidRDefault="00755094" w:rsidP="00755094">
            <w:pPr>
              <w:rPr>
                <w:rFonts w:ascii="Arial" w:hAnsi="Arial" w:cs="Arial"/>
                <w:szCs w:val="24"/>
              </w:rPr>
            </w:pPr>
            <w:r w:rsidRPr="0057611E">
              <w:rPr>
                <w:rFonts w:ascii="Arial" w:hAnsi="Arial" w:cs="Arial"/>
                <w:szCs w:val="24"/>
              </w:rPr>
              <w:lastRenderedPageBreak/>
              <w:t xml:space="preserve">Savivaldybės pirminės valstybės garantuojamos teisinės pagalbos specialistų netiksliai </w:t>
            </w:r>
            <w:r w:rsidRPr="0057611E">
              <w:rPr>
                <w:rFonts w:ascii="Arial" w:hAnsi="Arial" w:cs="Arial"/>
                <w:szCs w:val="24"/>
              </w:rPr>
              <w:lastRenderedPageBreak/>
              <w:t>(netinkamai) užpildytų prašymų suteikti antrinę valstybės garantuojamą teisinę pagalbą skaičius nuo visų savivaldybės (arba nuo visų savivaldybių) parengtų prašymų suteikti antrinę valstybės garantuojamą teisinę pagalbą skaičiaus, proc.</w:t>
            </w:r>
          </w:p>
        </w:tc>
        <w:tc>
          <w:tcPr>
            <w:tcW w:w="1418" w:type="dxa"/>
          </w:tcPr>
          <w:p w14:paraId="25DF1DEE" w14:textId="7D972DC0" w:rsidR="00755094" w:rsidRPr="0057611E" w:rsidRDefault="00755094" w:rsidP="00755094">
            <w:pPr>
              <w:jc w:val="center"/>
              <w:rPr>
                <w:rFonts w:ascii="Arial" w:hAnsi="Arial" w:cs="Arial"/>
                <w:szCs w:val="24"/>
              </w:rPr>
            </w:pPr>
            <w:r w:rsidRPr="0057611E">
              <w:rPr>
                <w:rFonts w:ascii="Arial" w:hAnsi="Arial" w:cs="Arial"/>
                <w:szCs w:val="24"/>
              </w:rPr>
              <w:lastRenderedPageBreak/>
              <w:t>4,7</w:t>
            </w:r>
            <w:r>
              <w:rPr>
                <w:rFonts w:ascii="Arial" w:hAnsi="Arial" w:cs="Arial"/>
                <w:szCs w:val="24"/>
              </w:rPr>
              <w:t>5</w:t>
            </w:r>
          </w:p>
        </w:tc>
        <w:tc>
          <w:tcPr>
            <w:tcW w:w="1417" w:type="dxa"/>
          </w:tcPr>
          <w:p w14:paraId="7B8C0727" w14:textId="6A243651" w:rsidR="00755094" w:rsidRPr="0057611E" w:rsidRDefault="00755094" w:rsidP="00755094">
            <w:pPr>
              <w:jc w:val="center"/>
              <w:rPr>
                <w:rFonts w:ascii="Arial" w:hAnsi="Arial" w:cs="Arial"/>
                <w:szCs w:val="24"/>
              </w:rPr>
            </w:pPr>
            <w:r w:rsidRPr="0057611E">
              <w:rPr>
                <w:rFonts w:ascii="Arial" w:hAnsi="Arial" w:cs="Arial"/>
                <w:szCs w:val="24"/>
              </w:rPr>
              <w:t>-</w:t>
            </w:r>
          </w:p>
        </w:tc>
        <w:tc>
          <w:tcPr>
            <w:tcW w:w="1418" w:type="dxa"/>
          </w:tcPr>
          <w:p w14:paraId="45FB5F40" w14:textId="77777777" w:rsidR="00755094" w:rsidRPr="0057611E" w:rsidRDefault="00755094" w:rsidP="00755094">
            <w:pPr>
              <w:jc w:val="center"/>
              <w:rPr>
                <w:rFonts w:ascii="Arial" w:hAnsi="Arial" w:cs="Arial"/>
                <w:szCs w:val="24"/>
                <w:highlight w:val="yellow"/>
              </w:rPr>
            </w:pPr>
            <w:r w:rsidRPr="0057611E">
              <w:rPr>
                <w:rFonts w:ascii="Arial" w:hAnsi="Arial" w:cs="Arial"/>
                <w:szCs w:val="24"/>
              </w:rPr>
              <w:t>-</w:t>
            </w:r>
          </w:p>
        </w:tc>
      </w:tr>
      <w:tr w:rsidR="00755094" w:rsidRPr="0057611E" w14:paraId="0125EF74" w14:textId="77777777" w:rsidTr="001E71C2">
        <w:tc>
          <w:tcPr>
            <w:tcW w:w="14884" w:type="dxa"/>
            <w:gridSpan w:val="6"/>
            <w:shd w:val="clear" w:color="auto" w:fill="FFC000"/>
          </w:tcPr>
          <w:p w14:paraId="400B00AE" w14:textId="574B69BF" w:rsidR="00755094" w:rsidRPr="0057611E" w:rsidRDefault="00755094" w:rsidP="00755094">
            <w:pPr>
              <w:rPr>
                <w:rFonts w:ascii="Arial" w:hAnsi="Arial" w:cs="Arial"/>
                <w:b/>
                <w:szCs w:val="24"/>
              </w:rPr>
            </w:pPr>
            <w:r w:rsidRPr="0057611E">
              <w:rPr>
                <w:rFonts w:ascii="Arial" w:hAnsi="Arial" w:cs="Arial"/>
                <w:b/>
                <w:szCs w:val="24"/>
              </w:rPr>
              <w:t>Lietuvos Respublikos vidaus reikalų ministerija</w:t>
            </w:r>
          </w:p>
        </w:tc>
      </w:tr>
      <w:tr w:rsidR="00755094" w:rsidRPr="0057611E" w14:paraId="7A4717FE" w14:textId="77777777" w:rsidTr="004E3AB4">
        <w:tc>
          <w:tcPr>
            <w:tcW w:w="709" w:type="dxa"/>
          </w:tcPr>
          <w:p w14:paraId="7E5D62F5" w14:textId="77777777" w:rsidR="00755094" w:rsidRPr="0057611E" w:rsidRDefault="00755094" w:rsidP="00755094">
            <w:pPr>
              <w:jc w:val="center"/>
              <w:rPr>
                <w:rFonts w:ascii="Arial" w:hAnsi="Arial" w:cs="Arial"/>
                <w:szCs w:val="24"/>
              </w:rPr>
            </w:pPr>
            <w:r w:rsidRPr="0057611E">
              <w:rPr>
                <w:rFonts w:ascii="Arial" w:hAnsi="Arial" w:cs="Arial"/>
                <w:szCs w:val="24"/>
              </w:rPr>
              <w:t>1.</w:t>
            </w:r>
          </w:p>
        </w:tc>
        <w:tc>
          <w:tcPr>
            <w:tcW w:w="4391" w:type="dxa"/>
          </w:tcPr>
          <w:p w14:paraId="5FAA5819" w14:textId="77777777" w:rsidR="00755094" w:rsidRPr="0057611E" w:rsidRDefault="00755094" w:rsidP="00755094">
            <w:pPr>
              <w:rPr>
                <w:rFonts w:ascii="Arial" w:hAnsi="Arial" w:cs="Arial"/>
                <w:bCs/>
                <w:color w:val="000000"/>
                <w:szCs w:val="24"/>
              </w:rPr>
            </w:pPr>
            <w:r w:rsidRPr="0057611E">
              <w:rPr>
                <w:rFonts w:ascii="Arial" w:hAnsi="Arial" w:cs="Arial"/>
                <w:szCs w:val="24"/>
              </w:rPr>
              <w:t>Koordinuoti savivaldybių priešgaisrinės saugos funkcijos vykdymą</w:t>
            </w:r>
          </w:p>
        </w:tc>
        <w:tc>
          <w:tcPr>
            <w:tcW w:w="5531" w:type="dxa"/>
          </w:tcPr>
          <w:p w14:paraId="5F46A431" w14:textId="5E59816A" w:rsidR="00755094" w:rsidRPr="0057611E" w:rsidRDefault="00755094" w:rsidP="00755094">
            <w:pPr>
              <w:rPr>
                <w:rFonts w:ascii="Arial" w:hAnsi="Arial" w:cs="Arial"/>
                <w:szCs w:val="24"/>
              </w:rPr>
            </w:pPr>
            <w:r w:rsidRPr="0057611E">
              <w:rPr>
                <w:rFonts w:ascii="Arial" w:hAnsi="Arial" w:cs="Arial"/>
                <w:szCs w:val="24"/>
              </w:rPr>
              <w:t xml:space="preserve">Savivaldybės kaimo vietovėse kilusių gaisrų (išskyrus gaisrus  atvirose teritorijose ir  transporto priemonėse) skaičius, tenkantis 1000 gyventojų, ne didesnis kaip Savivaldybės kaimo vietovėse kilusiuose gaisruose žuvusių žmonių skaičius, tenkantis 100 tūkst. gyventojų, ne didesnis </w:t>
            </w:r>
          </w:p>
          <w:p w14:paraId="3415D1B4" w14:textId="77777777" w:rsidR="00755094" w:rsidRPr="0057611E" w:rsidRDefault="00755094" w:rsidP="00755094">
            <w:pPr>
              <w:rPr>
                <w:rFonts w:ascii="Arial" w:hAnsi="Arial" w:cs="Arial"/>
                <w:bCs/>
                <w:color w:val="000000"/>
                <w:szCs w:val="24"/>
              </w:rPr>
            </w:pPr>
            <w:r w:rsidRPr="0057611E">
              <w:rPr>
                <w:rFonts w:ascii="Arial" w:hAnsi="Arial" w:cs="Arial"/>
                <w:szCs w:val="24"/>
              </w:rPr>
              <w:t>kaip</w:t>
            </w:r>
          </w:p>
        </w:tc>
        <w:tc>
          <w:tcPr>
            <w:tcW w:w="1418" w:type="dxa"/>
          </w:tcPr>
          <w:p w14:paraId="441AC16E" w14:textId="77777777" w:rsidR="00755094" w:rsidRPr="0057611E" w:rsidRDefault="00755094" w:rsidP="00755094">
            <w:pPr>
              <w:jc w:val="center"/>
              <w:rPr>
                <w:rFonts w:ascii="Arial" w:hAnsi="Arial" w:cs="Arial"/>
                <w:bCs/>
                <w:color w:val="000000"/>
                <w:szCs w:val="24"/>
              </w:rPr>
            </w:pPr>
            <w:r w:rsidRPr="0057611E">
              <w:rPr>
                <w:rFonts w:ascii="Arial" w:hAnsi="Arial" w:cs="Arial"/>
                <w:szCs w:val="24"/>
              </w:rPr>
              <w:t>1,7/2</w:t>
            </w:r>
          </w:p>
        </w:tc>
        <w:tc>
          <w:tcPr>
            <w:tcW w:w="1417" w:type="dxa"/>
          </w:tcPr>
          <w:p w14:paraId="517B6709" w14:textId="77777777" w:rsidR="00755094" w:rsidRPr="0057611E" w:rsidRDefault="00755094" w:rsidP="00755094">
            <w:pPr>
              <w:jc w:val="center"/>
              <w:rPr>
                <w:rFonts w:ascii="Arial" w:hAnsi="Arial" w:cs="Arial"/>
                <w:bCs/>
                <w:color w:val="000000"/>
                <w:szCs w:val="24"/>
              </w:rPr>
            </w:pPr>
            <w:r w:rsidRPr="0057611E">
              <w:rPr>
                <w:rFonts w:ascii="Arial" w:hAnsi="Arial" w:cs="Arial"/>
                <w:szCs w:val="24"/>
              </w:rPr>
              <w:t>1,7/2</w:t>
            </w:r>
          </w:p>
        </w:tc>
        <w:tc>
          <w:tcPr>
            <w:tcW w:w="1418" w:type="dxa"/>
          </w:tcPr>
          <w:p w14:paraId="062CA874" w14:textId="77777777" w:rsidR="00755094" w:rsidRPr="0057611E" w:rsidRDefault="00755094" w:rsidP="00755094">
            <w:pPr>
              <w:jc w:val="center"/>
              <w:rPr>
                <w:rFonts w:ascii="Arial" w:hAnsi="Arial" w:cs="Arial"/>
                <w:bCs/>
                <w:color w:val="000000"/>
                <w:szCs w:val="24"/>
              </w:rPr>
            </w:pPr>
            <w:r w:rsidRPr="0057611E">
              <w:rPr>
                <w:rFonts w:ascii="Arial" w:hAnsi="Arial" w:cs="Arial"/>
                <w:bCs/>
                <w:color w:val="000000"/>
                <w:szCs w:val="24"/>
              </w:rPr>
              <w:t>-</w:t>
            </w:r>
          </w:p>
        </w:tc>
      </w:tr>
      <w:tr w:rsidR="00755094" w:rsidRPr="0057611E" w14:paraId="7BE92EDD" w14:textId="77777777" w:rsidTr="004E3AB4">
        <w:tc>
          <w:tcPr>
            <w:tcW w:w="709" w:type="dxa"/>
          </w:tcPr>
          <w:p w14:paraId="147071C6" w14:textId="77777777" w:rsidR="00755094" w:rsidRPr="0057611E" w:rsidRDefault="00755094" w:rsidP="00755094">
            <w:pPr>
              <w:ind w:left="-105" w:right="-102"/>
              <w:jc w:val="center"/>
              <w:rPr>
                <w:rFonts w:ascii="Arial" w:hAnsi="Arial" w:cs="Arial"/>
                <w:szCs w:val="24"/>
              </w:rPr>
            </w:pPr>
            <w:r w:rsidRPr="0057611E">
              <w:rPr>
                <w:rFonts w:ascii="Arial" w:hAnsi="Arial" w:cs="Arial"/>
                <w:szCs w:val="24"/>
              </w:rPr>
              <w:t>2.</w:t>
            </w:r>
          </w:p>
        </w:tc>
        <w:tc>
          <w:tcPr>
            <w:tcW w:w="4391" w:type="dxa"/>
          </w:tcPr>
          <w:p w14:paraId="38C96E34" w14:textId="77777777" w:rsidR="00755094" w:rsidRPr="0057611E" w:rsidRDefault="00755094" w:rsidP="00755094">
            <w:pPr>
              <w:rPr>
                <w:rFonts w:ascii="Arial" w:hAnsi="Arial" w:cs="Arial"/>
                <w:szCs w:val="24"/>
              </w:rPr>
            </w:pPr>
            <w:r w:rsidRPr="0057611E">
              <w:rPr>
                <w:rFonts w:ascii="Arial" w:hAnsi="Arial" w:cs="Arial"/>
                <w:szCs w:val="24"/>
              </w:rPr>
              <w:t>Koordinuoti savivaldybių civilinės saugos funkcijos vykdymą</w:t>
            </w:r>
          </w:p>
        </w:tc>
        <w:tc>
          <w:tcPr>
            <w:tcW w:w="5531" w:type="dxa"/>
          </w:tcPr>
          <w:p w14:paraId="3BB7F70B" w14:textId="77777777" w:rsidR="00755094" w:rsidRPr="0057611E" w:rsidRDefault="00755094" w:rsidP="00755094">
            <w:pPr>
              <w:jc w:val="both"/>
              <w:rPr>
                <w:rFonts w:ascii="Arial" w:hAnsi="Arial" w:cs="Arial"/>
                <w:szCs w:val="24"/>
              </w:rPr>
            </w:pPr>
            <w:r w:rsidRPr="0057611E">
              <w:rPr>
                <w:rFonts w:ascii="Arial" w:hAnsi="Arial" w:cs="Arial"/>
                <w:szCs w:val="24"/>
              </w:rPr>
              <w:t>Savivaldybės pasirengimo reaguoti į ekstremalias situacijas lygis, ne žemesnis kaip (proc.)</w:t>
            </w:r>
          </w:p>
        </w:tc>
        <w:tc>
          <w:tcPr>
            <w:tcW w:w="1418" w:type="dxa"/>
          </w:tcPr>
          <w:p w14:paraId="1B8D221D" w14:textId="77777777" w:rsidR="00755094" w:rsidRPr="0057611E" w:rsidRDefault="00755094" w:rsidP="00755094">
            <w:pPr>
              <w:jc w:val="center"/>
              <w:rPr>
                <w:rFonts w:ascii="Arial" w:hAnsi="Arial" w:cs="Arial"/>
                <w:szCs w:val="24"/>
              </w:rPr>
            </w:pPr>
            <w:r w:rsidRPr="0057611E">
              <w:rPr>
                <w:rFonts w:ascii="Arial" w:hAnsi="Arial" w:cs="Arial"/>
                <w:szCs w:val="24"/>
              </w:rPr>
              <w:t>86</w:t>
            </w:r>
          </w:p>
        </w:tc>
        <w:tc>
          <w:tcPr>
            <w:tcW w:w="1417" w:type="dxa"/>
          </w:tcPr>
          <w:p w14:paraId="10626018" w14:textId="77777777" w:rsidR="00755094" w:rsidRPr="0057611E" w:rsidRDefault="00755094" w:rsidP="00755094">
            <w:pPr>
              <w:jc w:val="center"/>
              <w:rPr>
                <w:rFonts w:ascii="Arial" w:hAnsi="Arial" w:cs="Arial"/>
                <w:bCs/>
                <w:color w:val="000000"/>
                <w:szCs w:val="24"/>
              </w:rPr>
            </w:pPr>
            <w:r w:rsidRPr="0057611E">
              <w:rPr>
                <w:rFonts w:ascii="Arial" w:hAnsi="Arial" w:cs="Arial"/>
                <w:szCs w:val="24"/>
              </w:rPr>
              <w:t>87</w:t>
            </w:r>
          </w:p>
        </w:tc>
        <w:tc>
          <w:tcPr>
            <w:tcW w:w="1418" w:type="dxa"/>
          </w:tcPr>
          <w:p w14:paraId="290D3CFB" w14:textId="77777777" w:rsidR="00755094" w:rsidRPr="0057611E" w:rsidRDefault="00755094" w:rsidP="00755094">
            <w:pPr>
              <w:jc w:val="center"/>
              <w:rPr>
                <w:rFonts w:ascii="Arial" w:hAnsi="Arial" w:cs="Arial"/>
                <w:bCs/>
                <w:color w:val="000000"/>
                <w:szCs w:val="24"/>
              </w:rPr>
            </w:pPr>
            <w:r w:rsidRPr="0057611E">
              <w:rPr>
                <w:rFonts w:ascii="Arial" w:hAnsi="Arial" w:cs="Arial"/>
                <w:szCs w:val="24"/>
              </w:rPr>
              <w:t>-</w:t>
            </w:r>
          </w:p>
        </w:tc>
      </w:tr>
      <w:tr w:rsidR="00755094" w:rsidRPr="0057611E" w14:paraId="1E958AD7" w14:textId="77777777" w:rsidTr="00EE7F1E">
        <w:tc>
          <w:tcPr>
            <w:tcW w:w="14884" w:type="dxa"/>
            <w:gridSpan w:val="6"/>
            <w:shd w:val="clear" w:color="auto" w:fill="FFC000"/>
          </w:tcPr>
          <w:p w14:paraId="100157E4" w14:textId="06627D81" w:rsidR="00755094" w:rsidRPr="0057611E" w:rsidRDefault="00755094" w:rsidP="00755094">
            <w:pPr>
              <w:rPr>
                <w:rFonts w:ascii="Arial" w:hAnsi="Arial" w:cs="Arial"/>
                <w:b/>
                <w:szCs w:val="24"/>
              </w:rPr>
            </w:pPr>
            <w:r w:rsidRPr="0057611E">
              <w:rPr>
                <w:rFonts w:ascii="Arial" w:hAnsi="Arial" w:cs="Arial"/>
                <w:b/>
                <w:szCs w:val="24"/>
              </w:rPr>
              <w:t>Lietuvos Respublikos sveikatos apsaugos ministerija</w:t>
            </w:r>
          </w:p>
        </w:tc>
      </w:tr>
      <w:tr w:rsidR="00755094" w:rsidRPr="0057611E" w14:paraId="00FE92DD" w14:textId="77777777" w:rsidTr="004E3AB4">
        <w:tc>
          <w:tcPr>
            <w:tcW w:w="709" w:type="dxa"/>
          </w:tcPr>
          <w:p w14:paraId="04E09378" w14:textId="2C3E918A" w:rsidR="00755094" w:rsidRPr="0057611E" w:rsidRDefault="00755094" w:rsidP="00755094">
            <w:pPr>
              <w:jc w:val="center"/>
              <w:rPr>
                <w:rFonts w:ascii="Arial" w:hAnsi="Arial" w:cs="Arial"/>
                <w:szCs w:val="24"/>
              </w:rPr>
            </w:pPr>
            <w:r w:rsidRPr="0057611E">
              <w:rPr>
                <w:rFonts w:ascii="Arial" w:hAnsi="Arial" w:cs="Arial"/>
                <w:szCs w:val="24"/>
              </w:rPr>
              <w:t>1.</w:t>
            </w:r>
          </w:p>
        </w:tc>
        <w:tc>
          <w:tcPr>
            <w:tcW w:w="4391" w:type="dxa"/>
          </w:tcPr>
          <w:p w14:paraId="36860B48" w14:textId="2E891E35" w:rsidR="00755094" w:rsidRPr="0057611E" w:rsidRDefault="00755094" w:rsidP="00755094">
            <w:pPr>
              <w:rPr>
                <w:rFonts w:ascii="Arial" w:hAnsi="Arial" w:cs="Arial"/>
                <w:bCs/>
                <w:color w:val="000000"/>
                <w:szCs w:val="24"/>
              </w:rPr>
            </w:pPr>
            <w:r w:rsidRPr="0057611E">
              <w:rPr>
                <w:rFonts w:ascii="Arial" w:hAnsi="Arial" w:cs="Arial"/>
                <w:bCs/>
                <w:color w:val="000000"/>
                <w:szCs w:val="24"/>
              </w:rPr>
              <w:t xml:space="preserve">Valstybės biudžeto dotacijų rodikliai integruoti į </w:t>
            </w:r>
            <w:r>
              <w:rPr>
                <w:rFonts w:ascii="Arial" w:hAnsi="Arial" w:cs="Arial"/>
                <w:bCs/>
                <w:color w:val="000000"/>
                <w:szCs w:val="24"/>
              </w:rPr>
              <w:t>ketvirtos</w:t>
            </w:r>
            <w:r w:rsidRPr="0057611E">
              <w:rPr>
                <w:rFonts w:ascii="Arial" w:hAnsi="Arial" w:cs="Arial"/>
                <w:bCs/>
                <w:color w:val="000000"/>
                <w:szCs w:val="24"/>
              </w:rPr>
              <w:t xml:space="preserve"> strateginio veiklos plano programos rodiklius</w:t>
            </w:r>
          </w:p>
        </w:tc>
        <w:tc>
          <w:tcPr>
            <w:tcW w:w="5531" w:type="dxa"/>
          </w:tcPr>
          <w:p w14:paraId="57746C42" w14:textId="72EFD7D4" w:rsidR="00755094" w:rsidRPr="0057611E" w:rsidRDefault="00755094" w:rsidP="00755094">
            <w:pPr>
              <w:rPr>
                <w:rFonts w:ascii="Arial" w:hAnsi="Arial" w:cs="Arial"/>
                <w:bCs/>
                <w:color w:val="000000"/>
                <w:szCs w:val="24"/>
              </w:rPr>
            </w:pPr>
          </w:p>
        </w:tc>
        <w:tc>
          <w:tcPr>
            <w:tcW w:w="1418" w:type="dxa"/>
            <w:tcBorders>
              <w:top w:val="single" w:sz="4" w:space="0" w:color="auto"/>
              <w:left w:val="single" w:sz="4" w:space="0" w:color="auto"/>
              <w:bottom w:val="single" w:sz="4" w:space="0" w:color="auto"/>
              <w:right w:val="single" w:sz="4" w:space="0" w:color="auto"/>
            </w:tcBorders>
          </w:tcPr>
          <w:p w14:paraId="2869F925" w14:textId="4F28FFF2" w:rsidR="00755094" w:rsidRPr="0057611E" w:rsidRDefault="00755094" w:rsidP="00755094">
            <w:pPr>
              <w:jc w:val="center"/>
              <w:rPr>
                <w:rFonts w:ascii="Arial" w:hAnsi="Arial" w:cs="Arial"/>
                <w:bCs/>
                <w:color w:val="000000"/>
                <w:szCs w:val="24"/>
              </w:rPr>
            </w:pPr>
          </w:p>
        </w:tc>
        <w:tc>
          <w:tcPr>
            <w:tcW w:w="1417" w:type="dxa"/>
            <w:tcBorders>
              <w:top w:val="single" w:sz="4" w:space="0" w:color="auto"/>
              <w:left w:val="single" w:sz="4" w:space="0" w:color="auto"/>
              <w:bottom w:val="single" w:sz="4" w:space="0" w:color="auto"/>
              <w:right w:val="single" w:sz="4" w:space="0" w:color="auto"/>
            </w:tcBorders>
          </w:tcPr>
          <w:p w14:paraId="0487B9C4" w14:textId="6B8E5A3E" w:rsidR="00755094" w:rsidRPr="0057611E" w:rsidRDefault="00755094" w:rsidP="00755094">
            <w:pPr>
              <w:jc w:val="center"/>
              <w:rPr>
                <w:rFonts w:ascii="Arial" w:hAnsi="Arial" w:cs="Arial"/>
                <w:bCs/>
                <w:color w:val="000000"/>
                <w:szCs w:val="24"/>
              </w:rPr>
            </w:pPr>
          </w:p>
        </w:tc>
        <w:tc>
          <w:tcPr>
            <w:tcW w:w="1418" w:type="dxa"/>
          </w:tcPr>
          <w:p w14:paraId="65EE45F4" w14:textId="4C18B96D" w:rsidR="00755094" w:rsidRPr="0057611E" w:rsidRDefault="00755094" w:rsidP="00755094">
            <w:pPr>
              <w:jc w:val="center"/>
              <w:rPr>
                <w:rFonts w:ascii="Arial" w:hAnsi="Arial" w:cs="Arial"/>
                <w:bCs/>
                <w:color w:val="000000"/>
                <w:szCs w:val="24"/>
              </w:rPr>
            </w:pPr>
          </w:p>
        </w:tc>
      </w:tr>
      <w:tr w:rsidR="00755094" w:rsidRPr="0057611E" w14:paraId="7C0AE513" w14:textId="77777777" w:rsidTr="002C59FF">
        <w:tc>
          <w:tcPr>
            <w:tcW w:w="14884" w:type="dxa"/>
            <w:gridSpan w:val="6"/>
            <w:shd w:val="clear" w:color="auto" w:fill="FFC000"/>
          </w:tcPr>
          <w:p w14:paraId="547A89F2" w14:textId="7CA11E6A" w:rsidR="00755094" w:rsidRPr="0057611E" w:rsidRDefault="00755094" w:rsidP="00755094">
            <w:pPr>
              <w:rPr>
                <w:rFonts w:ascii="Arial" w:hAnsi="Arial" w:cs="Arial"/>
                <w:b/>
                <w:szCs w:val="24"/>
              </w:rPr>
            </w:pPr>
            <w:r w:rsidRPr="0057611E">
              <w:rPr>
                <w:rFonts w:ascii="Arial" w:hAnsi="Arial" w:cs="Arial"/>
                <w:b/>
                <w:szCs w:val="24"/>
              </w:rPr>
              <w:t>Lietuvos Respublikos socialinės apsaugos ir darbo ministerija</w:t>
            </w:r>
          </w:p>
        </w:tc>
      </w:tr>
      <w:tr w:rsidR="00755094" w:rsidRPr="0057611E" w14:paraId="12F13E26" w14:textId="77777777" w:rsidTr="004E3AB4">
        <w:tc>
          <w:tcPr>
            <w:tcW w:w="709" w:type="dxa"/>
          </w:tcPr>
          <w:p w14:paraId="4D49AF3F" w14:textId="0D212B6F" w:rsidR="00755094" w:rsidRPr="0057611E" w:rsidRDefault="00755094" w:rsidP="00755094">
            <w:pPr>
              <w:jc w:val="center"/>
              <w:rPr>
                <w:rFonts w:ascii="Arial" w:hAnsi="Arial" w:cs="Arial"/>
                <w:szCs w:val="24"/>
              </w:rPr>
            </w:pPr>
            <w:r w:rsidRPr="0057611E">
              <w:rPr>
                <w:rFonts w:ascii="Arial" w:hAnsi="Arial" w:cs="Arial"/>
                <w:szCs w:val="24"/>
              </w:rPr>
              <w:t>1.</w:t>
            </w:r>
          </w:p>
        </w:tc>
        <w:tc>
          <w:tcPr>
            <w:tcW w:w="4391" w:type="dxa"/>
          </w:tcPr>
          <w:p w14:paraId="1ED4D4F6" w14:textId="3880497E" w:rsidR="00755094" w:rsidRPr="0057611E" w:rsidRDefault="00755094" w:rsidP="00755094">
            <w:pPr>
              <w:rPr>
                <w:rFonts w:ascii="Arial" w:hAnsi="Arial" w:cs="Arial"/>
                <w:szCs w:val="24"/>
              </w:rPr>
            </w:pPr>
            <w:r w:rsidRPr="0057611E">
              <w:rPr>
                <w:rFonts w:ascii="Arial" w:hAnsi="Arial" w:cs="Arial"/>
                <w:bCs/>
                <w:color w:val="000000"/>
                <w:szCs w:val="24"/>
              </w:rPr>
              <w:t xml:space="preserve">Valstybės biudžeto dotacijų rodikliai integruoti į </w:t>
            </w:r>
            <w:r>
              <w:rPr>
                <w:rFonts w:ascii="Arial" w:hAnsi="Arial" w:cs="Arial"/>
                <w:bCs/>
                <w:color w:val="000000"/>
                <w:szCs w:val="24"/>
              </w:rPr>
              <w:t>penktos</w:t>
            </w:r>
            <w:r w:rsidRPr="0057611E">
              <w:rPr>
                <w:rFonts w:ascii="Arial" w:hAnsi="Arial" w:cs="Arial"/>
                <w:bCs/>
                <w:color w:val="000000"/>
                <w:szCs w:val="24"/>
              </w:rPr>
              <w:t xml:space="preserve"> strateginio veiklos plano programos rodiklius</w:t>
            </w:r>
          </w:p>
        </w:tc>
        <w:tc>
          <w:tcPr>
            <w:tcW w:w="5531" w:type="dxa"/>
          </w:tcPr>
          <w:p w14:paraId="65FAA95F" w14:textId="77777777" w:rsidR="00755094" w:rsidRPr="0057611E" w:rsidRDefault="00755094" w:rsidP="00755094">
            <w:pPr>
              <w:rPr>
                <w:rFonts w:ascii="Arial" w:hAnsi="Arial" w:cs="Arial"/>
                <w:szCs w:val="24"/>
              </w:rPr>
            </w:pPr>
          </w:p>
        </w:tc>
        <w:tc>
          <w:tcPr>
            <w:tcW w:w="1418" w:type="dxa"/>
            <w:tcBorders>
              <w:top w:val="single" w:sz="4" w:space="0" w:color="auto"/>
              <w:left w:val="single" w:sz="4" w:space="0" w:color="auto"/>
              <w:bottom w:val="single" w:sz="4" w:space="0" w:color="auto"/>
              <w:right w:val="single" w:sz="4" w:space="0" w:color="auto"/>
            </w:tcBorders>
          </w:tcPr>
          <w:p w14:paraId="5C4090B4" w14:textId="77777777" w:rsidR="00755094" w:rsidRPr="0057611E" w:rsidRDefault="00755094" w:rsidP="00755094">
            <w:pPr>
              <w:jc w:val="center"/>
              <w:rPr>
                <w:rFonts w:ascii="Arial" w:eastAsia="Calibri" w:hAnsi="Arial" w:cs="Arial"/>
                <w:szCs w:val="24"/>
              </w:rPr>
            </w:pPr>
          </w:p>
        </w:tc>
        <w:tc>
          <w:tcPr>
            <w:tcW w:w="1417" w:type="dxa"/>
            <w:tcBorders>
              <w:top w:val="single" w:sz="4" w:space="0" w:color="auto"/>
              <w:left w:val="single" w:sz="4" w:space="0" w:color="auto"/>
              <w:bottom w:val="single" w:sz="4" w:space="0" w:color="auto"/>
              <w:right w:val="single" w:sz="4" w:space="0" w:color="auto"/>
            </w:tcBorders>
          </w:tcPr>
          <w:p w14:paraId="33FC3883" w14:textId="77777777" w:rsidR="00755094" w:rsidRPr="0057611E" w:rsidRDefault="00755094" w:rsidP="00755094">
            <w:pPr>
              <w:jc w:val="center"/>
              <w:rPr>
                <w:rFonts w:ascii="Arial" w:eastAsia="Calibri" w:hAnsi="Arial" w:cs="Arial"/>
                <w:szCs w:val="24"/>
              </w:rPr>
            </w:pPr>
          </w:p>
        </w:tc>
        <w:tc>
          <w:tcPr>
            <w:tcW w:w="1418" w:type="dxa"/>
          </w:tcPr>
          <w:p w14:paraId="6E10BB60" w14:textId="77777777" w:rsidR="00755094" w:rsidRPr="0057611E" w:rsidRDefault="00755094" w:rsidP="00755094">
            <w:pPr>
              <w:jc w:val="center"/>
              <w:rPr>
                <w:rFonts w:ascii="Arial" w:hAnsi="Arial" w:cs="Arial"/>
                <w:szCs w:val="24"/>
              </w:rPr>
            </w:pPr>
          </w:p>
        </w:tc>
      </w:tr>
    </w:tbl>
    <w:p w14:paraId="58B08A8F" w14:textId="77777777" w:rsidR="00CF6772" w:rsidRDefault="00CF6772"/>
    <w:sectPr w:rsidR="00CF6772" w:rsidSect="00794DF2">
      <w:pgSz w:w="16838" w:h="11906" w:orient="landscape"/>
      <w:pgMar w:top="1276" w:right="395" w:bottom="849" w:left="1135"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C07FDF"/>
    <w:rsid w:val="001042EA"/>
    <w:rsid w:val="001B2705"/>
    <w:rsid w:val="003564FA"/>
    <w:rsid w:val="00373C78"/>
    <w:rsid w:val="003E6039"/>
    <w:rsid w:val="004E3AB4"/>
    <w:rsid w:val="0057611E"/>
    <w:rsid w:val="005869B7"/>
    <w:rsid w:val="005E5F37"/>
    <w:rsid w:val="006D66E4"/>
    <w:rsid w:val="00755094"/>
    <w:rsid w:val="007831B0"/>
    <w:rsid w:val="00794DF2"/>
    <w:rsid w:val="007D795B"/>
    <w:rsid w:val="00813B9E"/>
    <w:rsid w:val="00A05441"/>
    <w:rsid w:val="00A62BE4"/>
    <w:rsid w:val="00B725E1"/>
    <w:rsid w:val="00C07FDF"/>
    <w:rsid w:val="00C3467D"/>
    <w:rsid w:val="00C7660D"/>
    <w:rsid w:val="00CE12CD"/>
    <w:rsid w:val="00CF6772"/>
    <w:rsid w:val="00D156A1"/>
    <w:rsid w:val="00DB0A8E"/>
    <w:rsid w:val="00DC7370"/>
    <w:rsid w:val="00F54C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E51B"/>
  <w15:chartTrackingRefBased/>
  <w15:docId w15:val="{5FA61CE7-780D-45FF-90B8-77229DC06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DF2"/>
    <w:pPr>
      <w:spacing w:after="0" w:line="240" w:lineRule="auto"/>
    </w:pPr>
    <w:rPr>
      <w:rFonts w:ascii="Times New Roman" w:eastAsia="Times New Roman" w:hAnsi="Times New Roman" w:cs="Times New Roman"/>
      <w:kern w:val="0"/>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aliases w:val="CV table,CV1,Lentelė (default'inė)"/>
    <w:basedOn w:val="prastojilentel"/>
    <w:uiPriority w:val="39"/>
    <w:rsid w:val="00794DF2"/>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Pages>
  <Words>2047</Words>
  <Characters>1167</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Čedavičienė</dc:creator>
  <cp:keywords/>
  <dc:description/>
  <cp:lastModifiedBy>Vaida Čedavičienė</cp:lastModifiedBy>
  <cp:revision>17</cp:revision>
  <dcterms:created xsi:type="dcterms:W3CDTF">2024-05-15T06:22:00Z</dcterms:created>
  <dcterms:modified xsi:type="dcterms:W3CDTF">2024-12-05T07:04:00Z</dcterms:modified>
</cp:coreProperties>
</file>