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39AA1299" w:rsidR="00B619C1" w:rsidRPr="006D359F" w:rsidRDefault="00FA2F3C" w:rsidP="00FA2F3C">
      <w:pPr>
        <w:spacing w:after="240" w:line="276" w:lineRule="auto"/>
        <w:jc w:val="center"/>
        <w:rPr>
          <w:rFonts w:ascii="Arial" w:hAnsi="Arial" w:cs="Arial"/>
          <w:b/>
          <w:sz w:val="28"/>
          <w:szCs w:val="28"/>
        </w:rPr>
      </w:pPr>
      <w:bookmarkStart w:id="0" w:name="_Hlk152169342"/>
      <w:bookmarkStart w:id="1" w:name="_Hlk158299132"/>
      <w:r w:rsidRPr="006D359F">
        <w:rPr>
          <w:rFonts w:ascii="Arial" w:hAnsi="Arial" w:cs="Arial"/>
          <w:b/>
          <w:sz w:val="28"/>
          <w:szCs w:val="28"/>
        </w:rPr>
        <w:t xml:space="preserve">DĖL </w:t>
      </w:r>
      <w:bookmarkEnd w:id="0"/>
      <w:r w:rsidRPr="006D359F">
        <w:rPr>
          <w:rFonts w:ascii="Arial" w:hAnsi="Arial" w:cs="Arial"/>
          <w:b/>
          <w:sz w:val="28"/>
          <w:szCs w:val="28"/>
        </w:rPr>
        <w:t>2012 M. SAUSIO 16 D. VALSTYBINĖS ŽEMĖS SKLYPO NUOMOS SUTARTIES NR. 12SŽN-12 IR 2020 M. BIRŽELIO 22 D. SUSITARIMO PAKEISTI SUTARTĮ NR. 12SŽN-105 NUTRAUKIMO</w:t>
      </w:r>
      <w:bookmarkEnd w:id="1"/>
    </w:p>
    <w:p w14:paraId="1034D68B" w14:textId="7C4C32CF"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B619C1" w:rsidRPr="00AA4DED">
        <w:rPr>
          <w:rFonts w:ascii="Arial" w:hAnsi="Arial" w:cs="Arial"/>
          <w:szCs w:val="24"/>
        </w:rPr>
        <w:t>4</w:t>
      </w:r>
      <w:r w:rsidRPr="00AA4DED">
        <w:rPr>
          <w:rFonts w:ascii="Arial" w:hAnsi="Arial" w:cs="Arial"/>
          <w:szCs w:val="24"/>
        </w:rPr>
        <w:t xml:space="preserve"> m. </w:t>
      </w:r>
      <w:r w:rsidR="00FA2F3C">
        <w:rPr>
          <w:rFonts w:ascii="Arial" w:hAnsi="Arial" w:cs="Arial"/>
          <w:szCs w:val="24"/>
        </w:rPr>
        <w:t>gruodžio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615B1091"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2" w:name="_Hlk158301126"/>
      <w:r w:rsidR="00AE5282" w:rsidRPr="00AE5282">
        <w:rPr>
          <w:rFonts w:ascii="Arial" w:eastAsia="HG Mincho Light J" w:hAnsi="Arial" w:cs="Arial"/>
          <w:color w:val="000000"/>
          <w:szCs w:val="24"/>
          <w:lang w:eastAsia="ar-SA"/>
        </w:rPr>
        <w:t>7 straipsnio 9 punktu</w:t>
      </w:r>
      <w:bookmarkEnd w:id="2"/>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3"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035DA2">
        <w:rPr>
          <w:rFonts w:ascii="Arial" w:eastAsia="HG Mincho Light J" w:hAnsi="Arial" w:cs="Arial"/>
          <w:color w:val="000000"/>
          <w:szCs w:val="24"/>
          <w:lang w:eastAsia="ar-SA"/>
        </w:rPr>
        <w:t>3</w:t>
      </w:r>
      <w:r w:rsidR="00736D24" w:rsidRPr="00736D24">
        <w:rPr>
          <w:rFonts w:ascii="Arial" w:eastAsia="HG Mincho Light J" w:hAnsi="Arial" w:cs="Arial"/>
          <w:color w:val="000000"/>
          <w:szCs w:val="24"/>
          <w:lang w:eastAsia="ar-SA"/>
        </w:rPr>
        <w:t xml:space="preserve"> punktu,</w:t>
      </w:r>
      <w:r w:rsidR="00AE5282">
        <w:rPr>
          <w:rFonts w:ascii="Arial" w:eastAsia="HG Mincho Light J" w:hAnsi="Arial" w:cs="Arial"/>
          <w:color w:val="000000"/>
          <w:szCs w:val="24"/>
          <w:lang w:eastAsia="ar-SA"/>
        </w:rPr>
        <w:t xml:space="preserve"> </w:t>
      </w:r>
      <w:bookmarkEnd w:id="3"/>
      <w:r w:rsidR="000A44F8" w:rsidRPr="00AA4DED">
        <w:rPr>
          <w:rFonts w:ascii="Arial" w:hAnsi="Arial" w:cs="Arial"/>
          <w:szCs w:val="24"/>
        </w:rPr>
        <w:t>atsižvelgdama į 2024 m.</w:t>
      </w:r>
      <w:r w:rsidR="00CB4BE2">
        <w:rPr>
          <w:rFonts w:ascii="Arial" w:hAnsi="Arial" w:cs="Arial"/>
          <w:szCs w:val="24"/>
        </w:rPr>
        <w:t xml:space="preserve"> </w:t>
      </w:r>
      <w:r w:rsidR="00A7743F">
        <w:rPr>
          <w:rFonts w:ascii="Arial" w:hAnsi="Arial" w:cs="Arial"/>
          <w:szCs w:val="24"/>
        </w:rPr>
        <w:t>lapkričio 26</w:t>
      </w:r>
      <w:r w:rsidR="000A44F8" w:rsidRPr="00AA4DED">
        <w:rPr>
          <w:rFonts w:ascii="Arial" w:hAnsi="Arial" w:cs="Arial"/>
          <w:szCs w:val="24"/>
        </w:rPr>
        <w:t xml:space="preserve"> d. </w:t>
      </w:r>
      <w:r w:rsidR="00B95C19">
        <w:rPr>
          <w:rFonts w:ascii="Arial" w:hAnsi="Arial" w:cs="Arial"/>
          <w:szCs w:val="24"/>
        </w:rPr>
        <w:t xml:space="preserve">gautą </w:t>
      </w:r>
      <w:r w:rsidR="005B145C">
        <w:rPr>
          <w:rFonts w:ascii="Arial" w:hAnsi="Arial" w:cs="Arial"/>
          <w:szCs w:val="24"/>
        </w:rPr>
        <w:t>n</w:t>
      </w:r>
      <w:r w:rsidR="00A7743F" w:rsidRPr="00A7743F">
        <w:rPr>
          <w:rFonts w:ascii="Arial" w:hAnsi="Arial" w:cs="Arial"/>
          <w:szCs w:val="24"/>
        </w:rPr>
        <w:t>emokumo administratori</w:t>
      </w:r>
      <w:r w:rsidR="00A7743F">
        <w:rPr>
          <w:rFonts w:ascii="Arial" w:hAnsi="Arial" w:cs="Arial"/>
          <w:szCs w:val="24"/>
        </w:rPr>
        <w:t>a</w:t>
      </w:r>
      <w:r w:rsidR="00A7743F" w:rsidRPr="00A7743F">
        <w:rPr>
          <w:rFonts w:ascii="Arial" w:hAnsi="Arial" w:cs="Arial"/>
          <w:szCs w:val="24"/>
        </w:rPr>
        <w:t xml:space="preserve">us UAB „Gribžiniai“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6779B291" w14:textId="5BB8C6F4" w:rsidR="00681CF9" w:rsidRPr="00AA4DED" w:rsidRDefault="004B2BB0"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nutraukti</w:t>
      </w:r>
      <w:r w:rsidR="00995A69" w:rsidRPr="00AA4DED">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 xml:space="preserve">prieš terminą </w:t>
      </w:r>
      <w:r w:rsidR="00A7743F" w:rsidRPr="00A7743F">
        <w:rPr>
          <w:rFonts w:ascii="Arial" w:eastAsia="HG Mincho Light J" w:hAnsi="Arial" w:cs="Arial"/>
          <w:color w:val="000000"/>
          <w:szCs w:val="24"/>
          <w:lang w:eastAsia="ar-SA"/>
        </w:rPr>
        <w:t xml:space="preserve">2012 m. sausio 16 </w:t>
      </w:r>
      <w:r w:rsidR="00143BBC" w:rsidRPr="00143BBC">
        <w:rPr>
          <w:rFonts w:ascii="Arial" w:eastAsia="HG Mincho Light J" w:hAnsi="Arial" w:cs="Arial"/>
          <w:color w:val="000000"/>
          <w:szCs w:val="24"/>
          <w:lang w:eastAsia="ar-SA"/>
        </w:rPr>
        <w:t xml:space="preserve">d. valstybinės žemės sklypo nuomos sutartį Nr. </w:t>
      </w:r>
      <w:r w:rsidR="00A7743F" w:rsidRPr="00A7743F">
        <w:rPr>
          <w:rFonts w:ascii="Arial" w:eastAsia="HG Mincho Light J" w:hAnsi="Arial" w:cs="Arial"/>
          <w:color w:val="000000"/>
          <w:szCs w:val="24"/>
          <w:lang w:eastAsia="ar-SA"/>
        </w:rPr>
        <w:t>12SŽN-12</w:t>
      </w:r>
      <w:r w:rsidR="001B1F64">
        <w:rPr>
          <w:rFonts w:ascii="Arial" w:eastAsia="HG Mincho Light J" w:hAnsi="Arial" w:cs="Arial"/>
          <w:color w:val="000000"/>
          <w:szCs w:val="24"/>
          <w:lang w:eastAsia="ar-SA"/>
        </w:rPr>
        <w:t xml:space="preserve">, </w:t>
      </w:r>
      <w:r w:rsidR="00A7743F" w:rsidRPr="00A7743F">
        <w:rPr>
          <w:rFonts w:ascii="Arial" w:eastAsia="HG Mincho Light J" w:hAnsi="Arial" w:cs="Arial"/>
          <w:color w:val="000000"/>
          <w:szCs w:val="24"/>
          <w:lang w:eastAsia="ar-SA"/>
        </w:rPr>
        <w:t xml:space="preserve">2020 m. birželio 22 </w:t>
      </w:r>
      <w:r w:rsidR="00143BBC" w:rsidRPr="00143BBC">
        <w:rPr>
          <w:rFonts w:ascii="Arial" w:eastAsia="HG Mincho Light J" w:hAnsi="Arial" w:cs="Arial"/>
          <w:color w:val="000000"/>
          <w:szCs w:val="24"/>
          <w:lang w:eastAsia="ar-SA"/>
        </w:rPr>
        <w:t xml:space="preserve"> d. susitarimą pakeisti sutartį Nr. </w:t>
      </w:r>
      <w:r w:rsidR="00A7743F" w:rsidRPr="00A7743F">
        <w:rPr>
          <w:rFonts w:ascii="Arial" w:eastAsia="HG Mincho Light J" w:hAnsi="Arial" w:cs="Arial"/>
          <w:color w:val="000000"/>
          <w:szCs w:val="24"/>
          <w:lang w:eastAsia="ar-SA"/>
        </w:rPr>
        <w:t xml:space="preserve">12SŽN-105 </w:t>
      </w:r>
      <w:r w:rsidR="00143BBC" w:rsidRPr="00143BBC">
        <w:rPr>
          <w:rFonts w:ascii="Arial" w:eastAsia="HG Mincho Light J" w:hAnsi="Arial" w:cs="Arial"/>
          <w:color w:val="000000"/>
          <w:szCs w:val="24"/>
          <w:lang w:eastAsia="ar-SA"/>
        </w:rPr>
        <w:t xml:space="preserve">dėl </w:t>
      </w:r>
      <w:r w:rsidR="00697047" w:rsidRPr="00697047">
        <w:rPr>
          <w:rFonts w:ascii="Arial" w:eastAsia="HG Mincho Light J" w:hAnsi="Arial" w:cs="Arial"/>
          <w:color w:val="000000"/>
          <w:szCs w:val="24"/>
          <w:lang w:eastAsia="ar-SA"/>
        </w:rPr>
        <w:t>0</w:t>
      </w:r>
      <w:r w:rsidR="00697047">
        <w:rPr>
          <w:rFonts w:ascii="Arial" w:eastAsia="HG Mincho Light J" w:hAnsi="Arial" w:cs="Arial"/>
          <w:color w:val="000000"/>
          <w:szCs w:val="24"/>
          <w:lang w:eastAsia="ar-SA"/>
        </w:rPr>
        <w:t>,</w:t>
      </w:r>
      <w:r w:rsidR="00697047" w:rsidRPr="00697047">
        <w:rPr>
          <w:rFonts w:ascii="Arial" w:eastAsia="HG Mincho Light J" w:hAnsi="Arial" w:cs="Arial"/>
          <w:color w:val="000000"/>
          <w:szCs w:val="24"/>
          <w:lang w:eastAsia="ar-SA"/>
        </w:rPr>
        <w:t>2681</w:t>
      </w:r>
      <w:r w:rsidR="00697047">
        <w:rPr>
          <w:rFonts w:ascii="Arial" w:eastAsia="HG Mincho Light J" w:hAnsi="Arial" w:cs="Arial"/>
          <w:color w:val="000000"/>
          <w:szCs w:val="24"/>
          <w:lang w:eastAsia="ar-SA"/>
        </w:rPr>
        <w:t xml:space="preserve"> ha ploto dalies iš bendro </w:t>
      </w:r>
      <w:r w:rsidR="008816D9" w:rsidRPr="008816D9">
        <w:rPr>
          <w:rFonts w:ascii="Arial" w:eastAsia="HG Mincho Light J" w:hAnsi="Arial" w:cs="Arial"/>
          <w:color w:val="000000"/>
          <w:szCs w:val="24"/>
          <w:lang w:eastAsia="ar-SA"/>
        </w:rPr>
        <w:t>0</w:t>
      </w:r>
      <w:r w:rsidR="008816D9">
        <w:rPr>
          <w:rFonts w:ascii="Arial" w:eastAsia="HG Mincho Light J" w:hAnsi="Arial" w:cs="Arial"/>
          <w:color w:val="000000"/>
          <w:szCs w:val="24"/>
          <w:lang w:eastAsia="ar-SA"/>
        </w:rPr>
        <w:t>,</w:t>
      </w:r>
      <w:r w:rsidR="008816D9" w:rsidRPr="008816D9">
        <w:rPr>
          <w:rFonts w:ascii="Arial" w:eastAsia="HG Mincho Light J" w:hAnsi="Arial" w:cs="Arial"/>
          <w:color w:val="000000"/>
          <w:szCs w:val="24"/>
          <w:lang w:eastAsia="ar-SA"/>
        </w:rPr>
        <w:t>5363</w:t>
      </w:r>
      <w:r w:rsidR="008816D9">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 xml:space="preserve">ha ploto valstybinės žemės sklypo (kadastro Nr. </w:t>
      </w:r>
      <w:r w:rsidR="008816D9" w:rsidRPr="008816D9">
        <w:rPr>
          <w:rFonts w:ascii="Arial" w:eastAsia="HG Mincho Light J" w:hAnsi="Arial" w:cs="Arial"/>
          <w:color w:val="000000"/>
          <w:szCs w:val="24"/>
          <w:lang w:eastAsia="ar-SA"/>
        </w:rPr>
        <w:t>5520/0019:11</w:t>
      </w:r>
      <w:r w:rsidR="00143BBC" w:rsidRPr="00143BBC">
        <w:rPr>
          <w:rFonts w:ascii="Arial" w:eastAsia="HG Mincho Light J" w:hAnsi="Arial" w:cs="Arial"/>
          <w:color w:val="000000"/>
          <w:szCs w:val="24"/>
          <w:lang w:eastAsia="ar-SA"/>
        </w:rPr>
        <w:t xml:space="preserve">, unikalus Nr. </w:t>
      </w:r>
      <w:r w:rsidR="008816D9" w:rsidRPr="008816D9">
        <w:rPr>
          <w:rFonts w:ascii="Arial" w:eastAsia="HG Mincho Light J" w:hAnsi="Arial" w:cs="Arial"/>
          <w:color w:val="000000"/>
          <w:szCs w:val="24"/>
          <w:lang w:eastAsia="ar-SA"/>
        </w:rPr>
        <w:t>5520-0019-0011</w:t>
      </w:r>
      <w:r w:rsidR="00143BBC" w:rsidRPr="00143BBC">
        <w:rPr>
          <w:rFonts w:ascii="Arial" w:eastAsia="HG Mincho Light J" w:hAnsi="Arial" w:cs="Arial"/>
          <w:color w:val="000000"/>
          <w:szCs w:val="24"/>
          <w:lang w:eastAsia="ar-SA"/>
        </w:rPr>
        <w:t xml:space="preserve">), esančio </w:t>
      </w:r>
      <w:r w:rsidR="00D72CDA" w:rsidRPr="00D72CDA">
        <w:rPr>
          <w:rFonts w:ascii="Arial" w:eastAsia="HG Mincho Light J" w:hAnsi="Arial" w:cs="Arial"/>
          <w:color w:val="000000"/>
          <w:szCs w:val="24"/>
          <w:lang w:eastAsia="ar-SA"/>
        </w:rPr>
        <w:t>Gamyklos g. 17</w:t>
      </w:r>
      <w:r w:rsidR="00DB5A8C">
        <w:rPr>
          <w:rFonts w:ascii="Arial" w:eastAsia="HG Mincho Light J" w:hAnsi="Arial" w:cs="Arial"/>
          <w:color w:val="000000"/>
          <w:szCs w:val="24"/>
          <w:lang w:eastAsia="ar-SA"/>
        </w:rPr>
        <w:t xml:space="preserve">, </w:t>
      </w:r>
      <w:r w:rsidR="00D72CDA" w:rsidRPr="00D72CDA">
        <w:rPr>
          <w:rFonts w:ascii="Arial" w:eastAsia="HG Mincho Light J" w:hAnsi="Arial" w:cs="Arial"/>
          <w:color w:val="000000"/>
          <w:szCs w:val="24"/>
          <w:lang w:eastAsia="ar-SA"/>
        </w:rPr>
        <w:t>Gargždų</w:t>
      </w:r>
      <w:r w:rsidR="00143BBC" w:rsidRPr="00143BBC">
        <w:rPr>
          <w:rFonts w:ascii="Arial" w:eastAsia="HG Mincho Light J" w:hAnsi="Arial" w:cs="Arial"/>
          <w:color w:val="000000"/>
          <w:szCs w:val="24"/>
          <w:lang w:eastAsia="ar-SA"/>
        </w:rPr>
        <w:t xml:space="preserve"> mieste, Klaipėdos rajono savivaldybėje, sudarytos su </w:t>
      </w:r>
      <w:r w:rsidR="006D359F" w:rsidRPr="006D359F">
        <w:rPr>
          <w:rFonts w:ascii="Arial" w:eastAsia="HG Mincho Light J" w:hAnsi="Arial" w:cs="Arial"/>
          <w:color w:val="000000"/>
          <w:szCs w:val="24"/>
          <w:lang w:eastAsia="ar-SA"/>
        </w:rPr>
        <w:t xml:space="preserve">UAB </w:t>
      </w:r>
      <w:r w:rsidR="006D359F">
        <w:rPr>
          <w:rFonts w:ascii="Arial" w:eastAsia="HG Mincho Light J" w:hAnsi="Arial" w:cs="Arial"/>
          <w:color w:val="000000"/>
          <w:szCs w:val="24"/>
          <w:lang w:eastAsia="ar-SA"/>
        </w:rPr>
        <w:t>„</w:t>
      </w:r>
      <w:r w:rsidR="006D359F" w:rsidRPr="006D359F">
        <w:rPr>
          <w:rFonts w:ascii="Arial" w:eastAsia="HG Mincho Light J" w:hAnsi="Arial" w:cs="Arial"/>
          <w:color w:val="000000"/>
          <w:szCs w:val="24"/>
          <w:lang w:eastAsia="ar-SA"/>
        </w:rPr>
        <w:t>Litinsta</w:t>
      </w:r>
      <w:r w:rsidR="006D359F">
        <w:rPr>
          <w:rFonts w:ascii="Arial" w:eastAsia="HG Mincho Light J" w:hAnsi="Arial" w:cs="Arial"/>
          <w:color w:val="000000"/>
          <w:szCs w:val="24"/>
          <w:lang w:eastAsia="ar-SA"/>
        </w:rPr>
        <w:t>“</w:t>
      </w:r>
      <w:r w:rsidR="00CA0A38" w:rsidRPr="00AA4DED">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4C671916"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6D359F">
        <w:rPr>
          <w:rFonts w:ascii="Arial" w:hAnsi="Arial" w:cs="Arial"/>
          <w:szCs w:val="24"/>
        </w:rPr>
        <w:t>A. TUNAITIENĖ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11C1A93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K. Vainienė</w:t>
      </w:r>
    </w:p>
    <w:p w14:paraId="4D85A3A2"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D. Beliokaitė</w:t>
      </w:r>
    </w:p>
    <w:p w14:paraId="1AE352F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V. Jasas</w:t>
      </w:r>
    </w:p>
    <w:p w14:paraId="1DF2DB1F"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A. Indzelė</w:t>
      </w:r>
    </w:p>
    <w:p w14:paraId="08CD04BD"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S. Karbauskas</w:t>
      </w:r>
      <w:r w:rsidRPr="001D3EB9">
        <w:rPr>
          <w:rFonts w:ascii="Arial" w:hAnsi="Arial" w:cs="Arial"/>
          <w:szCs w:val="24"/>
        </w:rPr>
        <w:tab/>
      </w:r>
    </w:p>
    <w:p w14:paraId="3C3B7D4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T. Tuzovaitė-Markūnienė</w:t>
      </w:r>
    </w:p>
    <w:p w14:paraId="356755C2" w14:textId="51421CF4" w:rsidR="00AA4DED" w:rsidRPr="00AA4DED" w:rsidRDefault="001D3EB9" w:rsidP="001D3EB9">
      <w:pPr>
        <w:tabs>
          <w:tab w:val="right" w:pos="9639"/>
        </w:tabs>
        <w:spacing w:line="276" w:lineRule="auto"/>
        <w:jc w:val="both"/>
        <w:rPr>
          <w:rFonts w:ascii="Arial" w:hAnsi="Arial" w:cs="Arial"/>
          <w:szCs w:val="24"/>
        </w:rPr>
      </w:pPr>
      <w:r w:rsidRPr="001D3EB9">
        <w:rPr>
          <w:rFonts w:ascii="Arial" w:hAnsi="Arial" w:cs="Arial"/>
          <w:szCs w:val="24"/>
        </w:rPr>
        <w:t>B. 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2324F84A" w:rsidR="0021254F" w:rsidRPr="00D36C2C" w:rsidRDefault="0021254F" w:rsidP="00C83A11">
      <w:pPr>
        <w:tabs>
          <w:tab w:val="left" w:pos="284"/>
        </w:tabs>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9D7DBE" w:rsidRPr="009D7DBE">
        <w:rPr>
          <w:rFonts w:ascii="Arial" w:eastAsia="Calibri" w:hAnsi="Arial" w:cs="Arial"/>
          <w:b/>
          <w:bCs/>
          <w:szCs w:val="24"/>
        </w:rPr>
        <w:t xml:space="preserve">DĖL </w:t>
      </w:r>
      <w:r w:rsidR="006D359F" w:rsidRPr="006D359F">
        <w:rPr>
          <w:rFonts w:ascii="Arial" w:eastAsia="Calibri" w:hAnsi="Arial" w:cs="Arial"/>
          <w:b/>
          <w:bCs/>
          <w:szCs w:val="24"/>
        </w:rPr>
        <w:t>2012 M. SAUSIO 16 D. VALSTYBINĖS ŽEMĖS SKLYPO NUOMOS SUTARTIES NR. 12SŽN-12 IR 2020 M. BIRŽELIO 22 D. SUSITARIMO PAKEISTI SUTARTĮ NR. 12SŽN-105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255D865A"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2024-</w:t>
      </w:r>
      <w:r w:rsidR="006D359F">
        <w:rPr>
          <w:rFonts w:ascii="Arial" w:eastAsia="Calibri" w:hAnsi="Arial" w:cs="Arial"/>
          <w:szCs w:val="24"/>
        </w:rPr>
        <w:t>12-02</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063F1A2" w14:textId="461A9DF6" w:rsidR="003A51B2" w:rsidRDefault="00FD4F9F" w:rsidP="00C55115">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825737" w:rsidRPr="00825737">
        <w:rPr>
          <w:rFonts w:ascii="Arial" w:hAnsi="Arial" w:cs="Arial"/>
          <w:szCs w:val="24"/>
        </w:rPr>
        <w:t xml:space="preserve">2012 m. sausio 16 d. valstybinės žemės sklypo nuomos sutartį Nr. 12SŽN-12, 2020 m. birželio 22  d. susitarimą pakeisti sutartį Nr. 12SŽN-105 dėl 0,2681 ha ploto dalies iš bendro 0,5363 ha ploto valstybinės žemės sklypo (kadastro Nr. 5520/0019:11, unikalus Nr. 5520-0019-0011), esančio Gamyklos g. 17, Gargždų mieste, Klaipėdos rajono savivaldybėje </w:t>
      </w:r>
      <w:r>
        <w:rPr>
          <w:rFonts w:ascii="Arial" w:hAnsi="Arial" w:cs="Arial"/>
          <w:szCs w:val="24"/>
        </w:rPr>
        <w:t>(toliau – Žemės sklypas)</w:t>
      </w:r>
      <w:r w:rsidR="00C628FF" w:rsidRPr="00C628FF">
        <w:rPr>
          <w:rFonts w:ascii="Arial" w:hAnsi="Arial" w:cs="Arial"/>
          <w:szCs w:val="24"/>
        </w:rPr>
        <w:t xml:space="preserve">. </w:t>
      </w:r>
      <w:r w:rsidR="008C27FB" w:rsidRPr="008C27FB">
        <w:rPr>
          <w:rFonts w:ascii="Arial" w:hAnsi="Arial" w:cs="Arial"/>
          <w:szCs w:val="24"/>
        </w:rPr>
        <w:t xml:space="preserve">Pagal </w:t>
      </w:r>
      <w:r w:rsidR="00825737" w:rsidRPr="00825737">
        <w:rPr>
          <w:rFonts w:ascii="Arial" w:hAnsi="Arial" w:cs="Arial"/>
          <w:szCs w:val="24"/>
        </w:rPr>
        <w:t>nemokumo administratoriaus UAB „Gribžiniai“ prašymą</w:t>
      </w:r>
      <w:r w:rsidR="00774E45">
        <w:rPr>
          <w:rFonts w:ascii="Arial" w:hAnsi="Arial" w:cs="Arial"/>
          <w:szCs w:val="24"/>
        </w:rPr>
        <w:t xml:space="preserve">, kuriame nurodytą, </w:t>
      </w:r>
      <w:r w:rsidR="00AC6143">
        <w:rPr>
          <w:rFonts w:ascii="Arial" w:hAnsi="Arial" w:cs="Arial"/>
          <w:szCs w:val="24"/>
        </w:rPr>
        <w:t xml:space="preserve">kad </w:t>
      </w:r>
      <w:r w:rsidR="0004689D" w:rsidRPr="0004689D">
        <w:rPr>
          <w:rFonts w:ascii="Arial" w:hAnsi="Arial" w:cs="Arial"/>
          <w:szCs w:val="24"/>
        </w:rPr>
        <w:t xml:space="preserve">2024-06-14 Klaipėdos apygardos teismo nutartimi civilinėje byloje Nr. B2-509-613/2024 iškelta </w:t>
      </w:r>
      <w:r w:rsidR="00AC6143" w:rsidRPr="00AC6143">
        <w:rPr>
          <w:rFonts w:ascii="Arial" w:hAnsi="Arial" w:cs="Arial"/>
          <w:szCs w:val="24"/>
        </w:rPr>
        <w:t xml:space="preserve">UAB „Litinsta“ </w:t>
      </w:r>
      <w:r w:rsidR="0004689D" w:rsidRPr="0004689D">
        <w:rPr>
          <w:rFonts w:ascii="Arial" w:hAnsi="Arial" w:cs="Arial"/>
          <w:szCs w:val="24"/>
        </w:rPr>
        <w:t>bankroto byla (nutartis įsiteisėjo</w:t>
      </w:r>
      <w:r w:rsidR="00AC6143">
        <w:rPr>
          <w:rFonts w:ascii="Arial" w:hAnsi="Arial" w:cs="Arial"/>
          <w:szCs w:val="24"/>
        </w:rPr>
        <w:t xml:space="preserve"> </w:t>
      </w:r>
      <w:r w:rsidR="0004689D" w:rsidRPr="0004689D">
        <w:rPr>
          <w:rFonts w:ascii="Arial" w:hAnsi="Arial" w:cs="Arial"/>
          <w:szCs w:val="24"/>
        </w:rPr>
        <w:t>2024-06-26)</w:t>
      </w:r>
      <w:r w:rsidR="00AC6143">
        <w:rPr>
          <w:rFonts w:ascii="Arial" w:hAnsi="Arial" w:cs="Arial"/>
          <w:szCs w:val="24"/>
        </w:rPr>
        <w:t>.</w:t>
      </w:r>
      <w:r w:rsidR="00774E45" w:rsidRPr="00774E45">
        <w:rPr>
          <w:rFonts w:ascii="Arial" w:hAnsi="Arial" w:cs="Arial"/>
          <w:szCs w:val="24"/>
        </w:rPr>
        <w:t xml:space="preserve"> </w:t>
      </w:r>
      <w:r w:rsidR="00AC6143">
        <w:rPr>
          <w:rFonts w:ascii="Arial" w:hAnsi="Arial" w:cs="Arial"/>
          <w:szCs w:val="24"/>
        </w:rPr>
        <w:t>B</w:t>
      </w:r>
      <w:r w:rsidR="00774E45" w:rsidRPr="00774E45">
        <w:rPr>
          <w:rFonts w:ascii="Arial" w:hAnsi="Arial" w:cs="Arial"/>
          <w:szCs w:val="24"/>
        </w:rPr>
        <w:t>ankrutuojanti įmonė UAB „Litinsta“</w:t>
      </w:r>
      <w:r w:rsidR="0004689D">
        <w:rPr>
          <w:rFonts w:ascii="Arial" w:hAnsi="Arial" w:cs="Arial"/>
          <w:szCs w:val="24"/>
        </w:rPr>
        <w:t xml:space="preserve"> </w:t>
      </w:r>
      <w:r w:rsidR="00774E45" w:rsidRPr="00774E45">
        <w:rPr>
          <w:rFonts w:ascii="Arial" w:hAnsi="Arial" w:cs="Arial"/>
          <w:szCs w:val="24"/>
        </w:rPr>
        <w:t>sudarytų sutarčių nevykdys</w:t>
      </w:r>
      <w:r w:rsidR="00AC6143">
        <w:rPr>
          <w:rFonts w:ascii="Arial" w:hAnsi="Arial" w:cs="Arial"/>
          <w:szCs w:val="24"/>
        </w:rPr>
        <w:t xml:space="preserve"> ir pagal </w:t>
      </w:r>
      <w:r w:rsidR="008C27FB" w:rsidRPr="008C27FB">
        <w:rPr>
          <w:rFonts w:ascii="Arial" w:hAnsi="Arial" w:cs="Arial"/>
          <w:szCs w:val="24"/>
        </w:rPr>
        <w:t>Nekilnojamojo turto registro centrinio duomenų banko išraš</w:t>
      </w:r>
      <w:r>
        <w:rPr>
          <w:rFonts w:ascii="Arial" w:hAnsi="Arial" w:cs="Arial"/>
          <w:szCs w:val="24"/>
        </w:rPr>
        <w:t>ą, matyti</w:t>
      </w:r>
      <w:r w:rsidR="008C27FB" w:rsidRPr="008C27FB">
        <w:rPr>
          <w:rFonts w:ascii="Arial" w:hAnsi="Arial" w:cs="Arial"/>
          <w:szCs w:val="24"/>
        </w:rPr>
        <w:t xml:space="preserve">, kad valstybinės </w:t>
      </w:r>
      <w:r>
        <w:rPr>
          <w:rFonts w:ascii="Arial" w:hAnsi="Arial" w:cs="Arial"/>
          <w:szCs w:val="24"/>
        </w:rPr>
        <w:t>Ž</w:t>
      </w:r>
      <w:r w:rsidR="008C27FB" w:rsidRPr="008C27FB">
        <w:rPr>
          <w:rFonts w:ascii="Arial" w:hAnsi="Arial" w:cs="Arial"/>
          <w:szCs w:val="24"/>
        </w:rPr>
        <w:t xml:space="preserve">emės sklype </w:t>
      </w:r>
      <w:r w:rsidR="00B15657">
        <w:rPr>
          <w:rFonts w:ascii="Arial" w:hAnsi="Arial" w:cs="Arial"/>
          <w:szCs w:val="24"/>
        </w:rPr>
        <w:t xml:space="preserve">nuomininkas </w:t>
      </w:r>
      <w:r w:rsidR="008C27FB" w:rsidRPr="008C27FB">
        <w:rPr>
          <w:rFonts w:ascii="Arial" w:hAnsi="Arial" w:cs="Arial"/>
          <w:szCs w:val="24"/>
        </w:rPr>
        <w:t>nebeturi nuosavybės teise valdomų statinių ar įrenginių (jų dalių)</w:t>
      </w:r>
      <w:r w:rsidR="008C27FB">
        <w:rPr>
          <w:rFonts w:ascii="Arial" w:hAnsi="Arial" w:cs="Arial"/>
          <w:szCs w:val="24"/>
        </w:rPr>
        <w:t>.</w:t>
      </w:r>
      <w:r>
        <w:rPr>
          <w:rFonts w:ascii="Arial" w:hAnsi="Arial" w:cs="Arial"/>
          <w:szCs w:val="24"/>
        </w:rPr>
        <w:t xml:space="preserve"> </w:t>
      </w:r>
      <w:r w:rsidR="00C628FF" w:rsidRPr="00C628FF">
        <w:rPr>
          <w:rFonts w:ascii="Arial" w:hAnsi="Arial" w:cs="Arial"/>
          <w:szCs w:val="24"/>
        </w:rPr>
        <w:t>Pastat</w:t>
      </w:r>
      <w:r w:rsidR="00DC3D9F">
        <w:rPr>
          <w:rFonts w:ascii="Arial" w:hAnsi="Arial" w:cs="Arial"/>
          <w:szCs w:val="24"/>
        </w:rPr>
        <w:t>as</w:t>
      </w:r>
      <w:r w:rsidR="00614FF9">
        <w:rPr>
          <w:rFonts w:ascii="Arial" w:hAnsi="Arial" w:cs="Arial"/>
          <w:szCs w:val="24"/>
        </w:rPr>
        <w:t xml:space="preserve"> </w:t>
      </w:r>
      <w:r>
        <w:rPr>
          <w:rFonts w:ascii="Arial" w:hAnsi="Arial" w:cs="Arial"/>
          <w:szCs w:val="24"/>
        </w:rPr>
        <w:t>nuosavybės teise</w:t>
      </w:r>
      <w:r w:rsidR="00C628FF" w:rsidRPr="00C628FF">
        <w:rPr>
          <w:rFonts w:ascii="Arial" w:hAnsi="Arial" w:cs="Arial"/>
          <w:szCs w:val="24"/>
        </w:rPr>
        <w:t xml:space="preserve"> priklauso </w:t>
      </w:r>
      <w:r w:rsidR="00614FF9">
        <w:rPr>
          <w:rFonts w:ascii="Arial" w:hAnsi="Arial" w:cs="Arial"/>
          <w:szCs w:val="24"/>
        </w:rPr>
        <w:t>nauj</w:t>
      </w:r>
      <w:r w:rsidR="00DC3D9F">
        <w:rPr>
          <w:rFonts w:ascii="Arial" w:hAnsi="Arial" w:cs="Arial"/>
          <w:szCs w:val="24"/>
        </w:rPr>
        <w:t>a</w:t>
      </w:r>
      <w:r w:rsidR="00614FF9">
        <w:rPr>
          <w:rFonts w:ascii="Arial" w:hAnsi="Arial" w:cs="Arial"/>
          <w:szCs w:val="24"/>
        </w:rPr>
        <w:t>m savinink</w:t>
      </w:r>
      <w:r w:rsidR="00DC3D9F">
        <w:rPr>
          <w:rFonts w:ascii="Arial" w:hAnsi="Arial" w:cs="Arial"/>
          <w:szCs w:val="24"/>
        </w:rPr>
        <w:t>ui</w:t>
      </w:r>
      <w:r w:rsidR="00C628FF" w:rsidRPr="00C628FF">
        <w:rPr>
          <w:rFonts w:ascii="Arial" w:hAnsi="Arial" w:cs="Arial"/>
          <w:szCs w:val="24"/>
        </w:rPr>
        <w:t>.</w:t>
      </w:r>
      <w:r>
        <w:rPr>
          <w:rFonts w:ascii="Arial" w:hAnsi="Arial" w:cs="Arial"/>
          <w:szCs w:val="24"/>
        </w:rPr>
        <w:t xml:space="preserve"> </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4"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4"/>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37DA3497" w14:textId="4F4EFFBD" w:rsidR="002900AF" w:rsidRPr="00502E29" w:rsidRDefault="00587BF1" w:rsidP="00C83A11">
      <w:pPr>
        <w:suppressAutoHyphens/>
        <w:spacing w:line="276" w:lineRule="auto"/>
        <w:ind w:firstLine="567"/>
        <w:jc w:val="both"/>
        <w:rPr>
          <w:rFonts w:ascii="Arial" w:eastAsia="HG Mincho Light J" w:hAnsi="Arial" w:cs="Arial"/>
          <w:color w:val="000000"/>
          <w:szCs w:val="24"/>
          <w:lang w:eastAsia="ar-SA"/>
        </w:rPr>
      </w:pPr>
      <w:r w:rsidRPr="00587BF1">
        <w:rPr>
          <w:rFonts w:ascii="Arial" w:eastAsia="HG Mincho Light J" w:hAnsi="Arial" w:cs="Arial"/>
          <w:color w:val="000000"/>
          <w:szCs w:val="24"/>
          <w:lang w:eastAsia="ar-SA"/>
        </w:rPr>
        <w:t xml:space="preserve">Lietuvos Respublikos civilinio kodekso 6.562 straipsnio </w:t>
      </w:r>
      <w:r w:rsidR="00AC1AF9">
        <w:rPr>
          <w:rFonts w:ascii="Arial" w:eastAsia="HG Mincho Light J" w:hAnsi="Arial" w:cs="Arial"/>
          <w:color w:val="000000"/>
          <w:szCs w:val="24"/>
          <w:lang w:eastAsia="ar-SA"/>
        </w:rPr>
        <w:t>6</w:t>
      </w:r>
      <w:r w:rsidR="00835A04">
        <w:rPr>
          <w:rFonts w:ascii="Arial" w:eastAsia="HG Mincho Light J" w:hAnsi="Arial" w:cs="Arial"/>
          <w:color w:val="000000"/>
          <w:szCs w:val="24"/>
          <w:lang w:eastAsia="ar-SA"/>
        </w:rPr>
        <w:t xml:space="preserve"> </w:t>
      </w:r>
      <w:r w:rsidRPr="00587BF1">
        <w:rPr>
          <w:rFonts w:ascii="Arial" w:eastAsia="HG Mincho Light J" w:hAnsi="Arial" w:cs="Arial"/>
          <w:color w:val="000000"/>
          <w:szCs w:val="24"/>
          <w:lang w:eastAsia="ar-SA"/>
        </w:rPr>
        <w:t>punkt</w:t>
      </w:r>
      <w:r>
        <w:rPr>
          <w:rFonts w:ascii="Arial" w:eastAsia="HG Mincho Light J" w:hAnsi="Arial" w:cs="Arial"/>
          <w:color w:val="000000"/>
          <w:szCs w:val="24"/>
          <w:lang w:eastAsia="ar-SA"/>
        </w:rPr>
        <w:t xml:space="preserve">e </w:t>
      </w:r>
      <w:r w:rsidR="002900AF" w:rsidRPr="00502E29">
        <w:rPr>
          <w:rFonts w:ascii="Arial" w:hAnsi="Arial" w:cs="Arial"/>
          <w:szCs w:val="24"/>
        </w:rPr>
        <w:t xml:space="preserve">nustatyta, </w:t>
      </w:r>
      <w:r w:rsidR="00AC1AF9">
        <w:rPr>
          <w:rFonts w:ascii="Arial" w:hAnsi="Arial" w:cs="Arial"/>
          <w:szCs w:val="24"/>
        </w:rPr>
        <w:t>kad</w:t>
      </w:r>
      <w:r w:rsidR="00AC1AF9" w:rsidRPr="00502E29">
        <w:rPr>
          <w:rFonts w:ascii="Arial" w:hAnsi="Arial" w:cs="Arial"/>
          <w:szCs w:val="24"/>
        </w:rPr>
        <w:t xml:space="preserve"> </w:t>
      </w:r>
      <w:r w:rsidR="00AC1AF9">
        <w:rPr>
          <w:rFonts w:ascii="Arial" w:eastAsia="HG Mincho Light J" w:hAnsi="Arial" w:cs="Arial"/>
          <w:color w:val="000000"/>
          <w:szCs w:val="24"/>
          <w:lang w:eastAsia="ar-SA"/>
        </w:rPr>
        <w:t>ž</w:t>
      </w:r>
      <w:r w:rsidR="00AC1AF9" w:rsidRPr="00587BF1">
        <w:rPr>
          <w:rFonts w:ascii="Arial" w:eastAsia="HG Mincho Light J" w:hAnsi="Arial" w:cs="Arial"/>
          <w:color w:val="000000"/>
          <w:szCs w:val="24"/>
          <w:lang w:eastAsia="ar-SA"/>
        </w:rPr>
        <w:t xml:space="preserve">emės nuomos sutartis baigiasi </w:t>
      </w:r>
      <w:r w:rsidR="009A4FE3" w:rsidRPr="009A4FE3">
        <w:rPr>
          <w:rFonts w:ascii="Arial" w:eastAsia="HG Mincho Light J" w:hAnsi="Arial" w:cs="Arial"/>
          <w:color w:val="000000"/>
          <w:szCs w:val="24"/>
          <w:lang w:eastAsia="ar-SA"/>
        </w:rPr>
        <w:t>kai juridinis asmuo, kuris buvo žemės nuomininkas, likviduojamas</w:t>
      </w:r>
      <w:r w:rsidRPr="00587BF1">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lastRenderedPageBreak/>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472BF3AF"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1933FF" w:rsidRPr="001933FF">
        <w:rPr>
          <w:rFonts w:ascii="Arial" w:hAnsi="Arial" w:cs="Arial"/>
          <w:szCs w:val="24"/>
        </w:rPr>
        <w:t xml:space="preserve">nemokumo administratoriaus UAB „Gribžiniai“ </w:t>
      </w:r>
      <w:r w:rsidR="005D4727" w:rsidRPr="005D4727">
        <w:rPr>
          <w:rFonts w:ascii="Arial" w:eastAsia="Calibri" w:hAnsi="Arial" w:cs="Arial"/>
          <w:szCs w:val="24"/>
        </w:rPr>
        <w:t xml:space="preserve">į 2024 m. lapkričio 26 </w:t>
      </w:r>
      <w:r w:rsidR="001C3770" w:rsidRPr="00502E29">
        <w:rPr>
          <w:rFonts w:ascii="Arial" w:eastAsia="Calibri" w:hAnsi="Arial" w:cs="Arial"/>
          <w:szCs w:val="24"/>
        </w:rPr>
        <w:t>d. praš</w:t>
      </w:r>
      <w:r w:rsidR="006552CD" w:rsidRPr="00502E29">
        <w:rPr>
          <w:rFonts w:ascii="Arial" w:eastAsia="Calibri" w:hAnsi="Arial" w:cs="Arial"/>
          <w:szCs w:val="24"/>
        </w:rPr>
        <w:t>y</w:t>
      </w:r>
      <w:r w:rsidR="001C3770" w:rsidRPr="00502E29">
        <w:rPr>
          <w:rFonts w:ascii="Arial" w:eastAsia="Calibri" w:hAnsi="Arial" w:cs="Arial"/>
          <w:szCs w:val="24"/>
        </w:rPr>
        <w:t xml:space="preserve">mas Nr. </w:t>
      </w:r>
      <w:r w:rsidR="003A639A" w:rsidRPr="003A639A">
        <w:rPr>
          <w:rFonts w:ascii="Arial" w:eastAsia="Calibri" w:hAnsi="Arial" w:cs="Arial"/>
          <w:szCs w:val="24"/>
        </w:rPr>
        <w:t>A23-6200 (5.1.23 Mr)</w:t>
      </w:r>
      <w:r w:rsidR="009C19A0">
        <w:rPr>
          <w:rFonts w:ascii="Arial" w:eastAsia="Calibri" w:hAnsi="Arial" w:cs="Arial"/>
          <w:szCs w:val="24"/>
        </w:rPr>
        <w:t xml:space="preserve"> </w:t>
      </w:r>
      <w:r w:rsidR="00AE0038">
        <w:rPr>
          <w:rFonts w:ascii="Arial" w:eastAsia="Calibri" w:hAnsi="Arial" w:cs="Arial"/>
          <w:szCs w:val="24"/>
        </w:rPr>
        <w:t>„</w:t>
      </w:r>
      <w:r w:rsidR="00AE0038" w:rsidRPr="00AE0038">
        <w:rPr>
          <w:rFonts w:ascii="Arial" w:eastAsia="Calibri" w:hAnsi="Arial" w:cs="Arial"/>
          <w:szCs w:val="24"/>
        </w:rPr>
        <w:t xml:space="preserve">Dėl </w:t>
      </w:r>
      <w:r w:rsidR="003A639A" w:rsidRPr="003A639A">
        <w:rPr>
          <w:rFonts w:ascii="Arial" w:eastAsia="Calibri" w:hAnsi="Arial" w:cs="Arial"/>
          <w:szCs w:val="24"/>
        </w:rPr>
        <w:t>žemės nuomos sutarties nutraukimo</w:t>
      </w:r>
      <w:r w:rsidR="001C3770" w:rsidRPr="00502E29">
        <w:rPr>
          <w:rFonts w:ascii="Arial" w:eastAsia="Calibri" w:hAnsi="Arial" w:cs="Arial"/>
          <w:szCs w:val="24"/>
        </w:rPr>
        <w:t>“</w:t>
      </w:r>
      <w:r w:rsidR="00103BA2">
        <w:rPr>
          <w:rFonts w:ascii="Arial" w:eastAsia="Calibri" w:hAnsi="Arial" w:cs="Arial"/>
          <w:szCs w:val="24"/>
        </w:rPr>
        <w:t>;</w:t>
      </w:r>
    </w:p>
    <w:p w14:paraId="482B30E6" w14:textId="59E192ED"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9B1423">
        <w:rPr>
          <w:rFonts w:ascii="Arial" w:eastAsia="Calibri" w:hAnsi="Arial" w:cs="Arial"/>
          <w:szCs w:val="24"/>
        </w:rPr>
        <w:t>2</w:t>
      </w:r>
      <w:r>
        <w:rPr>
          <w:rFonts w:ascii="Arial" w:eastAsia="Calibri" w:hAnsi="Arial" w:cs="Arial"/>
          <w:szCs w:val="24"/>
        </w:rPr>
        <w:t xml:space="preserve">. Žemės sklypo </w:t>
      </w:r>
      <w:r w:rsidR="00DF439A">
        <w:rPr>
          <w:rFonts w:ascii="Arial" w:eastAsia="Calibri" w:hAnsi="Arial" w:cs="Arial"/>
          <w:szCs w:val="24"/>
        </w:rPr>
        <w:t xml:space="preserve"> ir statinių </w:t>
      </w:r>
      <w:r>
        <w:rPr>
          <w:rFonts w:ascii="Arial" w:eastAsia="Calibri" w:hAnsi="Arial" w:cs="Arial"/>
          <w:szCs w:val="24"/>
        </w:rPr>
        <w:t>Nekilnojamojo turto registro</w:t>
      </w:r>
      <w:r w:rsidR="00EF2F99">
        <w:rPr>
          <w:rFonts w:ascii="Arial" w:eastAsia="Calibri" w:hAnsi="Arial" w:cs="Arial"/>
          <w:szCs w:val="24"/>
        </w:rPr>
        <w:t xml:space="preserve"> duomenų bazės išraša</w:t>
      </w:r>
      <w:r w:rsidR="00DF439A">
        <w:rPr>
          <w:rFonts w:ascii="Arial" w:eastAsia="Calibri" w:hAnsi="Arial" w:cs="Arial"/>
          <w:szCs w:val="24"/>
        </w:rPr>
        <w:t>i</w:t>
      </w:r>
      <w:r w:rsidR="00EF2F99">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22903105"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55241F">
        <w:rPr>
          <w:rFonts w:ascii="Arial" w:hAnsi="Arial" w:cs="Arial"/>
          <w:szCs w:val="24"/>
        </w:rPr>
        <w:t xml:space="preserve"> </w:t>
      </w:r>
      <w:r w:rsidR="00ED5D03" w:rsidRPr="00ED5D03">
        <w:rPr>
          <w:rFonts w:ascii="Arial" w:hAnsi="Arial" w:cs="Arial"/>
          <w:szCs w:val="24"/>
        </w:rPr>
        <w:t>nemokumo administratoriaus UAB „Gribžiniai“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w:t>
      </w:r>
      <w:r w:rsidR="00ED5D03" w:rsidRPr="00ED5D03">
        <w:rPr>
          <w:rFonts w:ascii="Arial" w:hAnsi="Arial" w:cs="Arial"/>
          <w:szCs w:val="24"/>
        </w:rPr>
        <w:t xml:space="preserve"> A</w:t>
      </w:r>
      <w:r w:rsidR="00ED5D03">
        <w:rPr>
          <w:rFonts w:ascii="Arial" w:hAnsi="Arial" w:cs="Arial"/>
          <w:szCs w:val="24"/>
        </w:rPr>
        <w:t>gnė</w:t>
      </w:r>
      <w:r w:rsidR="00ED5D03" w:rsidRPr="00ED5D03">
        <w:rPr>
          <w:rFonts w:ascii="Arial" w:hAnsi="Arial" w:cs="Arial"/>
          <w:szCs w:val="24"/>
        </w:rPr>
        <w:t xml:space="preserve"> Tunaitienė</w:t>
      </w:r>
      <w:r w:rsidR="00ED5D03" w:rsidRPr="00502E29">
        <w:rPr>
          <w:rFonts w:ascii="Arial" w:hAnsi="Arial" w:cs="Arial"/>
          <w:szCs w:val="24"/>
        </w:rPr>
        <w:t xml:space="preserve">. </w:t>
      </w:r>
    </w:p>
    <w:p w14:paraId="53FB1C50" w14:textId="0D9563A1"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ED5D03">
        <w:rPr>
          <w:rFonts w:ascii="Arial" w:hAnsi="Arial" w:cs="Arial"/>
          <w:color w:val="000000"/>
          <w:szCs w:val="24"/>
        </w:rPr>
        <w:t xml:space="preserve"> </w:t>
      </w:r>
      <w:r w:rsidR="00ED5D03" w:rsidRPr="00ED5D03">
        <w:rPr>
          <w:rFonts w:ascii="Arial" w:hAnsi="Arial" w:cs="Arial"/>
          <w:color w:val="000000"/>
          <w:szCs w:val="24"/>
        </w:rPr>
        <w:t>Agnė Tunaitienė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D917C" w14:textId="77777777" w:rsidR="00EC7A95" w:rsidRDefault="00EC7A95">
      <w:pPr>
        <w:rPr>
          <w:szCs w:val="24"/>
          <w:lang w:val="en-GB"/>
        </w:rPr>
      </w:pPr>
      <w:r>
        <w:rPr>
          <w:szCs w:val="24"/>
          <w:lang w:val="en-GB"/>
        </w:rPr>
        <w:separator/>
      </w:r>
    </w:p>
  </w:endnote>
  <w:endnote w:type="continuationSeparator" w:id="0">
    <w:p w14:paraId="73D9D2C5" w14:textId="77777777" w:rsidR="00EC7A95" w:rsidRDefault="00EC7A95">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7FFD3" w14:textId="77777777" w:rsidR="00EC7A95" w:rsidRDefault="00EC7A95">
      <w:pPr>
        <w:rPr>
          <w:szCs w:val="24"/>
          <w:lang w:val="en-GB"/>
        </w:rPr>
      </w:pPr>
      <w:r>
        <w:rPr>
          <w:szCs w:val="24"/>
          <w:lang w:val="en-GB"/>
        </w:rPr>
        <w:separator/>
      </w:r>
    </w:p>
  </w:footnote>
  <w:footnote w:type="continuationSeparator" w:id="0">
    <w:p w14:paraId="1F2A1BE9" w14:textId="77777777" w:rsidR="00EC7A95" w:rsidRDefault="00EC7A95">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9F4"/>
    <w:rsid w:val="0001598C"/>
    <w:rsid w:val="00020402"/>
    <w:rsid w:val="0002312E"/>
    <w:rsid w:val="00025C3C"/>
    <w:rsid w:val="00025D0B"/>
    <w:rsid w:val="000359E2"/>
    <w:rsid w:val="00035DA2"/>
    <w:rsid w:val="00036713"/>
    <w:rsid w:val="000368CA"/>
    <w:rsid w:val="00044747"/>
    <w:rsid w:val="0004689D"/>
    <w:rsid w:val="000535A8"/>
    <w:rsid w:val="00063CE7"/>
    <w:rsid w:val="00067122"/>
    <w:rsid w:val="00074ACB"/>
    <w:rsid w:val="00095B20"/>
    <w:rsid w:val="000A44F8"/>
    <w:rsid w:val="000B19CE"/>
    <w:rsid w:val="000B62B7"/>
    <w:rsid w:val="000C4178"/>
    <w:rsid w:val="000E19B2"/>
    <w:rsid w:val="000F18D6"/>
    <w:rsid w:val="000F7B83"/>
    <w:rsid w:val="00103BA2"/>
    <w:rsid w:val="001308BB"/>
    <w:rsid w:val="00135318"/>
    <w:rsid w:val="00135561"/>
    <w:rsid w:val="001376EA"/>
    <w:rsid w:val="00143BBC"/>
    <w:rsid w:val="00144592"/>
    <w:rsid w:val="0014603F"/>
    <w:rsid w:val="00152B81"/>
    <w:rsid w:val="001651EE"/>
    <w:rsid w:val="001670B3"/>
    <w:rsid w:val="00175859"/>
    <w:rsid w:val="001800FA"/>
    <w:rsid w:val="001933FF"/>
    <w:rsid w:val="001A0742"/>
    <w:rsid w:val="001B1F64"/>
    <w:rsid w:val="001B4262"/>
    <w:rsid w:val="001B65B4"/>
    <w:rsid w:val="001C3770"/>
    <w:rsid w:val="001C3D39"/>
    <w:rsid w:val="001D0CC4"/>
    <w:rsid w:val="001D3EB9"/>
    <w:rsid w:val="001D7FB4"/>
    <w:rsid w:val="001E1B55"/>
    <w:rsid w:val="001E33F4"/>
    <w:rsid w:val="001E6D45"/>
    <w:rsid w:val="00211CE9"/>
    <w:rsid w:val="0021254F"/>
    <w:rsid w:val="00222BB7"/>
    <w:rsid w:val="002278C4"/>
    <w:rsid w:val="00236752"/>
    <w:rsid w:val="00236C76"/>
    <w:rsid w:val="0025064C"/>
    <w:rsid w:val="0025102F"/>
    <w:rsid w:val="002540E2"/>
    <w:rsid w:val="002575DA"/>
    <w:rsid w:val="00264CA8"/>
    <w:rsid w:val="00266BA5"/>
    <w:rsid w:val="002673BC"/>
    <w:rsid w:val="0027093A"/>
    <w:rsid w:val="00274ED6"/>
    <w:rsid w:val="002769DB"/>
    <w:rsid w:val="00276C7E"/>
    <w:rsid w:val="00277F62"/>
    <w:rsid w:val="002900AF"/>
    <w:rsid w:val="002972F4"/>
    <w:rsid w:val="002A1AC6"/>
    <w:rsid w:val="002A2C65"/>
    <w:rsid w:val="002F4FD6"/>
    <w:rsid w:val="002F68DB"/>
    <w:rsid w:val="00320796"/>
    <w:rsid w:val="00322D29"/>
    <w:rsid w:val="003258CE"/>
    <w:rsid w:val="0033104C"/>
    <w:rsid w:val="00334211"/>
    <w:rsid w:val="00343AD5"/>
    <w:rsid w:val="003621C4"/>
    <w:rsid w:val="003655AA"/>
    <w:rsid w:val="00365C22"/>
    <w:rsid w:val="00387818"/>
    <w:rsid w:val="00392EE0"/>
    <w:rsid w:val="003A51B2"/>
    <w:rsid w:val="003A54E2"/>
    <w:rsid w:val="003A639A"/>
    <w:rsid w:val="003B55EF"/>
    <w:rsid w:val="003E0A03"/>
    <w:rsid w:val="003E0C30"/>
    <w:rsid w:val="003F0DE6"/>
    <w:rsid w:val="003F3D23"/>
    <w:rsid w:val="0040356A"/>
    <w:rsid w:val="004130A6"/>
    <w:rsid w:val="00413A3A"/>
    <w:rsid w:val="00415AED"/>
    <w:rsid w:val="00415B63"/>
    <w:rsid w:val="00433396"/>
    <w:rsid w:val="004354DE"/>
    <w:rsid w:val="004407B7"/>
    <w:rsid w:val="00451DAB"/>
    <w:rsid w:val="004523DE"/>
    <w:rsid w:val="00454418"/>
    <w:rsid w:val="004741F8"/>
    <w:rsid w:val="00483828"/>
    <w:rsid w:val="00485A98"/>
    <w:rsid w:val="00485F63"/>
    <w:rsid w:val="0048662A"/>
    <w:rsid w:val="004A12FF"/>
    <w:rsid w:val="004A5A4B"/>
    <w:rsid w:val="004B2BB0"/>
    <w:rsid w:val="004B5E6C"/>
    <w:rsid w:val="004C7305"/>
    <w:rsid w:val="004E484A"/>
    <w:rsid w:val="004E522C"/>
    <w:rsid w:val="004E537B"/>
    <w:rsid w:val="004E6669"/>
    <w:rsid w:val="004F2F36"/>
    <w:rsid w:val="004F372D"/>
    <w:rsid w:val="00500A66"/>
    <w:rsid w:val="00502E29"/>
    <w:rsid w:val="005037BB"/>
    <w:rsid w:val="0050525B"/>
    <w:rsid w:val="00521982"/>
    <w:rsid w:val="00537341"/>
    <w:rsid w:val="005451DF"/>
    <w:rsid w:val="0055211D"/>
    <w:rsid w:val="0055241F"/>
    <w:rsid w:val="005655A0"/>
    <w:rsid w:val="00572C57"/>
    <w:rsid w:val="00587BF1"/>
    <w:rsid w:val="00593107"/>
    <w:rsid w:val="00596977"/>
    <w:rsid w:val="005A104D"/>
    <w:rsid w:val="005B145C"/>
    <w:rsid w:val="005D1DF2"/>
    <w:rsid w:val="005D4727"/>
    <w:rsid w:val="005D56C9"/>
    <w:rsid w:val="005D70CF"/>
    <w:rsid w:val="005E1CAF"/>
    <w:rsid w:val="005E1CD8"/>
    <w:rsid w:val="005E1F8E"/>
    <w:rsid w:val="005F13CE"/>
    <w:rsid w:val="00603E0B"/>
    <w:rsid w:val="0060598F"/>
    <w:rsid w:val="00614FF9"/>
    <w:rsid w:val="0061616C"/>
    <w:rsid w:val="00616E6E"/>
    <w:rsid w:val="00622AB4"/>
    <w:rsid w:val="006446C4"/>
    <w:rsid w:val="0065431D"/>
    <w:rsid w:val="006552CD"/>
    <w:rsid w:val="00656B9B"/>
    <w:rsid w:val="00663A06"/>
    <w:rsid w:val="006657F8"/>
    <w:rsid w:val="0066635B"/>
    <w:rsid w:val="00681CF9"/>
    <w:rsid w:val="00697047"/>
    <w:rsid w:val="006A7E33"/>
    <w:rsid w:val="006C00CE"/>
    <w:rsid w:val="006C1F8F"/>
    <w:rsid w:val="006C6707"/>
    <w:rsid w:val="006D359F"/>
    <w:rsid w:val="006D5A3D"/>
    <w:rsid w:val="006F311B"/>
    <w:rsid w:val="00715825"/>
    <w:rsid w:val="00717F46"/>
    <w:rsid w:val="007240A2"/>
    <w:rsid w:val="00732526"/>
    <w:rsid w:val="0073664D"/>
    <w:rsid w:val="00736D24"/>
    <w:rsid w:val="00741AD5"/>
    <w:rsid w:val="00741F70"/>
    <w:rsid w:val="0074287D"/>
    <w:rsid w:val="00760BFE"/>
    <w:rsid w:val="0076743F"/>
    <w:rsid w:val="00770F58"/>
    <w:rsid w:val="007723F1"/>
    <w:rsid w:val="00774E45"/>
    <w:rsid w:val="007775DF"/>
    <w:rsid w:val="007914E2"/>
    <w:rsid w:val="007A0A4C"/>
    <w:rsid w:val="007B0E6A"/>
    <w:rsid w:val="007D5F00"/>
    <w:rsid w:val="007E08A8"/>
    <w:rsid w:val="008038AF"/>
    <w:rsid w:val="00803E6F"/>
    <w:rsid w:val="00811D8D"/>
    <w:rsid w:val="00825428"/>
    <w:rsid w:val="00825737"/>
    <w:rsid w:val="00832EFE"/>
    <w:rsid w:val="00835A04"/>
    <w:rsid w:val="008364A1"/>
    <w:rsid w:val="00844238"/>
    <w:rsid w:val="00853DAE"/>
    <w:rsid w:val="00862911"/>
    <w:rsid w:val="00865E59"/>
    <w:rsid w:val="00872FEE"/>
    <w:rsid w:val="00877BB2"/>
    <w:rsid w:val="008816D9"/>
    <w:rsid w:val="00894282"/>
    <w:rsid w:val="008B17F2"/>
    <w:rsid w:val="008B6964"/>
    <w:rsid w:val="008B6B7C"/>
    <w:rsid w:val="008C27FB"/>
    <w:rsid w:val="008C5880"/>
    <w:rsid w:val="008D0DE3"/>
    <w:rsid w:val="008D3D49"/>
    <w:rsid w:val="008E2996"/>
    <w:rsid w:val="008F52D6"/>
    <w:rsid w:val="008F557E"/>
    <w:rsid w:val="0090537F"/>
    <w:rsid w:val="009370D2"/>
    <w:rsid w:val="00940FC0"/>
    <w:rsid w:val="0094421A"/>
    <w:rsid w:val="00947441"/>
    <w:rsid w:val="00951853"/>
    <w:rsid w:val="00954E78"/>
    <w:rsid w:val="00962C11"/>
    <w:rsid w:val="00967950"/>
    <w:rsid w:val="00991433"/>
    <w:rsid w:val="00993186"/>
    <w:rsid w:val="00995A69"/>
    <w:rsid w:val="0099718C"/>
    <w:rsid w:val="009973A7"/>
    <w:rsid w:val="009A05A6"/>
    <w:rsid w:val="009A4FE3"/>
    <w:rsid w:val="009B1423"/>
    <w:rsid w:val="009B6B81"/>
    <w:rsid w:val="009C090C"/>
    <w:rsid w:val="009C19A0"/>
    <w:rsid w:val="009C3951"/>
    <w:rsid w:val="009D0282"/>
    <w:rsid w:val="009D23A1"/>
    <w:rsid w:val="009D7DBE"/>
    <w:rsid w:val="009E6466"/>
    <w:rsid w:val="009F09BA"/>
    <w:rsid w:val="009F0F04"/>
    <w:rsid w:val="00A04ED3"/>
    <w:rsid w:val="00A11844"/>
    <w:rsid w:val="00A12391"/>
    <w:rsid w:val="00A1411B"/>
    <w:rsid w:val="00A163FA"/>
    <w:rsid w:val="00A32276"/>
    <w:rsid w:val="00A334EB"/>
    <w:rsid w:val="00A602C8"/>
    <w:rsid w:val="00A60572"/>
    <w:rsid w:val="00A62DF6"/>
    <w:rsid w:val="00A64B4A"/>
    <w:rsid w:val="00A76C3B"/>
    <w:rsid w:val="00A7743F"/>
    <w:rsid w:val="00A90017"/>
    <w:rsid w:val="00AA3F10"/>
    <w:rsid w:val="00AA4DED"/>
    <w:rsid w:val="00AC15CF"/>
    <w:rsid w:val="00AC1AF9"/>
    <w:rsid w:val="00AC5A18"/>
    <w:rsid w:val="00AC6143"/>
    <w:rsid w:val="00AE0038"/>
    <w:rsid w:val="00AE5282"/>
    <w:rsid w:val="00AE54FF"/>
    <w:rsid w:val="00B0218C"/>
    <w:rsid w:val="00B10340"/>
    <w:rsid w:val="00B1083F"/>
    <w:rsid w:val="00B1178B"/>
    <w:rsid w:val="00B15657"/>
    <w:rsid w:val="00B20954"/>
    <w:rsid w:val="00B21DE7"/>
    <w:rsid w:val="00B335C5"/>
    <w:rsid w:val="00B56736"/>
    <w:rsid w:val="00B619C1"/>
    <w:rsid w:val="00B61A16"/>
    <w:rsid w:val="00B62921"/>
    <w:rsid w:val="00B63293"/>
    <w:rsid w:val="00B6601B"/>
    <w:rsid w:val="00B668CC"/>
    <w:rsid w:val="00B813A7"/>
    <w:rsid w:val="00B855FE"/>
    <w:rsid w:val="00B91B91"/>
    <w:rsid w:val="00B95C19"/>
    <w:rsid w:val="00BA1881"/>
    <w:rsid w:val="00BA6F0A"/>
    <w:rsid w:val="00BA7F6F"/>
    <w:rsid w:val="00BB1F7C"/>
    <w:rsid w:val="00BB4E8F"/>
    <w:rsid w:val="00BC2462"/>
    <w:rsid w:val="00BC4E32"/>
    <w:rsid w:val="00BC78F2"/>
    <w:rsid w:val="00BE0FEF"/>
    <w:rsid w:val="00BE10B0"/>
    <w:rsid w:val="00BE1F9E"/>
    <w:rsid w:val="00BF1B42"/>
    <w:rsid w:val="00BF24BA"/>
    <w:rsid w:val="00C02730"/>
    <w:rsid w:val="00C10260"/>
    <w:rsid w:val="00C102D7"/>
    <w:rsid w:val="00C11599"/>
    <w:rsid w:val="00C15EBC"/>
    <w:rsid w:val="00C16309"/>
    <w:rsid w:val="00C16984"/>
    <w:rsid w:val="00C26D31"/>
    <w:rsid w:val="00C418C9"/>
    <w:rsid w:val="00C55115"/>
    <w:rsid w:val="00C628FF"/>
    <w:rsid w:val="00C7007C"/>
    <w:rsid w:val="00C70F37"/>
    <w:rsid w:val="00C72E49"/>
    <w:rsid w:val="00C80865"/>
    <w:rsid w:val="00C83A11"/>
    <w:rsid w:val="00C97862"/>
    <w:rsid w:val="00CA0A38"/>
    <w:rsid w:val="00CA5C12"/>
    <w:rsid w:val="00CB1F9A"/>
    <w:rsid w:val="00CB448E"/>
    <w:rsid w:val="00CB4BE2"/>
    <w:rsid w:val="00CB7EF1"/>
    <w:rsid w:val="00CD3C93"/>
    <w:rsid w:val="00CD6574"/>
    <w:rsid w:val="00CD70FA"/>
    <w:rsid w:val="00CE1577"/>
    <w:rsid w:val="00CF1B57"/>
    <w:rsid w:val="00D2168F"/>
    <w:rsid w:val="00D27423"/>
    <w:rsid w:val="00D316BE"/>
    <w:rsid w:val="00D36C2C"/>
    <w:rsid w:val="00D4262B"/>
    <w:rsid w:val="00D45C99"/>
    <w:rsid w:val="00D52879"/>
    <w:rsid w:val="00D61DBF"/>
    <w:rsid w:val="00D652B8"/>
    <w:rsid w:val="00D7202A"/>
    <w:rsid w:val="00D728EF"/>
    <w:rsid w:val="00D72CDA"/>
    <w:rsid w:val="00D7376E"/>
    <w:rsid w:val="00D75879"/>
    <w:rsid w:val="00D771CD"/>
    <w:rsid w:val="00D80935"/>
    <w:rsid w:val="00D81AB8"/>
    <w:rsid w:val="00D94E42"/>
    <w:rsid w:val="00DB2263"/>
    <w:rsid w:val="00DB371A"/>
    <w:rsid w:val="00DB5A8C"/>
    <w:rsid w:val="00DC19C7"/>
    <w:rsid w:val="00DC30ED"/>
    <w:rsid w:val="00DC3D9F"/>
    <w:rsid w:val="00DD63FF"/>
    <w:rsid w:val="00DD7CE2"/>
    <w:rsid w:val="00DE46D9"/>
    <w:rsid w:val="00DE60C2"/>
    <w:rsid w:val="00DF0336"/>
    <w:rsid w:val="00DF382E"/>
    <w:rsid w:val="00DF439A"/>
    <w:rsid w:val="00DF43A2"/>
    <w:rsid w:val="00E0075D"/>
    <w:rsid w:val="00E11C58"/>
    <w:rsid w:val="00E1418C"/>
    <w:rsid w:val="00E33CE6"/>
    <w:rsid w:val="00E40E89"/>
    <w:rsid w:val="00E451E7"/>
    <w:rsid w:val="00E55629"/>
    <w:rsid w:val="00E57171"/>
    <w:rsid w:val="00E62EA2"/>
    <w:rsid w:val="00E71309"/>
    <w:rsid w:val="00E76239"/>
    <w:rsid w:val="00E83FA7"/>
    <w:rsid w:val="00E85A46"/>
    <w:rsid w:val="00E85AA3"/>
    <w:rsid w:val="00EA0AAB"/>
    <w:rsid w:val="00EB1D7D"/>
    <w:rsid w:val="00EB26A4"/>
    <w:rsid w:val="00EB4BB3"/>
    <w:rsid w:val="00EC0F9D"/>
    <w:rsid w:val="00EC3672"/>
    <w:rsid w:val="00EC7A95"/>
    <w:rsid w:val="00ED5D03"/>
    <w:rsid w:val="00EE4FF0"/>
    <w:rsid w:val="00EF0C0A"/>
    <w:rsid w:val="00EF2F99"/>
    <w:rsid w:val="00EF307D"/>
    <w:rsid w:val="00F017BA"/>
    <w:rsid w:val="00F02D72"/>
    <w:rsid w:val="00F11496"/>
    <w:rsid w:val="00F126C7"/>
    <w:rsid w:val="00F3009D"/>
    <w:rsid w:val="00F331D0"/>
    <w:rsid w:val="00F35865"/>
    <w:rsid w:val="00F376FA"/>
    <w:rsid w:val="00F40E73"/>
    <w:rsid w:val="00F55C5D"/>
    <w:rsid w:val="00F659AD"/>
    <w:rsid w:val="00F700E2"/>
    <w:rsid w:val="00F7010A"/>
    <w:rsid w:val="00F747D2"/>
    <w:rsid w:val="00F852AA"/>
    <w:rsid w:val="00F85A1A"/>
    <w:rsid w:val="00F9506A"/>
    <w:rsid w:val="00F95719"/>
    <w:rsid w:val="00F966D4"/>
    <w:rsid w:val="00FA2F3C"/>
    <w:rsid w:val="00FB19A2"/>
    <w:rsid w:val="00FB33C1"/>
    <w:rsid w:val="00FB498F"/>
    <w:rsid w:val="00FB4EE3"/>
    <w:rsid w:val="00FD273E"/>
    <w:rsid w:val="00FD4F9F"/>
    <w:rsid w:val="00FD6867"/>
    <w:rsid w:val="00FE3274"/>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4054</Words>
  <Characters>2311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6353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Agnė Tunaitienė</cp:lastModifiedBy>
  <cp:revision>69</cp:revision>
  <cp:lastPrinted>2023-11-29T14:37:00Z</cp:lastPrinted>
  <dcterms:created xsi:type="dcterms:W3CDTF">2024-10-21T12:17:00Z</dcterms:created>
  <dcterms:modified xsi:type="dcterms:W3CDTF">2024-12-02T13:38:00Z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