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3257258" w:rsidR="00EB06D4" w:rsidRPr="00FE7C21" w:rsidRDefault="00CB7660" w:rsidP="008B4966">
      <w:pPr>
        <w:pStyle w:val="Antrat2"/>
      </w:pPr>
      <w:r w:rsidRPr="00FE7C21">
        <w:t>SPRENDIMAS</w:t>
      </w:r>
      <w:r w:rsidRPr="00FE7C21">
        <w:br w:type="textWrapping" w:clear="all"/>
      </w:r>
      <w:r w:rsidR="00EB06D4" w:rsidRPr="00FE7C21">
        <w:t xml:space="preserve">DĖL </w:t>
      </w:r>
      <w:r w:rsidR="002E7B28" w:rsidRPr="007B54B1">
        <w:rPr>
          <w:rFonts w:cs="Arial"/>
        </w:rPr>
        <w:t>KLAIPĖDOS RAJONO SAVIVALDYBĖS TARYBOS 2020 M. RUGPJŪČIO 20 D. SPRENDIMO NR. T11-316 „DĖL PINIGINĖS SOCIALINĖS PARAMOS TEIKIMO KLAIPĖDOS RAJONO SAVIVALDYBĖJE TVARKOS APRAŠO PATVIRTINIMO“ PAKEITIMO</w:t>
      </w:r>
    </w:p>
    <w:p w14:paraId="01BC177C" w14:textId="3C71320C" w:rsidR="00EB06D4" w:rsidRPr="00EB06D4" w:rsidRDefault="00EB06D4" w:rsidP="00EB06D4">
      <w:pPr>
        <w:spacing w:line="276" w:lineRule="auto"/>
        <w:jc w:val="center"/>
        <w:rPr>
          <w:rFonts w:ascii="Arial" w:hAnsi="Arial" w:cs="Arial"/>
        </w:rPr>
      </w:pPr>
      <w:r w:rsidRPr="00EB06D4">
        <w:rPr>
          <w:rFonts w:ascii="Arial" w:hAnsi="Arial" w:cs="Arial"/>
          <w:caps/>
        </w:rPr>
        <w:t>202</w:t>
      </w:r>
      <w:r w:rsidR="002E7B2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3936BA">
        <w:rPr>
          <w:rFonts w:ascii="Arial" w:hAnsi="Arial" w:cs="Arial"/>
        </w:rPr>
        <w:t xml:space="preserve">gruodžio </w:t>
      </w:r>
      <w:r w:rsidR="006F55AA">
        <w:rPr>
          <w:rFonts w:ascii="Arial" w:hAnsi="Arial" w:cs="Arial"/>
        </w:rPr>
        <w:t>19</w:t>
      </w:r>
      <w:r w:rsidR="003936BA">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BD31F7F" w14:textId="77777777" w:rsidR="002E7B28" w:rsidRPr="007B54B1" w:rsidRDefault="00EB06D4" w:rsidP="002E7B28">
      <w:pPr>
        <w:spacing w:line="276" w:lineRule="auto"/>
        <w:ind w:firstLine="720"/>
        <w:jc w:val="both"/>
        <w:rPr>
          <w:rFonts w:ascii="Arial" w:hAnsi="Arial" w:cs="Arial"/>
          <w:color w:val="000000" w:themeColor="text1"/>
        </w:rPr>
      </w:pPr>
      <w:r w:rsidRPr="00EB06D4">
        <w:rPr>
          <w:rFonts w:ascii="Arial" w:hAnsi="Arial" w:cs="Arial"/>
        </w:rPr>
        <w:t xml:space="preserve">Klaipėdos rajono savivaldybės taryba, vadovaudamasi Lietuvos Respublikos vietos savivaldos įstatymo </w:t>
      </w:r>
      <w:r w:rsidR="002E7B28" w:rsidRPr="007B54B1">
        <w:rPr>
          <w:rFonts w:ascii="Arial" w:hAnsi="Arial" w:cs="Arial"/>
          <w:color w:val="000000" w:themeColor="text1"/>
        </w:rPr>
        <w:t xml:space="preserve">6 straipsnio 43 punktu, 15 straipsnio 2 dalies 30 punktu, </w:t>
      </w:r>
      <w:r w:rsidR="002E7B28" w:rsidRPr="007B54B1">
        <w:rPr>
          <w:rFonts w:ascii="Arial" w:hAnsi="Arial" w:cs="Arial"/>
          <w:color w:val="000000" w:themeColor="text1"/>
          <w:spacing w:val="40"/>
        </w:rPr>
        <w:t>nusprendži</w:t>
      </w:r>
      <w:r w:rsidR="002E7B28" w:rsidRPr="007B54B1">
        <w:rPr>
          <w:rFonts w:ascii="Arial" w:hAnsi="Arial" w:cs="Arial"/>
          <w:color w:val="000000" w:themeColor="text1"/>
        </w:rPr>
        <w:t>a:</w:t>
      </w:r>
    </w:p>
    <w:p w14:paraId="03B903F1" w14:textId="77777777" w:rsidR="003936BA" w:rsidRPr="0046047C" w:rsidRDefault="003936BA" w:rsidP="003936BA">
      <w:pPr>
        <w:pStyle w:val="Sraopastraipa"/>
        <w:numPr>
          <w:ilvl w:val="0"/>
          <w:numId w:val="13"/>
        </w:numPr>
        <w:spacing w:line="276" w:lineRule="auto"/>
        <w:ind w:left="0" w:firstLine="720"/>
        <w:jc w:val="both"/>
        <w:rPr>
          <w:rFonts w:ascii="Arial" w:hAnsi="Arial" w:cs="Arial"/>
          <w:color w:val="000000" w:themeColor="text1"/>
        </w:rPr>
      </w:pPr>
      <w:r w:rsidRPr="0046047C">
        <w:rPr>
          <w:rFonts w:ascii="Arial" w:hAnsi="Arial" w:cs="Arial"/>
          <w:color w:val="000000" w:themeColor="text1"/>
        </w:rPr>
        <w:t>Pakeisti Piniginės socialinės paramos teikimo Klaipėdos rajono savivaldybėje tvarkos apraš</w:t>
      </w:r>
      <w:r>
        <w:rPr>
          <w:rFonts w:ascii="Arial" w:hAnsi="Arial" w:cs="Arial"/>
          <w:color w:val="000000" w:themeColor="text1"/>
        </w:rPr>
        <w:t>ą</w:t>
      </w:r>
      <w:r w:rsidRPr="0046047C">
        <w:rPr>
          <w:rFonts w:ascii="Arial" w:hAnsi="Arial" w:cs="Arial"/>
          <w:color w:val="000000" w:themeColor="text1"/>
        </w:rPr>
        <w:t>, patvirtint</w:t>
      </w:r>
      <w:r>
        <w:rPr>
          <w:rFonts w:ascii="Arial" w:hAnsi="Arial" w:cs="Arial"/>
          <w:color w:val="000000" w:themeColor="text1"/>
        </w:rPr>
        <w:t>ą</w:t>
      </w:r>
      <w:r w:rsidRPr="0046047C">
        <w:rPr>
          <w:rFonts w:ascii="Arial" w:hAnsi="Arial" w:cs="Arial"/>
          <w:color w:val="000000" w:themeColor="text1"/>
        </w:rPr>
        <w:t xml:space="preserve"> Klaipėdos rajono savivaldybės tarybos 2020 m. rugpjūčio 20 d. sprendimu Nr. T11-316 „Dėl Piniginės socialinės paramos teikimo Klaipėdos rajono savivaldybėje tvarkos aprašo patvirtinimo“:</w:t>
      </w:r>
    </w:p>
    <w:p w14:paraId="6BD8DE35" w14:textId="77777777" w:rsidR="003936BA" w:rsidRPr="00180258" w:rsidRDefault="003936BA" w:rsidP="003936BA">
      <w:pPr>
        <w:pStyle w:val="Sraopastraipa"/>
        <w:numPr>
          <w:ilvl w:val="1"/>
          <w:numId w:val="13"/>
        </w:numPr>
        <w:spacing w:line="276" w:lineRule="auto"/>
        <w:ind w:left="1418"/>
        <w:jc w:val="both"/>
        <w:rPr>
          <w:rFonts w:ascii="Arial" w:hAnsi="Arial" w:cs="Arial"/>
          <w:color w:val="000000"/>
        </w:rPr>
      </w:pPr>
      <w:r>
        <w:rPr>
          <w:rFonts w:ascii="Arial" w:hAnsi="Arial" w:cs="Arial"/>
          <w:color w:val="000000"/>
        </w:rPr>
        <w:t>Pakeisti 4</w:t>
      </w:r>
      <w:r w:rsidRPr="00180258">
        <w:rPr>
          <w:rFonts w:ascii="Arial" w:hAnsi="Arial" w:cs="Arial"/>
          <w:color w:val="000000"/>
        </w:rPr>
        <w:t xml:space="preserve"> punktą ir jį išdėstyti taip:</w:t>
      </w:r>
      <w:r w:rsidRPr="00180258">
        <w:rPr>
          <w:color w:val="000000"/>
        </w:rPr>
        <w:t xml:space="preserve"> </w:t>
      </w:r>
    </w:p>
    <w:p w14:paraId="79D19727" w14:textId="77777777" w:rsidR="003936BA" w:rsidRPr="003936BA" w:rsidRDefault="003936BA" w:rsidP="003936BA">
      <w:pPr>
        <w:spacing w:line="276" w:lineRule="auto"/>
        <w:ind w:firstLine="720"/>
        <w:jc w:val="both"/>
        <w:rPr>
          <w:rFonts w:ascii="Arial" w:hAnsi="Arial" w:cs="Arial"/>
        </w:rPr>
      </w:pPr>
      <w:r w:rsidRPr="007B54B1">
        <w:rPr>
          <w:rFonts w:ascii="Arial" w:hAnsi="Arial" w:cs="Arial"/>
          <w:color w:val="000000"/>
          <w:lang w:eastAsia="lt-LT"/>
        </w:rPr>
        <w:t>„</w:t>
      </w:r>
      <w:r w:rsidRPr="00180258">
        <w:rPr>
          <w:rFonts w:ascii="Arial" w:hAnsi="Arial" w:cs="Arial"/>
          <w:color w:val="000000"/>
          <w:lang w:eastAsia="lt-LT"/>
        </w:rPr>
        <w:t xml:space="preserve">4. </w:t>
      </w:r>
      <w:r w:rsidRPr="00180258">
        <w:rPr>
          <w:rFonts w:ascii="Arial" w:hAnsi="Arial" w:cs="Arial"/>
        </w:rPr>
        <w:t xml:space="preserve">Socialines, </w:t>
      </w:r>
      <w:r w:rsidRPr="003936BA">
        <w:rPr>
          <w:rFonts w:ascii="Arial" w:hAnsi="Arial" w:cs="Arial"/>
        </w:rPr>
        <w:t xml:space="preserve">vienkartines, tikslines, periodines, sąlygines pašalpas bei būsto šildymo išlaidų, geriamojo vandens išlaidų ir karšto vandens išlaidų kompensacijas Savivaldybė moka vykdydama savarankiškąją funkciją, jos teikimas finansuojamas iš Savivaldybės biudžeto lėšų.“ </w:t>
      </w:r>
    </w:p>
    <w:p w14:paraId="78A0B5C4" w14:textId="77777777" w:rsidR="003936BA" w:rsidRPr="003936BA" w:rsidRDefault="003936BA" w:rsidP="003936BA">
      <w:pPr>
        <w:pStyle w:val="Sraopastraipa"/>
        <w:numPr>
          <w:ilvl w:val="1"/>
          <w:numId w:val="13"/>
        </w:numPr>
        <w:spacing w:line="276" w:lineRule="auto"/>
        <w:jc w:val="both"/>
        <w:rPr>
          <w:rFonts w:ascii="Arial" w:hAnsi="Arial" w:cs="Arial"/>
          <w:color w:val="000000"/>
        </w:rPr>
      </w:pPr>
      <w:r w:rsidRPr="003936BA">
        <w:rPr>
          <w:rFonts w:ascii="Arial" w:hAnsi="Arial" w:cs="Arial"/>
          <w:color w:val="000000"/>
        </w:rPr>
        <w:t>Pakeisti 45 punktą ir jį išdėstyti taip:</w:t>
      </w:r>
      <w:r w:rsidRPr="003936BA">
        <w:rPr>
          <w:color w:val="000000"/>
        </w:rPr>
        <w:t xml:space="preserve"> </w:t>
      </w:r>
    </w:p>
    <w:p w14:paraId="486A111F" w14:textId="77777777" w:rsidR="003936BA" w:rsidRDefault="003936BA" w:rsidP="003936BA">
      <w:pPr>
        <w:spacing w:line="276" w:lineRule="auto"/>
        <w:ind w:firstLine="709"/>
        <w:jc w:val="both"/>
        <w:rPr>
          <w:rFonts w:ascii="Arial" w:hAnsi="Arial" w:cs="Arial"/>
          <w:color w:val="000000"/>
        </w:rPr>
      </w:pPr>
      <w:r w:rsidRPr="003936BA">
        <w:rPr>
          <w:rFonts w:ascii="Arial" w:hAnsi="Arial" w:cs="Arial"/>
          <w:color w:val="000000"/>
        </w:rPr>
        <w:t xml:space="preserve">„45. Seniūnijos piniginės socialinės paramos teikimo komisija turi teisę teikti siūlymus ir rekomendacijas Savivaldybės skyriui atsakingam už piniginės socialinės paramos teikimą dėl piniginės socialinės paramos, </w:t>
      </w:r>
      <w:r w:rsidRPr="003936BA">
        <w:rPr>
          <w:rFonts w:ascii="Arial" w:hAnsi="Arial" w:cs="Arial"/>
        </w:rPr>
        <w:t>vienkartinių,</w:t>
      </w:r>
      <w:r w:rsidRPr="00A92F5A">
        <w:rPr>
          <w:rFonts w:ascii="Arial" w:hAnsi="Arial" w:cs="Arial"/>
          <w:color w:val="000000"/>
        </w:rPr>
        <w:t xml:space="preserve"> tikslinių, periodinių ir sąlyginių pašalpų skyrimo:“</w:t>
      </w:r>
    </w:p>
    <w:p w14:paraId="281FA1EA" w14:textId="77777777" w:rsidR="003936BA" w:rsidRDefault="003936BA" w:rsidP="003936BA">
      <w:pPr>
        <w:pStyle w:val="Sraopastraipa"/>
        <w:numPr>
          <w:ilvl w:val="1"/>
          <w:numId w:val="13"/>
        </w:numPr>
        <w:spacing w:line="276" w:lineRule="auto"/>
        <w:jc w:val="both"/>
        <w:rPr>
          <w:rFonts w:ascii="Arial" w:hAnsi="Arial" w:cs="Arial"/>
          <w:color w:val="000000"/>
        </w:rPr>
      </w:pPr>
      <w:r>
        <w:rPr>
          <w:rFonts w:ascii="Arial" w:hAnsi="Arial" w:cs="Arial"/>
          <w:color w:val="000000"/>
        </w:rPr>
        <w:t>Pakeisti VIII skyrių ir jį išdėstyti taip:</w:t>
      </w:r>
    </w:p>
    <w:p w14:paraId="609344B4" w14:textId="77777777" w:rsidR="003936BA" w:rsidRPr="00A92F5A" w:rsidRDefault="003936BA" w:rsidP="003936BA">
      <w:pPr>
        <w:spacing w:line="276" w:lineRule="auto"/>
        <w:ind w:left="720"/>
        <w:jc w:val="center"/>
        <w:rPr>
          <w:rFonts w:ascii="Arial" w:hAnsi="Arial" w:cs="Arial"/>
          <w:color w:val="000000"/>
        </w:rPr>
      </w:pPr>
      <w:r w:rsidRPr="00A92F5A">
        <w:rPr>
          <w:rFonts w:ascii="Arial" w:hAnsi="Arial" w:cs="Arial"/>
          <w:b/>
          <w:bCs/>
          <w:color w:val="000000"/>
        </w:rPr>
        <w:t>„VIII SKYRIUS</w:t>
      </w:r>
    </w:p>
    <w:p w14:paraId="0CBF9E29" w14:textId="77777777" w:rsidR="003936BA" w:rsidRPr="00A92F5A" w:rsidRDefault="003936BA" w:rsidP="003936BA">
      <w:pPr>
        <w:spacing w:line="276" w:lineRule="auto"/>
        <w:ind w:left="720"/>
        <w:jc w:val="center"/>
        <w:rPr>
          <w:rFonts w:ascii="Arial" w:hAnsi="Arial" w:cs="Arial"/>
          <w:color w:val="000000"/>
        </w:rPr>
      </w:pPr>
      <w:r w:rsidRPr="00A92F5A">
        <w:rPr>
          <w:rFonts w:ascii="Arial" w:hAnsi="Arial" w:cs="Arial"/>
          <w:b/>
          <w:bCs/>
          <w:caps/>
        </w:rPr>
        <w:t>VIENKARTINĖ,</w:t>
      </w:r>
      <w:r w:rsidRPr="00A92F5A">
        <w:rPr>
          <w:rFonts w:ascii="Arial" w:hAnsi="Arial" w:cs="Arial"/>
          <w:b/>
          <w:bCs/>
          <w:caps/>
          <w:color w:val="000000"/>
        </w:rPr>
        <w:t xml:space="preserve"> TIKSLINĖ, SĄLYGINĖ IR PERIODINĖ PAŠALPOS, JŲ SKYRIMO IR MOKĖJIMO TVARKA</w:t>
      </w:r>
    </w:p>
    <w:p w14:paraId="2E234C88" w14:textId="77777777" w:rsidR="003936BA" w:rsidRPr="00A92F5A" w:rsidRDefault="003936BA" w:rsidP="003936BA">
      <w:pPr>
        <w:spacing w:line="276" w:lineRule="auto"/>
        <w:ind w:left="720"/>
        <w:jc w:val="center"/>
        <w:rPr>
          <w:rFonts w:ascii="Arial" w:hAnsi="Arial" w:cs="Arial"/>
          <w:color w:val="000000"/>
        </w:rPr>
      </w:pPr>
    </w:p>
    <w:p w14:paraId="1B3BDBBE" w14:textId="77777777" w:rsidR="003936BA" w:rsidRPr="003936BA" w:rsidRDefault="003936BA" w:rsidP="003936BA">
      <w:pPr>
        <w:spacing w:line="276" w:lineRule="auto"/>
        <w:ind w:firstLine="709"/>
        <w:jc w:val="both"/>
        <w:rPr>
          <w:rFonts w:ascii="Arial" w:hAnsi="Arial" w:cs="Arial"/>
          <w:color w:val="000000"/>
        </w:rPr>
      </w:pPr>
      <w:r w:rsidRPr="00A92F5A">
        <w:rPr>
          <w:rFonts w:ascii="Arial" w:hAnsi="Arial" w:cs="Arial"/>
          <w:color w:val="000000"/>
        </w:rPr>
        <w:t xml:space="preserve">50. </w:t>
      </w:r>
      <w:r w:rsidRPr="003936BA">
        <w:rPr>
          <w:rFonts w:ascii="Arial" w:hAnsi="Arial" w:cs="Arial"/>
        </w:rPr>
        <w:t>Vienkartinės</w:t>
      </w:r>
      <w:r w:rsidRPr="003936BA">
        <w:rPr>
          <w:rFonts w:ascii="Arial" w:hAnsi="Arial" w:cs="Arial"/>
          <w:color w:val="000000"/>
        </w:rPr>
        <w:t>, tikslinės, sąlyginės ir periodinės pašalpos skiriamos bendrai gyvenantiems asmenims arba vienam gyvenančiam asmeniui, atsidūrusiam sunkioje materialinėje padėtyje, susidariusioje dėl įvykusios nelaimės, asmens sveikatos sutrikimų, kada nepakanka valstybės teikiamos socialinės paramos, patekusiam į sunkią materialinę padėtį, kai jis yra išnaudojęs visas kitų pajamų gavimo galimybes, rūšis, jų dydžius ir teikimo sąlygas</w:t>
      </w:r>
      <w:r w:rsidRPr="003936BA">
        <w:rPr>
          <w:rFonts w:ascii="Arial" w:hAnsi="Arial" w:cs="Arial"/>
        </w:rPr>
        <w:t>. Vienkartinės</w:t>
      </w:r>
      <w:r w:rsidRPr="003936BA">
        <w:rPr>
          <w:rFonts w:ascii="Arial" w:hAnsi="Arial" w:cs="Arial"/>
          <w:color w:val="000000"/>
        </w:rPr>
        <w:t>, tikslinės, sąlyginės ir periodinės pašalpos neužtikrina ilgalaikio ekonominio ir socialinio saugumo, o tik padeda bendrai gyvenantiems asmenims ar vienam gyvenančiam asmeniui išgyventi sunkiomis materialinėmis sąlygomis.</w:t>
      </w:r>
    </w:p>
    <w:p w14:paraId="6269D5CC" w14:textId="77777777" w:rsidR="003936BA" w:rsidRPr="00A92F5A" w:rsidRDefault="003936BA" w:rsidP="003936BA">
      <w:pPr>
        <w:spacing w:line="276" w:lineRule="auto"/>
        <w:ind w:firstLine="709"/>
        <w:jc w:val="both"/>
        <w:rPr>
          <w:rFonts w:ascii="Arial" w:hAnsi="Arial" w:cs="Arial"/>
        </w:rPr>
      </w:pPr>
      <w:r w:rsidRPr="003936BA">
        <w:rPr>
          <w:rFonts w:ascii="Arial" w:hAnsi="Arial" w:cs="Arial"/>
        </w:rPr>
        <w:t>51. Vienkartinės</w:t>
      </w:r>
      <w:r w:rsidRPr="00A92F5A">
        <w:rPr>
          <w:rFonts w:ascii="Arial" w:hAnsi="Arial" w:cs="Arial"/>
        </w:rPr>
        <w:t xml:space="preserve">, tikslinės, sąlyginės ir periodinės pašalpos teikiamos Seniūnijos piniginės socialinės paramos teikimo komisijos teikimu, sprendimą priima savivaldybės mero paskirtas atsakingas valstybės tarnautojas. </w:t>
      </w:r>
    </w:p>
    <w:p w14:paraId="113BE1C8" w14:textId="77777777" w:rsidR="003936BA" w:rsidRPr="003936BA" w:rsidRDefault="003936BA" w:rsidP="003936BA">
      <w:pPr>
        <w:spacing w:line="276" w:lineRule="auto"/>
        <w:ind w:firstLine="709"/>
        <w:jc w:val="both"/>
        <w:rPr>
          <w:rFonts w:ascii="Arial" w:hAnsi="Arial" w:cs="Arial"/>
        </w:rPr>
      </w:pPr>
      <w:r w:rsidRPr="003936BA">
        <w:rPr>
          <w:rFonts w:ascii="Arial" w:hAnsi="Arial" w:cs="Arial"/>
        </w:rPr>
        <w:lastRenderedPageBreak/>
        <w:t>52. Vienkartinė pašalpa gali būti skiriama vieną kartą per kalendorinius metus bendrai gyvenantiems asmenims arba vienam gyvenančiam asmeniui, kai pajamos vienam bendrai gyvenančiam asmeniui neviršija 2,5 VRP dydžio, vieno gyvenančio asmens – 3 VRP dydžio šiais atvejais:</w:t>
      </w:r>
    </w:p>
    <w:p w14:paraId="415173FF" w14:textId="77777777" w:rsidR="003936BA" w:rsidRPr="003936BA" w:rsidRDefault="003936BA" w:rsidP="003936BA">
      <w:pPr>
        <w:spacing w:line="276" w:lineRule="auto"/>
        <w:ind w:left="720"/>
        <w:jc w:val="both"/>
        <w:rPr>
          <w:rFonts w:ascii="Arial" w:hAnsi="Arial" w:cs="Arial"/>
        </w:rPr>
      </w:pPr>
      <w:r w:rsidRPr="003936BA">
        <w:rPr>
          <w:rFonts w:ascii="Arial" w:hAnsi="Arial" w:cs="Arial"/>
        </w:rPr>
        <w:t>52.1. maistui, vaistams pirkti – 1 VRP dydžio;</w:t>
      </w:r>
    </w:p>
    <w:p w14:paraId="6CDBDC45" w14:textId="77777777" w:rsidR="003936BA" w:rsidRPr="003936BA" w:rsidRDefault="003936BA" w:rsidP="003936BA">
      <w:pPr>
        <w:spacing w:line="276" w:lineRule="auto"/>
        <w:ind w:left="720"/>
        <w:jc w:val="both"/>
        <w:rPr>
          <w:rFonts w:ascii="Arial" w:hAnsi="Arial" w:cs="Arial"/>
        </w:rPr>
      </w:pPr>
      <w:r w:rsidRPr="003936BA">
        <w:rPr>
          <w:rFonts w:ascii="Arial" w:hAnsi="Arial" w:cs="Arial"/>
        </w:rPr>
        <w:t>52.2. pooperaciniam gydymui – 1 VRP dydžio;</w:t>
      </w:r>
    </w:p>
    <w:p w14:paraId="499E2CB7" w14:textId="77777777" w:rsidR="003936BA" w:rsidRPr="003936BA" w:rsidRDefault="003936BA" w:rsidP="003936BA">
      <w:pPr>
        <w:spacing w:line="276" w:lineRule="auto"/>
        <w:ind w:firstLine="709"/>
        <w:jc w:val="both"/>
        <w:rPr>
          <w:rFonts w:ascii="Arial" w:hAnsi="Arial" w:cs="Arial"/>
        </w:rPr>
      </w:pPr>
      <w:r w:rsidRPr="003936BA">
        <w:rPr>
          <w:rFonts w:ascii="Arial" w:hAnsi="Arial" w:cs="Arial"/>
        </w:rPr>
        <w:t>52.3. namų apyvokos reikmenims, sezoniniams drabužiams, avalynei įsigyti – 1 VRP dydžio;</w:t>
      </w:r>
    </w:p>
    <w:p w14:paraId="542646D0" w14:textId="77777777" w:rsidR="003936BA" w:rsidRPr="003936BA" w:rsidRDefault="003936BA" w:rsidP="003936BA">
      <w:pPr>
        <w:spacing w:line="276" w:lineRule="auto"/>
        <w:ind w:firstLine="709"/>
        <w:jc w:val="both"/>
        <w:rPr>
          <w:rFonts w:ascii="Arial" w:hAnsi="Arial" w:cs="Arial"/>
        </w:rPr>
      </w:pPr>
      <w:r w:rsidRPr="003936BA">
        <w:rPr>
          <w:rFonts w:ascii="Arial" w:hAnsi="Arial" w:cs="Arial"/>
        </w:rPr>
        <w:t>52.4. kuro įsigijimo išlaidoms iš dalies kompensuoti, kai asmuo neturi teisės gauti šildymo išlaidų kompensacijos pagal Įstatymą – 1 VRP dydžio;</w:t>
      </w:r>
    </w:p>
    <w:p w14:paraId="5B778DB3" w14:textId="77777777" w:rsidR="003936BA" w:rsidRPr="003936BA" w:rsidRDefault="003936BA" w:rsidP="003936BA">
      <w:pPr>
        <w:spacing w:line="276" w:lineRule="auto"/>
        <w:ind w:left="720"/>
        <w:jc w:val="both"/>
        <w:rPr>
          <w:rFonts w:ascii="Arial" w:hAnsi="Arial" w:cs="Arial"/>
        </w:rPr>
      </w:pPr>
      <w:r w:rsidRPr="003936BA">
        <w:rPr>
          <w:rFonts w:ascii="Arial" w:hAnsi="Arial" w:cs="Arial"/>
        </w:rPr>
        <w:t>52.5. asmens dokumentams susitvarkyti – 0,2 VRP dydžio;</w:t>
      </w:r>
    </w:p>
    <w:p w14:paraId="1483FAB3" w14:textId="77777777" w:rsidR="003936BA" w:rsidRPr="003936BA" w:rsidRDefault="003936BA" w:rsidP="003936BA">
      <w:pPr>
        <w:spacing w:line="276" w:lineRule="auto"/>
        <w:ind w:firstLine="709"/>
        <w:jc w:val="both"/>
        <w:rPr>
          <w:rFonts w:ascii="Arial" w:hAnsi="Arial" w:cs="Arial"/>
        </w:rPr>
      </w:pPr>
      <w:r w:rsidRPr="003936BA">
        <w:rPr>
          <w:rFonts w:ascii="Arial" w:hAnsi="Arial" w:cs="Arial"/>
        </w:rPr>
        <w:t>52.6. kitais šiame punkte nenumatytais atvejais (dėl skurdo, šeimyninių aplinkybių ir kt.) – 1 VRP dydžio.</w:t>
      </w:r>
    </w:p>
    <w:p w14:paraId="2635635F" w14:textId="77777777" w:rsidR="003936BA" w:rsidRPr="003936BA" w:rsidRDefault="003936BA" w:rsidP="003936BA">
      <w:pPr>
        <w:spacing w:line="276" w:lineRule="auto"/>
        <w:ind w:firstLine="709"/>
        <w:jc w:val="both"/>
        <w:rPr>
          <w:rFonts w:ascii="Arial" w:hAnsi="Arial" w:cs="Arial"/>
        </w:rPr>
      </w:pPr>
      <w:r w:rsidRPr="003936BA">
        <w:rPr>
          <w:rFonts w:ascii="Arial" w:hAnsi="Arial" w:cs="Arial"/>
        </w:rPr>
        <w:t>53. Tikslinė pašalpa gali būti skiriama bendrai gyvenantiems asmenims arba vienam gyvenančiam asmeniui, kai pajamos vienam bendrai gyvenančiam asmeniui neviršija 2,5 VRP dydžio, vieno gyvenančio asmens – 3 VRP dydžio šiais atvejais:</w:t>
      </w:r>
    </w:p>
    <w:p w14:paraId="6931EBC8" w14:textId="77777777" w:rsidR="003936BA" w:rsidRPr="003936BA" w:rsidRDefault="003936BA" w:rsidP="003936BA">
      <w:pPr>
        <w:pStyle w:val="Sraopastraipa"/>
        <w:spacing w:line="276" w:lineRule="auto"/>
        <w:ind w:left="0" w:firstLine="709"/>
        <w:jc w:val="both"/>
        <w:rPr>
          <w:rFonts w:ascii="Arial" w:hAnsi="Arial" w:cs="Arial"/>
        </w:rPr>
      </w:pPr>
      <w:r w:rsidRPr="003936BA">
        <w:rPr>
          <w:rFonts w:ascii="Arial" w:hAnsi="Arial" w:cs="Arial"/>
        </w:rPr>
        <w:t>53.1.  kompensuoti įsiskolinimus už elektros energijos, šilumos energijos, geriamojo vandens ar dujų sunaudojimą, kai dėl esamos padėties netenkinami žmogaus gyvybiniai poreikiai – iki 2 VRP dydžio;</w:t>
      </w:r>
    </w:p>
    <w:p w14:paraId="3B2F414E" w14:textId="77777777" w:rsidR="003936BA" w:rsidRPr="006F55AA" w:rsidRDefault="003936BA" w:rsidP="003936BA">
      <w:pPr>
        <w:spacing w:line="276" w:lineRule="auto"/>
        <w:ind w:firstLine="720"/>
        <w:jc w:val="both"/>
        <w:rPr>
          <w:rFonts w:ascii="Arial" w:hAnsi="Arial" w:cs="Arial"/>
        </w:rPr>
      </w:pPr>
      <w:r w:rsidRPr="003936BA">
        <w:rPr>
          <w:rFonts w:ascii="Arial" w:hAnsi="Arial" w:cs="Arial"/>
        </w:rPr>
        <w:t xml:space="preserve">53.2. apmokėti </w:t>
      </w:r>
      <w:r w:rsidRPr="006F55AA">
        <w:rPr>
          <w:rFonts w:ascii="Arial" w:hAnsi="Arial" w:cs="Arial"/>
        </w:rPr>
        <w:t xml:space="preserve">teisės aktų nustatyta tvarka atliekamo asmens švarinimo, kenkėjų naikinimo ir (ar) sukauptų šiukšlių iš būsto išvežimo paslaugas, jeigu asmens elgesys pažeidžia viešąją tvarką ir bendruomenės interesus, dėl jo neveikimo kyla grėsmė jo ir aplinkinių saugumui, bet asmuo neadekvačiai vertina situaciją ir negali jos savarankiškai spręsti – iki 2 VRP dydžio; </w:t>
      </w:r>
    </w:p>
    <w:p w14:paraId="1EE92B86" w14:textId="77777777" w:rsidR="003936BA" w:rsidRPr="006F55AA" w:rsidRDefault="003936BA" w:rsidP="003936BA">
      <w:pPr>
        <w:spacing w:line="276" w:lineRule="auto"/>
        <w:ind w:firstLine="720"/>
        <w:jc w:val="both"/>
        <w:rPr>
          <w:rFonts w:ascii="Arial" w:hAnsi="Arial" w:cs="Arial"/>
        </w:rPr>
      </w:pPr>
      <w:r w:rsidRPr="006F55AA">
        <w:rPr>
          <w:rFonts w:ascii="Arial" w:hAnsi="Arial" w:cs="Arial"/>
        </w:rPr>
        <w:t xml:space="preserve">53.3. kompensuoti mokamas dantų protezavimo, pagal medicinos įstaigos išduotą pažymą akinių įsigijimo, medicinos priemonių, techninės pagalbos ar ortopedijos priemonių įsigijimo išlaidas, pateikus apmokėjimą patvirtinančius dokumentus arba išankstinę sąskaitą apmokėjimui – iki 2 VRP dydžio. </w:t>
      </w:r>
    </w:p>
    <w:p w14:paraId="72377384" w14:textId="04A5B109" w:rsidR="003936BA" w:rsidRPr="006F55AA" w:rsidRDefault="003936BA" w:rsidP="003936BA">
      <w:pPr>
        <w:spacing w:line="276" w:lineRule="auto"/>
        <w:ind w:firstLine="720"/>
        <w:jc w:val="both"/>
        <w:rPr>
          <w:rFonts w:ascii="Arial" w:hAnsi="Arial" w:cs="Arial"/>
        </w:rPr>
      </w:pPr>
      <w:r w:rsidRPr="006F55AA">
        <w:rPr>
          <w:rFonts w:ascii="Arial" w:hAnsi="Arial" w:cs="Arial"/>
        </w:rPr>
        <w:t xml:space="preserve">54. </w:t>
      </w:r>
      <w:r w:rsidRPr="006F55AA">
        <w:rPr>
          <w:rFonts w:ascii="Arial" w:eastAsia="Calibri" w:hAnsi="Arial" w:cs="Arial"/>
        </w:rPr>
        <w:t xml:space="preserve">Periodinė pašalpa </w:t>
      </w:r>
      <w:r w:rsidRPr="006F55AA">
        <w:rPr>
          <w:rFonts w:ascii="Arial" w:hAnsi="Arial" w:cs="Arial"/>
          <w:lang w:eastAsia="lt-LT"/>
        </w:rPr>
        <w:t>gali būti skiriama</w:t>
      </w:r>
      <w:r w:rsidRPr="006F55AA">
        <w:rPr>
          <w:rFonts w:ascii="Arial" w:eastAsia="Calibri" w:hAnsi="Arial" w:cs="Arial"/>
        </w:rPr>
        <w:t xml:space="preserve"> kelionės išlaidoms padengti, vykstant į gydymo įstaigas chemoterapijos procedūroms, reabilitacijai – iki 1 VRP,</w:t>
      </w:r>
      <w:r w:rsidRPr="006F55AA">
        <w:rPr>
          <w:rFonts w:ascii="Arial" w:hAnsi="Arial" w:cs="Arial"/>
        </w:rPr>
        <w:t xml:space="preserve"> ne ilgiau, kaip 6 mėnesius per kalendorinius metus, kai pajamos vienam bendrai gyvenančiam asmeniui neviršija 2,5 VRP dydžio, vieno gyvenančio asmens – 3 VRP dydžio. </w:t>
      </w:r>
    </w:p>
    <w:p w14:paraId="545785DD" w14:textId="5B8E5B43" w:rsidR="003936BA" w:rsidRPr="006F55AA" w:rsidRDefault="003936BA" w:rsidP="003936BA">
      <w:pPr>
        <w:spacing w:line="276" w:lineRule="auto"/>
        <w:ind w:firstLine="720"/>
        <w:jc w:val="both"/>
        <w:rPr>
          <w:rFonts w:ascii="Arial" w:hAnsi="Arial" w:cs="Arial"/>
        </w:rPr>
      </w:pPr>
      <w:r w:rsidRPr="006F55AA">
        <w:rPr>
          <w:rFonts w:ascii="Arial" w:hAnsi="Arial" w:cs="Arial"/>
        </w:rPr>
        <w:t>55. Sąlyginė pašalpa gali būti teikiama gydymosi nuo priklausomybės ligų laikotarpiu, apmokėti nakvynės, transporto, dokumentų vertimo ar kitas būtinąsias išlaidas asmeniui, pripažintam nukentėjusiu dėl prekybos žmonėmis, pateikus tai pagrindžiančius dokumentus – iki 2 VRP dydžio.</w:t>
      </w:r>
    </w:p>
    <w:p w14:paraId="3CB75351" w14:textId="5BFF95A2" w:rsidR="003936BA" w:rsidRPr="006F55AA" w:rsidRDefault="003936BA" w:rsidP="003936BA">
      <w:pPr>
        <w:spacing w:line="276" w:lineRule="auto"/>
        <w:ind w:firstLine="720"/>
        <w:jc w:val="both"/>
        <w:rPr>
          <w:rFonts w:ascii="Arial" w:hAnsi="Arial" w:cs="Arial"/>
        </w:rPr>
      </w:pPr>
      <w:r w:rsidRPr="006F55AA">
        <w:rPr>
          <w:rFonts w:ascii="Arial" w:hAnsi="Arial" w:cs="Arial"/>
        </w:rPr>
        <w:t>56. Asmenys dėl vienkartinės, tikslinės, sąlyginės ir periodinės pašalpos kreipiasi į deklaruotos gyvenamosios vietos seniūniją pateikia prašymą ir priklausomai nuo aplinkybių - reikalingus dokumentus Seniūnijos piniginės socialinės paramos teikimo komisijai.</w:t>
      </w:r>
    </w:p>
    <w:p w14:paraId="600410B5" w14:textId="771C41D6" w:rsidR="003936BA" w:rsidRPr="003936BA" w:rsidRDefault="003936BA" w:rsidP="003936BA">
      <w:pPr>
        <w:pStyle w:val="Sraopastraipa"/>
        <w:spacing w:line="276" w:lineRule="auto"/>
        <w:ind w:left="0" w:firstLine="709"/>
        <w:jc w:val="both"/>
        <w:rPr>
          <w:rFonts w:ascii="Arial" w:hAnsi="Arial" w:cs="Arial"/>
          <w:color w:val="000000"/>
        </w:rPr>
      </w:pPr>
      <w:r w:rsidRPr="006F55AA">
        <w:rPr>
          <w:rFonts w:ascii="Arial" w:hAnsi="Arial" w:cs="Arial"/>
        </w:rPr>
        <w:t xml:space="preserve">57. </w:t>
      </w:r>
      <w:r w:rsidRPr="006F55AA">
        <w:rPr>
          <w:rFonts w:ascii="Arial" w:hAnsi="Arial" w:cs="Arial"/>
          <w:lang w:eastAsia="lt-LT"/>
        </w:rPr>
        <w:t xml:space="preserve">Socialinių išmokų </w:t>
      </w:r>
      <w:r w:rsidRPr="006F55AA">
        <w:rPr>
          <w:rFonts w:ascii="Arial" w:hAnsi="Arial" w:cs="Arial"/>
        </w:rPr>
        <w:t>specialistai</w:t>
      </w:r>
      <w:r w:rsidRPr="003936BA">
        <w:rPr>
          <w:rFonts w:ascii="Arial" w:hAnsi="Arial" w:cs="Arial"/>
        </w:rPr>
        <w:t>, suformuoja vienkartinių,</w:t>
      </w:r>
      <w:r w:rsidRPr="003936BA">
        <w:rPr>
          <w:rFonts w:ascii="Arial" w:hAnsi="Arial" w:cs="Arial"/>
          <w:color w:val="FF0000"/>
        </w:rPr>
        <w:t xml:space="preserve"> </w:t>
      </w:r>
      <w:r w:rsidRPr="003936BA">
        <w:rPr>
          <w:rFonts w:ascii="Arial" w:hAnsi="Arial" w:cs="Arial"/>
        </w:rPr>
        <w:t xml:space="preserve">tikslinių, sąlyginių ir periodinių pašalpų gavėjų bylas ir pateikia atsakingam valstybės tarnautojui už piniginės socialinės paramos teikimą. </w:t>
      </w:r>
    </w:p>
    <w:p w14:paraId="3CCD44CD" w14:textId="7DCA17FB" w:rsidR="003936BA" w:rsidRDefault="003936BA" w:rsidP="003936BA">
      <w:pPr>
        <w:spacing w:line="276" w:lineRule="auto"/>
        <w:ind w:firstLine="709"/>
        <w:jc w:val="both"/>
        <w:rPr>
          <w:rFonts w:ascii="Arial" w:hAnsi="Arial" w:cs="Arial"/>
          <w:color w:val="000000"/>
        </w:rPr>
      </w:pPr>
      <w:r w:rsidRPr="003936BA">
        <w:rPr>
          <w:rFonts w:ascii="Arial" w:hAnsi="Arial" w:cs="Arial"/>
          <w:color w:val="000000"/>
        </w:rPr>
        <w:t xml:space="preserve">58. Sprendimas dėl </w:t>
      </w:r>
      <w:r w:rsidRPr="003936BA">
        <w:rPr>
          <w:rFonts w:ascii="Arial" w:hAnsi="Arial" w:cs="Arial"/>
        </w:rPr>
        <w:t>vienkartinės,</w:t>
      </w:r>
      <w:r w:rsidRPr="003936BA">
        <w:rPr>
          <w:rFonts w:ascii="Arial" w:hAnsi="Arial" w:cs="Arial"/>
          <w:color w:val="FF0000"/>
        </w:rPr>
        <w:t xml:space="preserve"> </w:t>
      </w:r>
      <w:r w:rsidRPr="003936BA">
        <w:rPr>
          <w:rFonts w:ascii="Arial" w:hAnsi="Arial" w:cs="Arial"/>
          <w:color w:val="000000"/>
        </w:rPr>
        <w:t>tikslinės,</w:t>
      </w:r>
      <w:r w:rsidRPr="0077071B">
        <w:rPr>
          <w:rFonts w:ascii="Arial" w:hAnsi="Arial" w:cs="Arial"/>
          <w:color w:val="000000"/>
        </w:rPr>
        <w:t xml:space="preserve"> sąlyginės ir periodinė pašalpos skyrimo priimamas per 30 dienų nuo prašymo ir visų reikalingų dokumentų pateikimo dienos. Asmuo apie priimtą sprendimą </w:t>
      </w:r>
      <w:r w:rsidRPr="003936BA">
        <w:rPr>
          <w:rFonts w:ascii="Arial" w:hAnsi="Arial" w:cs="Arial"/>
          <w:color w:val="000000"/>
        </w:rPr>
        <w:t xml:space="preserve">dėl </w:t>
      </w:r>
      <w:r w:rsidRPr="003936BA">
        <w:rPr>
          <w:rFonts w:ascii="Arial" w:hAnsi="Arial" w:cs="Arial"/>
        </w:rPr>
        <w:t>vienkartinės,</w:t>
      </w:r>
      <w:r w:rsidRPr="003936BA">
        <w:rPr>
          <w:rFonts w:ascii="Arial" w:hAnsi="Arial" w:cs="Arial"/>
          <w:color w:val="FF0000"/>
        </w:rPr>
        <w:t xml:space="preserve"> </w:t>
      </w:r>
      <w:r w:rsidRPr="003936BA">
        <w:rPr>
          <w:rFonts w:ascii="Arial" w:hAnsi="Arial" w:cs="Arial"/>
          <w:color w:val="000000"/>
        </w:rPr>
        <w:t>tikslinės</w:t>
      </w:r>
      <w:r w:rsidRPr="0077071B">
        <w:rPr>
          <w:rFonts w:ascii="Arial" w:hAnsi="Arial" w:cs="Arial"/>
          <w:color w:val="000000"/>
        </w:rPr>
        <w:t>, sąlyginės ir periodinės pašalpos skyrimo ar neskyrimo informuojamas raštu per 5 darbo dienas.</w:t>
      </w:r>
      <w:r>
        <w:rPr>
          <w:rFonts w:ascii="Arial" w:hAnsi="Arial" w:cs="Arial"/>
          <w:color w:val="000000"/>
        </w:rPr>
        <w:t>“</w:t>
      </w:r>
    </w:p>
    <w:p w14:paraId="29D54C02" w14:textId="77777777" w:rsidR="003936BA" w:rsidRDefault="003936BA" w:rsidP="003936BA">
      <w:pPr>
        <w:spacing w:line="276" w:lineRule="auto"/>
        <w:ind w:left="720"/>
        <w:jc w:val="both"/>
        <w:rPr>
          <w:rFonts w:ascii="Arial" w:hAnsi="Arial" w:cs="Arial"/>
          <w:color w:val="000000"/>
        </w:rPr>
      </w:pPr>
      <w:r>
        <w:rPr>
          <w:rFonts w:ascii="Arial" w:hAnsi="Arial" w:cs="Arial"/>
          <w:color w:val="000000"/>
        </w:rPr>
        <w:lastRenderedPageBreak/>
        <w:t>2. Buvusius 58–63 punktus laikyti atitinkamai 59-64 punktais.</w:t>
      </w:r>
    </w:p>
    <w:p w14:paraId="76D1B2E7" w14:textId="77777777" w:rsidR="003936BA" w:rsidRPr="00CD3E40" w:rsidRDefault="003936BA" w:rsidP="003936BA">
      <w:pPr>
        <w:spacing w:line="276" w:lineRule="auto"/>
        <w:ind w:left="720"/>
        <w:jc w:val="both"/>
        <w:rPr>
          <w:rFonts w:ascii="Arial" w:hAnsi="Arial" w:cs="Arial"/>
          <w:color w:val="000000"/>
        </w:rPr>
      </w:pPr>
      <w:r>
        <w:rPr>
          <w:rFonts w:ascii="Arial" w:hAnsi="Arial" w:cs="Arial"/>
          <w:color w:val="000000"/>
        </w:rPr>
        <w:t xml:space="preserve">3. Šis sprendimas </w:t>
      </w:r>
      <w:r w:rsidRPr="00CD3E40">
        <w:rPr>
          <w:rFonts w:ascii="Arial" w:hAnsi="Arial" w:cs="Arial"/>
          <w:color w:val="000000"/>
        </w:rPr>
        <w:t>įsigalioja nuo 202</w:t>
      </w:r>
      <w:r>
        <w:rPr>
          <w:rFonts w:ascii="Arial" w:hAnsi="Arial" w:cs="Arial"/>
          <w:color w:val="000000"/>
        </w:rPr>
        <w:t>5</w:t>
      </w:r>
      <w:r w:rsidRPr="00CD3E40">
        <w:rPr>
          <w:rFonts w:ascii="Arial" w:hAnsi="Arial" w:cs="Arial"/>
          <w:color w:val="000000"/>
        </w:rPr>
        <w:t xml:space="preserve"> m. sausio 1 d.</w:t>
      </w:r>
    </w:p>
    <w:p w14:paraId="45731DC4" w14:textId="1A821F21" w:rsidR="002E7B28" w:rsidRPr="007B54B1" w:rsidRDefault="003936BA" w:rsidP="003936BA">
      <w:pPr>
        <w:spacing w:after="480" w:line="276" w:lineRule="auto"/>
        <w:ind w:firstLine="720"/>
        <w:jc w:val="both"/>
        <w:rPr>
          <w:rFonts w:ascii="Arial" w:hAnsi="Arial" w:cs="Arial"/>
        </w:rPr>
      </w:pPr>
      <w:r>
        <w:rPr>
          <w:rFonts w:ascii="Arial" w:hAnsi="Arial" w:cs="Arial"/>
        </w:rPr>
        <w:t>4</w:t>
      </w:r>
      <w:r w:rsidRPr="007B54B1">
        <w:rPr>
          <w:rFonts w:ascii="Arial" w:hAnsi="Arial" w:cs="Arial"/>
        </w:rPr>
        <w:t xml:space="preserve">. Skelbti šį sprendimą Teisės aktų registre ir savivaldybės interneto svetainėje </w:t>
      </w:r>
      <w:hyperlink r:id="rId8" w:history="1">
        <w:r w:rsidR="002E7B28" w:rsidRPr="007B54B1">
          <w:rPr>
            <w:rStyle w:val="Hipersaitas"/>
            <w:rFonts w:ascii="Arial" w:hAnsi="Arial" w:cs="Arial"/>
          </w:rPr>
          <w:t>www.klaipedos-r.lt</w:t>
        </w:r>
      </w:hyperlink>
      <w:r w:rsidR="002E7B28" w:rsidRPr="007B54B1">
        <w:rPr>
          <w:rFonts w:ascii="Arial" w:hAnsi="Arial" w:cs="Arial"/>
        </w:rPr>
        <w:t>.</w:t>
      </w:r>
    </w:p>
    <w:p w14:paraId="7B6A3138" w14:textId="23717D5E" w:rsidR="00EB06D4" w:rsidRPr="00234E76" w:rsidRDefault="00EB06D4" w:rsidP="002E7B28">
      <w:pPr>
        <w:pStyle w:val="Betarp"/>
        <w:spacing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6505D6">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38843F00" w:rsidR="00234E76" w:rsidRPr="006505D6" w:rsidRDefault="00EB06D4" w:rsidP="00234E76">
      <w:pPr>
        <w:tabs>
          <w:tab w:val="left" w:pos="9639"/>
          <w:tab w:val="left" w:pos="9720"/>
        </w:tabs>
        <w:spacing w:after="240" w:line="276" w:lineRule="auto"/>
        <w:rPr>
          <w:rFonts w:ascii="Arial" w:hAnsi="Arial" w:cs="Arial"/>
        </w:rPr>
      </w:pPr>
      <w:r w:rsidRPr="006505D6">
        <w:rPr>
          <w:rFonts w:ascii="Arial" w:hAnsi="Arial" w:cs="Arial"/>
        </w:rPr>
        <w:t xml:space="preserve">PARENGĖ </w:t>
      </w:r>
      <w:r w:rsidR="002E7B28" w:rsidRPr="007B54B1">
        <w:rPr>
          <w:rFonts w:ascii="Arial" w:hAnsi="Arial" w:cs="Arial"/>
        </w:rPr>
        <w:t>D. Beržanskytė-Bučinskienė</w:t>
      </w:r>
    </w:p>
    <w:p w14:paraId="586B8254" w14:textId="2F73A8DB" w:rsidR="00234E76" w:rsidRPr="006505D6" w:rsidRDefault="00234E76" w:rsidP="00234E76">
      <w:pPr>
        <w:tabs>
          <w:tab w:val="left" w:pos="3450"/>
        </w:tabs>
        <w:spacing w:line="276" w:lineRule="auto"/>
        <w:jc w:val="both"/>
        <w:rPr>
          <w:rFonts w:ascii="Arial" w:hAnsi="Arial" w:cs="Arial"/>
        </w:rPr>
      </w:pPr>
      <w:r w:rsidRPr="006505D6">
        <w:rPr>
          <w:rFonts w:ascii="Arial" w:hAnsi="Arial" w:cs="Arial"/>
        </w:rPr>
        <w:t xml:space="preserve">SUDERINTA: </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w:t>
      </w:r>
      <w:proofErr w:type="spellStart"/>
      <w:r w:rsidRPr="007C5AF0">
        <w:rPr>
          <w:rFonts w:ascii="Arial" w:hAnsi="Arial" w:cs="Arial"/>
        </w:rPr>
        <w:t>Beliokaitė</w:t>
      </w:r>
      <w:proofErr w:type="spellEnd"/>
      <w:r w:rsidRPr="007C5AF0">
        <w:rPr>
          <w:rFonts w:ascii="Arial" w:hAnsi="Arial" w:cs="Arial"/>
        </w:rPr>
        <w:t xml:space="preserve"> </w:t>
      </w:r>
    </w:p>
    <w:p w14:paraId="51018308" w14:textId="24E964BD" w:rsidR="002E7B28" w:rsidRDefault="002E7B28" w:rsidP="00234E76">
      <w:pPr>
        <w:tabs>
          <w:tab w:val="left" w:pos="2552"/>
          <w:tab w:val="left" w:pos="5245"/>
          <w:tab w:val="left" w:pos="7513"/>
        </w:tabs>
        <w:spacing w:line="276" w:lineRule="auto"/>
        <w:jc w:val="both"/>
        <w:rPr>
          <w:rFonts w:ascii="Arial" w:hAnsi="Arial" w:cs="Arial"/>
        </w:rPr>
      </w:pPr>
      <w:r>
        <w:rPr>
          <w:rFonts w:ascii="Arial" w:hAnsi="Arial" w:cs="Arial"/>
        </w:rPr>
        <w:t>I. Gailienė</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638A29A6" w14:textId="32E72886" w:rsidR="00234E76" w:rsidRDefault="00234E76" w:rsidP="00234E76">
      <w:pPr>
        <w:tabs>
          <w:tab w:val="left" w:pos="2694"/>
          <w:tab w:val="left" w:pos="4962"/>
        </w:tabs>
        <w:spacing w:line="276" w:lineRule="auto"/>
        <w:jc w:val="both"/>
        <w:rPr>
          <w:rFonts w:ascii="Arial" w:hAnsi="Arial" w:cs="Arial"/>
        </w:rPr>
      </w:pPr>
      <w:r>
        <w:rPr>
          <w:rFonts w:ascii="Arial" w:hAnsi="Arial" w:cs="Arial"/>
        </w:rPr>
        <w:t xml:space="preserve">V. </w:t>
      </w:r>
      <w:r w:rsidR="002E7B28">
        <w:rPr>
          <w:rFonts w:ascii="Arial" w:hAnsi="Arial" w:cs="Arial"/>
        </w:rPr>
        <w:t>Butkus</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6505D6"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6B127252" w:rsidR="00EB06D4" w:rsidRPr="00FE7C21" w:rsidRDefault="00FE7C21" w:rsidP="003C429E">
      <w:pPr>
        <w:pStyle w:val="Antrat3"/>
        <w:tabs>
          <w:tab w:val="left" w:pos="0"/>
        </w:tabs>
        <w:spacing w:before="0" w:after="240"/>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2E7B28" w:rsidRPr="002E7B28">
        <w:rPr>
          <w:rFonts w:ascii="Arial" w:hAnsi="Arial" w:cs="Arial"/>
          <w:b/>
          <w:color w:val="auto"/>
        </w:rPr>
        <w:t>KLAIPĖDOS RAJONO SAVIVALDYBĖS TARYBOS 2020 M. RUGPJŪČIO 20 D. SPRENDIMO NR. T11-316 „DĖL PINIGINĖS SOCIALINĖS PARAMOS TEIKIMO KLAIPĖDOS RAJONO SAVIVALDYBĖJE TVARKOS APRAŠO PATVIRTINIMO</w:t>
      </w:r>
      <w:r w:rsidR="00203972">
        <w:rPr>
          <w:rFonts w:ascii="Arial" w:hAnsi="Arial" w:cs="Arial"/>
          <w:b/>
          <w:bCs/>
          <w:color w:val="auto"/>
        </w:rPr>
        <w:t>“</w:t>
      </w:r>
      <w:r w:rsidRPr="00FE7C21">
        <w:rPr>
          <w:rFonts w:ascii="Arial" w:hAnsi="Arial" w:cs="Arial"/>
          <w:b/>
          <w:bCs/>
          <w:color w:val="auto"/>
        </w:rPr>
        <w:t xml:space="preserve"> PROJEKTO</w:t>
      </w:r>
    </w:p>
    <w:p w14:paraId="5D597026" w14:textId="35368DA4" w:rsidR="00FE7C21" w:rsidRDefault="00EB06D4" w:rsidP="00FE7C2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E7B28">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4B0E31">
        <w:rPr>
          <w:rFonts w:ascii="Arial" w:eastAsiaTheme="minorEastAsia" w:hAnsi="Arial" w:cs="Arial"/>
          <w:bCs/>
          <w:u w:color="000000"/>
          <w:lang w:eastAsia="lt-LT"/>
          <w14:ligatures w14:val="standardContextual"/>
        </w:rPr>
        <w:t xml:space="preserve">gruodžio </w:t>
      </w:r>
      <w:r w:rsidR="006F55AA">
        <w:rPr>
          <w:rFonts w:ascii="Arial" w:eastAsiaTheme="minorEastAsia" w:hAnsi="Arial" w:cs="Arial"/>
          <w:bCs/>
          <w:u w:color="000000"/>
          <w:lang w:eastAsia="lt-LT"/>
          <w14:ligatures w14:val="standardContextual"/>
        </w:rPr>
        <w:t>5</w:t>
      </w:r>
      <w:r w:rsidR="002E7B28">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F133EAB" w14:textId="12A73BCE" w:rsidR="003F2EC2" w:rsidRPr="00CB75BC" w:rsidRDefault="00FC294D" w:rsidP="005D3A28">
      <w:pPr>
        <w:spacing w:line="276" w:lineRule="auto"/>
        <w:jc w:val="both"/>
        <w:rPr>
          <w:rFonts w:ascii="Arial" w:hAnsi="Arial" w:cs="Arial"/>
        </w:rPr>
      </w:pPr>
      <w:r w:rsidRPr="00C86DFD">
        <w:rPr>
          <w:rFonts w:ascii="Arial" w:hAnsi="Arial" w:cs="Arial"/>
          <w:bCs/>
        </w:rPr>
        <w:t xml:space="preserve">1. </w:t>
      </w:r>
      <w:r w:rsidRPr="003F2EC2">
        <w:rPr>
          <w:rFonts w:ascii="Arial" w:hAnsi="Arial" w:cs="Arial"/>
          <w:bCs/>
        </w:rPr>
        <w:t xml:space="preserve">Parengto sprendimo projekto tikslai, uždaviniai (ko šiuo sprendimu norima pasiekti): </w:t>
      </w:r>
      <w:r w:rsidR="00DD525C">
        <w:rPr>
          <w:rFonts w:ascii="Arial" w:hAnsi="Arial" w:cs="Arial"/>
          <w:bCs/>
        </w:rPr>
        <w:t>P</w:t>
      </w:r>
      <w:r w:rsidR="002E7B28" w:rsidRPr="003F2EC2">
        <w:rPr>
          <w:rFonts w:ascii="Arial" w:hAnsi="Arial" w:cs="Arial"/>
        </w:rPr>
        <w:t>rojektu siekiama,</w:t>
      </w:r>
      <w:r w:rsidR="003F2EC2" w:rsidRPr="003F2EC2">
        <w:rPr>
          <w:rFonts w:ascii="Arial" w:hAnsi="Arial" w:cs="Arial"/>
        </w:rPr>
        <w:t xml:space="preserve"> patikslinti ir papildyti Tvarkos aprašą dėl vienkartin</w:t>
      </w:r>
      <w:r w:rsidR="003532EE">
        <w:rPr>
          <w:rFonts w:ascii="Arial" w:hAnsi="Arial" w:cs="Arial"/>
        </w:rPr>
        <w:t xml:space="preserve">ės </w:t>
      </w:r>
      <w:r w:rsidR="003F2EC2" w:rsidRPr="003F2EC2">
        <w:rPr>
          <w:rFonts w:ascii="Arial" w:hAnsi="Arial" w:cs="Arial"/>
        </w:rPr>
        <w:t>pašalp</w:t>
      </w:r>
      <w:r w:rsidR="003532EE">
        <w:rPr>
          <w:rFonts w:ascii="Arial" w:hAnsi="Arial" w:cs="Arial"/>
        </w:rPr>
        <w:t>os</w:t>
      </w:r>
      <w:r w:rsidR="003F2EC2" w:rsidRPr="003F2EC2">
        <w:rPr>
          <w:rFonts w:ascii="Arial" w:hAnsi="Arial" w:cs="Arial"/>
        </w:rPr>
        <w:t xml:space="preserve"> skyrimo. Siekiama, kad vienkartinę pašalpą galėtų gauti </w:t>
      </w:r>
      <w:r w:rsidR="00ED1B56">
        <w:rPr>
          <w:rFonts w:ascii="Arial" w:hAnsi="Arial" w:cs="Arial"/>
        </w:rPr>
        <w:t>mažas pajamas turintys asmenys,</w:t>
      </w:r>
      <w:r w:rsidR="003F2EC2" w:rsidRPr="003F2EC2">
        <w:rPr>
          <w:rFonts w:ascii="Arial" w:hAnsi="Arial" w:cs="Arial"/>
        </w:rPr>
        <w:t xml:space="preserve"> </w:t>
      </w:r>
      <w:r w:rsidR="00F1667A" w:rsidRPr="003F2EC2">
        <w:rPr>
          <w:rFonts w:ascii="Arial" w:hAnsi="Arial" w:cs="Arial"/>
        </w:rPr>
        <w:t>atsidūr</w:t>
      </w:r>
      <w:r w:rsidR="00F1667A">
        <w:rPr>
          <w:rFonts w:ascii="Arial" w:hAnsi="Arial" w:cs="Arial"/>
        </w:rPr>
        <w:t>ę</w:t>
      </w:r>
      <w:r w:rsidR="00F1667A" w:rsidRPr="003F2EC2">
        <w:rPr>
          <w:rFonts w:ascii="Arial" w:hAnsi="Arial" w:cs="Arial"/>
        </w:rPr>
        <w:t xml:space="preserve"> sunkioje finansinėje padėtyje</w:t>
      </w:r>
      <w:r w:rsidR="003532EE">
        <w:rPr>
          <w:rFonts w:ascii="Arial" w:hAnsi="Arial" w:cs="Arial"/>
        </w:rPr>
        <w:t>.</w:t>
      </w:r>
    </w:p>
    <w:p w14:paraId="235E179A" w14:textId="595D8F4C" w:rsidR="003C429E" w:rsidRDefault="002E7B28" w:rsidP="00FD4BC9">
      <w:pPr>
        <w:tabs>
          <w:tab w:val="left" w:pos="0"/>
          <w:tab w:val="left" w:pos="2694"/>
          <w:tab w:val="left" w:pos="3544"/>
        </w:tabs>
        <w:spacing w:line="276" w:lineRule="auto"/>
        <w:jc w:val="both"/>
        <w:rPr>
          <w:rFonts w:ascii="Arial" w:hAnsi="Arial" w:cs="Arial"/>
        </w:rPr>
      </w:pPr>
      <w:r w:rsidRPr="007B54B1">
        <w:rPr>
          <w:rFonts w:ascii="Arial" w:hAnsi="Arial" w:cs="Arial"/>
        </w:rPr>
        <w:t xml:space="preserve"> </w:t>
      </w:r>
      <w:r w:rsidR="00FC294D" w:rsidRPr="00C86DFD">
        <w:rPr>
          <w:rFonts w:ascii="Arial" w:hAnsi="Arial" w:cs="Arial"/>
          <w:bCs/>
        </w:rPr>
        <w:t xml:space="preserve">2. </w:t>
      </w:r>
      <w:r w:rsidR="00FC294D" w:rsidRPr="00A01D78">
        <w:rPr>
          <w:rFonts w:ascii="Arial" w:hAnsi="Arial" w:cs="Arial"/>
          <w:bCs/>
        </w:rPr>
        <w:t xml:space="preserve">Kaip šiuo metu yra teisiškai reglamentuojami projekte aptariami klausimai: </w:t>
      </w:r>
      <w:r w:rsidR="00A01D78" w:rsidRPr="00A01D78">
        <w:rPr>
          <w:rFonts w:ascii="Arial" w:hAnsi="Arial" w:cs="Arial"/>
        </w:rPr>
        <w:t>Lietuvos Respublikos piniginės socialinės paramos nepasiturintiems gyventojams įstatymo 4 straipsnio 2 dalis įpareigoja skirti ne tik tikslines, periodines, sąlygines pašalpa</w:t>
      </w:r>
      <w:r w:rsidR="00A01D78">
        <w:rPr>
          <w:rFonts w:ascii="Arial" w:hAnsi="Arial" w:cs="Arial"/>
        </w:rPr>
        <w:t>s</w:t>
      </w:r>
      <w:r w:rsidR="00A01D78" w:rsidRPr="00A01D78">
        <w:rPr>
          <w:rFonts w:ascii="Arial" w:hAnsi="Arial" w:cs="Arial"/>
        </w:rPr>
        <w:t>, bet ir vienkartines pašalpas.</w:t>
      </w:r>
      <w:r w:rsidR="00A01D78">
        <w:rPr>
          <w:rFonts w:ascii="Arial" w:hAnsi="Arial" w:cs="Arial"/>
        </w:rPr>
        <w:t xml:space="preserve"> Šiuo metu vienkartinės pašalpos</w:t>
      </w:r>
      <w:r w:rsidR="00930E0C">
        <w:rPr>
          <w:rFonts w:ascii="Arial" w:hAnsi="Arial" w:cs="Arial"/>
        </w:rPr>
        <w:t xml:space="preserve"> (materialinė parama)</w:t>
      </w:r>
      <w:r w:rsidR="00A01D78">
        <w:rPr>
          <w:rFonts w:ascii="Arial" w:hAnsi="Arial" w:cs="Arial"/>
        </w:rPr>
        <w:t xml:space="preserve"> </w:t>
      </w:r>
      <w:r w:rsidR="003C429E">
        <w:rPr>
          <w:rFonts w:ascii="Arial" w:hAnsi="Arial" w:cs="Arial"/>
        </w:rPr>
        <w:t>yra</w:t>
      </w:r>
      <w:r w:rsidR="00A01D78">
        <w:rPr>
          <w:rFonts w:ascii="Arial" w:hAnsi="Arial" w:cs="Arial"/>
        </w:rPr>
        <w:t xml:space="preserve"> skiriamos iš savivaldybės biudžeto lėšų</w:t>
      </w:r>
      <w:r w:rsidR="00A01D78" w:rsidRPr="003C429E">
        <w:rPr>
          <w:rFonts w:ascii="Arial" w:hAnsi="Arial" w:cs="Arial"/>
        </w:rPr>
        <w:t xml:space="preserve">, vadovaujantis </w:t>
      </w:r>
      <w:r w:rsidR="003C429E" w:rsidRPr="003C429E">
        <w:rPr>
          <w:rFonts w:ascii="Arial" w:hAnsi="Arial" w:cs="Arial"/>
        </w:rPr>
        <w:t>Klaipėdos rajono savivaldybės tarybos 202</w:t>
      </w:r>
      <w:r w:rsidR="003C429E">
        <w:rPr>
          <w:rFonts w:ascii="Arial" w:hAnsi="Arial" w:cs="Arial"/>
        </w:rPr>
        <w:t>2</w:t>
      </w:r>
      <w:r w:rsidR="003C429E" w:rsidRPr="003C429E">
        <w:rPr>
          <w:rFonts w:ascii="Arial" w:hAnsi="Arial" w:cs="Arial"/>
        </w:rPr>
        <w:t xml:space="preserve"> m. </w:t>
      </w:r>
      <w:r w:rsidR="003C429E">
        <w:rPr>
          <w:rFonts w:ascii="Arial" w:hAnsi="Arial" w:cs="Arial"/>
        </w:rPr>
        <w:t xml:space="preserve">rugpjūčio </w:t>
      </w:r>
      <w:r w:rsidR="003C429E" w:rsidRPr="003C429E">
        <w:rPr>
          <w:rFonts w:ascii="Arial" w:hAnsi="Arial" w:cs="Arial"/>
        </w:rPr>
        <w:t>25 d. sprendim</w:t>
      </w:r>
      <w:r w:rsidR="003C429E">
        <w:rPr>
          <w:rFonts w:ascii="Arial" w:hAnsi="Arial" w:cs="Arial"/>
        </w:rPr>
        <w:t>u</w:t>
      </w:r>
      <w:r w:rsidR="003C429E" w:rsidRPr="003C429E">
        <w:rPr>
          <w:rFonts w:ascii="Arial" w:hAnsi="Arial" w:cs="Arial"/>
        </w:rPr>
        <w:t xml:space="preserve"> </w:t>
      </w:r>
      <w:r w:rsidR="003C429E" w:rsidRPr="003C429E">
        <w:rPr>
          <w:rFonts w:ascii="Arial" w:hAnsi="Arial" w:cs="Arial"/>
          <w:color w:val="000000"/>
        </w:rPr>
        <w:t xml:space="preserve">Nr. </w:t>
      </w:r>
      <w:r w:rsidR="003C429E" w:rsidRPr="003C429E">
        <w:rPr>
          <w:rFonts w:ascii="Arial" w:hAnsi="Arial" w:cs="Arial"/>
        </w:rPr>
        <w:t>T11-2</w:t>
      </w:r>
      <w:r w:rsidR="003C429E">
        <w:rPr>
          <w:rFonts w:ascii="Arial" w:hAnsi="Arial" w:cs="Arial"/>
        </w:rPr>
        <w:t>93</w:t>
      </w:r>
      <w:r w:rsidR="003C429E" w:rsidRPr="003C429E">
        <w:rPr>
          <w:rFonts w:ascii="Arial" w:hAnsi="Arial" w:cs="Arial"/>
        </w:rPr>
        <w:t xml:space="preserve"> „D</w:t>
      </w:r>
      <w:r w:rsidR="003C429E" w:rsidRPr="003C429E">
        <w:rPr>
          <w:rFonts w:ascii="Arial" w:hAnsi="Arial" w:cs="Arial"/>
          <w:bCs/>
          <w:spacing w:val="20"/>
        </w:rPr>
        <w:t xml:space="preserve">ėl </w:t>
      </w:r>
      <w:r w:rsidR="003C429E" w:rsidRPr="003C429E">
        <w:rPr>
          <w:rFonts w:ascii="Arial" w:hAnsi="Arial" w:cs="Arial"/>
          <w:bCs/>
          <w:lang w:eastAsia="lt-LT"/>
        </w:rPr>
        <w:t xml:space="preserve">materialinės paramos skyrimo ir mokėjimo tvarkos </w:t>
      </w:r>
      <w:r w:rsidR="003C429E" w:rsidRPr="003C429E">
        <w:rPr>
          <w:rFonts w:ascii="Arial" w:hAnsi="Arial" w:cs="Arial"/>
        </w:rPr>
        <w:t>aprašo patvirtinimo“</w:t>
      </w:r>
      <w:r w:rsidR="003C429E">
        <w:rPr>
          <w:rFonts w:ascii="Arial" w:hAnsi="Arial" w:cs="Arial"/>
        </w:rPr>
        <w:t>.</w:t>
      </w:r>
    </w:p>
    <w:p w14:paraId="2B8668B4" w14:textId="1E846C48" w:rsidR="005D3A28" w:rsidRPr="003C429E" w:rsidRDefault="005D3A28" w:rsidP="005D3A28">
      <w:pPr>
        <w:spacing w:line="276" w:lineRule="auto"/>
        <w:jc w:val="both"/>
        <w:rPr>
          <w:rFonts w:ascii="Arial" w:hAnsi="Arial" w:cs="Arial"/>
          <w:bCs/>
        </w:rPr>
      </w:pPr>
      <w:r w:rsidRPr="00EB06D4">
        <w:rPr>
          <w:rFonts w:ascii="Arial" w:hAnsi="Arial" w:cs="Arial"/>
        </w:rPr>
        <w:t xml:space="preserve">Lietuvos Respublikos vietos savivaldos įstatymo </w:t>
      </w:r>
      <w:r w:rsidRPr="007B54B1">
        <w:rPr>
          <w:rFonts w:ascii="Arial" w:hAnsi="Arial" w:cs="Arial"/>
          <w:color w:val="000000" w:themeColor="text1"/>
        </w:rPr>
        <w:t>6 straipsnio 43 punkt</w:t>
      </w:r>
      <w:r>
        <w:rPr>
          <w:rFonts w:ascii="Arial" w:hAnsi="Arial" w:cs="Arial"/>
          <w:color w:val="000000" w:themeColor="text1"/>
        </w:rPr>
        <w:t xml:space="preserve">e numatyta, kad savarankiškosioms savivaldybių funkcijoms priskiriama </w:t>
      </w:r>
      <w:r w:rsidRPr="006F0F9D">
        <w:rPr>
          <w:rFonts w:ascii="Arial" w:hAnsi="Arial" w:cs="Arial"/>
          <w:color w:val="000000" w:themeColor="text1"/>
        </w:rPr>
        <w:t>socialinės pašalpos ir kompensacijų, nustatytų Lietuvos Respublikos piniginės socialinės paramos nepasiturintiems gyventojams įstatyme, teikimas</w:t>
      </w:r>
      <w:r w:rsidRPr="007B54B1">
        <w:rPr>
          <w:rFonts w:ascii="Arial" w:hAnsi="Arial" w:cs="Arial"/>
          <w:color w:val="000000" w:themeColor="text1"/>
        </w:rPr>
        <w:t>, 15 straipsnio 2 dalies 30 punkt</w:t>
      </w:r>
      <w:r>
        <w:rPr>
          <w:rFonts w:ascii="Arial" w:hAnsi="Arial" w:cs="Arial"/>
          <w:color w:val="000000" w:themeColor="text1"/>
        </w:rPr>
        <w:t xml:space="preserve">e įtvirtinta, kad išimtinei savivaldybės tarybos kompetencijai priskiriama </w:t>
      </w:r>
      <w:r w:rsidRPr="006F0F9D">
        <w:rPr>
          <w:rFonts w:ascii="Arial" w:hAnsi="Arial" w:cs="Arial"/>
          <w:color w:val="000000" w:themeColor="text1"/>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Pr>
          <w:rFonts w:ascii="Arial" w:hAnsi="Arial" w:cs="Arial"/>
          <w:color w:val="000000" w:themeColor="text1"/>
        </w:rPr>
        <w:t xml:space="preserve">. </w:t>
      </w:r>
    </w:p>
    <w:p w14:paraId="44AC0C6F" w14:textId="7E552BA8" w:rsidR="00FC294D" w:rsidRPr="00DD525C" w:rsidRDefault="00FC294D" w:rsidP="005D3A28">
      <w:pPr>
        <w:spacing w:line="276" w:lineRule="auto"/>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r w:rsidR="002E7B28">
        <w:rPr>
          <w:rFonts w:ascii="Arial" w:hAnsi="Arial" w:cs="Arial"/>
          <w:bCs/>
          <w:color w:val="000000"/>
        </w:rPr>
        <w:t xml:space="preserve"> </w:t>
      </w:r>
      <w:r w:rsidR="002E7B28" w:rsidRPr="007B54B1">
        <w:rPr>
          <w:rFonts w:ascii="Arial" w:hAnsi="Arial" w:cs="Arial"/>
          <w:bCs/>
          <w:color w:val="000000"/>
        </w:rPr>
        <w:t xml:space="preserve">Šiuo sprendimo projektu siūloma </w:t>
      </w:r>
      <w:r w:rsidR="00930E0C">
        <w:rPr>
          <w:rFonts w:ascii="Arial" w:hAnsi="Arial" w:cs="Arial"/>
          <w:bCs/>
          <w:color w:val="000000"/>
        </w:rPr>
        <w:t>į</w:t>
      </w:r>
      <w:r w:rsidR="002E7B28" w:rsidRPr="007B54B1">
        <w:rPr>
          <w:rFonts w:ascii="Arial" w:hAnsi="Arial" w:cs="Arial"/>
          <w:bCs/>
          <w:color w:val="000000"/>
        </w:rPr>
        <w:t xml:space="preserve">tvirtinti </w:t>
      </w:r>
      <w:r w:rsidR="00DE4E52">
        <w:rPr>
          <w:rFonts w:ascii="Arial" w:hAnsi="Arial" w:cs="Arial"/>
          <w:bCs/>
          <w:color w:val="000000"/>
        </w:rPr>
        <w:t>vienkartin</w:t>
      </w:r>
      <w:r w:rsidR="00B93074">
        <w:rPr>
          <w:rFonts w:ascii="Arial" w:hAnsi="Arial" w:cs="Arial"/>
          <w:bCs/>
          <w:color w:val="000000"/>
        </w:rPr>
        <w:t>ės</w:t>
      </w:r>
      <w:r w:rsidR="00DE4E52">
        <w:rPr>
          <w:rFonts w:ascii="Arial" w:hAnsi="Arial" w:cs="Arial"/>
          <w:bCs/>
          <w:color w:val="000000"/>
        </w:rPr>
        <w:t xml:space="preserve"> pašalp</w:t>
      </w:r>
      <w:r w:rsidR="00B93074">
        <w:rPr>
          <w:rFonts w:ascii="Arial" w:hAnsi="Arial" w:cs="Arial"/>
          <w:bCs/>
          <w:color w:val="000000"/>
        </w:rPr>
        <w:t>os</w:t>
      </w:r>
      <w:r w:rsidR="00DE4E52">
        <w:rPr>
          <w:rFonts w:ascii="Arial" w:hAnsi="Arial" w:cs="Arial"/>
          <w:bCs/>
          <w:color w:val="000000"/>
        </w:rPr>
        <w:t xml:space="preserve"> skyrimą, nepasiturintiems gyventojams, gyvenantiems Klaipėdos rajono savivaldybėje. Vienkartinė pašalp</w:t>
      </w:r>
      <w:r w:rsidR="00B93074">
        <w:rPr>
          <w:rFonts w:ascii="Arial" w:hAnsi="Arial" w:cs="Arial"/>
          <w:bCs/>
          <w:color w:val="000000"/>
        </w:rPr>
        <w:t>a</w:t>
      </w:r>
      <w:r w:rsidR="00DE4E52">
        <w:rPr>
          <w:rFonts w:ascii="Arial" w:hAnsi="Arial" w:cs="Arial"/>
          <w:bCs/>
          <w:color w:val="000000"/>
        </w:rPr>
        <w:t xml:space="preserve"> būtų skiriam</w:t>
      </w:r>
      <w:r w:rsidR="004468E7">
        <w:rPr>
          <w:rFonts w:ascii="Arial" w:hAnsi="Arial" w:cs="Arial"/>
          <w:bCs/>
          <w:color w:val="000000"/>
        </w:rPr>
        <w:t>a</w:t>
      </w:r>
      <w:r w:rsidR="00D858C4">
        <w:rPr>
          <w:rFonts w:ascii="Arial" w:hAnsi="Arial" w:cs="Arial"/>
          <w:bCs/>
          <w:color w:val="000000"/>
        </w:rPr>
        <w:t>:</w:t>
      </w:r>
      <w:r w:rsidR="00DE4E52">
        <w:rPr>
          <w:rFonts w:ascii="Arial" w:hAnsi="Arial" w:cs="Arial"/>
          <w:bCs/>
          <w:color w:val="000000"/>
        </w:rPr>
        <w:t xml:space="preserve"> maistui, vaistams pirkti, pooperaciniam gydymui, namų apyvokos reikmenims, sezoniniams drabužiams, avalynei įsigyti</w:t>
      </w:r>
      <w:r w:rsidR="00B93074">
        <w:rPr>
          <w:rFonts w:ascii="Arial" w:hAnsi="Arial" w:cs="Arial"/>
          <w:bCs/>
          <w:color w:val="000000"/>
        </w:rPr>
        <w:t>, kuro įsigijimo išlaidoms iš dalies kompensuoti, asmens dokumentams įsigyti bei kitais nenumatytais atvejais (dėl skurdo, šeimyninių aplinkybių</w:t>
      </w:r>
      <w:r w:rsidR="00257AB2">
        <w:rPr>
          <w:rFonts w:ascii="Arial" w:hAnsi="Arial" w:cs="Arial"/>
          <w:bCs/>
          <w:color w:val="000000"/>
        </w:rPr>
        <w:t xml:space="preserve"> ir kt</w:t>
      </w:r>
      <w:r w:rsidR="00257AB2" w:rsidRPr="00DD525C">
        <w:rPr>
          <w:rFonts w:ascii="Arial" w:hAnsi="Arial" w:cs="Arial"/>
          <w:bCs/>
          <w:color w:val="000000"/>
        </w:rPr>
        <w:t>.</w:t>
      </w:r>
      <w:r w:rsidR="00B93074" w:rsidRPr="00DD525C">
        <w:rPr>
          <w:rFonts w:ascii="Arial" w:hAnsi="Arial" w:cs="Arial"/>
          <w:bCs/>
          <w:color w:val="000000"/>
        </w:rPr>
        <w:t>)</w:t>
      </w:r>
      <w:r w:rsidR="004468E7" w:rsidRPr="00DD525C">
        <w:rPr>
          <w:rFonts w:ascii="Arial" w:hAnsi="Arial" w:cs="Arial"/>
          <w:bCs/>
          <w:color w:val="000000"/>
        </w:rPr>
        <w:t xml:space="preserve">. Taip pat keičiamas tikslinių pašalpų skyrimo atvejų išdėstymas papunkčiais. </w:t>
      </w:r>
      <w:r w:rsidR="007878C5" w:rsidRPr="00DD525C">
        <w:rPr>
          <w:rFonts w:ascii="Arial" w:hAnsi="Arial" w:cs="Arial"/>
          <w:bCs/>
          <w:color w:val="000000"/>
        </w:rPr>
        <w:t xml:space="preserve">Priėmus sprendimo projektą, </w:t>
      </w:r>
      <w:r w:rsidR="001467C2">
        <w:rPr>
          <w:rFonts w:ascii="Arial" w:hAnsi="Arial" w:cs="Arial"/>
          <w:bCs/>
          <w:color w:val="000000"/>
        </w:rPr>
        <w:t>siekiama</w:t>
      </w:r>
      <w:r w:rsidR="00DD525C" w:rsidRPr="00DD525C">
        <w:rPr>
          <w:rFonts w:ascii="Arial" w:hAnsi="Arial" w:cs="Arial"/>
          <w:bCs/>
          <w:color w:val="000000"/>
        </w:rPr>
        <w:t>, kad</w:t>
      </w:r>
      <w:r w:rsidR="00DD525C" w:rsidRPr="00DD525C">
        <w:rPr>
          <w:rFonts w:ascii="Arial" w:hAnsi="Arial" w:cs="Arial"/>
        </w:rPr>
        <w:t xml:space="preserve"> paramą galėtų gauti asmenys, kuriems jos labiausia reikia, vienkartinę pašalpą skirti skurdui bei socialinei atskirčiai mažinti.</w:t>
      </w:r>
      <w:r w:rsidR="007878C5" w:rsidRPr="00DD525C">
        <w:rPr>
          <w:rFonts w:ascii="Arial" w:hAnsi="Arial" w:cs="Arial"/>
          <w:bCs/>
          <w:color w:val="000000"/>
        </w:rPr>
        <w:t xml:space="preserve"> </w:t>
      </w:r>
    </w:p>
    <w:p w14:paraId="0A40BD58" w14:textId="743A7CCA" w:rsidR="00FC294D" w:rsidRPr="00DD525C" w:rsidRDefault="00FC294D" w:rsidP="005D3A28">
      <w:pPr>
        <w:spacing w:line="276" w:lineRule="auto"/>
        <w:jc w:val="both"/>
        <w:rPr>
          <w:rFonts w:ascii="Arial" w:hAnsi="Arial" w:cs="Arial"/>
          <w:bCs/>
        </w:rPr>
      </w:pPr>
      <w:r w:rsidRPr="00DD525C">
        <w:rPr>
          <w:rStyle w:val="FontStyle150"/>
          <w:rFonts w:ascii="Arial" w:hAnsi="Arial" w:cs="Arial"/>
          <w:bCs/>
          <w:sz w:val="24"/>
          <w:szCs w:val="24"/>
        </w:rPr>
        <w:t xml:space="preserve">4. Galimos neigiamos pasekmės priėmus siūlomą Savivaldybės tarybos </w:t>
      </w:r>
      <w:r w:rsidRPr="00DD525C">
        <w:rPr>
          <w:rFonts w:ascii="Arial" w:hAnsi="Arial" w:cs="Arial"/>
          <w:bCs/>
        </w:rPr>
        <w:t>sprendimą ir kokių priemonių būtina imtis, siekiant išvengti neigiamų pasekmių:</w:t>
      </w:r>
      <w:r w:rsidR="002E7B28" w:rsidRPr="00DD525C">
        <w:rPr>
          <w:rFonts w:ascii="Arial" w:hAnsi="Arial" w:cs="Arial"/>
          <w:bCs/>
        </w:rPr>
        <w:t xml:space="preserve"> neigiamų pasekmių nenumatoma.</w:t>
      </w:r>
    </w:p>
    <w:p w14:paraId="4BD48AE6" w14:textId="77777777" w:rsidR="002E7B28" w:rsidRPr="00240D24" w:rsidRDefault="00FC294D" w:rsidP="005D3A28">
      <w:pPr>
        <w:spacing w:line="276" w:lineRule="auto"/>
        <w:jc w:val="both"/>
        <w:rPr>
          <w:rFonts w:ascii="Arial" w:hAnsi="Arial" w:cs="Arial"/>
          <w:bCs/>
        </w:rPr>
      </w:pPr>
      <w:r w:rsidRPr="00240D24">
        <w:rPr>
          <w:rFonts w:ascii="Arial" w:hAnsi="Arial" w:cs="Arial"/>
          <w:bCs/>
          <w:caps/>
          <w:color w:val="000000"/>
        </w:rPr>
        <w:t>5. A</w:t>
      </w:r>
      <w:r w:rsidRPr="00240D24">
        <w:rPr>
          <w:rFonts w:ascii="Arial" w:hAnsi="Arial" w:cs="Arial"/>
          <w:bCs/>
          <w:color w:val="000000"/>
        </w:rPr>
        <w:t>r sprendimo projektas neprieštarauja Lietuvos Respublikos lygių galimybių įstatymui ir atitinka lygių galimybių principus:</w:t>
      </w:r>
      <w:r w:rsidR="002E7B28" w:rsidRPr="00240D24">
        <w:rPr>
          <w:rFonts w:ascii="Arial" w:hAnsi="Arial" w:cs="Arial"/>
          <w:bCs/>
          <w:color w:val="000000"/>
        </w:rPr>
        <w:t xml:space="preserve"> </w:t>
      </w:r>
      <w:r w:rsidR="002E7B28" w:rsidRPr="00240D24">
        <w:rPr>
          <w:rStyle w:val="FontStyle150"/>
          <w:rFonts w:ascii="Arial" w:hAnsi="Arial" w:cs="Arial"/>
          <w:bCs/>
          <w:sz w:val="24"/>
          <w:szCs w:val="24"/>
        </w:rPr>
        <w:t>neprieštarauja lygių galimybių įstatymui ir atitinka lygių galimybių principus.</w:t>
      </w:r>
    </w:p>
    <w:p w14:paraId="4300A0FE" w14:textId="5F899D74" w:rsidR="00257AB2" w:rsidRPr="003C429E" w:rsidRDefault="00FC294D" w:rsidP="005D3A28">
      <w:pPr>
        <w:tabs>
          <w:tab w:val="left" w:pos="0"/>
          <w:tab w:val="left" w:pos="2694"/>
          <w:tab w:val="left" w:pos="3544"/>
        </w:tabs>
        <w:spacing w:line="276" w:lineRule="auto"/>
        <w:jc w:val="both"/>
        <w:rPr>
          <w:rFonts w:ascii="Arial" w:hAnsi="Arial" w:cs="Arial"/>
          <w:bCs/>
        </w:rPr>
      </w:pPr>
      <w:r w:rsidRPr="00240D24">
        <w:rPr>
          <w:rStyle w:val="FontStyle150"/>
          <w:rFonts w:ascii="Arial" w:hAnsi="Arial" w:cs="Arial"/>
          <w:bCs/>
          <w:sz w:val="24"/>
          <w:szCs w:val="24"/>
        </w:rPr>
        <w:t>6. Kokius teisės aktus būtina pakeisti ar panaikinti, priėmus teikiamą Savivaldybės tarybos sprendimą:</w:t>
      </w:r>
      <w:r w:rsidR="00240D24" w:rsidRPr="00240D24">
        <w:rPr>
          <w:rStyle w:val="FontStyle150"/>
          <w:rFonts w:ascii="Arial" w:hAnsi="Arial" w:cs="Arial"/>
          <w:bCs/>
          <w:sz w:val="24"/>
          <w:szCs w:val="24"/>
        </w:rPr>
        <w:t xml:space="preserve"> </w:t>
      </w:r>
      <w:r w:rsidR="00930E0C">
        <w:rPr>
          <w:rStyle w:val="FontStyle150"/>
          <w:rFonts w:ascii="Arial" w:hAnsi="Arial" w:cs="Arial"/>
          <w:bCs/>
          <w:sz w:val="24"/>
          <w:szCs w:val="24"/>
        </w:rPr>
        <w:t>su šiuo sprendimo projektu taip pat teikiamas sprendimo projektas dėl M</w:t>
      </w:r>
      <w:r w:rsidR="00930E0C" w:rsidRPr="003C429E">
        <w:rPr>
          <w:rFonts w:ascii="Arial" w:hAnsi="Arial" w:cs="Arial"/>
          <w:bCs/>
          <w:lang w:eastAsia="lt-LT"/>
        </w:rPr>
        <w:t xml:space="preserve">aterialinės paramos skyrimo ir mokėjimo tvarkos </w:t>
      </w:r>
      <w:r w:rsidR="00930E0C" w:rsidRPr="003C429E">
        <w:rPr>
          <w:rFonts w:ascii="Arial" w:hAnsi="Arial" w:cs="Arial"/>
        </w:rPr>
        <w:t xml:space="preserve">aprašo </w:t>
      </w:r>
      <w:r w:rsidR="003D1C26">
        <w:rPr>
          <w:rFonts w:ascii="Arial" w:hAnsi="Arial" w:cs="Arial"/>
        </w:rPr>
        <w:t>pakeitim</w:t>
      </w:r>
      <w:r w:rsidR="00AB39AA">
        <w:rPr>
          <w:rFonts w:ascii="Arial" w:hAnsi="Arial" w:cs="Arial"/>
        </w:rPr>
        <w:t>ų</w:t>
      </w:r>
      <w:r w:rsidR="00930E0C">
        <w:rPr>
          <w:rFonts w:ascii="Arial" w:hAnsi="Arial" w:cs="Arial"/>
        </w:rPr>
        <w:t xml:space="preserve">, patvirtinto </w:t>
      </w:r>
      <w:r w:rsidR="003D1C26">
        <w:rPr>
          <w:rFonts w:ascii="Arial" w:hAnsi="Arial" w:cs="Arial"/>
        </w:rPr>
        <w:t>Klai</w:t>
      </w:r>
      <w:r w:rsidR="00257AB2" w:rsidRPr="003C429E">
        <w:rPr>
          <w:rFonts w:ascii="Arial" w:hAnsi="Arial" w:cs="Arial"/>
        </w:rPr>
        <w:t xml:space="preserve">pėdos </w:t>
      </w:r>
      <w:r w:rsidR="00257AB2" w:rsidRPr="003C429E">
        <w:rPr>
          <w:rFonts w:ascii="Arial" w:hAnsi="Arial" w:cs="Arial"/>
        </w:rPr>
        <w:lastRenderedPageBreak/>
        <w:t>rajono savivaldybės tarybos 202</w:t>
      </w:r>
      <w:r w:rsidR="00257AB2">
        <w:rPr>
          <w:rFonts w:ascii="Arial" w:hAnsi="Arial" w:cs="Arial"/>
        </w:rPr>
        <w:t>2</w:t>
      </w:r>
      <w:r w:rsidR="00257AB2" w:rsidRPr="003C429E">
        <w:rPr>
          <w:rFonts w:ascii="Arial" w:hAnsi="Arial" w:cs="Arial"/>
        </w:rPr>
        <w:t xml:space="preserve"> m. </w:t>
      </w:r>
      <w:r w:rsidR="00257AB2">
        <w:rPr>
          <w:rFonts w:ascii="Arial" w:hAnsi="Arial" w:cs="Arial"/>
        </w:rPr>
        <w:t xml:space="preserve">rugpjūčio </w:t>
      </w:r>
      <w:r w:rsidR="00257AB2" w:rsidRPr="003C429E">
        <w:rPr>
          <w:rFonts w:ascii="Arial" w:hAnsi="Arial" w:cs="Arial"/>
        </w:rPr>
        <w:t>25 d. sprendim</w:t>
      </w:r>
      <w:r w:rsidR="00930E0C">
        <w:rPr>
          <w:rFonts w:ascii="Arial" w:hAnsi="Arial" w:cs="Arial"/>
        </w:rPr>
        <w:t>u</w:t>
      </w:r>
      <w:r w:rsidR="00257AB2">
        <w:rPr>
          <w:rFonts w:ascii="Arial" w:hAnsi="Arial" w:cs="Arial"/>
        </w:rPr>
        <w:t xml:space="preserve"> </w:t>
      </w:r>
      <w:r w:rsidR="00257AB2" w:rsidRPr="003C429E">
        <w:rPr>
          <w:rFonts w:ascii="Arial" w:hAnsi="Arial" w:cs="Arial"/>
          <w:color w:val="000000"/>
        </w:rPr>
        <w:t xml:space="preserve">Nr. </w:t>
      </w:r>
      <w:r w:rsidR="00257AB2" w:rsidRPr="003C429E">
        <w:rPr>
          <w:rFonts w:ascii="Arial" w:hAnsi="Arial" w:cs="Arial"/>
        </w:rPr>
        <w:t>T11-2</w:t>
      </w:r>
      <w:r w:rsidR="00257AB2">
        <w:rPr>
          <w:rFonts w:ascii="Arial" w:hAnsi="Arial" w:cs="Arial"/>
        </w:rPr>
        <w:t>93</w:t>
      </w:r>
      <w:r w:rsidR="003D1C26">
        <w:rPr>
          <w:rFonts w:ascii="Arial" w:hAnsi="Arial" w:cs="Arial"/>
        </w:rPr>
        <w:t xml:space="preserve"> „Dėl materialinės paramos skyrimo ir mokėjimo tvarkos aprašo patvirtinimo“</w:t>
      </w:r>
      <w:r w:rsidR="00930E0C">
        <w:rPr>
          <w:rFonts w:ascii="Arial" w:hAnsi="Arial" w:cs="Arial"/>
        </w:rPr>
        <w:t>.</w:t>
      </w:r>
      <w:r w:rsidR="00257AB2" w:rsidRPr="003C429E">
        <w:rPr>
          <w:rFonts w:ascii="Arial" w:hAnsi="Arial" w:cs="Arial"/>
        </w:rPr>
        <w:t xml:space="preserve"> </w:t>
      </w:r>
    </w:p>
    <w:p w14:paraId="58C9C6A3" w14:textId="76F85E06" w:rsidR="00FC294D" w:rsidRPr="00240D24" w:rsidRDefault="00FC294D" w:rsidP="005D3A28">
      <w:pPr>
        <w:spacing w:after="120" w:line="276" w:lineRule="auto"/>
        <w:contextualSpacing/>
        <w:jc w:val="both"/>
        <w:rPr>
          <w:rFonts w:ascii="Arial" w:hAnsi="Arial" w:cs="Arial"/>
          <w:bCs/>
        </w:rPr>
      </w:pPr>
      <w:r w:rsidRPr="00240D24">
        <w:rPr>
          <w:rFonts w:ascii="Arial" w:hAnsi="Arial" w:cs="Arial"/>
          <w:bCs/>
        </w:rPr>
        <w:t>7. Projekto rengimo metu gauti specialistų vertinimai ir išvados, konsultavimosi su visuomene metu gauti pasiūlymai ir jų motyvuotas vertinimas (atsižvelgta ar ne):</w:t>
      </w:r>
      <w:r w:rsidR="00240D24" w:rsidRPr="00240D24">
        <w:rPr>
          <w:rFonts w:ascii="Arial" w:hAnsi="Arial" w:cs="Arial"/>
          <w:bCs/>
        </w:rPr>
        <w:t xml:space="preserve"> vertinimas neatliekamas.</w:t>
      </w:r>
    </w:p>
    <w:p w14:paraId="725DBBD3" w14:textId="4A6CE163" w:rsidR="00EF77D7" w:rsidRPr="00EF77D7" w:rsidRDefault="00FC294D" w:rsidP="005D3A28">
      <w:pPr>
        <w:spacing w:line="276" w:lineRule="auto"/>
        <w:jc w:val="both"/>
        <w:rPr>
          <w:rFonts w:ascii="Arial" w:hAnsi="Arial" w:cs="Arial"/>
        </w:rPr>
      </w:pPr>
      <w:r w:rsidRPr="00240D24">
        <w:rPr>
          <w:rFonts w:ascii="Arial" w:hAnsi="Arial" w:cs="Arial"/>
          <w:bCs/>
        </w:rPr>
        <w:t>8. Sprendimo įgyvendinimui reikalingos lėšos (ekonominiai apskaičiavimai), finansavimo šaltiniai:</w:t>
      </w:r>
      <w:r w:rsidR="00240D24" w:rsidRPr="00240D24">
        <w:rPr>
          <w:rFonts w:ascii="Arial" w:hAnsi="Arial" w:cs="Arial"/>
        </w:rPr>
        <w:t xml:space="preserve"> </w:t>
      </w:r>
      <w:r w:rsidR="00475C84">
        <w:rPr>
          <w:rFonts w:ascii="Arial" w:hAnsi="Arial" w:cs="Arial"/>
        </w:rPr>
        <w:t>p</w:t>
      </w:r>
      <w:r w:rsidR="00475C84" w:rsidRPr="00EF77D7">
        <w:rPr>
          <w:rFonts w:ascii="Arial" w:hAnsi="Arial" w:cs="Arial"/>
        </w:rPr>
        <w:t>iniginė socialinė parama</w:t>
      </w:r>
      <w:r w:rsidR="00475C84">
        <w:rPr>
          <w:rFonts w:ascii="Arial" w:hAnsi="Arial" w:cs="Arial"/>
        </w:rPr>
        <w:t xml:space="preserve"> (įskaitant vienkartin</w:t>
      </w:r>
      <w:r w:rsidR="00DD525C">
        <w:rPr>
          <w:rFonts w:ascii="Arial" w:hAnsi="Arial" w:cs="Arial"/>
        </w:rPr>
        <w:t>ę</w:t>
      </w:r>
      <w:r w:rsidR="00475C84">
        <w:rPr>
          <w:rFonts w:ascii="Arial" w:hAnsi="Arial" w:cs="Arial"/>
        </w:rPr>
        <w:t xml:space="preserve"> pašalp</w:t>
      </w:r>
      <w:r w:rsidR="00DD525C">
        <w:rPr>
          <w:rFonts w:ascii="Arial" w:hAnsi="Arial" w:cs="Arial"/>
        </w:rPr>
        <w:t>ą</w:t>
      </w:r>
      <w:r w:rsidR="00475C84">
        <w:rPr>
          <w:rFonts w:ascii="Arial" w:hAnsi="Arial" w:cs="Arial"/>
        </w:rPr>
        <w:t>)</w:t>
      </w:r>
      <w:r w:rsidR="00475C84" w:rsidRPr="00EF77D7">
        <w:rPr>
          <w:rFonts w:ascii="Arial" w:hAnsi="Arial" w:cs="Arial"/>
        </w:rPr>
        <w:t xml:space="preserve"> finansuojama iš savivaldybės biudžeto lėšų kaip savarankiška savivaldybių funkcija, kurios suma yra lygi 2011–2013 metų laikotarpiu piniginei socialinei paramai skaičiuoti ir mokėti faktiškai panaudotai vidutinei metinei lėšų sumai</w:t>
      </w:r>
      <w:r w:rsidR="00475C84">
        <w:rPr>
          <w:rFonts w:ascii="Arial" w:hAnsi="Arial" w:cs="Arial"/>
        </w:rPr>
        <w:t xml:space="preserve"> (mokamos</w:t>
      </w:r>
      <w:r w:rsidR="00475C84" w:rsidRPr="00240D24">
        <w:rPr>
          <w:rFonts w:ascii="Arial" w:hAnsi="Arial" w:cs="Arial"/>
        </w:rPr>
        <w:t xml:space="preserve"> </w:t>
      </w:r>
      <w:r w:rsidR="00475C84" w:rsidRPr="00240D24">
        <w:rPr>
          <w:rFonts w:ascii="Arial" w:hAnsi="Arial" w:cs="Arial"/>
          <w:bCs/>
        </w:rPr>
        <w:t xml:space="preserve">iš </w:t>
      </w:r>
      <w:r w:rsidR="00475C84" w:rsidRPr="00240D24">
        <w:rPr>
          <w:rFonts w:ascii="Arial" w:hAnsi="Arial" w:cs="Arial"/>
        </w:rPr>
        <w:t>Socialinės apsaugos ir NVO Politikos programos 1.1.4. priemonės Socialinių pašalpų ir kompensacijų skaičiavimas</w:t>
      </w:r>
      <w:r w:rsidR="00475C84" w:rsidRPr="007B54B1">
        <w:rPr>
          <w:rFonts w:ascii="Arial" w:hAnsi="Arial" w:cs="Arial"/>
        </w:rPr>
        <w:t xml:space="preserve"> ir mokėjimas, numatytų pašalpoms ir kompensacijoms mokėti</w:t>
      </w:r>
      <w:r w:rsidR="00475C84">
        <w:rPr>
          <w:rFonts w:ascii="Arial" w:hAnsi="Arial" w:cs="Arial"/>
        </w:rPr>
        <w:t>),</w:t>
      </w:r>
      <w:r w:rsidR="00475C84" w:rsidRPr="00EF77D7">
        <w:rPr>
          <w:rFonts w:ascii="Arial" w:hAnsi="Arial" w:cs="Arial"/>
        </w:rPr>
        <w:t xml:space="preserve"> todėl patvirtinus </w:t>
      </w:r>
      <w:r w:rsidR="003D1C26">
        <w:rPr>
          <w:rFonts w:ascii="Arial" w:hAnsi="Arial" w:cs="Arial"/>
        </w:rPr>
        <w:t>sprendimo projektą</w:t>
      </w:r>
      <w:r w:rsidR="003532EE">
        <w:rPr>
          <w:rFonts w:ascii="Arial" w:hAnsi="Arial" w:cs="Arial"/>
        </w:rPr>
        <w:t>,</w:t>
      </w:r>
      <w:r w:rsidR="00475C84" w:rsidRPr="00EF77D7">
        <w:rPr>
          <w:rFonts w:ascii="Arial" w:hAnsi="Arial" w:cs="Arial"/>
        </w:rPr>
        <w:t xml:space="preserve"> papildomų savivaldybės biudžeto lėšų nereikės.</w:t>
      </w:r>
      <w:r w:rsidR="00240D24" w:rsidRPr="007B54B1">
        <w:rPr>
          <w:rFonts w:ascii="Arial" w:hAnsi="Arial" w:cs="Arial"/>
          <w:b/>
          <w:bCs/>
        </w:rPr>
        <w:t xml:space="preserve"> </w:t>
      </w:r>
    </w:p>
    <w:p w14:paraId="7925574A" w14:textId="77777777" w:rsidR="005D3A28" w:rsidRDefault="00FC294D" w:rsidP="005D3A28">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r w:rsidR="00240D24">
        <w:rPr>
          <w:rFonts w:ascii="Arial" w:hAnsi="Arial" w:cs="Arial"/>
          <w:bCs/>
        </w:rPr>
        <w:t xml:space="preserve"> nėra</w:t>
      </w:r>
      <w:r w:rsidR="005D3A28">
        <w:rPr>
          <w:rFonts w:ascii="Arial" w:hAnsi="Arial" w:cs="Arial"/>
          <w:bCs/>
        </w:rPr>
        <w:t>.</w:t>
      </w:r>
    </w:p>
    <w:p w14:paraId="0A93AB68" w14:textId="5153064B" w:rsidR="00FC294D" w:rsidRPr="00C86DFD" w:rsidRDefault="00FC294D" w:rsidP="005D3A28">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240D24">
        <w:rPr>
          <w:rFonts w:ascii="Arial" w:hAnsi="Arial" w:cs="Arial"/>
          <w:bCs/>
        </w:rPr>
        <w:t xml:space="preserve"> </w:t>
      </w:r>
      <w:r w:rsidR="006F0F9D">
        <w:rPr>
          <w:rFonts w:ascii="Arial" w:hAnsi="Arial" w:cs="Arial"/>
          <w:bCs/>
        </w:rPr>
        <w:t>Inicijuoja</w:t>
      </w:r>
      <w:r w:rsidR="006F0F9D" w:rsidRPr="006F0F9D">
        <w:rPr>
          <w:rFonts w:ascii="Arial" w:hAnsi="Arial" w:cs="Arial"/>
          <w:bCs/>
        </w:rPr>
        <w:t xml:space="preserve"> </w:t>
      </w:r>
      <w:r w:rsidR="006F0F9D" w:rsidRPr="007B54B1">
        <w:rPr>
          <w:rFonts w:ascii="Arial" w:hAnsi="Arial" w:cs="Arial"/>
          <w:bCs/>
        </w:rPr>
        <w:t>Sveikatos ir socialinės apsaugos skyri</w:t>
      </w:r>
      <w:r w:rsidR="006F0F9D">
        <w:rPr>
          <w:rFonts w:ascii="Arial" w:hAnsi="Arial" w:cs="Arial"/>
          <w:bCs/>
        </w:rPr>
        <w:t xml:space="preserve">us, rengėja </w:t>
      </w:r>
      <w:r w:rsidR="00240D24" w:rsidRPr="007B54B1">
        <w:rPr>
          <w:rFonts w:ascii="Arial" w:hAnsi="Arial" w:cs="Arial"/>
          <w:bCs/>
        </w:rPr>
        <w:t>Sveikatos ir socialinės apsaugos skyri</w:t>
      </w:r>
      <w:r w:rsidR="00240D24">
        <w:rPr>
          <w:rFonts w:ascii="Arial" w:hAnsi="Arial" w:cs="Arial"/>
          <w:bCs/>
        </w:rPr>
        <w:t>a</w:t>
      </w:r>
      <w:r w:rsidR="00240D24" w:rsidRPr="007B54B1">
        <w:rPr>
          <w:rFonts w:ascii="Arial" w:hAnsi="Arial" w:cs="Arial"/>
          <w:bCs/>
        </w:rPr>
        <w:t>us</w:t>
      </w:r>
      <w:r w:rsidR="00240D24">
        <w:rPr>
          <w:rFonts w:ascii="Arial" w:hAnsi="Arial" w:cs="Arial"/>
          <w:bCs/>
        </w:rPr>
        <w:t xml:space="preserve"> </w:t>
      </w:r>
      <w:r w:rsidR="00240D24" w:rsidRPr="00F9201F">
        <w:rPr>
          <w:rFonts w:ascii="Arial" w:hAnsi="Arial" w:cs="Arial"/>
        </w:rPr>
        <w:t>Socialinės paramos poskyrio vedėja Darina Beržanskytė</w:t>
      </w:r>
      <w:r w:rsidR="00240D24" w:rsidRPr="0094477B">
        <w:rPr>
          <w:rFonts w:ascii="Arial" w:hAnsi="Arial" w:cs="Arial"/>
        </w:rPr>
        <w:t>-Bučinskienė</w:t>
      </w:r>
      <w:r w:rsidR="00240D24" w:rsidRPr="007B54B1">
        <w:rPr>
          <w:rFonts w:ascii="Arial" w:hAnsi="Arial" w:cs="Arial"/>
          <w:bCs/>
        </w:rPr>
        <w:t>.</w:t>
      </w:r>
    </w:p>
    <w:p w14:paraId="03DF96F3" w14:textId="77777777" w:rsidR="00FC294D" w:rsidRPr="00FE7C21" w:rsidRDefault="00FC294D" w:rsidP="00FE7C2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4D5328B4" w14:textId="77777777" w:rsidR="00240D24" w:rsidRPr="007B54B1" w:rsidRDefault="00240D24" w:rsidP="00240D24">
      <w:pPr>
        <w:spacing w:line="276" w:lineRule="auto"/>
        <w:rPr>
          <w:rFonts w:ascii="Arial" w:hAnsi="Arial" w:cs="Arial"/>
        </w:rPr>
      </w:pPr>
      <w:r w:rsidRPr="007B54B1">
        <w:rPr>
          <w:rFonts w:ascii="Arial" w:hAnsi="Arial" w:cs="Arial"/>
        </w:rPr>
        <w:t xml:space="preserve">Sveikatos ir socialinės apsaugos skyriaus </w:t>
      </w:r>
    </w:p>
    <w:p w14:paraId="0A4D6AD1" w14:textId="77777777" w:rsidR="00240D24" w:rsidRPr="007B54B1" w:rsidRDefault="00240D24" w:rsidP="00240D24">
      <w:pPr>
        <w:spacing w:line="276" w:lineRule="auto"/>
        <w:rPr>
          <w:rFonts w:ascii="Arial" w:hAnsi="Arial" w:cs="Arial"/>
        </w:rPr>
      </w:pPr>
      <w:r w:rsidRPr="007B54B1">
        <w:rPr>
          <w:rFonts w:ascii="Arial" w:hAnsi="Arial" w:cs="Arial"/>
        </w:rPr>
        <w:t xml:space="preserve">Socialinės paramos poskyrio vedėja </w:t>
      </w:r>
      <w:r w:rsidRPr="007B54B1">
        <w:rPr>
          <w:rFonts w:ascii="Arial" w:hAnsi="Arial" w:cs="Arial"/>
        </w:rPr>
        <w:tab/>
      </w:r>
      <w:r w:rsidRPr="007B54B1">
        <w:rPr>
          <w:rFonts w:ascii="Arial" w:hAnsi="Arial" w:cs="Arial"/>
        </w:rPr>
        <w:tab/>
      </w:r>
      <w:r w:rsidRPr="007B54B1">
        <w:rPr>
          <w:rFonts w:ascii="Arial" w:hAnsi="Arial" w:cs="Arial"/>
        </w:rPr>
        <w:tab/>
        <w:t xml:space="preserve">     Darina Beržanskytė-Bučinskienė</w:t>
      </w:r>
    </w:p>
    <w:p w14:paraId="2D65E4F3" w14:textId="4F06653D" w:rsidR="00EB06D4" w:rsidRPr="00EB06D4" w:rsidRDefault="00EB06D4" w:rsidP="00240D24">
      <w:pPr>
        <w:widowControl w:val="0"/>
        <w:tabs>
          <w:tab w:val="left" w:pos="7655"/>
        </w:tabs>
        <w:autoSpaceDE w:val="0"/>
        <w:autoSpaceDN w:val="0"/>
        <w:adjustRightInd w:val="0"/>
        <w:spacing w:line="276" w:lineRule="auto"/>
        <w:rPr>
          <w:rFonts w:ascii="Arial" w:hAnsi="Arial" w:cs="Arial"/>
          <w:lang w:eastAsia="lt-LT"/>
          <w14:ligatures w14:val="standardContextual"/>
        </w:rPr>
      </w:pPr>
    </w:p>
    <w:sectPr w:rsidR="00EB06D4" w:rsidRPr="00EB06D4" w:rsidSect="005178F4">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916E8" w14:textId="77777777" w:rsidR="000026FC" w:rsidRDefault="000026FC">
      <w:r>
        <w:separator/>
      </w:r>
    </w:p>
  </w:endnote>
  <w:endnote w:type="continuationSeparator" w:id="0">
    <w:p w14:paraId="731B6A6F" w14:textId="77777777" w:rsidR="000026FC" w:rsidRDefault="0000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1"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B4EDC" w14:textId="77777777" w:rsidR="000026FC" w:rsidRDefault="000026FC">
      <w:r>
        <w:separator/>
      </w:r>
    </w:p>
  </w:footnote>
  <w:footnote w:type="continuationSeparator" w:id="0">
    <w:p w14:paraId="482D3795" w14:textId="77777777" w:rsidR="000026FC" w:rsidRDefault="0000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4F704DE4"/>
    <w:multiLevelType w:val="multilevel"/>
    <w:tmpl w:val="2898C34A"/>
    <w:lvl w:ilvl="0">
      <w:start w:val="1"/>
      <w:numFmt w:val="decimal"/>
      <w:lvlText w:val="%1."/>
      <w:lvlJc w:val="left"/>
      <w:pPr>
        <w:ind w:left="1080" w:hanging="360"/>
      </w:pPr>
      <w:rPr>
        <w:rFonts w:hint="default"/>
      </w:rPr>
    </w:lvl>
    <w:lvl w:ilvl="1">
      <w:start w:val="1"/>
      <w:numFmt w:val="decimal"/>
      <w:isLgl/>
      <w:lvlText w:val="%1.%2."/>
      <w:lvlJc w:val="left"/>
      <w:pPr>
        <w:ind w:left="1489" w:hanging="720"/>
      </w:pPr>
      <w:rPr>
        <w:rFonts w:hint="default"/>
        <w:color w:val="000000" w:themeColor="text1"/>
      </w:rPr>
    </w:lvl>
    <w:lvl w:ilvl="2">
      <w:start w:val="1"/>
      <w:numFmt w:val="decimal"/>
      <w:isLgl/>
      <w:lvlText w:val="%1.%2.%3."/>
      <w:lvlJc w:val="left"/>
      <w:pPr>
        <w:ind w:left="1538"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96" w:hanging="1080"/>
      </w:pPr>
      <w:rPr>
        <w:rFonts w:hint="default"/>
        <w:color w:val="000000" w:themeColor="text1"/>
      </w:rPr>
    </w:lvl>
    <w:lvl w:ilvl="5">
      <w:start w:val="1"/>
      <w:numFmt w:val="decimal"/>
      <w:isLgl/>
      <w:lvlText w:val="%1.%2.%3.%4.%5.%6."/>
      <w:lvlJc w:val="left"/>
      <w:pPr>
        <w:ind w:left="2405" w:hanging="1440"/>
      </w:pPr>
      <w:rPr>
        <w:rFonts w:hint="default"/>
        <w:color w:val="000000" w:themeColor="text1"/>
      </w:rPr>
    </w:lvl>
    <w:lvl w:ilvl="6">
      <w:start w:val="1"/>
      <w:numFmt w:val="decimal"/>
      <w:isLgl/>
      <w:lvlText w:val="%1.%2.%3.%4.%5.%6.%7."/>
      <w:lvlJc w:val="left"/>
      <w:pPr>
        <w:ind w:left="2454" w:hanging="1440"/>
      </w:pPr>
      <w:rPr>
        <w:rFonts w:hint="default"/>
        <w:color w:val="000000" w:themeColor="text1"/>
      </w:rPr>
    </w:lvl>
    <w:lvl w:ilvl="7">
      <w:start w:val="1"/>
      <w:numFmt w:val="decimal"/>
      <w:isLgl/>
      <w:lvlText w:val="%1.%2.%3.%4.%5.%6.%7.%8."/>
      <w:lvlJc w:val="left"/>
      <w:pPr>
        <w:ind w:left="2863" w:hanging="1800"/>
      </w:pPr>
      <w:rPr>
        <w:rFonts w:hint="default"/>
        <w:color w:val="000000" w:themeColor="text1"/>
      </w:rPr>
    </w:lvl>
    <w:lvl w:ilvl="8">
      <w:start w:val="1"/>
      <w:numFmt w:val="decimal"/>
      <w:isLgl/>
      <w:lvlText w:val="%1.%2.%3.%4.%5.%6.%7.%8.%9."/>
      <w:lvlJc w:val="left"/>
      <w:pPr>
        <w:ind w:left="3272" w:hanging="2160"/>
      </w:pPr>
      <w:rPr>
        <w:rFonts w:hint="default"/>
        <w:color w:val="000000" w:themeColor="text1"/>
      </w:r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30507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FC"/>
    <w:rsid w:val="000079ED"/>
    <w:rsid w:val="00011617"/>
    <w:rsid w:val="0002148B"/>
    <w:rsid w:val="000324AC"/>
    <w:rsid w:val="000331C4"/>
    <w:rsid w:val="0004330B"/>
    <w:rsid w:val="00050B85"/>
    <w:rsid w:val="00051D69"/>
    <w:rsid w:val="00052D91"/>
    <w:rsid w:val="00065A3B"/>
    <w:rsid w:val="0007440E"/>
    <w:rsid w:val="00075DE1"/>
    <w:rsid w:val="00090442"/>
    <w:rsid w:val="00097A66"/>
    <w:rsid w:val="000A0356"/>
    <w:rsid w:val="000A20A0"/>
    <w:rsid w:val="000B4D49"/>
    <w:rsid w:val="000D0160"/>
    <w:rsid w:val="000D1BB3"/>
    <w:rsid w:val="000D69CF"/>
    <w:rsid w:val="000E316D"/>
    <w:rsid w:val="000E7500"/>
    <w:rsid w:val="000F3C80"/>
    <w:rsid w:val="001043CA"/>
    <w:rsid w:val="001141EE"/>
    <w:rsid w:val="001144A6"/>
    <w:rsid w:val="001171D4"/>
    <w:rsid w:val="00121ACB"/>
    <w:rsid w:val="0013267C"/>
    <w:rsid w:val="001337C1"/>
    <w:rsid w:val="0013493D"/>
    <w:rsid w:val="0014556D"/>
    <w:rsid w:val="001467C2"/>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0D24"/>
    <w:rsid w:val="00242C5F"/>
    <w:rsid w:val="002436E4"/>
    <w:rsid w:val="00243DEE"/>
    <w:rsid w:val="00250B1B"/>
    <w:rsid w:val="00257AB2"/>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7B28"/>
    <w:rsid w:val="002F0722"/>
    <w:rsid w:val="002F5F21"/>
    <w:rsid w:val="0030346E"/>
    <w:rsid w:val="003215BB"/>
    <w:rsid w:val="00322914"/>
    <w:rsid w:val="00340704"/>
    <w:rsid w:val="003436F1"/>
    <w:rsid w:val="00344EBB"/>
    <w:rsid w:val="00350AC2"/>
    <w:rsid w:val="0035217C"/>
    <w:rsid w:val="003532EE"/>
    <w:rsid w:val="00354FBD"/>
    <w:rsid w:val="00365FD0"/>
    <w:rsid w:val="00370AF7"/>
    <w:rsid w:val="00373FFD"/>
    <w:rsid w:val="0039175C"/>
    <w:rsid w:val="00392CD6"/>
    <w:rsid w:val="003936BA"/>
    <w:rsid w:val="003A18E7"/>
    <w:rsid w:val="003A2057"/>
    <w:rsid w:val="003A65EC"/>
    <w:rsid w:val="003B0414"/>
    <w:rsid w:val="003C36D9"/>
    <w:rsid w:val="003C428F"/>
    <w:rsid w:val="003C429E"/>
    <w:rsid w:val="003D1560"/>
    <w:rsid w:val="003D1C26"/>
    <w:rsid w:val="003D6045"/>
    <w:rsid w:val="003D7C37"/>
    <w:rsid w:val="003E04B8"/>
    <w:rsid w:val="003F1193"/>
    <w:rsid w:val="003F2EC2"/>
    <w:rsid w:val="00401F2A"/>
    <w:rsid w:val="00402FEB"/>
    <w:rsid w:val="004032C9"/>
    <w:rsid w:val="00407F54"/>
    <w:rsid w:val="00413B8F"/>
    <w:rsid w:val="00415A84"/>
    <w:rsid w:val="00421074"/>
    <w:rsid w:val="0042421A"/>
    <w:rsid w:val="004262BD"/>
    <w:rsid w:val="00433594"/>
    <w:rsid w:val="0043505E"/>
    <w:rsid w:val="004468E7"/>
    <w:rsid w:val="004506C5"/>
    <w:rsid w:val="004559DD"/>
    <w:rsid w:val="00456841"/>
    <w:rsid w:val="00457E54"/>
    <w:rsid w:val="00467A01"/>
    <w:rsid w:val="00470589"/>
    <w:rsid w:val="0047145E"/>
    <w:rsid w:val="00474748"/>
    <w:rsid w:val="00475C84"/>
    <w:rsid w:val="004769F6"/>
    <w:rsid w:val="00482E5C"/>
    <w:rsid w:val="004830F0"/>
    <w:rsid w:val="00487486"/>
    <w:rsid w:val="00497A8B"/>
    <w:rsid w:val="004B0E31"/>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3A90"/>
    <w:rsid w:val="00566F21"/>
    <w:rsid w:val="0056737D"/>
    <w:rsid w:val="005731F2"/>
    <w:rsid w:val="0057489D"/>
    <w:rsid w:val="00577F3E"/>
    <w:rsid w:val="00580D72"/>
    <w:rsid w:val="005B3A4F"/>
    <w:rsid w:val="005C0F7E"/>
    <w:rsid w:val="005D3A28"/>
    <w:rsid w:val="005D7AC6"/>
    <w:rsid w:val="005E2B95"/>
    <w:rsid w:val="005F34AB"/>
    <w:rsid w:val="00602E94"/>
    <w:rsid w:val="00620A3B"/>
    <w:rsid w:val="0062112D"/>
    <w:rsid w:val="00634770"/>
    <w:rsid w:val="006505D6"/>
    <w:rsid w:val="00651547"/>
    <w:rsid w:val="006518B3"/>
    <w:rsid w:val="00657B11"/>
    <w:rsid w:val="00661D65"/>
    <w:rsid w:val="0066289C"/>
    <w:rsid w:val="006674EB"/>
    <w:rsid w:val="00667F14"/>
    <w:rsid w:val="00686650"/>
    <w:rsid w:val="00686D8D"/>
    <w:rsid w:val="00687D79"/>
    <w:rsid w:val="00693E0C"/>
    <w:rsid w:val="006A7736"/>
    <w:rsid w:val="006B61A7"/>
    <w:rsid w:val="006B63E7"/>
    <w:rsid w:val="006C30DF"/>
    <w:rsid w:val="006C5C80"/>
    <w:rsid w:val="006C5F00"/>
    <w:rsid w:val="006D2B01"/>
    <w:rsid w:val="006D3DF6"/>
    <w:rsid w:val="006D7468"/>
    <w:rsid w:val="006E3A7A"/>
    <w:rsid w:val="006F0F9D"/>
    <w:rsid w:val="006F245B"/>
    <w:rsid w:val="006F55AA"/>
    <w:rsid w:val="00702552"/>
    <w:rsid w:val="00710118"/>
    <w:rsid w:val="00711569"/>
    <w:rsid w:val="00712672"/>
    <w:rsid w:val="00723133"/>
    <w:rsid w:val="007232DC"/>
    <w:rsid w:val="00730501"/>
    <w:rsid w:val="00744F2C"/>
    <w:rsid w:val="00751048"/>
    <w:rsid w:val="00751B75"/>
    <w:rsid w:val="00753952"/>
    <w:rsid w:val="00754E5D"/>
    <w:rsid w:val="00781869"/>
    <w:rsid w:val="0078582A"/>
    <w:rsid w:val="007878C5"/>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08AB"/>
    <w:rsid w:val="00852342"/>
    <w:rsid w:val="00853025"/>
    <w:rsid w:val="00860248"/>
    <w:rsid w:val="00861982"/>
    <w:rsid w:val="008709A7"/>
    <w:rsid w:val="0087780D"/>
    <w:rsid w:val="00887A7C"/>
    <w:rsid w:val="00892930"/>
    <w:rsid w:val="00894D73"/>
    <w:rsid w:val="008A4DFF"/>
    <w:rsid w:val="008A57EC"/>
    <w:rsid w:val="008B0DBA"/>
    <w:rsid w:val="008B4026"/>
    <w:rsid w:val="008B4966"/>
    <w:rsid w:val="008B6EA9"/>
    <w:rsid w:val="008C25C5"/>
    <w:rsid w:val="008D5D9E"/>
    <w:rsid w:val="008E423B"/>
    <w:rsid w:val="008E656A"/>
    <w:rsid w:val="008F38B8"/>
    <w:rsid w:val="008F4B3C"/>
    <w:rsid w:val="00901FEC"/>
    <w:rsid w:val="0090203A"/>
    <w:rsid w:val="00911D7F"/>
    <w:rsid w:val="00913839"/>
    <w:rsid w:val="00914DFD"/>
    <w:rsid w:val="009162C8"/>
    <w:rsid w:val="00925F09"/>
    <w:rsid w:val="0093040C"/>
    <w:rsid w:val="00930E0C"/>
    <w:rsid w:val="0093310C"/>
    <w:rsid w:val="00937150"/>
    <w:rsid w:val="00943BCC"/>
    <w:rsid w:val="00944BBD"/>
    <w:rsid w:val="009451E2"/>
    <w:rsid w:val="00953AD8"/>
    <w:rsid w:val="0096061E"/>
    <w:rsid w:val="0097117B"/>
    <w:rsid w:val="0097456D"/>
    <w:rsid w:val="009911D9"/>
    <w:rsid w:val="009A031E"/>
    <w:rsid w:val="009B1061"/>
    <w:rsid w:val="009B1C92"/>
    <w:rsid w:val="009B3412"/>
    <w:rsid w:val="009B7C04"/>
    <w:rsid w:val="009D6517"/>
    <w:rsid w:val="009E039D"/>
    <w:rsid w:val="009E4298"/>
    <w:rsid w:val="00A00459"/>
    <w:rsid w:val="00A01D78"/>
    <w:rsid w:val="00A029B0"/>
    <w:rsid w:val="00A122B3"/>
    <w:rsid w:val="00A15292"/>
    <w:rsid w:val="00A1696D"/>
    <w:rsid w:val="00A21DD1"/>
    <w:rsid w:val="00A24850"/>
    <w:rsid w:val="00A27C6B"/>
    <w:rsid w:val="00A335D6"/>
    <w:rsid w:val="00A45B88"/>
    <w:rsid w:val="00A64939"/>
    <w:rsid w:val="00A654FA"/>
    <w:rsid w:val="00A76874"/>
    <w:rsid w:val="00A76D04"/>
    <w:rsid w:val="00A77E39"/>
    <w:rsid w:val="00A8533E"/>
    <w:rsid w:val="00A87660"/>
    <w:rsid w:val="00A972AA"/>
    <w:rsid w:val="00AA0505"/>
    <w:rsid w:val="00AA1C03"/>
    <w:rsid w:val="00AA5BEA"/>
    <w:rsid w:val="00AB09CC"/>
    <w:rsid w:val="00AB1D7A"/>
    <w:rsid w:val="00AB39AA"/>
    <w:rsid w:val="00AC0EFF"/>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3074"/>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707E4"/>
    <w:rsid w:val="00C8076F"/>
    <w:rsid w:val="00C80E87"/>
    <w:rsid w:val="00C86DFD"/>
    <w:rsid w:val="00C91710"/>
    <w:rsid w:val="00C95828"/>
    <w:rsid w:val="00CA0F5C"/>
    <w:rsid w:val="00CA1CA8"/>
    <w:rsid w:val="00CA5CC2"/>
    <w:rsid w:val="00CB0ECD"/>
    <w:rsid w:val="00CB2FAB"/>
    <w:rsid w:val="00CB371E"/>
    <w:rsid w:val="00CB75BC"/>
    <w:rsid w:val="00CB7660"/>
    <w:rsid w:val="00CC0DE5"/>
    <w:rsid w:val="00CC45A0"/>
    <w:rsid w:val="00CC6B35"/>
    <w:rsid w:val="00CC7A63"/>
    <w:rsid w:val="00CD1D5A"/>
    <w:rsid w:val="00CD2E00"/>
    <w:rsid w:val="00CD4E23"/>
    <w:rsid w:val="00CE1853"/>
    <w:rsid w:val="00CE3E24"/>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8C4"/>
    <w:rsid w:val="00D85ABA"/>
    <w:rsid w:val="00D8676E"/>
    <w:rsid w:val="00DA2BC2"/>
    <w:rsid w:val="00DA381B"/>
    <w:rsid w:val="00DA3919"/>
    <w:rsid w:val="00DA56E2"/>
    <w:rsid w:val="00DB6DDC"/>
    <w:rsid w:val="00DB7E30"/>
    <w:rsid w:val="00DC1996"/>
    <w:rsid w:val="00DC24EA"/>
    <w:rsid w:val="00DC585F"/>
    <w:rsid w:val="00DD525C"/>
    <w:rsid w:val="00DE36D1"/>
    <w:rsid w:val="00DE4921"/>
    <w:rsid w:val="00DE4E52"/>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1B56"/>
    <w:rsid w:val="00ED299E"/>
    <w:rsid w:val="00EE5F20"/>
    <w:rsid w:val="00EF0BC6"/>
    <w:rsid w:val="00EF4B85"/>
    <w:rsid w:val="00EF77D7"/>
    <w:rsid w:val="00F00368"/>
    <w:rsid w:val="00F017C6"/>
    <w:rsid w:val="00F03A79"/>
    <w:rsid w:val="00F03F10"/>
    <w:rsid w:val="00F07451"/>
    <w:rsid w:val="00F11B53"/>
    <w:rsid w:val="00F16577"/>
    <w:rsid w:val="00F1667A"/>
    <w:rsid w:val="00F176EF"/>
    <w:rsid w:val="00F17A11"/>
    <w:rsid w:val="00F205B6"/>
    <w:rsid w:val="00F21456"/>
    <w:rsid w:val="00F231C8"/>
    <w:rsid w:val="00F313A9"/>
    <w:rsid w:val="00F35FE6"/>
    <w:rsid w:val="00F40AB9"/>
    <w:rsid w:val="00F4303C"/>
    <w:rsid w:val="00F47058"/>
    <w:rsid w:val="00F504FE"/>
    <w:rsid w:val="00F50CF6"/>
    <w:rsid w:val="00F51B2A"/>
    <w:rsid w:val="00F54C6F"/>
    <w:rsid w:val="00F56007"/>
    <w:rsid w:val="00F61583"/>
    <w:rsid w:val="00F660F6"/>
    <w:rsid w:val="00F812B5"/>
    <w:rsid w:val="00F8305B"/>
    <w:rsid w:val="00F879B1"/>
    <w:rsid w:val="00F93EBC"/>
    <w:rsid w:val="00FC294D"/>
    <w:rsid w:val="00FD4BC9"/>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2E7B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226</TotalTime>
  <Pages>5</Pages>
  <Words>6942</Words>
  <Characters>3958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Darina Beržanskytė-Bučinskienė</cp:lastModifiedBy>
  <cp:revision>18</cp:revision>
  <cp:lastPrinted>2024-12-02T13:42:00Z</cp:lastPrinted>
  <dcterms:created xsi:type="dcterms:W3CDTF">2024-11-28T18:48:00Z</dcterms:created>
  <dcterms:modified xsi:type="dcterms:W3CDTF">2024-12-05T14:17:00Z</dcterms:modified>
</cp:coreProperties>
</file>