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B691" w14:textId="5F46C25B" w:rsidR="0006372F" w:rsidRDefault="00D774DD">
      <w:pPr>
        <w:widowControl w:val="0"/>
        <w:pBdr>
          <w:top w:val="nil"/>
          <w:left w:val="nil"/>
          <w:bottom w:val="nil"/>
          <w:right w:val="nil"/>
          <w:between w:val="nil"/>
        </w:pBdr>
        <w:jc w:val="right"/>
      </w:pPr>
      <w:r>
        <w:rPr>
          <w:rFonts w:ascii="Times New Roman" w:eastAsia="Times New Roman" w:hAnsi="Times New Roman" w:cs="Times New Roman"/>
        </w:rPr>
        <w:t xml:space="preserve"> </w:t>
      </w:r>
      <w:r w:rsidR="00AB45FF">
        <w:rPr>
          <w:rFonts w:ascii="Times New Roman" w:eastAsia="Times New Roman" w:hAnsi="Times New Roman" w:cs="Times New Roman"/>
        </w:rPr>
        <w:t xml:space="preserve">Jaunimo politikos įgyvendinimo savivaldybėje </w:t>
      </w:r>
    </w:p>
    <w:p w14:paraId="1E48B97C" w14:textId="77777777" w:rsidR="0006372F" w:rsidRDefault="00AB45FF">
      <w:pPr>
        <w:widowControl w:val="0"/>
        <w:pBdr>
          <w:top w:val="nil"/>
          <w:left w:val="nil"/>
          <w:bottom w:val="nil"/>
          <w:right w:val="nil"/>
          <w:between w:val="nil"/>
        </w:pBdr>
        <w:jc w:val="right"/>
      </w:pPr>
      <w:r>
        <w:rPr>
          <w:rFonts w:ascii="Times New Roman" w:eastAsia="Times New Roman" w:hAnsi="Times New Roman" w:cs="Times New Roman"/>
        </w:rPr>
        <w:t>veiklos ataskaitos forma</w:t>
      </w:r>
    </w:p>
    <w:p w14:paraId="1CC4A259" w14:textId="77777777" w:rsidR="0006372F" w:rsidRDefault="0006372F">
      <w:pPr>
        <w:widowControl w:val="0"/>
        <w:pBdr>
          <w:top w:val="nil"/>
          <w:left w:val="nil"/>
          <w:bottom w:val="nil"/>
          <w:right w:val="nil"/>
          <w:between w:val="nil"/>
        </w:pBdr>
        <w:jc w:val="center"/>
        <w:rPr>
          <w:rFonts w:ascii="Times New Roman" w:eastAsia="Times New Roman" w:hAnsi="Times New Roman" w:cs="Times New Roman"/>
        </w:rPr>
      </w:pPr>
    </w:p>
    <w:p w14:paraId="3E94FB09" w14:textId="44E2B41E" w:rsidR="0006372F" w:rsidRPr="00E42817" w:rsidRDefault="00AB45FF">
      <w:pPr>
        <w:widowControl w:val="0"/>
        <w:pBdr>
          <w:top w:val="nil"/>
          <w:left w:val="nil"/>
          <w:bottom w:val="nil"/>
          <w:right w:val="nil"/>
          <w:between w:val="nil"/>
        </w:pBdr>
        <w:jc w:val="center"/>
        <w:rPr>
          <w:rFonts w:ascii="Arial" w:hAnsi="Arial" w:cs="Arial"/>
          <w:sz w:val="24"/>
          <w:szCs w:val="24"/>
        </w:rPr>
      </w:pPr>
      <w:r w:rsidRPr="00E42817">
        <w:rPr>
          <w:rFonts w:ascii="Arial" w:eastAsia="Times New Roman" w:hAnsi="Arial" w:cs="Arial"/>
          <w:sz w:val="24"/>
          <w:szCs w:val="24"/>
        </w:rPr>
        <w:t>____</w:t>
      </w:r>
      <w:r w:rsidR="00A14600" w:rsidRPr="00E42817">
        <w:rPr>
          <w:rFonts w:ascii="Arial" w:eastAsia="Times New Roman" w:hAnsi="Arial" w:cs="Arial"/>
          <w:b/>
          <w:bCs/>
          <w:sz w:val="24"/>
          <w:szCs w:val="24"/>
          <w:u w:val="single"/>
        </w:rPr>
        <w:t>Klaipėdos rajono</w:t>
      </w:r>
      <w:r w:rsidR="00A14600" w:rsidRPr="00E42817">
        <w:rPr>
          <w:rFonts w:ascii="Arial" w:eastAsia="Times New Roman" w:hAnsi="Arial" w:cs="Arial"/>
          <w:sz w:val="24"/>
          <w:szCs w:val="24"/>
          <w:u w:val="single"/>
        </w:rPr>
        <w:t xml:space="preserve"> </w:t>
      </w:r>
      <w:r w:rsidRPr="00E42817">
        <w:rPr>
          <w:rFonts w:ascii="Arial" w:eastAsia="Times New Roman" w:hAnsi="Arial" w:cs="Arial"/>
          <w:sz w:val="24"/>
          <w:szCs w:val="24"/>
          <w:u w:val="single"/>
        </w:rPr>
        <w:t>_</w:t>
      </w:r>
      <w:r w:rsidRPr="00E42817">
        <w:rPr>
          <w:rFonts w:ascii="Arial" w:eastAsia="Times New Roman" w:hAnsi="Arial" w:cs="Arial"/>
          <w:sz w:val="24"/>
          <w:szCs w:val="24"/>
        </w:rPr>
        <w:t>________</w:t>
      </w:r>
    </w:p>
    <w:p w14:paraId="746F65C7" w14:textId="77777777" w:rsidR="0006372F" w:rsidRPr="00E42817" w:rsidRDefault="00AB45FF">
      <w:pPr>
        <w:widowControl w:val="0"/>
        <w:pBdr>
          <w:top w:val="nil"/>
          <w:left w:val="nil"/>
          <w:bottom w:val="nil"/>
          <w:right w:val="nil"/>
          <w:between w:val="nil"/>
        </w:pBdr>
        <w:jc w:val="center"/>
        <w:rPr>
          <w:rFonts w:ascii="Arial" w:hAnsi="Arial" w:cs="Arial"/>
          <w:sz w:val="24"/>
          <w:szCs w:val="24"/>
        </w:rPr>
      </w:pPr>
      <w:r w:rsidRPr="00E42817">
        <w:rPr>
          <w:rFonts w:ascii="Arial" w:eastAsia="Times New Roman" w:hAnsi="Arial" w:cs="Arial"/>
          <w:sz w:val="24"/>
          <w:szCs w:val="24"/>
        </w:rPr>
        <w:t xml:space="preserve"> (savivaldybės pavadinimas)</w:t>
      </w:r>
    </w:p>
    <w:p w14:paraId="70A07781" w14:textId="77777777" w:rsidR="0006372F" w:rsidRPr="00E42817" w:rsidRDefault="0006372F">
      <w:pPr>
        <w:widowControl w:val="0"/>
        <w:pBdr>
          <w:top w:val="nil"/>
          <w:left w:val="nil"/>
          <w:bottom w:val="nil"/>
          <w:right w:val="nil"/>
          <w:between w:val="nil"/>
        </w:pBdr>
        <w:jc w:val="center"/>
        <w:rPr>
          <w:rFonts w:ascii="Arial" w:eastAsia="Times New Roman" w:hAnsi="Arial" w:cs="Arial"/>
          <w:sz w:val="24"/>
          <w:szCs w:val="24"/>
        </w:rPr>
      </w:pPr>
    </w:p>
    <w:p w14:paraId="57158593" w14:textId="11B03681" w:rsidR="0006372F" w:rsidRPr="00E42817" w:rsidRDefault="00AB45FF">
      <w:pPr>
        <w:widowControl w:val="0"/>
        <w:pBdr>
          <w:top w:val="nil"/>
          <w:left w:val="nil"/>
          <w:bottom w:val="nil"/>
          <w:right w:val="nil"/>
          <w:between w:val="nil"/>
        </w:pBdr>
        <w:jc w:val="center"/>
        <w:rPr>
          <w:rFonts w:ascii="Arial" w:hAnsi="Arial" w:cs="Arial"/>
          <w:sz w:val="24"/>
          <w:szCs w:val="24"/>
        </w:rPr>
      </w:pPr>
      <w:r w:rsidRPr="00E42817">
        <w:rPr>
          <w:rFonts w:ascii="Arial" w:eastAsia="Times New Roman" w:hAnsi="Arial" w:cs="Arial"/>
          <w:b/>
          <w:sz w:val="24"/>
          <w:szCs w:val="24"/>
        </w:rPr>
        <w:t>202</w:t>
      </w:r>
      <w:r w:rsidR="00254BBA" w:rsidRPr="00E42817">
        <w:rPr>
          <w:rFonts w:ascii="Arial" w:eastAsia="Times New Roman" w:hAnsi="Arial" w:cs="Arial"/>
          <w:b/>
          <w:sz w:val="24"/>
          <w:szCs w:val="24"/>
        </w:rPr>
        <w:t>4</w:t>
      </w:r>
      <w:r w:rsidRPr="00E42817">
        <w:rPr>
          <w:rFonts w:ascii="Arial" w:eastAsia="Times New Roman" w:hAnsi="Arial" w:cs="Arial"/>
          <w:b/>
          <w:sz w:val="24"/>
          <w:szCs w:val="24"/>
        </w:rPr>
        <w:t xml:space="preserve">  METŲ  </w:t>
      </w:r>
    </w:p>
    <w:p w14:paraId="6FB24007" w14:textId="77777777" w:rsidR="0006372F" w:rsidRPr="00E42817" w:rsidRDefault="00AB45FF">
      <w:pPr>
        <w:widowControl w:val="0"/>
        <w:pBdr>
          <w:top w:val="nil"/>
          <w:left w:val="nil"/>
          <w:bottom w:val="nil"/>
          <w:right w:val="nil"/>
          <w:between w:val="nil"/>
        </w:pBdr>
        <w:jc w:val="center"/>
        <w:rPr>
          <w:rFonts w:ascii="Arial" w:hAnsi="Arial" w:cs="Arial"/>
          <w:sz w:val="24"/>
          <w:szCs w:val="24"/>
        </w:rPr>
      </w:pPr>
      <w:r w:rsidRPr="00E42817">
        <w:rPr>
          <w:rFonts w:ascii="Arial" w:eastAsia="Times New Roman" w:hAnsi="Arial" w:cs="Arial"/>
          <w:b/>
          <w:sz w:val="24"/>
          <w:szCs w:val="24"/>
        </w:rPr>
        <w:t>JAUNIMO POLITIKOS ĮGYVENDINIMO SAVIVALDYBĖJE VEIKLOS ATASKAITA</w:t>
      </w:r>
    </w:p>
    <w:p w14:paraId="244F2E67" w14:textId="77777777" w:rsidR="0006372F" w:rsidRPr="00E42817" w:rsidRDefault="0006372F">
      <w:pPr>
        <w:widowControl w:val="0"/>
        <w:pBdr>
          <w:top w:val="nil"/>
          <w:left w:val="nil"/>
          <w:bottom w:val="nil"/>
          <w:right w:val="nil"/>
          <w:between w:val="nil"/>
        </w:pBdr>
        <w:jc w:val="both"/>
        <w:rPr>
          <w:rFonts w:ascii="Arial" w:eastAsia="Times New Roman" w:hAnsi="Arial" w:cs="Arial"/>
          <w:b/>
          <w:sz w:val="24"/>
          <w:szCs w:val="24"/>
        </w:rPr>
      </w:pPr>
    </w:p>
    <w:p w14:paraId="0CB3E197" w14:textId="2BF3E02B" w:rsidR="0006372F" w:rsidRPr="00E42817" w:rsidRDefault="00561087">
      <w:pPr>
        <w:widowControl w:val="0"/>
        <w:pBdr>
          <w:top w:val="nil"/>
          <w:left w:val="nil"/>
          <w:bottom w:val="nil"/>
          <w:right w:val="nil"/>
          <w:between w:val="nil"/>
        </w:pBdr>
        <w:jc w:val="center"/>
        <w:rPr>
          <w:rFonts w:ascii="Arial" w:hAnsi="Arial" w:cs="Arial"/>
          <w:sz w:val="24"/>
          <w:szCs w:val="24"/>
        </w:rPr>
      </w:pPr>
      <w:r w:rsidRPr="00E42817">
        <w:rPr>
          <w:rFonts w:ascii="Arial" w:eastAsia="Times New Roman" w:hAnsi="Arial" w:cs="Arial"/>
          <w:sz w:val="24"/>
          <w:szCs w:val="24"/>
        </w:rPr>
        <w:t>202</w:t>
      </w:r>
      <w:r w:rsidR="002D094E" w:rsidRPr="00E42817">
        <w:rPr>
          <w:rFonts w:ascii="Arial" w:eastAsia="Times New Roman" w:hAnsi="Arial" w:cs="Arial"/>
          <w:sz w:val="24"/>
          <w:szCs w:val="24"/>
        </w:rPr>
        <w:t>5-01-</w:t>
      </w:r>
      <w:r w:rsidR="00C765B3" w:rsidRPr="00E42817">
        <w:rPr>
          <w:rFonts w:ascii="Arial" w:eastAsia="Times New Roman" w:hAnsi="Arial" w:cs="Arial"/>
          <w:sz w:val="24"/>
          <w:szCs w:val="24"/>
        </w:rPr>
        <w:t>10</w:t>
      </w:r>
    </w:p>
    <w:p w14:paraId="6BE20BDC" w14:textId="77777777" w:rsidR="0006372F" w:rsidRPr="00E42817" w:rsidRDefault="00AB45FF">
      <w:pPr>
        <w:widowControl w:val="0"/>
        <w:pBdr>
          <w:top w:val="nil"/>
          <w:left w:val="nil"/>
          <w:bottom w:val="nil"/>
          <w:right w:val="nil"/>
          <w:between w:val="nil"/>
        </w:pBdr>
        <w:jc w:val="center"/>
        <w:rPr>
          <w:rFonts w:ascii="Arial" w:hAnsi="Arial" w:cs="Arial"/>
          <w:sz w:val="24"/>
          <w:szCs w:val="24"/>
        </w:rPr>
      </w:pPr>
      <w:r w:rsidRPr="00E42817">
        <w:rPr>
          <w:rFonts w:ascii="Arial" w:eastAsia="Times New Roman" w:hAnsi="Arial" w:cs="Arial"/>
          <w:b/>
          <w:sz w:val="24"/>
          <w:szCs w:val="24"/>
        </w:rPr>
        <w:t xml:space="preserve"> (data)</w:t>
      </w:r>
    </w:p>
    <w:p w14:paraId="1676B7AC" w14:textId="3005E120" w:rsidR="0006372F" w:rsidRPr="00E42817" w:rsidRDefault="00AB45FF">
      <w:pPr>
        <w:widowControl w:val="0"/>
        <w:pBdr>
          <w:top w:val="nil"/>
          <w:left w:val="nil"/>
          <w:bottom w:val="nil"/>
          <w:right w:val="nil"/>
          <w:between w:val="nil"/>
        </w:pBdr>
        <w:spacing w:after="200"/>
        <w:ind w:right="196"/>
        <w:jc w:val="both"/>
        <w:rPr>
          <w:rFonts w:ascii="Arial" w:hAnsi="Arial" w:cs="Arial"/>
          <w:sz w:val="24"/>
          <w:szCs w:val="24"/>
        </w:rPr>
      </w:pPr>
      <w:r w:rsidRPr="00E42817">
        <w:rPr>
          <w:rFonts w:ascii="Arial" w:eastAsia="Times New Roman" w:hAnsi="Arial" w:cs="Arial"/>
          <w:b/>
          <w:sz w:val="24"/>
          <w:szCs w:val="24"/>
        </w:rPr>
        <w:t xml:space="preserve">1 lentelė. </w:t>
      </w:r>
      <w:r w:rsidRPr="00E42817">
        <w:rPr>
          <w:rFonts w:ascii="Arial" w:eastAsia="Times New Roman" w:hAnsi="Arial" w:cs="Arial"/>
          <w:sz w:val="24"/>
          <w:szCs w:val="24"/>
        </w:rPr>
        <w:t>Nurodomi per ataskaitinį laikotarpį (nuo metų pradžios) pasiekti rezultatai ir vykdytos veiklos įgyvendinant savivaldybei 202</w:t>
      </w:r>
      <w:r w:rsidR="00254BBA" w:rsidRPr="00E42817">
        <w:rPr>
          <w:rFonts w:ascii="Arial" w:eastAsia="Times New Roman" w:hAnsi="Arial" w:cs="Arial"/>
          <w:sz w:val="24"/>
          <w:szCs w:val="24"/>
        </w:rPr>
        <w:t>4</w:t>
      </w:r>
      <w:r w:rsidRPr="00E42817">
        <w:rPr>
          <w:rFonts w:ascii="Arial" w:eastAsia="Times New Roman" w:hAnsi="Arial" w:cs="Arial"/>
          <w:sz w:val="24"/>
          <w:szCs w:val="24"/>
        </w:rPr>
        <w:t xml:space="preserve"> m. rekomenduotas įgyvendinti nacionaliniu mastu išskirtas </w:t>
      </w:r>
      <w:r w:rsidR="00105D98" w:rsidRPr="00E42817">
        <w:rPr>
          <w:rFonts w:ascii="Arial" w:eastAsia="Times New Roman" w:hAnsi="Arial" w:cs="Arial"/>
          <w:sz w:val="24"/>
          <w:szCs w:val="24"/>
        </w:rPr>
        <w:t>pagrindines</w:t>
      </w:r>
      <w:r w:rsidRPr="00E42817">
        <w:rPr>
          <w:rFonts w:ascii="Arial" w:eastAsia="Times New Roman" w:hAnsi="Arial" w:cs="Arial"/>
          <w:sz w:val="24"/>
          <w:szCs w:val="24"/>
        </w:rPr>
        <w:t xml:space="preserve"> ir kitas veiklos </w:t>
      </w:r>
      <w:r w:rsidR="00105D98" w:rsidRPr="00E42817">
        <w:rPr>
          <w:rFonts w:ascii="Arial" w:eastAsia="Times New Roman" w:hAnsi="Arial" w:cs="Arial"/>
          <w:sz w:val="24"/>
          <w:szCs w:val="24"/>
        </w:rPr>
        <w:t>kryptis</w:t>
      </w:r>
      <w:r w:rsidRPr="00E42817">
        <w:rPr>
          <w:rFonts w:ascii="Arial" w:eastAsia="Times New Roman" w:hAnsi="Arial" w:cs="Arial"/>
          <w:sz w:val="24"/>
          <w:szCs w:val="24"/>
        </w:rPr>
        <w:t xml:space="preserve"> (atsižvelgiant į savivaldybei pateiktas užduotis ir rezultatų vertinimo kriterijus, t. y. neįtraukiant užduočių, kurios nebuvo teiktos ir įgyvendintos)</w:t>
      </w:r>
      <w:r w:rsidR="00105D98" w:rsidRPr="00E42817">
        <w:rPr>
          <w:rFonts w:ascii="Arial" w:eastAsia="Times New Roman" w:hAnsi="Arial" w:cs="Arial"/>
          <w:sz w:val="24"/>
          <w:szCs w:val="24"/>
        </w:rPr>
        <w:t>.</w:t>
      </w:r>
    </w:p>
    <w:tbl>
      <w:tblPr>
        <w:tblpPr w:leftFromText="187" w:rightFromText="187" w:vertAnchor="text" w:tblpY="1"/>
        <w:tblW w:w="15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9"/>
        <w:gridCol w:w="8051"/>
        <w:gridCol w:w="2268"/>
        <w:gridCol w:w="2981"/>
      </w:tblGrid>
      <w:tr w:rsidR="00050D66" w:rsidRPr="00E42817" w14:paraId="519D9AB3" w14:textId="77777777" w:rsidTr="009D72A3">
        <w:trPr>
          <w:trHeight w:val="240"/>
        </w:trPr>
        <w:tc>
          <w:tcPr>
            <w:tcW w:w="15309" w:type="dxa"/>
            <w:gridSpan w:val="4"/>
            <w:shd w:val="clear" w:color="auto" w:fill="auto"/>
          </w:tcPr>
          <w:p w14:paraId="088AD86E" w14:textId="77777777" w:rsidR="00050D66" w:rsidRPr="00E42817" w:rsidRDefault="00050D66" w:rsidP="0003243A">
            <w:pPr>
              <w:rPr>
                <w:rFonts w:ascii="Arial" w:eastAsia="Times New Roman" w:hAnsi="Arial" w:cs="Arial"/>
                <w:b/>
                <w:bCs/>
                <w:sz w:val="24"/>
                <w:szCs w:val="24"/>
              </w:rPr>
            </w:pPr>
            <w:r w:rsidRPr="00E42817">
              <w:rPr>
                <w:rFonts w:ascii="Arial" w:eastAsia="Times New Roman" w:hAnsi="Arial" w:cs="Arial"/>
                <w:b/>
                <w:bCs/>
                <w:sz w:val="24"/>
                <w:szCs w:val="24"/>
              </w:rPr>
              <w:t>NACIONALINIU MASTU IŠSKIRTOS PAGRINDINĖS KRYPTYS</w:t>
            </w:r>
          </w:p>
        </w:tc>
      </w:tr>
      <w:tr w:rsidR="00050D66" w:rsidRPr="00E42817" w14:paraId="31086266" w14:textId="77777777" w:rsidTr="009D72A3">
        <w:trPr>
          <w:trHeight w:val="240"/>
        </w:trPr>
        <w:tc>
          <w:tcPr>
            <w:tcW w:w="15309" w:type="dxa"/>
            <w:gridSpan w:val="4"/>
            <w:shd w:val="clear" w:color="auto" w:fill="auto"/>
          </w:tcPr>
          <w:p w14:paraId="26449B59" w14:textId="77777777" w:rsidR="00050D66" w:rsidRPr="00E42817" w:rsidRDefault="00050D66" w:rsidP="0003243A">
            <w:pPr>
              <w:rPr>
                <w:rFonts w:ascii="Arial" w:eastAsia="Times New Roman" w:hAnsi="Arial" w:cs="Arial"/>
                <w:b/>
                <w:sz w:val="24"/>
                <w:szCs w:val="24"/>
              </w:rPr>
            </w:pPr>
            <w:r w:rsidRPr="00E42817">
              <w:rPr>
                <w:rFonts w:ascii="Arial" w:eastAsia="Times New Roman" w:hAnsi="Arial" w:cs="Arial"/>
                <w:b/>
                <w:sz w:val="24"/>
                <w:szCs w:val="24"/>
              </w:rPr>
              <w:t>1. Jaunimo savanoriškos tarnybos modelio įgyvendinimas.</w:t>
            </w:r>
          </w:p>
        </w:tc>
      </w:tr>
      <w:tr w:rsidR="00050D66" w:rsidRPr="00E42817" w14:paraId="0221A4AB" w14:textId="77777777" w:rsidTr="00A029A6">
        <w:tc>
          <w:tcPr>
            <w:tcW w:w="2009" w:type="dxa"/>
            <w:shd w:val="clear" w:color="auto" w:fill="auto"/>
          </w:tcPr>
          <w:p w14:paraId="29B3BE52" w14:textId="77777777" w:rsidR="00050D66" w:rsidRPr="00E42817" w:rsidRDefault="00050D66" w:rsidP="0003243A">
            <w:pPr>
              <w:rPr>
                <w:rFonts w:ascii="Arial" w:eastAsia="Times New Roman" w:hAnsi="Arial" w:cs="Arial"/>
                <w:b/>
                <w:sz w:val="24"/>
                <w:szCs w:val="24"/>
              </w:rPr>
            </w:pPr>
            <w:r w:rsidRPr="00E42817">
              <w:rPr>
                <w:rFonts w:ascii="Arial" w:eastAsia="Times New Roman" w:hAnsi="Arial" w:cs="Arial"/>
                <w:b/>
                <w:sz w:val="24"/>
                <w:szCs w:val="24"/>
              </w:rPr>
              <w:t>Užduotis</w:t>
            </w:r>
          </w:p>
        </w:tc>
        <w:tc>
          <w:tcPr>
            <w:tcW w:w="8051" w:type="dxa"/>
            <w:shd w:val="clear" w:color="auto" w:fill="auto"/>
          </w:tcPr>
          <w:p w14:paraId="6F990C67" w14:textId="77777777" w:rsidR="00050D66" w:rsidRPr="00E42817" w:rsidRDefault="00050D66" w:rsidP="0003243A">
            <w:pPr>
              <w:rPr>
                <w:rFonts w:ascii="Arial" w:eastAsia="Times New Roman" w:hAnsi="Arial" w:cs="Arial"/>
                <w:b/>
                <w:sz w:val="24"/>
                <w:szCs w:val="24"/>
              </w:rPr>
            </w:pPr>
            <w:r w:rsidRPr="00E42817">
              <w:rPr>
                <w:rFonts w:ascii="Arial" w:eastAsia="Times New Roman" w:hAnsi="Arial" w:cs="Arial"/>
                <w:b/>
                <w:sz w:val="24"/>
                <w:szCs w:val="24"/>
              </w:rPr>
              <w:t>Rezultatų vertinimo kriterijus (rekomendacija)</w:t>
            </w:r>
          </w:p>
        </w:tc>
        <w:tc>
          <w:tcPr>
            <w:tcW w:w="2268" w:type="dxa"/>
            <w:shd w:val="clear" w:color="auto" w:fill="auto"/>
          </w:tcPr>
          <w:p w14:paraId="5D7DC999" w14:textId="794D4612" w:rsidR="00050D66" w:rsidRPr="00E42817" w:rsidRDefault="00050D66" w:rsidP="0003243A">
            <w:pPr>
              <w:rPr>
                <w:rFonts w:ascii="Arial" w:eastAsia="Times New Roman" w:hAnsi="Arial" w:cs="Arial"/>
                <w:b/>
                <w:sz w:val="24"/>
                <w:szCs w:val="24"/>
              </w:rPr>
            </w:pPr>
            <w:r w:rsidRPr="00E42817">
              <w:rPr>
                <w:rFonts w:ascii="Arial" w:eastAsia="Times New Roman" w:hAnsi="Arial" w:cs="Arial"/>
                <w:b/>
                <w:sz w:val="24"/>
                <w:szCs w:val="24"/>
              </w:rPr>
              <w:t>202</w:t>
            </w:r>
            <w:r w:rsidR="00254BBA" w:rsidRPr="00E42817">
              <w:rPr>
                <w:rFonts w:ascii="Arial" w:eastAsia="Times New Roman" w:hAnsi="Arial" w:cs="Arial"/>
                <w:b/>
                <w:sz w:val="24"/>
                <w:szCs w:val="24"/>
              </w:rPr>
              <w:t>4</w:t>
            </w:r>
            <w:r w:rsidRPr="00E42817">
              <w:rPr>
                <w:rFonts w:ascii="Arial" w:eastAsia="Times New Roman" w:hAnsi="Arial" w:cs="Arial"/>
                <w:b/>
                <w:sz w:val="24"/>
                <w:szCs w:val="24"/>
              </w:rPr>
              <w:t xml:space="preserve"> m. planuo</w:t>
            </w:r>
            <w:r w:rsidR="0093373C" w:rsidRPr="00E42817">
              <w:rPr>
                <w:rFonts w:ascii="Arial" w:eastAsia="Times New Roman" w:hAnsi="Arial" w:cs="Arial"/>
                <w:b/>
                <w:sz w:val="24"/>
                <w:szCs w:val="24"/>
              </w:rPr>
              <w:t>tas</w:t>
            </w:r>
            <w:r w:rsidRPr="00E42817">
              <w:rPr>
                <w:rFonts w:ascii="Arial" w:eastAsia="Times New Roman" w:hAnsi="Arial" w:cs="Arial"/>
                <w:b/>
                <w:sz w:val="24"/>
                <w:szCs w:val="24"/>
              </w:rPr>
              <w:t xml:space="preserve"> pasiekti rezultatas</w:t>
            </w:r>
          </w:p>
        </w:tc>
        <w:tc>
          <w:tcPr>
            <w:tcW w:w="2981" w:type="dxa"/>
            <w:shd w:val="clear" w:color="auto" w:fill="auto"/>
          </w:tcPr>
          <w:p w14:paraId="3DABC7ED" w14:textId="4A4C57A1" w:rsidR="00050D66" w:rsidRPr="00E42817" w:rsidRDefault="00050D66" w:rsidP="0003243A">
            <w:pPr>
              <w:rPr>
                <w:rFonts w:ascii="Arial" w:eastAsia="Times New Roman" w:hAnsi="Arial" w:cs="Arial"/>
                <w:b/>
                <w:sz w:val="24"/>
                <w:szCs w:val="24"/>
              </w:rPr>
            </w:pPr>
            <w:r w:rsidRPr="00E42817">
              <w:rPr>
                <w:rFonts w:ascii="Arial" w:eastAsia="Times New Roman" w:hAnsi="Arial" w:cs="Arial"/>
                <w:b/>
                <w:sz w:val="24"/>
                <w:szCs w:val="24"/>
              </w:rPr>
              <w:t>202</w:t>
            </w:r>
            <w:r w:rsidR="00254BBA" w:rsidRPr="00E42817">
              <w:rPr>
                <w:rFonts w:ascii="Arial" w:eastAsia="Times New Roman" w:hAnsi="Arial" w:cs="Arial"/>
                <w:b/>
                <w:sz w:val="24"/>
                <w:szCs w:val="24"/>
              </w:rPr>
              <w:t>4</w:t>
            </w:r>
            <w:r w:rsidRPr="00E42817">
              <w:rPr>
                <w:rFonts w:ascii="Arial" w:eastAsia="Times New Roman" w:hAnsi="Arial" w:cs="Arial"/>
                <w:b/>
                <w:sz w:val="24"/>
                <w:szCs w:val="24"/>
              </w:rPr>
              <w:t xml:space="preserve"> m. </w:t>
            </w:r>
            <w:r w:rsidR="0093373C" w:rsidRPr="00E42817">
              <w:rPr>
                <w:rFonts w:ascii="Arial" w:eastAsia="Times New Roman" w:hAnsi="Arial" w:cs="Arial"/>
                <w:b/>
                <w:sz w:val="24"/>
                <w:szCs w:val="24"/>
              </w:rPr>
              <w:t xml:space="preserve">faktiškai </w:t>
            </w:r>
            <w:r w:rsidRPr="00E42817">
              <w:rPr>
                <w:rFonts w:ascii="Arial" w:eastAsia="Times New Roman" w:hAnsi="Arial" w:cs="Arial"/>
                <w:b/>
                <w:sz w:val="24"/>
                <w:szCs w:val="24"/>
              </w:rPr>
              <w:t>pasiektas rezultatas</w:t>
            </w:r>
          </w:p>
        </w:tc>
      </w:tr>
      <w:tr w:rsidR="00050D66" w:rsidRPr="00E42817" w14:paraId="4BF7CD00" w14:textId="77777777" w:rsidTr="00A029A6">
        <w:trPr>
          <w:trHeight w:val="280"/>
        </w:trPr>
        <w:tc>
          <w:tcPr>
            <w:tcW w:w="2009" w:type="dxa"/>
            <w:vMerge w:val="restart"/>
            <w:shd w:val="clear" w:color="auto" w:fill="auto"/>
          </w:tcPr>
          <w:p w14:paraId="5FB6F83B" w14:textId="539B578A" w:rsidR="00050D66" w:rsidRPr="00E42817" w:rsidRDefault="00A513B6" w:rsidP="0003243A">
            <w:pPr>
              <w:rPr>
                <w:rFonts w:ascii="Arial" w:eastAsia="Times New Roman" w:hAnsi="Arial" w:cs="Arial"/>
                <w:sz w:val="24"/>
                <w:szCs w:val="24"/>
              </w:rPr>
            </w:pPr>
            <w:r w:rsidRPr="00E42817">
              <w:rPr>
                <w:rFonts w:ascii="Arial" w:eastAsia="Times New Roman" w:hAnsi="Arial" w:cs="Arial"/>
                <w:sz w:val="24"/>
                <w:szCs w:val="24"/>
              </w:rPr>
              <w:t>1.1. Stiprinti jaunimo savanorius priimančias ir savanorišką veiklą organizuojančias organizacijas.</w:t>
            </w:r>
          </w:p>
        </w:tc>
        <w:tc>
          <w:tcPr>
            <w:tcW w:w="8051" w:type="dxa"/>
            <w:shd w:val="clear" w:color="auto" w:fill="auto"/>
          </w:tcPr>
          <w:p w14:paraId="6EA343BB" w14:textId="6B501292" w:rsidR="00050D66" w:rsidRPr="00E42817" w:rsidRDefault="00050D66" w:rsidP="0003243A">
            <w:pPr>
              <w:rPr>
                <w:rFonts w:ascii="Arial" w:eastAsia="Times New Roman" w:hAnsi="Arial" w:cs="Arial"/>
                <w:sz w:val="24"/>
                <w:szCs w:val="24"/>
              </w:rPr>
            </w:pPr>
            <w:r w:rsidRPr="00E42817">
              <w:rPr>
                <w:rFonts w:ascii="Arial" w:eastAsia="Times New Roman" w:hAnsi="Arial" w:cs="Arial"/>
                <w:sz w:val="24"/>
                <w:szCs w:val="24"/>
              </w:rPr>
              <w:t xml:space="preserve">1.1.1. </w:t>
            </w:r>
            <w:r w:rsidR="00CF03BF" w:rsidRPr="00E42817">
              <w:rPr>
                <w:rFonts w:ascii="Arial" w:eastAsia="Times New Roman" w:hAnsi="Arial" w:cs="Arial"/>
                <w:sz w:val="24"/>
                <w:szCs w:val="24"/>
              </w:rPr>
              <w:t xml:space="preserve"> Jaunimo savanorius priimančioms arba galinčioms priimti organizacijoms stiprinti skirti renginiai (susitikimai, diskusijos, konferencijos, informaciniai renginiai, mokymai), kurių  organizatorius yra savivaldybė su SVO ir PO partneriais.</w:t>
            </w:r>
          </w:p>
        </w:tc>
        <w:tc>
          <w:tcPr>
            <w:tcW w:w="2268" w:type="dxa"/>
            <w:shd w:val="clear" w:color="auto" w:fill="auto"/>
          </w:tcPr>
          <w:p w14:paraId="086A4EE7" w14:textId="0D62A61C" w:rsidR="00050D66" w:rsidRPr="00E42817" w:rsidRDefault="003A76DB" w:rsidP="00E47F19">
            <w:pPr>
              <w:rPr>
                <w:rFonts w:ascii="Arial" w:eastAsia="Times New Roman" w:hAnsi="Arial" w:cs="Arial"/>
                <w:sz w:val="24"/>
                <w:szCs w:val="24"/>
              </w:rPr>
            </w:pPr>
            <w:r w:rsidRPr="00E42817">
              <w:rPr>
                <w:rFonts w:ascii="Arial" w:eastAsia="Times New Roman" w:hAnsi="Arial" w:cs="Arial"/>
                <w:sz w:val="24"/>
                <w:szCs w:val="24"/>
              </w:rPr>
              <w:t>5</w:t>
            </w:r>
          </w:p>
        </w:tc>
        <w:tc>
          <w:tcPr>
            <w:tcW w:w="2981" w:type="dxa"/>
            <w:shd w:val="clear" w:color="auto" w:fill="auto"/>
          </w:tcPr>
          <w:p w14:paraId="5D595523" w14:textId="6F777736" w:rsidR="00050D66" w:rsidRPr="00E42817" w:rsidRDefault="00050D66" w:rsidP="0003243A">
            <w:pPr>
              <w:rPr>
                <w:rFonts w:ascii="Arial" w:eastAsia="Times New Roman" w:hAnsi="Arial" w:cs="Arial"/>
                <w:sz w:val="24"/>
                <w:szCs w:val="24"/>
              </w:rPr>
            </w:pPr>
            <w:r w:rsidRPr="00E42817">
              <w:rPr>
                <w:rFonts w:ascii="Arial" w:eastAsia="Times New Roman" w:hAnsi="Arial" w:cs="Arial"/>
                <w:sz w:val="24"/>
                <w:szCs w:val="24"/>
              </w:rPr>
              <w:t>I+II:</w:t>
            </w:r>
            <w:r w:rsidR="004133F9" w:rsidRPr="00E42817">
              <w:rPr>
                <w:rFonts w:ascii="Arial" w:eastAsia="Times New Roman" w:hAnsi="Arial" w:cs="Arial"/>
                <w:sz w:val="24"/>
                <w:szCs w:val="24"/>
              </w:rPr>
              <w:t xml:space="preserve"> 2</w:t>
            </w:r>
          </w:p>
          <w:p w14:paraId="46C143DC" w14:textId="527E6945" w:rsidR="00050D66" w:rsidRPr="00E42817" w:rsidRDefault="00050D66" w:rsidP="0003243A">
            <w:pPr>
              <w:rPr>
                <w:rFonts w:ascii="Arial" w:eastAsia="Times New Roman" w:hAnsi="Arial" w:cs="Arial"/>
                <w:sz w:val="24"/>
                <w:szCs w:val="24"/>
              </w:rPr>
            </w:pPr>
            <w:r w:rsidRPr="00E42817">
              <w:rPr>
                <w:rFonts w:ascii="Arial" w:eastAsia="Times New Roman" w:hAnsi="Arial" w:cs="Arial"/>
                <w:sz w:val="24"/>
                <w:szCs w:val="24"/>
              </w:rPr>
              <w:t>I+II+III:</w:t>
            </w:r>
            <w:r w:rsidR="00A6457D" w:rsidRPr="00E42817">
              <w:rPr>
                <w:rFonts w:ascii="Arial" w:eastAsia="Times New Roman" w:hAnsi="Arial" w:cs="Arial"/>
                <w:sz w:val="24"/>
                <w:szCs w:val="24"/>
              </w:rPr>
              <w:t>2</w:t>
            </w:r>
          </w:p>
          <w:p w14:paraId="7161B208" w14:textId="203ED92B" w:rsidR="00050D66" w:rsidRPr="00E42817" w:rsidRDefault="00050D66" w:rsidP="0003243A">
            <w:pPr>
              <w:rPr>
                <w:rFonts w:ascii="Arial" w:eastAsia="Times New Roman" w:hAnsi="Arial" w:cs="Arial"/>
                <w:sz w:val="24"/>
                <w:szCs w:val="24"/>
              </w:rPr>
            </w:pPr>
            <w:r w:rsidRPr="00E42817">
              <w:rPr>
                <w:rFonts w:ascii="Arial" w:eastAsia="Times New Roman" w:hAnsi="Arial" w:cs="Arial"/>
                <w:sz w:val="24"/>
                <w:szCs w:val="24"/>
              </w:rPr>
              <w:t>I+II+III+IV (metinis):</w:t>
            </w:r>
            <w:r w:rsidR="00A446CE" w:rsidRPr="00E42817">
              <w:rPr>
                <w:rFonts w:ascii="Arial" w:eastAsia="Times New Roman" w:hAnsi="Arial" w:cs="Arial"/>
                <w:sz w:val="24"/>
                <w:szCs w:val="24"/>
              </w:rPr>
              <w:t>5</w:t>
            </w:r>
          </w:p>
        </w:tc>
      </w:tr>
      <w:tr w:rsidR="00050D66" w:rsidRPr="00E42817" w14:paraId="35E90A71" w14:textId="77777777" w:rsidTr="009D72A3">
        <w:trPr>
          <w:trHeight w:val="280"/>
        </w:trPr>
        <w:tc>
          <w:tcPr>
            <w:tcW w:w="2009" w:type="dxa"/>
            <w:vMerge/>
            <w:shd w:val="clear" w:color="auto" w:fill="auto"/>
          </w:tcPr>
          <w:p w14:paraId="4179DFD0" w14:textId="77777777" w:rsidR="00050D66" w:rsidRPr="00E42817" w:rsidRDefault="00050D66" w:rsidP="0003243A">
            <w:pPr>
              <w:rPr>
                <w:rFonts w:ascii="Arial" w:eastAsia="Times New Roman" w:hAnsi="Arial" w:cs="Arial"/>
                <w:sz w:val="24"/>
                <w:szCs w:val="24"/>
              </w:rPr>
            </w:pPr>
          </w:p>
        </w:tc>
        <w:tc>
          <w:tcPr>
            <w:tcW w:w="13300" w:type="dxa"/>
            <w:gridSpan w:val="3"/>
            <w:shd w:val="clear" w:color="auto" w:fill="auto"/>
          </w:tcPr>
          <w:p w14:paraId="0AB3FC77" w14:textId="280D139A" w:rsidR="00050D66" w:rsidRPr="00E42817" w:rsidRDefault="004133F9" w:rsidP="0003243A">
            <w:pPr>
              <w:rPr>
                <w:rFonts w:ascii="Arial" w:eastAsia="Times New Roman" w:hAnsi="Arial" w:cs="Arial"/>
                <w:sz w:val="24"/>
                <w:szCs w:val="24"/>
              </w:rPr>
            </w:pPr>
            <w:r w:rsidRPr="00E42817">
              <w:rPr>
                <w:rFonts w:ascii="Arial" w:eastAsia="Times New Roman" w:hAnsi="Arial" w:cs="Arial"/>
                <w:color w:val="auto"/>
                <w:sz w:val="24"/>
                <w:szCs w:val="24"/>
              </w:rPr>
              <w:t>Organizuoti du įvadiniai savanorius priimančioms organizacijoms informaciniai renginiai (dalyviai – I pusmetį savanorius priėmusios organizacijos)</w:t>
            </w:r>
          </w:p>
        </w:tc>
      </w:tr>
      <w:tr w:rsidR="00050D66" w:rsidRPr="00E42817" w14:paraId="52659F2D" w14:textId="77777777" w:rsidTr="00A029A6">
        <w:trPr>
          <w:trHeight w:val="317"/>
        </w:trPr>
        <w:tc>
          <w:tcPr>
            <w:tcW w:w="2009" w:type="dxa"/>
            <w:vMerge/>
            <w:shd w:val="clear" w:color="auto" w:fill="auto"/>
          </w:tcPr>
          <w:p w14:paraId="7C8048A5" w14:textId="77777777" w:rsidR="00050D66" w:rsidRPr="00E42817" w:rsidRDefault="00050D66" w:rsidP="0003243A">
            <w:pPr>
              <w:widowControl w:val="0"/>
              <w:pBdr>
                <w:top w:val="nil"/>
                <w:left w:val="nil"/>
                <w:bottom w:val="nil"/>
                <w:right w:val="nil"/>
                <w:between w:val="nil"/>
              </w:pBdr>
              <w:spacing w:line="276" w:lineRule="auto"/>
              <w:rPr>
                <w:rFonts w:ascii="Arial" w:eastAsia="Times New Roman" w:hAnsi="Arial" w:cs="Arial"/>
                <w:sz w:val="24"/>
                <w:szCs w:val="24"/>
              </w:rPr>
            </w:pPr>
          </w:p>
        </w:tc>
        <w:tc>
          <w:tcPr>
            <w:tcW w:w="8051" w:type="dxa"/>
            <w:shd w:val="clear" w:color="auto" w:fill="auto"/>
          </w:tcPr>
          <w:p w14:paraId="3FBF11B4" w14:textId="5CC9D668" w:rsidR="00050D66" w:rsidRPr="00E42817" w:rsidRDefault="00050D66" w:rsidP="0003243A">
            <w:pPr>
              <w:rPr>
                <w:rFonts w:ascii="Arial" w:hAnsi="Arial" w:cs="Arial"/>
                <w:color w:val="FF0000"/>
                <w:sz w:val="24"/>
                <w:szCs w:val="24"/>
              </w:rPr>
            </w:pPr>
            <w:r w:rsidRPr="00E42817">
              <w:rPr>
                <w:rFonts w:ascii="Arial" w:hAnsi="Arial" w:cs="Arial"/>
                <w:sz w:val="24"/>
                <w:szCs w:val="24"/>
              </w:rPr>
              <w:t xml:space="preserve">1.1.2. </w:t>
            </w:r>
            <w:r w:rsidR="00CF03BF" w:rsidRPr="00E42817">
              <w:rPr>
                <w:rFonts w:ascii="Arial" w:eastAsia="Times New Roman" w:hAnsi="Arial" w:cs="Arial"/>
                <w:sz w:val="24"/>
                <w:szCs w:val="24"/>
              </w:rPr>
              <w:t xml:space="preserve"> Skirtas finansavimas vietos jaunimo savanoriškos tarnybos modelio įgyvendinimui iš Savivaldybės biudžeto.</w:t>
            </w:r>
          </w:p>
        </w:tc>
        <w:tc>
          <w:tcPr>
            <w:tcW w:w="2268" w:type="dxa"/>
            <w:shd w:val="clear" w:color="auto" w:fill="auto"/>
          </w:tcPr>
          <w:p w14:paraId="2016F5F7" w14:textId="1125DA40" w:rsidR="00050D66" w:rsidRPr="00E42817" w:rsidRDefault="00CF03BF" w:rsidP="0003243A">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6000 Eur</w:t>
            </w:r>
          </w:p>
        </w:tc>
        <w:tc>
          <w:tcPr>
            <w:tcW w:w="2981" w:type="dxa"/>
            <w:shd w:val="clear" w:color="auto" w:fill="auto"/>
          </w:tcPr>
          <w:p w14:paraId="4C0C865E" w14:textId="521A7072" w:rsidR="00105D98" w:rsidRPr="00E42817" w:rsidRDefault="00105D98" w:rsidP="00105D98">
            <w:pPr>
              <w:rPr>
                <w:rFonts w:ascii="Arial" w:eastAsia="Times New Roman" w:hAnsi="Arial" w:cs="Arial"/>
                <w:sz w:val="24"/>
                <w:szCs w:val="24"/>
                <w:lang w:val="pt-BR"/>
              </w:rPr>
            </w:pPr>
            <w:r w:rsidRPr="00E42817">
              <w:rPr>
                <w:rFonts w:ascii="Arial" w:eastAsia="Times New Roman" w:hAnsi="Arial" w:cs="Arial"/>
                <w:sz w:val="24"/>
                <w:szCs w:val="24"/>
              </w:rPr>
              <w:t>I+II:</w:t>
            </w:r>
            <w:r w:rsidR="004133F9" w:rsidRPr="00E42817">
              <w:rPr>
                <w:rFonts w:ascii="Arial" w:eastAsia="Times New Roman" w:hAnsi="Arial" w:cs="Arial"/>
                <w:sz w:val="24"/>
                <w:szCs w:val="24"/>
                <w:lang w:val="pt-BR"/>
              </w:rPr>
              <w:t xml:space="preserve"> </w:t>
            </w:r>
            <w:r w:rsidR="00C24444" w:rsidRPr="00E42817">
              <w:rPr>
                <w:rFonts w:ascii="Arial" w:eastAsia="Times New Roman" w:hAnsi="Arial" w:cs="Arial"/>
                <w:color w:val="auto"/>
                <w:sz w:val="24"/>
                <w:szCs w:val="24"/>
                <w:lang w:val="pt-BR"/>
              </w:rPr>
              <w:t>2000</w:t>
            </w:r>
            <w:r w:rsidR="00BE7F29" w:rsidRPr="00E42817">
              <w:rPr>
                <w:rFonts w:ascii="Arial" w:eastAsia="Times New Roman" w:hAnsi="Arial" w:cs="Arial"/>
                <w:color w:val="auto"/>
                <w:sz w:val="24"/>
                <w:szCs w:val="24"/>
                <w:lang w:val="pt-BR"/>
              </w:rPr>
              <w:t xml:space="preserve"> Eur</w:t>
            </w:r>
          </w:p>
          <w:p w14:paraId="178BA33C" w14:textId="4BEE7210" w:rsidR="00105D98" w:rsidRPr="00E42817" w:rsidRDefault="00105D98" w:rsidP="00105D98">
            <w:pPr>
              <w:rPr>
                <w:rFonts w:ascii="Arial" w:eastAsia="Times New Roman" w:hAnsi="Arial" w:cs="Arial"/>
                <w:sz w:val="24"/>
                <w:szCs w:val="24"/>
              </w:rPr>
            </w:pPr>
            <w:r w:rsidRPr="00E42817">
              <w:rPr>
                <w:rFonts w:ascii="Arial" w:eastAsia="Times New Roman" w:hAnsi="Arial" w:cs="Arial"/>
                <w:sz w:val="24"/>
                <w:szCs w:val="24"/>
              </w:rPr>
              <w:t>I+II+III:</w:t>
            </w:r>
            <w:r w:rsidR="00BE7F29" w:rsidRPr="00E42817">
              <w:rPr>
                <w:rFonts w:ascii="Arial" w:eastAsia="Times New Roman" w:hAnsi="Arial" w:cs="Arial"/>
                <w:sz w:val="24"/>
                <w:szCs w:val="24"/>
              </w:rPr>
              <w:t xml:space="preserve"> </w:t>
            </w:r>
            <w:r w:rsidR="00540704" w:rsidRPr="00E42817">
              <w:rPr>
                <w:rFonts w:ascii="Arial" w:eastAsia="Times New Roman" w:hAnsi="Arial" w:cs="Arial"/>
                <w:sz w:val="24"/>
                <w:szCs w:val="24"/>
              </w:rPr>
              <w:t>2000</w:t>
            </w:r>
            <w:r w:rsidR="00BE7F29" w:rsidRPr="00E42817">
              <w:rPr>
                <w:rFonts w:ascii="Arial" w:eastAsia="Times New Roman" w:hAnsi="Arial" w:cs="Arial"/>
                <w:sz w:val="24"/>
                <w:szCs w:val="24"/>
              </w:rPr>
              <w:t xml:space="preserve"> Eur</w:t>
            </w:r>
          </w:p>
          <w:p w14:paraId="2BE6DAD3" w14:textId="02F4790C" w:rsidR="00050D66" w:rsidRPr="00E42817" w:rsidRDefault="00105D98" w:rsidP="00105D98">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I+II+III+IV (metinis):</w:t>
            </w:r>
            <w:r w:rsidR="00BE7F29" w:rsidRPr="00E42817">
              <w:rPr>
                <w:rFonts w:ascii="Arial" w:eastAsia="Times New Roman" w:hAnsi="Arial" w:cs="Arial"/>
                <w:sz w:val="24"/>
                <w:szCs w:val="24"/>
              </w:rPr>
              <w:t xml:space="preserve"> </w:t>
            </w:r>
            <w:r w:rsidR="00A446CE" w:rsidRPr="00E42817">
              <w:rPr>
                <w:rFonts w:ascii="Arial" w:eastAsia="Times New Roman" w:hAnsi="Arial" w:cs="Arial"/>
                <w:sz w:val="24"/>
                <w:szCs w:val="24"/>
              </w:rPr>
              <w:t>6000</w:t>
            </w:r>
            <w:r w:rsidR="00BE7F29" w:rsidRPr="00E42817">
              <w:rPr>
                <w:rFonts w:ascii="Arial" w:eastAsia="Times New Roman" w:hAnsi="Arial" w:cs="Arial"/>
                <w:sz w:val="24"/>
                <w:szCs w:val="24"/>
              </w:rPr>
              <w:t xml:space="preserve"> Eur</w:t>
            </w:r>
          </w:p>
        </w:tc>
      </w:tr>
      <w:tr w:rsidR="00050D66" w:rsidRPr="00E42817" w14:paraId="26466504" w14:textId="77777777" w:rsidTr="009D72A3">
        <w:trPr>
          <w:trHeight w:val="317"/>
        </w:trPr>
        <w:tc>
          <w:tcPr>
            <w:tcW w:w="2009" w:type="dxa"/>
            <w:vMerge/>
            <w:shd w:val="clear" w:color="auto" w:fill="auto"/>
          </w:tcPr>
          <w:p w14:paraId="11826E82" w14:textId="77777777" w:rsidR="00050D66" w:rsidRPr="00E42817" w:rsidRDefault="00050D66" w:rsidP="0003243A">
            <w:pPr>
              <w:widowControl w:val="0"/>
              <w:pBdr>
                <w:top w:val="nil"/>
                <w:left w:val="nil"/>
                <w:bottom w:val="nil"/>
                <w:right w:val="nil"/>
                <w:between w:val="nil"/>
              </w:pBdr>
              <w:spacing w:line="276" w:lineRule="auto"/>
              <w:rPr>
                <w:rFonts w:ascii="Arial" w:eastAsia="Times New Roman" w:hAnsi="Arial" w:cs="Arial"/>
                <w:sz w:val="24"/>
                <w:szCs w:val="24"/>
              </w:rPr>
            </w:pPr>
          </w:p>
        </w:tc>
        <w:tc>
          <w:tcPr>
            <w:tcW w:w="13300" w:type="dxa"/>
            <w:gridSpan w:val="3"/>
            <w:shd w:val="clear" w:color="auto" w:fill="auto"/>
          </w:tcPr>
          <w:p w14:paraId="27C0B0AB" w14:textId="1E9C92D1" w:rsidR="00050D66" w:rsidRPr="00E42817" w:rsidRDefault="00EE149C" w:rsidP="0003243A">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Atliktas viešasis pirkimas.</w:t>
            </w:r>
            <w:r w:rsidR="009E3783" w:rsidRPr="00E42817">
              <w:rPr>
                <w:rFonts w:ascii="Arial" w:eastAsia="Times New Roman" w:hAnsi="Arial" w:cs="Arial"/>
                <w:sz w:val="24"/>
                <w:szCs w:val="24"/>
              </w:rPr>
              <w:t xml:space="preserve"> Paslaugų viešojo pirkimo </w:t>
            </w:r>
            <w:r w:rsidR="004A1EB1" w:rsidRPr="00E42817">
              <w:rPr>
                <w:rFonts w:ascii="Arial" w:eastAsia="Times New Roman" w:hAnsi="Arial" w:cs="Arial"/>
                <w:sz w:val="24"/>
                <w:szCs w:val="24"/>
              </w:rPr>
              <w:t xml:space="preserve">komisijos protokolas: P-2024/10243-1 (skirtas finansavimas </w:t>
            </w:r>
            <w:r w:rsidR="00B87B19" w:rsidRPr="00E42817">
              <w:rPr>
                <w:rFonts w:ascii="Arial" w:eastAsia="Times New Roman" w:hAnsi="Arial" w:cs="Arial"/>
                <w:sz w:val="24"/>
                <w:szCs w:val="24"/>
              </w:rPr>
              <w:t>ne mažiau JST 16 savanorių).</w:t>
            </w:r>
          </w:p>
        </w:tc>
      </w:tr>
      <w:tr w:rsidR="00050D66" w:rsidRPr="00E42817" w14:paraId="30FE897B" w14:textId="77777777" w:rsidTr="00A029A6">
        <w:trPr>
          <w:trHeight w:val="670"/>
        </w:trPr>
        <w:tc>
          <w:tcPr>
            <w:tcW w:w="2009" w:type="dxa"/>
            <w:vMerge/>
            <w:shd w:val="clear" w:color="auto" w:fill="auto"/>
          </w:tcPr>
          <w:p w14:paraId="22A50C81" w14:textId="77777777" w:rsidR="00050D66" w:rsidRPr="00E42817" w:rsidRDefault="00050D66" w:rsidP="0003243A">
            <w:pPr>
              <w:widowControl w:val="0"/>
              <w:pBdr>
                <w:top w:val="nil"/>
                <w:left w:val="nil"/>
                <w:bottom w:val="nil"/>
                <w:right w:val="nil"/>
                <w:between w:val="nil"/>
              </w:pBdr>
              <w:rPr>
                <w:rFonts w:ascii="Arial" w:eastAsia="Times New Roman" w:hAnsi="Arial" w:cs="Arial"/>
                <w:sz w:val="24"/>
                <w:szCs w:val="24"/>
              </w:rPr>
            </w:pPr>
          </w:p>
        </w:tc>
        <w:tc>
          <w:tcPr>
            <w:tcW w:w="8051" w:type="dxa"/>
            <w:shd w:val="clear" w:color="auto" w:fill="auto"/>
          </w:tcPr>
          <w:p w14:paraId="3CCE9C32" w14:textId="32CEF588" w:rsidR="00050D66" w:rsidRPr="00E42817" w:rsidRDefault="00050D66" w:rsidP="0003243A">
            <w:pPr>
              <w:rPr>
                <w:rFonts w:ascii="Arial" w:eastAsia="Times New Roman" w:hAnsi="Arial" w:cs="Arial"/>
                <w:iCs/>
                <w:sz w:val="24"/>
                <w:szCs w:val="24"/>
              </w:rPr>
            </w:pPr>
            <w:r w:rsidRPr="00E42817">
              <w:rPr>
                <w:rFonts w:ascii="Arial" w:eastAsia="Times New Roman" w:hAnsi="Arial" w:cs="Arial"/>
                <w:iCs/>
                <w:sz w:val="24"/>
                <w:szCs w:val="24"/>
              </w:rPr>
              <w:t>1.1.3.</w:t>
            </w:r>
            <w:r w:rsidR="00E47F19" w:rsidRPr="00E42817">
              <w:rPr>
                <w:rFonts w:ascii="Arial" w:eastAsia="Times New Roman" w:hAnsi="Arial" w:cs="Arial"/>
                <w:sz w:val="24"/>
                <w:szCs w:val="24"/>
              </w:rPr>
              <w:t xml:space="preserve"> Per metus naujai paraiškas dėl akreditacijos pateikusių jaunimo savanorius priimančių organizacijų skaičius.</w:t>
            </w:r>
          </w:p>
        </w:tc>
        <w:tc>
          <w:tcPr>
            <w:tcW w:w="2268" w:type="dxa"/>
            <w:shd w:val="clear" w:color="auto" w:fill="auto"/>
          </w:tcPr>
          <w:p w14:paraId="5D4AF2FE" w14:textId="6964F594" w:rsidR="00050D66" w:rsidRPr="00E42817" w:rsidRDefault="00E47F19" w:rsidP="0003243A">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2</w:t>
            </w:r>
          </w:p>
        </w:tc>
        <w:tc>
          <w:tcPr>
            <w:tcW w:w="2981" w:type="dxa"/>
            <w:shd w:val="clear" w:color="auto" w:fill="auto"/>
          </w:tcPr>
          <w:p w14:paraId="5E1B55DD" w14:textId="595B03B5" w:rsidR="00105D98" w:rsidRPr="00E42817" w:rsidRDefault="00105D98" w:rsidP="00105D98">
            <w:pPr>
              <w:rPr>
                <w:rFonts w:ascii="Arial" w:eastAsia="Times New Roman" w:hAnsi="Arial" w:cs="Arial"/>
                <w:color w:val="auto"/>
                <w:sz w:val="24"/>
                <w:szCs w:val="24"/>
                <w:lang w:val="pt-BR"/>
              </w:rPr>
            </w:pPr>
            <w:r w:rsidRPr="00E42817">
              <w:rPr>
                <w:rFonts w:ascii="Arial" w:eastAsia="Times New Roman" w:hAnsi="Arial" w:cs="Arial"/>
                <w:sz w:val="24"/>
                <w:szCs w:val="24"/>
              </w:rPr>
              <w:t>I+II:</w:t>
            </w:r>
            <w:r w:rsidR="007C2ACA" w:rsidRPr="00E42817">
              <w:rPr>
                <w:rFonts w:ascii="Arial" w:eastAsia="Times New Roman" w:hAnsi="Arial" w:cs="Arial"/>
                <w:color w:val="auto"/>
                <w:sz w:val="24"/>
                <w:szCs w:val="24"/>
                <w:lang w:val="pt-BR"/>
              </w:rPr>
              <w:t>3</w:t>
            </w:r>
          </w:p>
          <w:p w14:paraId="59B9E7BC" w14:textId="63997D15" w:rsidR="00105D98" w:rsidRPr="00E42817" w:rsidRDefault="00105D98" w:rsidP="00105D98">
            <w:pPr>
              <w:rPr>
                <w:rFonts w:ascii="Arial" w:eastAsia="Times New Roman" w:hAnsi="Arial" w:cs="Arial"/>
                <w:sz w:val="24"/>
                <w:szCs w:val="24"/>
              </w:rPr>
            </w:pPr>
            <w:r w:rsidRPr="00E42817">
              <w:rPr>
                <w:rFonts w:ascii="Arial" w:eastAsia="Times New Roman" w:hAnsi="Arial" w:cs="Arial"/>
                <w:sz w:val="24"/>
                <w:szCs w:val="24"/>
              </w:rPr>
              <w:t>I+II+III:</w:t>
            </w:r>
            <w:r w:rsidR="00CA0F58" w:rsidRPr="00E42817">
              <w:rPr>
                <w:rFonts w:ascii="Arial" w:eastAsia="Times New Roman" w:hAnsi="Arial" w:cs="Arial"/>
                <w:sz w:val="24"/>
                <w:szCs w:val="24"/>
              </w:rPr>
              <w:t>4</w:t>
            </w:r>
          </w:p>
          <w:p w14:paraId="1F58E965" w14:textId="261E0F4E" w:rsidR="00050D66" w:rsidRPr="00E42817" w:rsidRDefault="00105D98" w:rsidP="00105D98">
            <w:pPr>
              <w:widowControl w:val="0"/>
              <w:pBdr>
                <w:top w:val="nil"/>
                <w:left w:val="nil"/>
                <w:bottom w:val="nil"/>
                <w:right w:val="nil"/>
                <w:between w:val="nil"/>
              </w:pBdr>
              <w:rPr>
                <w:rFonts w:ascii="Arial" w:eastAsia="Times New Roman" w:hAnsi="Arial" w:cs="Arial"/>
                <w:i/>
                <w:iCs/>
                <w:color w:val="FF0000"/>
                <w:sz w:val="24"/>
                <w:szCs w:val="24"/>
              </w:rPr>
            </w:pPr>
            <w:r w:rsidRPr="00E42817">
              <w:rPr>
                <w:rFonts w:ascii="Arial" w:eastAsia="Times New Roman" w:hAnsi="Arial" w:cs="Arial"/>
                <w:sz w:val="24"/>
                <w:szCs w:val="24"/>
              </w:rPr>
              <w:t>I+II+III+IV (metinis):</w:t>
            </w:r>
            <w:r w:rsidR="00A446CE" w:rsidRPr="00E42817">
              <w:rPr>
                <w:rFonts w:ascii="Arial" w:eastAsia="Times New Roman" w:hAnsi="Arial" w:cs="Arial"/>
                <w:sz w:val="24"/>
                <w:szCs w:val="24"/>
              </w:rPr>
              <w:t>7</w:t>
            </w:r>
          </w:p>
        </w:tc>
      </w:tr>
      <w:tr w:rsidR="00050D66" w:rsidRPr="00E42817" w14:paraId="4E925D05" w14:textId="77777777" w:rsidTr="009D72A3">
        <w:trPr>
          <w:trHeight w:val="317"/>
        </w:trPr>
        <w:tc>
          <w:tcPr>
            <w:tcW w:w="2009" w:type="dxa"/>
            <w:vMerge/>
            <w:shd w:val="clear" w:color="auto" w:fill="auto"/>
          </w:tcPr>
          <w:p w14:paraId="2FECF998" w14:textId="77777777" w:rsidR="00050D66" w:rsidRPr="00E42817" w:rsidRDefault="00050D66" w:rsidP="0003243A">
            <w:pPr>
              <w:widowControl w:val="0"/>
              <w:pBdr>
                <w:top w:val="nil"/>
                <w:left w:val="nil"/>
                <w:bottom w:val="nil"/>
                <w:right w:val="nil"/>
                <w:between w:val="nil"/>
              </w:pBdr>
              <w:spacing w:line="276" w:lineRule="auto"/>
              <w:rPr>
                <w:rFonts w:ascii="Arial" w:eastAsia="Times New Roman" w:hAnsi="Arial" w:cs="Arial"/>
                <w:color w:val="FF0000"/>
                <w:sz w:val="24"/>
                <w:szCs w:val="24"/>
              </w:rPr>
            </w:pPr>
          </w:p>
        </w:tc>
        <w:tc>
          <w:tcPr>
            <w:tcW w:w="13300" w:type="dxa"/>
            <w:gridSpan w:val="3"/>
            <w:shd w:val="clear" w:color="auto" w:fill="auto"/>
          </w:tcPr>
          <w:p w14:paraId="671212A9" w14:textId="77777777" w:rsidR="00050D66" w:rsidRPr="00E42817" w:rsidRDefault="004133F9" w:rsidP="0003243A">
            <w:pPr>
              <w:widowControl w:val="0"/>
              <w:pBdr>
                <w:top w:val="nil"/>
                <w:left w:val="nil"/>
                <w:bottom w:val="nil"/>
                <w:right w:val="nil"/>
                <w:between w:val="nil"/>
              </w:pBdr>
              <w:rPr>
                <w:rFonts w:ascii="Arial" w:eastAsia="Times New Roman" w:hAnsi="Arial" w:cs="Arial"/>
                <w:iCs/>
                <w:color w:val="auto"/>
                <w:sz w:val="24"/>
                <w:szCs w:val="24"/>
              </w:rPr>
            </w:pPr>
            <w:r w:rsidRPr="00E42817">
              <w:rPr>
                <w:rFonts w:ascii="Arial" w:eastAsia="Times New Roman" w:hAnsi="Arial" w:cs="Arial"/>
                <w:iCs/>
                <w:color w:val="auto"/>
                <w:sz w:val="24"/>
                <w:szCs w:val="24"/>
              </w:rPr>
              <w:t>Pateikė Dovilų etninės kultūros centras (akreditacija nesuteikta). Susisiekta dėl konsultacijos.</w:t>
            </w:r>
          </w:p>
          <w:p w14:paraId="1F2ABC96" w14:textId="77777777" w:rsidR="0024656E" w:rsidRPr="00E42817" w:rsidRDefault="0024656E" w:rsidP="00FD1AE3">
            <w:pPr>
              <w:widowControl w:val="0"/>
              <w:pBdr>
                <w:top w:val="nil"/>
                <w:left w:val="nil"/>
                <w:bottom w:val="nil"/>
                <w:right w:val="nil"/>
                <w:between w:val="nil"/>
              </w:pBdr>
              <w:rPr>
                <w:rFonts w:ascii="Arial" w:eastAsia="Times New Roman" w:hAnsi="Arial" w:cs="Arial"/>
                <w:iCs/>
                <w:color w:val="auto"/>
                <w:sz w:val="24"/>
                <w:szCs w:val="24"/>
              </w:rPr>
            </w:pPr>
            <w:r w:rsidRPr="00E42817">
              <w:rPr>
                <w:rFonts w:ascii="Arial" w:eastAsia="Times New Roman" w:hAnsi="Arial" w:cs="Arial"/>
                <w:iCs/>
                <w:color w:val="auto"/>
                <w:sz w:val="24"/>
                <w:szCs w:val="24"/>
              </w:rPr>
              <w:t>Akreditacija suteikta Viliaus Gaigalaičio globos namams</w:t>
            </w:r>
            <w:r w:rsidR="00B7781B" w:rsidRPr="00E42817">
              <w:rPr>
                <w:rFonts w:ascii="Arial" w:eastAsia="Times New Roman" w:hAnsi="Arial" w:cs="Arial"/>
                <w:iCs/>
                <w:color w:val="auto"/>
                <w:sz w:val="24"/>
                <w:szCs w:val="24"/>
              </w:rPr>
              <w:t xml:space="preserve"> (</w:t>
            </w:r>
            <w:r w:rsidR="00D363B9" w:rsidRPr="00E42817">
              <w:rPr>
                <w:rFonts w:ascii="Arial" w:eastAsia="Times New Roman" w:hAnsi="Arial" w:cs="Arial"/>
                <w:iCs/>
                <w:color w:val="auto"/>
                <w:sz w:val="24"/>
                <w:szCs w:val="24"/>
              </w:rPr>
              <w:t xml:space="preserve">nuo </w:t>
            </w:r>
            <w:r w:rsidR="00B7781B" w:rsidRPr="00E42817">
              <w:rPr>
                <w:rFonts w:ascii="Arial" w:eastAsia="Times New Roman" w:hAnsi="Arial" w:cs="Arial"/>
                <w:iCs/>
                <w:color w:val="auto"/>
                <w:sz w:val="24"/>
                <w:szCs w:val="24"/>
              </w:rPr>
              <w:t>2024-06-04 iki 2027-06-04)</w:t>
            </w:r>
            <w:r w:rsidR="007C2ACA" w:rsidRPr="00E42817">
              <w:rPr>
                <w:rFonts w:ascii="Arial" w:eastAsia="Times New Roman" w:hAnsi="Arial" w:cs="Arial"/>
                <w:iCs/>
                <w:color w:val="auto"/>
                <w:sz w:val="24"/>
                <w:szCs w:val="24"/>
              </w:rPr>
              <w:t xml:space="preserve"> ir </w:t>
            </w:r>
            <w:r w:rsidR="00FD1AE3" w:rsidRPr="00E42817">
              <w:rPr>
                <w:rFonts w:ascii="Arial" w:eastAsia="Times New Roman" w:hAnsi="Arial" w:cs="Arial"/>
                <w:iCs/>
                <w:color w:val="auto"/>
                <w:sz w:val="24"/>
                <w:szCs w:val="24"/>
              </w:rPr>
              <w:t xml:space="preserve">Klaipėdos rajono turizmo </w:t>
            </w:r>
            <w:r w:rsidR="00FD1AE3" w:rsidRPr="00E42817">
              <w:rPr>
                <w:rFonts w:ascii="Arial" w:eastAsia="Times New Roman" w:hAnsi="Arial" w:cs="Arial"/>
                <w:iCs/>
                <w:color w:val="auto"/>
                <w:sz w:val="24"/>
                <w:szCs w:val="24"/>
              </w:rPr>
              <w:lastRenderedPageBreak/>
              <w:t>informacijos centro filialo J. Gižo etnografinė sodyba (</w:t>
            </w:r>
            <w:r w:rsidR="00D363B9" w:rsidRPr="00E42817">
              <w:rPr>
                <w:rFonts w:ascii="Arial" w:eastAsia="Times New Roman" w:hAnsi="Arial" w:cs="Arial"/>
                <w:iCs/>
                <w:color w:val="auto"/>
                <w:sz w:val="24"/>
                <w:szCs w:val="24"/>
              </w:rPr>
              <w:t>nuo 2024-06-08 iki 2027-06-08).</w:t>
            </w:r>
            <w:r w:rsidR="00A524E8" w:rsidRPr="00E42817">
              <w:rPr>
                <w:rFonts w:ascii="Arial" w:eastAsia="Times New Roman" w:hAnsi="Arial" w:cs="Arial"/>
                <w:iCs/>
                <w:color w:val="auto"/>
                <w:sz w:val="24"/>
                <w:szCs w:val="24"/>
              </w:rPr>
              <w:t xml:space="preserve"> </w:t>
            </w:r>
          </w:p>
          <w:p w14:paraId="41ED7AF2" w14:textId="0CDD35BB" w:rsidR="00A524E8" w:rsidRPr="00E42817" w:rsidRDefault="00A524E8" w:rsidP="00FD1AE3">
            <w:pPr>
              <w:widowControl w:val="0"/>
              <w:pBdr>
                <w:top w:val="nil"/>
                <w:left w:val="nil"/>
                <w:bottom w:val="nil"/>
                <w:right w:val="nil"/>
                <w:between w:val="nil"/>
              </w:pBdr>
              <w:rPr>
                <w:rFonts w:ascii="Arial" w:eastAsia="Times New Roman" w:hAnsi="Arial" w:cs="Arial"/>
                <w:iCs/>
                <w:color w:val="FF0000"/>
                <w:sz w:val="24"/>
                <w:szCs w:val="24"/>
              </w:rPr>
            </w:pPr>
            <w:r w:rsidRPr="00E42817">
              <w:rPr>
                <w:rFonts w:ascii="Arial" w:eastAsia="Times New Roman" w:hAnsi="Arial" w:cs="Arial"/>
                <w:iCs/>
                <w:color w:val="auto"/>
                <w:sz w:val="24"/>
                <w:szCs w:val="24"/>
              </w:rPr>
              <w:t>Akreditacija suteikta BĮ Klaipėdos rajono savivaldybės administracijai (nuo 2024-09-19 iki 2027-09-19).</w:t>
            </w:r>
          </w:p>
        </w:tc>
      </w:tr>
      <w:tr w:rsidR="00050D66" w:rsidRPr="00E42817" w14:paraId="0F2F6370" w14:textId="77777777" w:rsidTr="00A029A6">
        <w:trPr>
          <w:trHeight w:val="280"/>
        </w:trPr>
        <w:tc>
          <w:tcPr>
            <w:tcW w:w="2009" w:type="dxa"/>
            <w:vMerge w:val="restart"/>
            <w:shd w:val="clear" w:color="auto" w:fill="auto"/>
          </w:tcPr>
          <w:p w14:paraId="4BB87914" w14:textId="5B733F3C" w:rsidR="00050D66" w:rsidRPr="00E42817" w:rsidRDefault="00A513B6" w:rsidP="0003243A">
            <w:pPr>
              <w:rPr>
                <w:rFonts w:ascii="Arial" w:eastAsia="Times New Roman" w:hAnsi="Arial" w:cs="Arial"/>
                <w:color w:val="FF0000"/>
                <w:sz w:val="24"/>
                <w:szCs w:val="24"/>
              </w:rPr>
            </w:pPr>
            <w:r w:rsidRPr="00E42817">
              <w:rPr>
                <w:rFonts w:ascii="Arial" w:eastAsia="Times New Roman" w:hAnsi="Arial" w:cs="Arial"/>
                <w:sz w:val="24"/>
                <w:szCs w:val="24"/>
              </w:rPr>
              <w:lastRenderedPageBreak/>
              <w:t>1.2. Skatinti jaunimo dalyvavimą savanoriškoje (neformalioje ir pagal Jaunimo savanorišką tarnybą) veikloje.</w:t>
            </w:r>
          </w:p>
        </w:tc>
        <w:tc>
          <w:tcPr>
            <w:tcW w:w="8051" w:type="dxa"/>
            <w:shd w:val="clear" w:color="auto" w:fill="auto"/>
          </w:tcPr>
          <w:p w14:paraId="347FC724" w14:textId="2D91BEBE" w:rsidR="00050D66" w:rsidRPr="00E42817" w:rsidRDefault="00050D66" w:rsidP="0003243A">
            <w:pPr>
              <w:rPr>
                <w:rFonts w:ascii="Arial" w:eastAsia="Times New Roman" w:hAnsi="Arial" w:cs="Arial"/>
                <w:sz w:val="24"/>
                <w:szCs w:val="24"/>
              </w:rPr>
            </w:pPr>
            <w:r w:rsidRPr="00E42817">
              <w:rPr>
                <w:rFonts w:ascii="Arial" w:eastAsia="Times New Roman" w:hAnsi="Arial" w:cs="Arial"/>
                <w:sz w:val="24"/>
                <w:szCs w:val="24"/>
              </w:rPr>
              <w:t>1.</w:t>
            </w:r>
            <w:r w:rsidR="00A513B6" w:rsidRPr="00E42817">
              <w:rPr>
                <w:rFonts w:ascii="Arial" w:eastAsia="Times New Roman" w:hAnsi="Arial" w:cs="Arial"/>
                <w:sz w:val="24"/>
                <w:szCs w:val="24"/>
              </w:rPr>
              <w:t>2</w:t>
            </w:r>
            <w:r w:rsidRPr="00E42817">
              <w:rPr>
                <w:rFonts w:ascii="Arial" w:eastAsia="Times New Roman" w:hAnsi="Arial" w:cs="Arial"/>
                <w:sz w:val="24"/>
                <w:szCs w:val="24"/>
              </w:rPr>
              <w:t xml:space="preserve">.1. </w:t>
            </w:r>
            <w:r w:rsidR="00530694" w:rsidRPr="00E42817">
              <w:rPr>
                <w:rFonts w:ascii="Arial" w:eastAsia="Times New Roman" w:hAnsi="Arial" w:cs="Arial"/>
                <w:sz w:val="24"/>
                <w:szCs w:val="24"/>
              </w:rPr>
              <w:t xml:space="preserve"> Jauniems žmonėms supažindinti, paskatinti dalyvauti ir į(</w:t>
            </w:r>
            <w:proofErr w:type="spellStart"/>
            <w:r w:rsidR="00530694" w:rsidRPr="00E42817">
              <w:rPr>
                <w:rFonts w:ascii="Arial" w:eastAsia="Times New Roman" w:hAnsi="Arial" w:cs="Arial"/>
                <w:sz w:val="24"/>
                <w:szCs w:val="24"/>
              </w:rPr>
              <w:t>si</w:t>
            </w:r>
            <w:proofErr w:type="spellEnd"/>
            <w:r w:rsidR="00530694" w:rsidRPr="00E42817">
              <w:rPr>
                <w:rFonts w:ascii="Arial" w:eastAsia="Times New Roman" w:hAnsi="Arial" w:cs="Arial"/>
                <w:sz w:val="24"/>
                <w:szCs w:val="24"/>
              </w:rPr>
              <w:t>)traukti į neformalią savanorišką veiklą ir Jaunimo savanorišką tarnybą skirti renginiai (informaciniai renginiai, susitikimai, diskusijos, konferencijos), kurių vienas iš organizatorių yra savivaldybė.</w:t>
            </w:r>
          </w:p>
        </w:tc>
        <w:tc>
          <w:tcPr>
            <w:tcW w:w="2268" w:type="dxa"/>
            <w:shd w:val="clear" w:color="auto" w:fill="auto"/>
          </w:tcPr>
          <w:p w14:paraId="25076FD8" w14:textId="5B9CB714" w:rsidR="00050D66" w:rsidRPr="00E42817" w:rsidRDefault="00530694" w:rsidP="0003243A">
            <w:pPr>
              <w:rPr>
                <w:rFonts w:ascii="Arial" w:eastAsia="Times New Roman" w:hAnsi="Arial" w:cs="Arial"/>
                <w:sz w:val="24"/>
                <w:szCs w:val="24"/>
              </w:rPr>
            </w:pPr>
            <w:r w:rsidRPr="00E42817">
              <w:rPr>
                <w:rFonts w:ascii="Arial" w:eastAsia="Times New Roman" w:hAnsi="Arial" w:cs="Arial"/>
                <w:sz w:val="24"/>
                <w:szCs w:val="24"/>
              </w:rPr>
              <w:t>3</w:t>
            </w:r>
          </w:p>
        </w:tc>
        <w:tc>
          <w:tcPr>
            <w:tcW w:w="2981" w:type="dxa"/>
            <w:shd w:val="clear" w:color="auto" w:fill="auto"/>
          </w:tcPr>
          <w:p w14:paraId="113CA4DA" w14:textId="33543147" w:rsidR="00105D98" w:rsidRPr="00E42817" w:rsidRDefault="00105D98" w:rsidP="00105D98">
            <w:pPr>
              <w:rPr>
                <w:rFonts w:ascii="Arial" w:eastAsia="Times New Roman" w:hAnsi="Arial" w:cs="Arial"/>
                <w:sz w:val="24"/>
                <w:szCs w:val="24"/>
              </w:rPr>
            </w:pPr>
            <w:r w:rsidRPr="00E42817">
              <w:rPr>
                <w:rFonts w:ascii="Arial" w:eastAsia="Times New Roman" w:hAnsi="Arial" w:cs="Arial"/>
                <w:sz w:val="24"/>
                <w:szCs w:val="24"/>
              </w:rPr>
              <w:t>I+II:</w:t>
            </w:r>
            <w:r w:rsidR="000C78F5" w:rsidRPr="00E42817">
              <w:rPr>
                <w:rFonts w:ascii="Arial" w:eastAsia="Times New Roman" w:hAnsi="Arial" w:cs="Arial"/>
                <w:sz w:val="24"/>
                <w:szCs w:val="24"/>
              </w:rPr>
              <w:t>7</w:t>
            </w:r>
          </w:p>
          <w:p w14:paraId="5E8D0BD8" w14:textId="4FC4D302" w:rsidR="00105D98" w:rsidRPr="00E42817" w:rsidRDefault="00105D98" w:rsidP="00105D98">
            <w:pPr>
              <w:rPr>
                <w:rFonts w:ascii="Arial" w:eastAsia="Times New Roman" w:hAnsi="Arial" w:cs="Arial"/>
                <w:sz w:val="24"/>
                <w:szCs w:val="24"/>
              </w:rPr>
            </w:pPr>
            <w:r w:rsidRPr="00E42817">
              <w:rPr>
                <w:rFonts w:ascii="Arial" w:eastAsia="Times New Roman" w:hAnsi="Arial" w:cs="Arial"/>
                <w:sz w:val="24"/>
                <w:szCs w:val="24"/>
              </w:rPr>
              <w:t>I+II+III:</w:t>
            </w:r>
            <w:r w:rsidR="008945AA" w:rsidRPr="00E42817">
              <w:rPr>
                <w:rFonts w:ascii="Arial" w:eastAsia="Times New Roman" w:hAnsi="Arial" w:cs="Arial"/>
                <w:sz w:val="24"/>
                <w:szCs w:val="24"/>
              </w:rPr>
              <w:t>9</w:t>
            </w:r>
          </w:p>
          <w:p w14:paraId="295A7B0D" w14:textId="434E9439" w:rsidR="00050D66" w:rsidRPr="00E42817" w:rsidRDefault="00105D98" w:rsidP="00105D98">
            <w:pPr>
              <w:rPr>
                <w:rFonts w:ascii="Arial" w:eastAsia="Times New Roman" w:hAnsi="Arial" w:cs="Arial"/>
                <w:sz w:val="24"/>
                <w:szCs w:val="24"/>
              </w:rPr>
            </w:pPr>
            <w:r w:rsidRPr="00E42817">
              <w:rPr>
                <w:rFonts w:ascii="Arial" w:eastAsia="Times New Roman" w:hAnsi="Arial" w:cs="Arial"/>
                <w:sz w:val="24"/>
                <w:szCs w:val="24"/>
              </w:rPr>
              <w:t>I+II+III+IV (metinis):</w:t>
            </w:r>
            <w:r w:rsidR="00A446CE" w:rsidRPr="00E42817">
              <w:rPr>
                <w:rFonts w:ascii="Arial" w:eastAsia="Times New Roman" w:hAnsi="Arial" w:cs="Arial"/>
                <w:sz w:val="24"/>
                <w:szCs w:val="24"/>
              </w:rPr>
              <w:t>19</w:t>
            </w:r>
          </w:p>
        </w:tc>
      </w:tr>
      <w:tr w:rsidR="00105D98" w:rsidRPr="00E42817" w14:paraId="26CF55D7" w14:textId="77777777" w:rsidTr="009D72A3">
        <w:trPr>
          <w:trHeight w:val="280"/>
        </w:trPr>
        <w:tc>
          <w:tcPr>
            <w:tcW w:w="2009" w:type="dxa"/>
            <w:vMerge/>
            <w:shd w:val="clear" w:color="auto" w:fill="auto"/>
          </w:tcPr>
          <w:p w14:paraId="3AE8B533" w14:textId="77777777" w:rsidR="00105D98" w:rsidRPr="00E42817" w:rsidRDefault="00105D98" w:rsidP="0003243A">
            <w:pPr>
              <w:rPr>
                <w:rFonts w:ascii="Arial" w:eastAsia="Times New Roman" w:hAnsi="Arial" w:cs="Arial"/>
                <w:sz w:val="24"/>
                <w:szCs w:val="24"/>
              </w:rPr>
            </w:pPr>
          </w:p>
        </w:tc>
        <w:tc>
          <w:tcPr>
            <w:tcW w:w="13300" w:type="dxa"/>
            <w:gridSpan w:val="3"/>
            <w:shd w:val="clear" w:color="auto" w:fill="auto"/>
          </w:tcPr>
          <w:p w14:paraId="1171564F" w14:textId="77777777" w:rsidR="000C199E" w:rsidRPr="00E42817" w:rsidRDefault="000C199E" w:rsidP="00F028D3">
            <w:pPr>
              <w:rPr>
                <w:rFonts w:ascii="Arial" w:eastAsia="Times New Roman" w:hAnsi="Arial" w:cs="Arial"/>
                <w:color w:val="auto"/>
                <w:sz w:val="24"/>
                <w:szCs w:val="24"/>
              </w:rPr>
            </w:pPr>
            <w:r w:rsidRPr="00E42817">
              <w:rPr>
                <w:rFonts w:ascii="Arial" w:eastAsia="Times New Roman" w:hAnsi="Arial" w:cs="Arial"/>
                <w:color w:val="auto"/>
                <w:sz w:val="24"/>
                <w:szCs w:val="24"/>
              </w:rPr>
              <w:t xml:space="preserve">Kovo 11 d. </w:t>
            </w:r>
            <w:r w:rsidR="00A931FD" w:rsidRPr="00E42817">
              <w:rPr>
                <w:rFonts w:ascii="Arial" w:eastAsia="Times New Roman" w:hAnsi="Arial" w:cs="Arial"/>
                <w:color w:val="auto"/>
                <w:sz w:val="24"/>
                <w:szCs w:val="24"/>
              </w:rPr>
              <w:t xml:space="preserve">baigusių savanorių pažymėjimų įteikimas </w:t>
            </w:r>
            <w:r w:rsidRPr="00E42817">
              <w:rPr>
                <w:rFonts w:ascii="Arial" w:eastAsia="Times New Roman" w:hAnsi="Arial" w:cs="Arial"/>
                <w:color w:val="auto"/>
                <w:sz w:val="24"/>
                <w:szCs w:val="24"/>
              </w:rPr>
              <w:t xml:space="preserve">Jaunimo savanoriškos tarnybos savanoriams, kurie baigė 6 mėnesių trunkančią programą. </w:t>
            </w:r>
          </w:p>
          <w:p w14:paraId="483D107F" w14:textId="6B271849" w:rsidR="00F028D3" w:rsidRPr="00E42817" w:rsidRDefault="001573E4" w:rsidP="00F028D3">
            <w:pPr>
              <w:rPr>
                <w:rFonts w:ascii="Arial" w:eastAsia="Times New Roman" w:hAnsi="Arial" w:cs="Arial"/>
                <w:color w:val="auto"/>
                <w:sz w:val="24"/>
                <w:szCs w:val="24"/>
              </w:rPr>
            </w:pPr>
            <w:r w:rsidRPr="00E42817">
              <w:rPr>
                <w:rFonts w:ascii="Arial" w:eastAsia="Times New Roman" w:hAnsi="Arial" w:cs="Arial"/>
                <w:color w:val="auto"/>
                <w:sz w:val="24"/>
                <w:szCs w:val="24"/>
              </w:rPr>
              <w:t xml:space="preserve">Jaunimo savanorišką tarnybą Klaipėdos rajone organizuojančios organizacijos (JO </w:t>
            </w:r>
            <w:r w:rsidR="00960FCA" w:rsidRPr="00E42817">
              <w:rPr>
                <w:rFonts w:ascii="Arial" w:eastAsia="Times New Roman" w:hAnsi="Arial" w:cs="Arial"/>
                <w:color w:val="auto"/>
                <w:sz w:val="24"/>
                <w:szCs w:val="24"/>
              </w:rPr>
              <w:t>„</w:t>
            </w:r>
            <w:proofErr w:type="spellStart"/>
            <w:r w:rsidRPr="00E42817">
              <w:rPr>
                <w:rFonts w:ascii="Arial" w:eastAsia="Times New Roman" w:hAnsi="Arial" w:cs="Arial"/>
                <w:color w:val="auto"/>
                <w:sz w:val="24"/>
                <w:szCs w:val="24"/>
              </w:rPr>
              <w:t>Alterno</w:t>
            </w:r>
            <w:proofErr w:type="spellEnd"/>
            <w:r w:rsidR="00960FCA" w:rsidRPr="00E42817">
              <w:rPr>
                <w:rFonts w:ascii="Arial" w:eastAsia="Times New Roman" w:hAnsi="Arial" w:cs="Arial"/>
                <w:color w:val="auto"/>
                <w:sz w:val="24"/>
                <w:szCs w:val="24"/>
              </w:rPr>
              <w:t>“</w:t>
            </w:r>
            <w:r w:rsidRPr="00E42817">
              <w:rPr>
                <w:rFonts w:ascii="Arial" w:eastAsia="Times New Roman" w:hAnsi="Arial" w:cs="Arial"/>
                <w:color w:val="auto"/>
                <w:sz w:val="24"/>
                <w:szCs w:val="24"/>
              </w:rPr>
              <w:t>) pirmininkė pristatė savanorystės galimybės jauniems asmenims ir suteikė konsultacijas dėl savanorystės pasirinkimo Klaipėdos rajono ugdymo įstaigose: Plikių I. L. pagrindinėje mokykloje, Klaipėdos r. Kretingalės pagrindinėje mokykloje, Klaipėdos r. Ketvergių pagrindinėje mokykloje, Gargždų „Minijos“ progimnazijoje, Gargždų „Vaivorykštės“ gimnazijoje</w:t>
            </w:r>
            <w:r w:rsidR="00336B17" w:rsidRPr="00E42817">
              <w:rPr>
                <w:rFonts w:ascii="Arial" w:eastAsia="Times New Roman" w:hAnsi="Arial" w:cs="Arial"/>
                <w:color w:val="auto"/>
                <w:sz w:val="24"/>
                <w:szCs w:val="24"/>
              </w:rPr>
              <w:t xml:space="preserve">, </w:t>
            </w:r>
            <w:r w:rsidR="008217A1" w:rsidRPr="00E42817">
              <w:rPr>
                <w:rFonts w:ascii="Arial" w:eastAsia="Times New Roman" w:hAnsi="Arial" w:cs="Arial"/>
                <w:color w:val="auto"/>
                <w:sz w:val="24"/>
                <w:szCs w:val="24"/>
              </w:rPr>
              <w:t xml:space="preserve">Gargždų „Kranto“ progimnazijoje ir </w:t>
            </w:r>
            <w:r w:rsidR="00421F09" w:rsidRPr="00E42817">
              <w:rPr>
                <w:rFonts w:ascii="Arial" w:eastAsia="Times New Roman" w:hAnsi="Arial" w:cs="Arial"/>
                <w:color w:val="auto"/>
                <w:sz w:val="24"/>
                <w:szCs w:val="24"/>
              </w:rPr>
              <w:t xml:space="preserve">1 pristatymas </w:t>
            </w:r>
            <w:r w:rsidR="008217A1" w:rsidRPr="00E42817">
              <w:rPr>
                <w:rFonts w:ascii="Arial" w:eastAsia="Times New Roman" w:hAnsi="Arial" w:cs="Arial"/>
                <w:color w:val="auto"/>
                <w:sz w:val="24"/>
                <w:szCs w:val="24"/>
              </w:rPr>
              <w:t>nuotoliniu būdu</w:t>
            </w:r>
            <w:r w:rsidR="0070662D" w:rsidRPr="00E42817">
              <w:rPr>
                <w:rFonts w:ascii="Arial" w:eastAsia="Times New Roman" w:hAnsi="Arial" w:cs="Arial"/>
                <w:color w:val="auto"/>
                <w:sz w:val="24"/>
                <w:szCs w:val="24"/>
              </w:rPr>
              <w:t xml:space="preserve"> Gargždų „Vaivorykštės“ devintokams</w:t>
            </w:r>
            <w:r w:rsidRPr="00E42817">
              <w:rPr>
                <w:rFonts w:ascii="Arial" w:eastAsia="Times New Roman" w:hAnsi="Arial" w:cs="Arial"/>
                <w:color w:val="auto"/>
                <w:sz w:val="24"/>
                <w:szCs w:val="24"/>
              </w:rPr>
              <w:t>.</w:t>
            </w:r>
          </w:p>
          <w:p w14:paraId="4C59C152" w14:textId="66FFCE7B" w:rsidR="00077BB7" w:rsidRPr="00E42817" w:rsidRDefault="00077BB7" w:rsidP="00F028D3">
            <w:pPr>
              <w:rPr>
                <w:rFonts w:ascii="Arial" w:eastAsia="Times New Roman" w:hAnsi="Arial" w:cs="Arial"/>
                <w:sz w:val="24"/>
                <w:szCs w:val="24"/>
              </w:rPr>
            </w:pPr>
            <w:r w:rsidRPr="00E42817">
              <w:rPr>
                <w:rFonts w:ascii="Arial" w:eastAsia="Times New Roman" w:hAnsi="Arial" w:cs="Arial"/>
                <w:sz w:val="24"/>
                <w:szCs w:val="24"/>
              </w:rPr>
              <w:t>2024-</w:t>
            </w:r>
            <w:r w:rsidR="00113756" w:rsidRPr="00E42817">
              <w:rPr>
                <w:rFonts w:ascii="Arial" w:eastAsia="Times New Roman" w:hAnsi="Arial" w:cs="Arial"/>
                <w:sz w:val="24"/>
                <w:szCs w:val="24"/>
              </w:rPr>
              <w:t xml:space="preserve">07-16 pravesti mokymai JST savanoriams; juos vedė JST </w:t>
            </w:r>
            <w:proofErr w:type="spellStart"/>
            <w:r w:rsidR="00113756" w:rsidRPr="00E42817">
              <w:rPr>
                <w:rFonts w:ascii="Arial" w:eastAsia="Times New Roman" w:hAnsi="Arial" w:cs="Arial"/>
                <w:sz w:val="24"/>
                <w:szCs w:val="24"/>
              </w:rPr>
              <w:t>mentorės</w:t>
            </w:r>
            <w:proofErr w:type="spellEnd"/>
            <w:r w:rsidR="00113756" w:rsidRPr="00E42817">
              <w:rPr>
                <w:rFonts w:ascii="Arial" w:eastAsia="Times New Roman" w:hAnsi="Arial" w:cs="Arial"/>
                <w:sz w:val="24"/>
                <w:szCs w:val="24"/>
              </w:rPr>
              <w:t>.</w:t>
            </w:r>
          </w:p>
          <w:p w14:paraId="62806E8F" w14:textId="77777777" w:rsidR="00CC26A9" w:rsidRPr="00E42817" w:rsidRDefault="00CC26A9" w:rsidP="00F028D3">
            <w:pPr>
              <w:rPr>
                <w:rFonts w:ascii="Arial" w:eastAsia="Times New Roman" w:hAnsi="Arial" w:cs="Arial"/>
                <w:sz w:val="24"/>
                <w:szCs w:val="24"/>
              </w:rPr>
            </w:pPr>
            <w:r w:rsidRPr="00E42817">
              <w:rPr>
                <w:rFonts w:ascii="Arial" w:eastAsia="Times New Roman" w:hAnsi="Arial" w:cs="Arial"/>
                <w:sz w:val="24"/>
                <w:szCs w:val="24"/>
              </w:rPr>
              <w:t xml:space="preserve">2024-08-31 renginyje „Vienu ritmu“ </w:t>
            </w:r>
            <w:r w:rsidR="00572213" w:rsidRPr="00E42817">
              <w:rPr>
                <w:rFonts w:ascii="Arial" w:eastAsia="Times New Roman" w:hAnsi="Arial" w:cs="Arial"/>
                <w:sz w:val="24"/>
                <w:szCs w:val="24"/>
              </w:rPr>
              <w:t xml:space="preserve">baigusių savanorių </w:t>
            </w:r>
            <w:r w:rsidR="004112EB" w:rsidRPr="00E42817">
              <w:rPr>
                <w:rFonts w:ascii="Arial" w:eastAsia="Times New Roman" w:hAnsi="Arial" w:cs="Arial"/>
                <w:sz w:val="24"/>
                <w:szCs w:val="24"/>
              </w:rPr>
              <w:t xml:space="preserve">pažymėjimai </w:t>
            </w:r>
            <w:r w:rsidR="00572213" w:rsidRPr="00E42817">
              <w:rPr>
                <w:rFonts w:ascii="Arial" w:eastAsia="Times New Roman" w:hAnsi="Arial" w:cs="Arial"/>
                <w:sz w:val="24"/>
                <w:szCs w:val="24"/>
              </w:rPr>
              <w:t xml:space="preserve">įteikti </w:t>
            </w:r>
            <w:r w:rsidR="004D36E4" w:rsidRPr="00E42817">
              <w:rPr>
                <w:rFonts w:ascii="Arial" w:eastAsia="Times New Roman" w:hAnsi="Arial" w:cs="Arial"/>
                <w:sz w:val="24"/>
                <w:szCs w:val="24"/>
              </w:rPr>
              <w:t xml:space="preserve">8 </w:t>
            </w:r>
            <w:r w:rsidR="00542750" w:rsidRPr="00E42817">
              <w:rPr>
                <w:rFonts w:ascii="Arial" w:eastAsia="Times New Roman" w:hAnsi="Arial" w:cs="Arial"/>
                <w:sz w:val="24"/>
                <w:szCs w:val="24"/>
              </w:rPr>
              <w:t xml:space="preserve">JST </w:t>
            </w:r>
            <w:r w:rsidR="004D36E4" w:rsidRPr="00E42817">
              <w:rPr>
                <w:rFonts w:ascii="Arial" w:eastAsia="Times New Roman" w:hAnsi="Arial" w:cs="Arial"/>
                <w:sz w:val="24"/>
                <w:szCs w:val="24"/>
              </w:rPr>
              <w:t xml:space="preserve">savanoriams, baigusiems 6 mėn. </w:t>
            </w:r>
            <w:r w:rsidR="00D32A06" w:rsidRPr="00E42817">
              <w:rPr>
                <w:rFonts w:ascii="Arial" w:eastAsia="Times New Roman" w:hAnsi="Arial" w:cs="Arial"/>
                <w:sz w:val="24"/>
                <w:szCs w:val="24"/>
              </w:rPr>
              <w:t>savanorystės programą.</w:t>
            </w:r>
          </w:p>
          <w:p w14:paraId="170D16E9" w14:textId="195B63BF" w:rsidR="00A446CE" w:rsidRPr="00E42817" w:rsidRDefault="00A446CE" w:rsidP="00F028D3">
            <w:pPr>
              <w:rPr>
                <w:rFonts w:ascii="Arial" w:eastAsia="Times New Roman" w:hAnsi="Arial" w:cs="Arial"/>
                <w:sz w:val="24"/>
                <w:szCs w:val="24"/>
              </w:rPr>
            </w:pPr>
            <w:r w:rsidRPr="00E42817">
              <w:rPr>
                <w:rFonts w:ascii="Arial" w:eastAsia="Times New Roman" w:hAnsi="Arial" w:cs="Arial"/>
                <w:sz w:val="24"/>
                <w:szCs w:val="24"/>
              </w:rPr>
              <w:t>2024-11-21 įvyko Jaunimo savanoriškos tarnybos priimančių organizacijų forumas.</w:t>
            </w:r>
          </w:p>
          <w:p w14:paraId="5B25BE95" w14:textId="225FEC45" w:rsidR="00A446CE" w:rsidRPr="00E42817" w:rsidRDefault="00A446CE" w:rsidP="00F028D3">
            <w:pPr>
              <w:rPr>
                <w:rFonts w:ascii="Arial" w:eastAsia="Times New Roman" w:hAnsi="Arial" w:cs="Arial"/>
                <w:sz w:val="24"/>
                <w:szCs w:val="24"/>
              </w:rPr>
            </w:pPr>
            <w:r w:rsidRPr="00E42817">
              <w:rPr>
                <w:rFonts w:ascii="Arial" w:eastAsia="Times New Roman" w:hAnsi="Arial" w:cs="Arial"/>
                <w:sz w:val="24"/>
                <w:szCs w:val="24"/>
              </w:rPr>
              <w:t>2024-11-26 savanoriams buvo organizuojamos projektų rašymo dirbtuvės.</w:t>
            </w:r>
          </w:p>
          <w:p w14:paraId="1B0E5BB3" w14:textId="77777777" w:rsidR="00A446CE" w:rsidRPr="00E42817" w:rsidRDefault="00A446CE" w:rsidP="00F028D3">
            <w:pPr>
              <w:rPr>
                <w:rFonts w:ascii="Arial" w:eastAsia="Times New Roman" w:hAnsi="Arial" w:cs="Arial"/>
                <w:sz w:val="24"/>
                <w:szCs w:val="24"/>
              </w:rPr>
            </w:pPr>
            <w:r w:rsidRPr="00E42817">
              <w:rPr>
                <w:rFonts w:ascii="Arial" w:eastAsia="Times New Roman" w:hAnsi="Arial" w:cs="Arial"/>
                <w:sz w:val="24"/>
                <w:szCs w:val="24"/>
              </w:rPr>
              <w:t>2024-12-18 renginyje Klaipėdos rajono jaunimo apdovanojimai „Auksinės lemputės 2024“ JO „</w:t>
            </w:r>
            <w:proofErr w:type="spellStart"/>
            <w:r w:rsidRPr="00E42817">
              <w:rPr>
                <w:rFonts w:ascii="Arial" w:eastAsia="Times New Roman" w:hAnsi="Arial" w:cs="Arial"/>
                <w:sz w:val="24"/>
                <w:szCs w:val="24"/>
              </w:rPr>
              <w:t>Alterno</w:t>
            </w:r>
            <w:proofErr w:type="spellEnd"/>
            <w:r w:rsidRPr="00E42817">
              <w:rPr>
                <w:rFonts w:ascii="Arial" w:eastAsia="Times New Roman" w:hAnsi="Arial" w:cs="Arial"/>
                <w:sz w:val="24"/>
                <w:szCs w:val="24"/>
              </w:rPr>
              <w:t>“ pirmininkė įteikė padėkas savanorius priimančioms organizacijoms.</w:t>
            </w:r>
          </w:p>
          <w:p w14:paraId="712EADD2" w14:textId="406B380B" w:rsidR="00A446CE" w:rsidRPr="00E42817" w:rsidRDefault="00A446CE" w:rsidP="00F028D3">
            <w:pPr>
              <w:rPr>
                <w:rFonts w:ascii="Arial" w:eastAsia="Times New Roman" w:hAnsi="Arial" w:cs="Arial"/>
                <w:color w:val="FF0000"/>
                <w:sz w:val="24"/>
                <w:szCs w:val="24"/>
              </w:rPr>
            </w:pPr>
          </w:p>
        </w:tc>
      </w:tr>
      <w:tr w:rsidR="00050D66" w:rsidRPr="00E42817" w14:paraId="5D916792" w14:textId="77777777" w:rsidTr="00A029A6">
        <w:trPr>
          <w:trHeight w:val="280"/>
        </w:trPr>
        <w:tc>
          <w:tcPr>
            <w:tcW w:w="2009" w:type="dxa"/>
            <w:vMerge/>
            <w:shd w:val="clear" w:color="auto" w:fill="auto"/>
          </w:tcPr>
          <w:p w14:paraId="28067EA1" w14:textId="77777777" w:rsidR="00050D66" w:rsidRPr="00E42817" w:rsidRDefault="00050D66" w:rsidP="0003243A">
            <w:pPr>
              <w:rPr>
                <w:rFonts w:ascii="Arial" w:eastAsia="Times New Roman" w:hAnsi="Arial" w:cs="Arial"/>
                <w:sz w:val="24"/>
                <w:szCs w:val="24"/>
              </w:rPr>
            </w:pPr>
          </w:p>
        </w:tc>
        <w:tc>
          <w:tcPr>
            <w:tcW w:w="8051" w:type="dxa"/>
            <w:shd w:val="clear" w:color="auto" w:fill="auto"/>
          </w:tcPr>
          <w:p w14:paraId="2C564420" w14:textId="2B561710" w:rsidR="00050D66" w:rsidRPr="00E42817" w:rsidRDefault="00050D66" w:rsidP="0003243A">
            <w:pPr>
              <w:rPr>
                <w:rFonts w:ascii="Arial" w:eastAsia="Times New Roman" w:hAnsi="Arial" w:cs="Arial"/>
                <w:sz w:val="24"/>
                <w:szCs w:val="24"/>
              </w:rPr>
            </w:pPr>
            <w:r w:rsidRPr="00E42817">
              <w:rPr>
                <w:rFonts w:ascii="Arial" w:eastAsia="Times New Roman" w:hAnsi="Arial" w:cs="Arial"/>
                <w:sz w:val="24"/>
                <w:szCs w:val="24"/>
              </w:rPr>
              <w:t>1</w:t>
            </w:r>
            <w:r w:rsidR="00A513B6" w:rsidRPr="00E42817">
              <w:rPr>
                <w:rFonts w:ascii="Arial" w:eastAsia="Times New Roman" w:hAnsi="Arial" w:cs="Arial"/>
                <w:sz w:val="24"/>
                <w:szCs w:val="24"/>
              </w:rPr>
              <w:t>.2</w:t>
            </w:r>
            <w:r w:rsidRPr="00E42817">
              <w:rPr>
                <w:rFonts w:ascii="Arial" w:eastAsia="Times New Roman" w:hAnsi="Arial" w:cs="Arial"/>
                <w:sz w:val="24"/>
                <w:szCs w:val="24"/>
              </w:rPr>
              <w:t xml:space="preserve">.2. </w:t>
            </w:r>
            <w:r w:rsidR="00530694" w:rsidRPr="00E42817">
              <w:rPr>
                <w:rFonts w:ascii="Arial" w:eastAsia="Times New Roman" w:hAnsi="Arial" w:cs="Arial"/>
                <w:sz w:val="24"/>
                <w:szCs w:val="24"/>
              </w:rPr>
              <w:t xml:space="preserve"> Kuriama nuosekli informacijos sklaidos apie savanorystės galimybes ir jaunimo savanoriškos tarnybos jaunimo tarpe sistema (informacija socialiniuose tinkluose, savivaldybės interneto svetainėje, mokyklų elektroniniuose dienynuose, įstaigų interneto svetainėse, renginių metu).</w:t>
            </w:r>
          </w:p>
        </w:tc>
        <w:tc>
          <w:tcPr>
            <w:tcW w:w="2268" w:type="dxa"/>
            <w:shd w:val="clear" w:color="auto" w:fill="auto"/>
          </w:tcPr>
          <w:p w14:paraId="04803A73" w14:textId="7E6A0E1A" w:rsidR="00050D66" w:rsidRPr="00E42817" w:rsidRDefault="00530694" w:rsidP="0003243A">
            <w:pPr>
              <w:rPr>
                <w:rFonts w:ascii="Arial" w:eastAsia="Times New Roman" w:hAnsi="Arial" w:cs="Arial"/>
                <w:sz w:val="24"/>
                <w:szCs w:val="24"/>
              </w:rPr>
            </w:pPr>
            <w:r w:rsidRPr="00E42817">
              <w:rPr>
                <w:rFonts w:ascii="Arial" w:eastAsia="Times New Roman" w:hAnsi="Arial" w:cs="Arial"/>
                <w:sz w:val="24"/>
                <w:szCs w:val="24"/>
              </w:rPr>
              <w:t>Informacija skleidžiama</w:t>
            </w:r>
          </w:p>
        </w:tc>
        <w:tc>
          <w:tcPr>
            <w:tcW w:w="2981" w:type="dxa"/>
            <w:shd w:val="clear" w:color="auto" w:fill="auto"/>
          </w:tcPr>
          <w:p w14:paraId="464EF171" w14:textId="2594CB20" w:rsidR="00050D66" w:rsidRPr="00E42817" w:rsidRDefault="005203DF" w:rsidP="00105D98">
            <w:pPr>
              <w:rPr>
                <w:rFonts w:ascii="Arial" w:eastAsia="Times New Roman" w:hAnsi="Arial" w:cs="Arial"/>
                <w:sz w:val="24"/>
                <w:szCs w:val="24"/>
              </w:rPr>
            </w:pPr>
            <w:r w:rsidRPr="00E42817">
              <w:rPr>
                <w:rFonts w:ascii="Arial" w:eastAsia="Times New Roman" w:hAnsi="Arial" w:cs="Arial"/>
                <w:sz w:val="24"/>
                <w:szCs w:val="24"/>
              </w:rPr>
              <w:t>Informacija skleidžiama</w:t>
            </w:r>
          </w:p>
        </w:tc>
      </w:tr>
      <w:tr w:rsidR="00105D98" w:rsidRPr="00E42817" w14:paraId="55F8B516" w14:textId="77777777" w:rsidTr="009D72A3">
        <w:trPr>
          <w:trHeight w:val="280"/>
        </w:trPr>
        <w:tc>
          <w:tcPr>
            <w:tcW w:w="2009" w:type="dxa"/>
            <w:vMerge/>
            <w:shd w:val="clear" w:color="auto" w:fill="auto"/>
          </w:tcPr>
          <w:p w14:paraId="221B78DA" w14:textId="77777777" w:rsidR="00105D98" w:rsidRPr="00E42817" w:rsidRDefault="00105D98" w:rsidP="0003243A">
            <w:pPr>
              <w:rPr>
                <w:rFonts w:ascii="Arial" w:eastAsia="Times New Roman" w:hAnsi="Arial" w:cs="Arial"/>
                <w:sz w:val="24"/>
                <w:szCs w:val="24"/>
              </w:rPr>
            </w:pPr>
          </w:p>
        </w:tc>
        <w:tc>
          <w:tcPr>
            <w:tcW w:w="13300" w:type="dxa"/>
            <w:gridSpan w:val="3"/>
            <w:shd w:val="clear" w:color="auto" w:fill="auto"/>
          </w:tcPr>
          <w:p w14:paraId="343B65C9" w14:textId="6168FECD" w:rsidR="00105D98" w:rsidRPr="00E42817" w:rsidRDefault="004133F9" w:rsidP="00105D98">
            <w:pPr>
              <w:rPr>
                <w:rFonts w:ascii="Arial" w:eastAsia="Times New Roman" w:hAnsi="Arial" w:cs="Arial"/>
                <w:sz w:val="24"/>
                <w:szCs w:val="24"/>
              </w:rPr>
            </w:pPr>
            <w:r w:rsidRPr="00E42817">
              <w:rPr>
                <w:rFonts w:ascii="Arial" w:eastAsia="Times New Roman" w:hAnsi="Arial" w:cs="Arial"/>
                <w:sz w:val="24"/>
                <w:szCs w:val="24"/>
              </w:rPr>
              <w:t>Informacija skleidžiama</w:t>
            </w:r>
            <w:r w:rsidR="000D36EA" w:rsidRPr="00E42817">
              <w:rPr>
                <w:rFonts w:ascii="Arial" w:eastAsia="Times New Roman" w:hAnsi="Arial" w:cs="Arial"/>
                <w:sz w:val="24"/>
                <w:szCs w:val="24"/>
              </w:rPr>
              <w:t xml:space="preserve"> socialiniame tinkle Facebook</w:t>
            </w:r>
            <w:r w:rsidRPr="00E42817">
              <w:rPr>
                <w:rFonts w:ascii="Arial" w:eastAsia="Times New Roman" w:hAnsi="Arial" w:cs="Arial"/>
                <w:sz w:val="24"/>
                <w:szCs w:val="24"/>
              </w:rPr>
              <w:t>:</w:t>
            </w:r>
          </w:p>
          <w:p w14:paraId="694E9A3E" w14:textId="414A779A" w:rsidR="004133F9" w:rsidRPr="00E42817" w:rsidRDefault="00822AAE" w:rsidP="00105D98">
            <w:pPr>
              <w:rPr>
                <w:rFonts w:ascii="Arial" w:hAnsi="Arial" w:cs="Arial"/>
                <w:sz w:val="24"/>
                <w:szCs w:val="24"/>
              </w:rPr>
            </w:pPr>
            <w:r w:rsidRPr="00E42817">
              <w:rPr>
                <w:rFonts w:ascii="Arial" w:hAnsi="Arial" w:cs="Arial"/>
                <w:sz w:val="24"/>
                <w:szCs w:val="24"/>
              </w:rPr>
              <w:t xml:space="preserve">„Savanoriška tarnyba Klaipėdos rajone“: </w:t>
            </w:r>
            <w:hyperlink r:id="rId9" w:history="1">
              <w:r w:rsidRPr="00E42817">
                <w:rPr>
                  <w:rStyle w:val="Hipersaitas"/>
                  <w:rFonts w:ascii="Arial" w:hAnsi="Arial" w:cs="Arial"/>
                  <w:sz w:val="24"/>
                  <w:szCs w:val="24"/>
                </w:rPr>
                <w:t>https://www.facebook.com/profile.php?id=100057735306792</w:t>
              </w:r>
            </w:hyperlink>
            <w:r w:rsidRPr="00E42817">
              <w:rPr>
                <w:rFonts w:ascii="Arial" w:hAnsi="Arial" w:cs="Arial"/>
                <w:sz w:val="24"/>
                <w:szCs w:val="24"/>
              </w:rPr>
              <w:t xml:space="preserve"> </w:t>
            </w:r>
          </w:p>
          <w:p w14:paraId="69531665" w14:textId="7CD3BD71" w:rsidR="00A446CE" w:rsidRPr="00E42817" w:rsidRDefault="00363EB1" w:rsidP="00105D98">
            <w:pPr>
              <w:rPr>
                <w:rFonts w:ascii="Arial" w:eastAsia="Times New Roman" w:hAnsi="Arial" w:cs="Arial"/>
                <w:sz w:val="24"/>
                <w:szCs w:val="24"/>
              </w:rPr>
            </w:pPr>
            <w:r w:rsidRPr="00E42817">
              <w:rPr>
                <w:rFonts w:ascii="Arial" w:hAnsi="Arial" w:cs="Arial"/>
                <w:sz w:val="24"/>
                <w:szCs w:val="24"/>
              </w:rPr>
              <w:t>„</w:t>
            </w:r>
            <w:r w:rsidR="00A446CE" w:rsidRPr="00E42817">
              <w:rPr>
                <w:rFonts w:ascii="Arial" w:hAnsi="Arial" w:cs="Arial"/>
                <w:sz w:val="24"/>
                <w:szCs w:val="24"/>
              </w:rPr>
              <w:t>Jaunimo organizacija „</w:t>
            </w:r>
            <w:proofErr w:type="spellStart"/>
            <w:r w:rsidR="00A446CE" w:rsidRPr="00E42817">
              <w:rPr>
                <w:rFonts w:ascii="Arial" w:hAnsi="Arial" w:cs="Arial"/>
                <w:sz w:val="24"/>
                <w:szCs w:val="24"/>
              </w:rPr>
              <w:t>Alterno</w:t>
            </w:r>
            <w:proofErr w:type="spellEnd"/>
            <w:r w:rsidR="00A446CE" w:rsidRPr="00E42817">
              <w:rPr>
                <w:rFonts w:ascii="Arial" w:hAnsi="Arial" w:cs="Arial"/>
                <w:sz w:val="24"/>
                <w:szCs w:val="24"/>
              </w:rPr>
              <w:t xml:space="preserve">“: </w:t>
            </w:r>
            <w:hyperlink r:id="rId10" w:history="1">
              <w:r w:rsidR="00A446CE" w:rsidRPr="00E42817">
                <w:rPr>
                  <w:rStyle w:val="Hipersaitas"/>
                  <w:rFonts w:ascii="Arial" w:eastAsia="Times New Roman" w:hAnsi="Arial" w:cs="Arial"/>
                  <w:sz w:val="24"/>
                  <w:szCs w:val="24"/>
                </w:rPr>
                <w:t>https://www.facebook.com/alternojorg/?locale=lt_LT</w:t>
              </w:r>
            </w:hyperlink>
          </w:p>
          <w:p w14:paraId="3F735916" w14:textId="17840193" w:rsidR="004133F9" w:rsidRPr="00E42817" w:rsidRDefault="004133F9" w:rsidP="00105D98">
            <w:pPr>
              <w:rPr>
                <w:rFonts w:ascii="Arial" w:eastAsia="Times New Roman" w:hAnsi="Arial" w:cs="Arial"/>
                <w:sz w:val="24"/>
                <w:szCs w:val="24"/>
              </w:rPr>
            </w:pPr>
            <w:hyperlink r:id="rId11" w:history="1">
              <w:r w:rsidRPr="00E42817">
                <w:rPr>
                  <w:rStyle w:val="Hipersaitas"/>
                  <w:rFonts w:ascii="Arial" w:eastAsia="Times New Roman" w:hAnsi="Arial" w:cs="Arial"/>
                  <w:sz w:val="24"/>
                  <w:szCs w:val="24"/>
                </w:rPr>
                <w:t>https://www.facebook.com/laikrastisbanga1</w:t>
              </w:r>
            </w:hyperlink>
          </w:p>
          <w:p w14:paraId="07BE9861" w14:textId="23BB6FD4" w:rsidR="004133F9" w:rsidRPr="00E42817" w:rsidRDefault="004133F9" w:rsidP="00105D98">
            <w:pPr>
              <w:rPr>
                <w:rFonts w:ascii="Arial" w:eastAsia="Times New Roman" w:hAnsi="Arial" w:cs="Arial"/>
                <w:sz w:val="24"/>
                <w:szCs w:val="24"/>
              </w:rPr>
            </w:pPr>
            <w:hyperlink r:id="rId12" w:history="1">
              <w:r w:rsidRPr="00E42817">
                <w:rPr>
                  <w:rStyle w:val="Hipersaitas"/>
                  <w:rFonts w:ascii="Arial" w:eastAsia="Times New Roman" w:hAnsi="Arial" w:cs="Arial"/>
                  <w:sz w:val="24"/>
                  <w:szCs w:val="24"/>
                </w:rPr>
                <w:t>https://www.facebook.com/manogargzdai.lt</w:t>
              </w:r>
            </w:hyperlink>
          </w:p>
          <w:p w14:paraId="2AFD6E9F" w14:textId="0EC2BDDD" w:rsidR="004133F9" w:rsidRPr="00E42817" w:rsidRDefault="004133F9" w:rsidP="00105D98">
            <w:pPr>
              <w:rPr>
                <w:rStyle w:val="Hipersaitas"/>
                <w:rFonts w:ascii="Arial" w:eastAsia="Times New Roman" w:hAnsi="Arial" w:cs="Arial"/>
                <w:sz w:val="24"/>
                <w:szCs w:val="24"/>
              </w:rPr>
            </w:pPr>
            <w:hyperlink r:id="rId13" w:history="1">
              <w:r w:rsidRPr="00E42817">
                <w:rPr>
                  <w:rStyle w:val="Hipersaitas"/>
                  <w:rFonts w:ascii="Arial" w:eastAsia="Times New Roman" w:hAnsi="Arial" w:cs="Arial"/>
                  <w:sz w:val="24"/>
                  <w:szCs w:val="24"/>
                </w:rPr>
                <w:t>https://www.facebook.com/savivaldybe</w:t>
              </w:r>
            </w:hyperlink>
          </w:p>
          <w:p w14:paraId="7613E42B" w14:textId="61BEF9DA" w:rsidR="00D82A13" w:rsidRPr="00E42817" w:rsidRDefault="00FA21D6" w:rsidP="00D82A13">
            <w:pPr>
              <w:rPr>
                <w:rFonts w:ascii="Arial" w:eastAsia="Times New Roman" w:hAnsi="Arial" w:cs="Arial"/>
                <w:color w:val="0000FF" w:themeColor="hyperlink"/>
                <w:sz w:val="24"/>
                <w:szCs w:val="24"/>
                <w:u w:val="single"/>
              </w:rPr>
            </w:pPr>
            <w:r w:rsidRPr="00E42817">
              <w:rPr>
                <w:rFonts w:ascii="Arial" w:eastAsia="Times New Roman" w:hAnsi="Arial" w:cs="Arial"/>
                <w:sz w:val="24"/>
                <w:szCs w:val="24"/>
              </w:rPr>
              <w:t>Klaipėdos rajono savivaldybės Jaunimo reikalų taryba</w:t>
            </w:r>
            <w:r w:rsidR="00641C77" w:rsidRPr="00E42817">
              <w:rPr>
                <w:rFonts w:ascii="Arial" w:eastAsia="Times New Roman" w:hAnsi="Arial" w:cs="Arial"/>
                <w:sz w:val="24"/>
                <w:szCs w:val="24"/>
              </w:rPr>
              <w:t xml:space="preserve">: </w:t>
            </w:r>
            <w:hyperlink r:id="rId14" w:history="1">
              <w:r w:rsidR="00F00B4C" w:rsidRPr="00E42817">
                <w:rPr>
                  <w:rStyle w:val="Hipersaitas"/>
                  <w:rFonts w:ascii="Arial" w:eastAsia="Times New Roman" w:hAnsi="Arial" w:cs="Arial"/>
                  <w:sz w:val="24"/>
                  <w:szCs w:val="24"/>
                </w:rPr>
                <w:t>https://www.facebook.com/profile.php?id=100064506500174</w:t>
              </w:r>
            </w:hyperlink>
          </w:p>
          <w:p w14:paraId="3569949F" w14:textId="3B5DED53" w:rsidR="004133F9" w:rsidRPr="00E42817" w:rsidRDefault="00901561" w:rsidP="00105D98">
            <w:pPr>
              <w:rPr>
                <w:rFonts w:ascii="Arial" w:eastAsia="Times New Roman" w:hAnsi="Arial" w:cs="Arial"/>
                <w:sz w:val="24"/>
                <w:szCs w:val="24"/>
              </w:rPr>
            </w:pPr>
            <w:r w:rsidRPr="00E42817">
              <w:rPr>
                <w:rFonts w:ascii="Arial" w:eastAsia="Times New Roman" w:hAnsi="Arial" w:cs="Arial"/>
                <w:sz w:val="24"/>
                <w:szCs w:val="24"/>
              </w:rPr>
              <w:t>Veikia Facebook paskyra „Klaipėdos rajono savanoriai ir mentoriai“</w:t>
            </w:r>
          </w:p>
          <w:p w14:paraId="036F7BC0" w14:textId="7D9708EE" w:rsidR="004133F9" w:rsidRPr="00E42817" w:rsidRDefault="004133F9" w:rsidP="00105D98">
            <w:pPr>
              <w:rPr>
                <w:rFonts w:ascii="Arial" w:eastAsia="Times New Roman" w:hAnsi="Arial" w:cs="Arial"/>
                <w:sz w:val="24"/>
                <w:szCs w:val="24"/>
              </w:rPr>
            </w:pPr>
            <w:r w:rsidRPr="00E42817">
              <w:rPr>
                <w:rFonts w:ascii="Arial" w:eastAsia="Times New Roman" w:hAnsi="Arial" w:cs="Arial"/>
                <w:sz w:val="24"/>
                <w:szCs w:val="24"/>
              </w:rPr>
              <w:t>Informacija apie JST registracij</w:t>
            </w:r>
            <w:r w:rsidR="00901561" w:rsidRPr="00E42817">
              <w:rPr>
                <w:rFonts w:ascii="Arial" w:eastAsia="Times New Roman" w:hAnsi="Arial" w:cs="Arial"/>
                <w:sz w:val="24"/>
                <w:szCs w:val="24"/>
              </w:rPr>
              <w:t>ą</w:t>
            </w:r>
            <w:r w:rsidRPr="00E42817">
              <w:rPr>
                <w:rFonts w:ascii="Arial" w:eastAsia="Times New Roman" w:hAnsi="Arial" w:cs="Arial"/>
                <w:sz w:val="24"/>
                <w:szCs w:val="24"/>
              </w:rPr>
              <w:t xml:space="preserve"> į laisvas vietas išsiunčiama el. paštais priimančioms ir potencialioms PO organizacijoms</w:t>
            </w:r>
            <w:r w:rsidR="0045213A" w:rsidRPr="00E42817">
              <w:rPr>
                <w:rFonts w:ascii="Arial" w:eastAsia="Times New Roman" w:hAnsi="Arial" w:cs="Arial"/>
                <w:sz w:val="24"/>
                <w:szCs w:val="24"/>
              </w:rPr>
              <w:t>.</w:t>
            </w:r>
          </w:p>
          <w:p w14:paraId="74B16EE8" w14:textId="6BCF4DEF" w:rsidR="004133F9" w:rsidRPr="00E42817" w:rsidRDefault="004133F9" w:rsidP="00105D98">
            <w:pPr>
              <w:rPr>
                <w:rFonts w:ascii="Arial" w:eastAsia="Times New Roman" w:hAnsi="Arial" w:cs="Arial"/>
                <w:sz w:val="24"/>
                <w:szCs w:val="24"/>
              </w:rPr>
            </w:pPr>
          </w:p>
        </w:tc>
      </w:tr>
      <w:tr w:rsidR="00050D66" w:rsidRPr="00E42817" w14:paraId="2B62CFF7" w14:textId="77777777" w:rsidTr="00A029A6">
        <w:trPr>
          <w:trHeight w:val="280"/>
        </w:trPr>
        <w:tc>
          <w:tcPr>
            <w:tcW w:w="2009" w:type="dxa"/>
            <w:vMerge/>
            <w:shd w:val="clear" w:color="auto" w:fill="auto"/>
          </w:tcPr>
          <w:p w14:paraId="2E3F3EFB" w14:textId="77777777" w:rsidR="00050D66" w:rsidRPr="00E42817" w:rsidRDefault="00050D66" w:rsidP="0003243A">
            <w:pPr>
              <w:rPr>
                <w:rFonts w:ascii="Arial" w:eastAsia="Times New Roman" w:hAnsi="Arial" w:cs="Arial"/>
                <w:sz w:val="24"/>
                <w:szCs w:val="24"/>
              </w:rPr>
            </w:pPr>
          </w:p>
        </w:tc>
        <w:tc>
          <w:tcPr>
            <w:tcW w:w="8051" w:type="dxa"/>
            <w:shd w:val="clear" w:color="auto" w:fill="auto"/>
          </w:tcPr>
          <w:p w14:paraId="3A63F8E8" w14:textId="63BCCA9B" w:rsidR="00050D66" w:rsidRPr="00E42817" w:rsidRDefault="00050D66" w:rsidP="0003243A">
            <w:pPr>
              <w:rPr>
                <w:rFonts w:ascii="Arial" w:eastAsia="Times New Roman" w:hAnsi="Arial" w:cs="Arial"/>
                <w:sz w:val="24"/>
                <w:szCs w:val="24"/>
              </w:rPr>
            </w:pPr>
            <w:r w:rsidRPr="00E42817">
              <w:rPr>
                <w:rFonts w:ascii="Arial" w:eastAsia="Times New Roman" w:hAnsi="Arial" w:cs="Arial"/>
                <w:sz w:val="24"/>
                <w:szCs w:val="24"/>
              </w:rPr>
              <w:t>1.</w:t>
            </w:r>
            <w:r w:rsidR="00A513B6" w:rsidRPr="00E42817">
              <w:rPr>
                <w:rFonts w:ascii="Arial" w:eastAsia="Times New Roman" w:hAnsi="Arial" w:cs="Arial"/>
                <w:sz w:val="24"/>
                <w:szCs w:val="24"/>
              </w:rPr>
              <w:t>2</w:t>
            </w:r>
            <w:r w:rsidRPr="00E42817">
              <w:rPr>
                <w:rFonts w:ascii="Arial" w:eastAsia="Times New Roman" w:hAnsi="Arial" w:cs="Arial"/>
                <w:sz w:val="24"/>
                <w:szCs w:val="24"/>
              </w:rPr>
              <w:t xml:space="preserve">.3. </w:t>
            </w:r>
            <w:r w:rsidR="00057215" w:rsidRPr="00E42817">
              <w:rPr>
                <w:rFonts w:ascii="Arial" w:eastAsia="Times New Roman" w:hAnsi="Arial" w:cs="Arial"/>
                <w:sz w:val="24"/>
                <w:szCs w:val="24"/>
              </w:rPr>
              <w:t>Skirtas Savivaldybės finansavimas jaunimo ir su jaunimu dirbančių organizacijų iniciatyvoms ir projektams, skatinantiems ilgalaikės jaunimo savanoriškos veiklos vystymą ir įgyvendinimą.</w:t>
            </w:r>
          </w:p>
        </w:tc>
        <w:tc>
          <w:tcPr>
            <w:tcW w:w="2268" w:type="dxa"/>
            <w:shd w:val="clear" w:color="auto" w:fill="auto"/>
          </w:tcPr>
          <w:p w14:paraId="2850B4EC" w14:textId="1988D8C7" w:rsidR="00050D66" w:rsidRPr="00E42817" w:rsidRDefault="00057215" w:rsidP="0003243A">
            <w:pPr>
              <w:rPr>
                <w:rFonts w:ascii="Arial" w:eastAsia="Times New Roman" w:hAnsi="Arial" w:cs="Arial"/>
                <w:sz w:val="24"/>
                <w:szCs w:val="24"/>
              </w:rPr>
            </w:pPr>
            <w:r w:rsidRPr="00E42817">
              <w:rPr>
                <w:rFonts w:ascii="Arial" w:eastAsia="Times New Roman" w:hAnsi="Arial" w:cs="Arial"/>
                <w:sz w:val="24"/>
                <w:szCs w:val="24"/>
              </w:rPr>
              <w:t>2000 Eur</w:t>
            </w:r>
          </w:p>
        </w:tc>
        <w:tc>
          <w:tcPr>
            <w:tcW w:w="2981" w:type="dxa"/>
            <w:shd w:val="clear" w:color="auto" w:fill="auto"/>
          </w:tcPr>
          <w:p w14:paraId="0B2EBECF" w14:textId="7615DE43" w:rsidR="00105D98" w:rsidRPr="00E42817" w:rsidRDefault="00105D98" w:rsidP="00105D98">
            <w:pPr>
              <w:rPr>
                <w:rFonts w:ascii="Arial" w:eastAsia="Times New Roman" w:hAnsi="Arial" w:cs="Arial"/>
                <w:sz w:val="24"/>
                <w:szCs w:val="24"/>
              </w:rPr>
            </w:pPr>
            <w:r w:rsidRPr="00E42817">
              <w:rPr>
                <w:rFonts w:ascii="Arial" w:eastAsia="Times New Roman" w:hAnsi="Arial" w:cs="Arial"/>
                <w:sz w:val="24"/>
                <w:szCs w:val="24"/>
              </w:rPr>
              <w:t>I+II:</w:t>
            </w:r>
            <w:r w:rsidR="00473129" w:rsidRPr="00E42817">
              <w:rPr>
                <w:rFonts w:ascii="Arial" w:eastAsia="Times New Roman" w:hAnsi="Arial" w:cs="Arial"/>
                <w:sz w:val="24"/>
                <w:szCs w:val="24"/>
              </w:rPr>
              <w:t xml:space="preserve"> 4700</w:t>
            </w:r>
            <w:r w:rsidR="003A5D6B" w:rsidRPr="00E42817">
              <w:rPr>
                <w:rFonts w:ascii="Arial" w:eastAsia="Times New Roman" w:hAnsi="Arial" w:cs="Arial"/>
                <w:sz w:val="24"/>
                <w:szCs w:val="24"/>
              </w:rPr>
              <w:t xml:space="preserve"> </w:t>
            </w:r>
            <w:r w:rsidR="00D0229A" w:rsidRPr="00E42817">
              <w:rPr>
                <w:rFonts w:ascii="Arial" w:eastAsia="Times New Roman" w:hAnsi="Arial" w:cs="Arial"/>
                <w:sz w:val="24"/>
                <w:szCs w:val="24"/>
              </w:rPr>
              <w:t>Eur</w:t>
            </w:r>
          </w:p>
          <w:p w14:paraId="1B5AAEF1" w14:textId="7BC1AF97" w:rsidR="00105D98" w:rsidRPr="00E42817" w:rsidRDefault="00105D98" w:rsidP="00105D98">
            <w:pPr>
              <w:rPr>
                <w:rFonts w:ascii="Arial" w:eastAsia="Times New Roman" w:hAnsi="Arial" w:cs="Arial"/>
                <w:sz w:val="24"/>
                <w:szCs w:val="24"/>
              </w:rPr>
            </w:pPr>
            <w:r w:rsidRPr="00E42817">
              <w:rPr>
                <w:rFonts w:ascii="Arial" w:eastAsia="Times New Roman" w:hAnsi="Arial" w:cs="Arial"/>
                <w:sz w:val="24"/>
                <w:szCs w:val="24"/>
              </w:rPr>
              <w:t>I+II+III:</w:t>
            </w:r>
            <w:r w:rsidR="00980D2D" w:rsidRPr="00E42817">
              <w:rPr>
                <w:rFonts w:ascii="Arial" w:eastAsia="Times New Roman" w:hAnsi="Arial" w:cs="Arial"/>
                <w:sz w:val="24"/>
                <w:szCs w:val="24"/>
              </w:rPr>
              <w:t xml:space="preserve"> 4700 E</w:t>
            </w:r>
            <w:r w:rsidR="00F2702E" w:rsidRPr="00E42817">
              <w:rPr>
                <w:rFonts w:ascii="Arial" w:eastAsia="Times New Roman" w:hAnsi="Arial" w:cs="Arial"/>
                <w:sz w:val="24"/>
                <w:szCs w:val="24"/>
              </w:rPr>
              <w:t>ur</w:t>
            </w:r>
          </w:p>
          <w:p w14:paraId="3B399701" w14:textId="6D8F8346" w:rsidR="00050D66" w:rsidRPr="00E42817" w:rsidRDefault="00105D98" w:rsidP="00105D98">
            <w:pPr>
              <w:rPr>
                <w:rFonts w:ascii="Arial" w:eastAsia="Times New Roman" w:hAnsi="Arial" w:cs="Arial"/>
                <w:sz w:val="24"/>
                <w:szCs w:val="24"/>
              </w:rPr>
            </w:pPr>
            <w:r w:rsidRPr="00E42817">
              <w:rPr>
                <w:rFonts w:ascii="Arial" w:eastAsia="Times New Roman" w:hAnsi="Arial" w:cs="Arial"/>
                <w:sz w:val="24"/>
                <w:szCs w:val="24"/>
              </w:rPr>
              <w:t>I+II+III+IV (metinis):</w:t>
            </w:r>
            <w:r w:rsidR="00FF6AA5" w:rsidRPr="00E42817">
              <w:rPr>
                <w:rFonts w:ascii="Arial" w:eastAsia="Times New Roman" w:hAnsi="Arial" w:cs="Arial"/>
                <w:sz w:val="24"/>
                <w:szCs w:val="24"/>
              </w:rPr>
              <w:t>4700 Eur</w:t>
            </w:r>
          </w:p>
        </w:tc>
      </w:tr>
      <w:tr w:rsidR="00105D98" w:rsidRPr="00E42817" w14:paraId="04149BBC" w14:textId="77777777" w:rsidTr="009D72A3">
        <w:trPr>
          <w:trHeight w:val="280"/>
        </w:trPr>
        <w:tc>
          <w:tcPr>
            <w:tcW w:w="2009" w:type="dxa"/>
            <w:vMerge/>
            <w:shd w:val="clear" w:color="auto" w:fill="auto"/>
          </w:tcPr>
          <w:p w14:paraId="490CAD13" w14:textId="77777777" w:rsidR="00105D98" w:rsidRPr="00E42817" w:rsidRDefault="00105D98" w:rsidP="0003243A">
            <w:pPr>
              <w:rPr>
                <w:rFonts w:ascii="Arial" w:eastAsia="Times New Roman" w:hAnsi="Arial" w:cs="Arial"/>
                <w:sz w:val="24"/>
                <w:szCs w:val="24"/>
              </w:rPr>
            </w:pPr>
          </w:p>
        </w:tc>
        <w:tc>
          <w:tcPr>
            <w:tcW w:w="13300" w:type="dxa"/>
            <w:gridSpan w:val="3"/>
            <w:shd w:val="clear" w:color="auto" w:fill="auto"/>
          </w:tcPr>
          <w:p w14:paraId="5E5AA703" w14:textId="77777777" w:rsidR="005170B9" w:rsidRPr="00E42817" w:rsidRDefault="005170B9" w:rsidP="005170B9">
            <w:pPr>
              <w:rPr>
                <w:rFonts w:ascii="Arial" w:eastAsia="Times New Roman" w:hAnsi="Arial" w:cs="Arial"/>
                <w:sz w:val="24"/>
                <w:szCs w:val="24"/>
              </w:rPr>
            </w:pPr>
            <w:r w:rsidRPr="00E42817">
              <w:rPr>
                <w:rFonts w:ascii="Arial" w:eastAsia="Times New Roman" w:hAnsi="Arial" w:cs="Arial"/>
                <w:sz w:val="24"/>
                <w:szCs w:val="24"/>
              </w:rPr>
              <w:t>Įvardinti:</w:t>
            </w:r>
          </w:p>
          <w:p w14:paraId="56C6032B" w14:textId="01E45FBB" w:rsidR="005170B9" w:rsidRPr="00E42817" w:rsidRDefault="005170B9" w:rsidP="005170B9">
            <w:pPr>
              <w:rPr>
                <w:rFonts w:ascii="Arial" w:eastAsia="Times New Roman" w:hAnsi="Arial" w:cs="Arial"/>
                <w:sz w:val="24"/>
                <w:szCs w:val="24"/>
              </w:rPr>
            </w:pPr>
            <w:r w:rsidRPr="00E42817">
              <w:rPr>
                <w:rFonts w:ascii="Arial" w:eastAsia="Times New Roman" w:hAnsi="Arial" w:cs="Arial"/>
                <w:sz w:val="24"/>
                <w:szCs w:val="24"/>
              </w:rPr>
              <w:t>- konkurso paskelbimo datą:   2023-12-07   iki 2024-01-31</w:t>
            </w:r>
          </w:p>
          <w:p w14:paraId="057463BD" w14:textId="095205F6" w:rsidR="005170B9" w:rsidRPr="00E42817" w:rsidRDefault="005170B9" w:rsidP="005170B9">
            <w:pPr>
              <w:rPr>
                <w:rFonts w:ascii="Arial" w:eastAsia="Times New Roman" w:hAnsi="Arial" w:cs="Arial"/>
                <w:sz w:val="24"/>
                <w:szCs w:val="24"/>
              </w:rPr>
            </w:pPr>
            <w:r w:rsidRPr="00E42817">
              <w:rPr>
                <w:rFonts w:ascii="Arial" w:eastAsia="Times New Roman" w:hAnsi="Arial" w:cs="Arial"/>
                <w:sz w:val="24"/>
                <w:szCs w:val="24"/>
              </w:rPr>
              <w:t xml:space="preserve">- gautų paraiškų skaičių:14, iš jų  3 </w:t>
            </w:r>
            <w:r w:rsidRPr="00E42817">
              <w:rPr>
                <w:rFonts w:ascii="Arial" w:hAnsi="Arial" w:cs="Arial"/>
                <w:sz w:val="24"/>
                <w:szCs w:val="24"/>
              </w:rPr>
              <w:t xml:space="preserve"> </w:t>
            </w:r>
            <w:r w:rsidRPr="00E42817">
              <w:rPr>
                <w:rFonts w:ascii="Arial" w:eastAsia="Times New Roman" w:hAnsi="Arial" w:cs="Arial"/>
                <w:sz w:val="24"/>
                <w:szCs w:val="24"/>
              </w:rPr>
              <w:t>projektai skatinantys ilgalaikę jaunimo savanoriškos veiklos vystymą ir įgyvendinimą</w:t>
            </w:r>
          </w:p>
          <w:p w14:paraId="3384AE04" w14:textId="3E0857A5" w:rsidR="00105D98" w:rsidRPr="00E42817" w:rsidRDefault="005170B9" w:rsidP="005170B9">
            <w:pPr>
              <w:rPr>
                <w:rFonts w:ascii="Arial" w:eastAsia="Times New Roman" w:hAnsi="Arial" w:cs="Arial"/>
                <w:sz w:val="24"/>
                <w:szCs w:val="24"/>
              </w:rPr>
            </w:pPr>
            <w:r w:rsidRPr="00E42817">
              <w:rPr>
                <w:rFonts w:ascii="Arial" w:eastAsia="Times New Roman" w:hAnsi="Arial" w:cs="Arial"/>
                <w:sz w:val="24"/>
                <w:szCs w:val="24"/>
              </w:rPr>
              <w:t xml:space="preserve">- finansuota kryptis:  </w:t>
            </w:r>
            <w:r w:rsidR="007F087D" w:rsidRPr="00E42817">
              <w:rPr>
                <w:rFonts w:ascii="Arial" w:eastAsia="Times New Roman" w:hAnsi="Arial" w:cs="Arial"/>
                <w:sz w:val="24"/>
                <w:szCs w:val="24"/>
              </w:rPr>
              <w:t xml:space="preserve">jaunimo įgalinimo </w:t>
            </w:r>
            <w:r w:rsidR="00456F84" w:rsidRPr="00E42817">
              <w:rPr>
                <w:rFonts w:ascii="Arial" w:eastAsia="Times New Roman" w:hAnsi="Arial" w:cs="Arial"/>
                <w:sz w:val="24"/>
                <w:szCs w:val="24"/>
              </w:rPr>
              <w:t>ir įtraukimo į pilietinę veiklą galimybių kūrimas ir plėtra</w:t>
            </w:r>
          </w:p>
        </w:tc>
      </w:tr>
      <w:tr w:rsidR="00050D66" w:rsidRPr="00E42817" w14:paraId="6E701927" w14:textId="77777777" w:rsidTr="00A029A6">
        <w:trPr>
          <w:trHeight w:val="280"/>
        </w:trPr>
        <w:tc>
          <w:tcPr>
            <w:tcW w:w="2009" w:type="dxa"/>
            <w:vMerge/>
            <w:shd w:val="clear" w:color="auto" w:fill="auto"/>
          </w:tcPr>
          <w:p w14:paraId="08D0FEF7" w14:textId="77777777" w:rsidR="00050D66" w:rsidRPr="00E42817" w:rsidRDefault="00050D66" w:rsidP="0003243A">
            <w:pPr>
              <w:rPr>
                <w:rFonts w:ascii="Arial" w:eastAsia="Times New Roman" w:hAnsi="Arial" w:cs="Arial"/>
                <w:sz w:val="24"/>
                <w:szCs w:val="24"/>
              </w:rPr>
            </w:pPr>
          </w:p>
        </w:tc>
        <w:tc>
          <w:tcPr>
            <w:tcW w:w="8051" w:type="dxa"/>
            <w:shd w:val="clear" w:color="auto" w:fill="auto"/>
          </w:tcPr>
          <w:p w14:paraId="17812534" w14:textId="0C728589" w:rsidR="00050D66" w:rsidRPr="00E42817" w:rsidRDefault="00057215" w:rsidP="0003243A">
            <w:pPr>
              <w:rPr>
                <w:rFonts w:ascii="Arial" w:eastAsia="Times New Roman" w:hAnsi="Arial" w:cs="Arial"/>
                <w:sz w:val="24"/>
                <w:szCs w:val="24"/>
              </w:rPr>
            </w:pPr>
            <w:r w:rsidRPr="00E42817">
              <w:rPr>
                <w:rFonts w:ascii="Arial" w:eastAsia="Times New Roman" w:hAnsi="Arial" w:cs="Arial"/>
                <w:sz w:val="24"/>
                <w:szCs w:val="24"/>
              </w:rPr>
              <w:t>1.2.4. Finansuotų projektų, kurie skirti jaunimo ir su jaunimu dirbančioms organizacijoms, skatinančioms ilgalaikės jaunimo savanoriškos veiklos vystymą ir įgyvendinimą, skaičius.</w:t>
            </w:r>
          </w:p>
        </w:tc>
        <w:tc>
          <w:tcPr>
            <w:tcW w:w="2268" w:type="dxa"/>
            <w:shd w:val="clear" w:color="auto" w:fill="auto"/>
          </w:tcPr>
          <w:p w14:paraId="507CFECD" w14:textId="6B5227C8" w:rsidR="00050D66" w:rsidRPr="00E42817" w:rsidRDefault="00057215" w:rsidP="0003243A">
            <w:pPr>
              <w:rPr>
                <w:rFonts w:ascii="Arial" w:eastAsia="Times New Roman" w:hAnsi="Arial" w:cs="Arial"/>
                <w:sz w:val="24"/>
                <w:szCs w:val="24"/>
              </w:rPr>
            </w:pPr>
            <w:r w:rsidRPr="00E42817">
              <w:rPr>
                <w:rFonts w:ascii="Arial" w:eastAsia="Times New Roman" w:hAnsi="Arial" w:cs="Arial"/>
                <w:sz w:val="24"/>
                <w:szCs w:val="24"/>
              </w:rPr>
              <w:t>3</w:t>
            </w:r>
          </w:p>
        </w:tc>
        <w:tc>
          <w:tcPr>
            <w:tcW w:w="2981" w:type="dxa"/>
            <w:shd w:val="clear" w:color="auto" w:fill="auto"/>
          </w:tcPr>
          <w:p w14:paraId="6647E02D" w14:textId="16596946" w:rsidR="00050D66" w:rsidRPr="00E42817" w:rsidRDefault="00E700D2" w:rsidP="00105D98">
            <w:pPr>
              <w:rPr>
                <w:rFonts w:ascii="Arial" w:eastAsia="Times New Roman" w:hAnsi="Arial" w:cs="Arial"/>
                <w:sz w:val="24"/>
                <w:szCs w:val="24"/>
              </w:rPr>
            </w:pPr>
            <w:r w:rsidRPr="00E42817">
              <w:rPr>
                <w:rFonts w:ascii="Arial" w:eastAsia="Times New Roman" w:hAnsi="Arial" w:cs="Arial"/>
                <w:sz w:val="24"/>
                <w:szCs w:val="24"/>
              </w:rPr>
              <w:t>3</w:t>
            </w:r>
          </w:p>
        </w:tc>
      </w:tr>
      <w:tr w:rsidR="00105D98" w:rsidRPr="00E42817" w14:paraId="38481781" w14:textId="77777777" w:rsidTr="009D72A3">
        <w:trPr>
          <w:cantSplit/>
          <w:trHeight w:val="271"/>
        </w:trPr>
        <w:tc>
          <w:tcPr>
            <w:tcW w:w="2009" w:type="dxa"/>
            <w:vMerge/>
            <w:shd w:val="clear" w:color="auto" w:fill="auto"/>
          </w:tcPr>
          <w:p w14:paraId="5D81E234" w14:textId="77777777" w:rsidR="00105D98" w:rsidRPr="00E42817" w:rsidRDefault="00105D98" w:rsidP="0003243A">
            <w:pPr>
              <w:rPr>
                <w:rFonts w:ascii="Arial" w:eastAsia="Times New Roman" w:hAnsi="Arial" w:cs="Arial"/>
                <w:sz w:val="24"/>
                <w:szCs w:val="24"/>
              </w:rPr>
            </w:pPr>
          </w:p>
        </w:tc>
        <w:tc>
          <w:tcPr>
            <w:tcW w:w="13300" w:type="dxa"/>
            <w:gridSpan w:val="3"/>
            <w:shd w:val="clear" w:color="auto" w:fill="auto"/>
          </w:tcPr>
          <w:p w14:paraId="2C4398C2" w14:textId="608FBD63" w:rsidR="00105D98" w:rsidRPr="00E42817" w:rsidRDefault="00473129" w:rsidP="0003243A">
            <w:pPr>
              <w:rPr>
                <w:rFonts w:ascii="Arial" w:eastAsia="Times New Roman" w:hAnsi="Arial" w:cs="Arial"/>
                <w:sz w:val="24"/>
                <w:szCs w:val="24"/>
              </w:rPr>
            </w:pPr>
            <w:r w:rsidRPr="00E42817">
              <w:rPr>
                <w:rFonts w:ascii="Arial" w:eastAsia="Times New Roman" w:hAnsi="Arial" w:cs="Arial"/>
                <w:sz w:val="24"/>
                <w:szCs w:val="24"/>
              </w:rPr>
              <w:t>Įvardinti:- įsakymą, kuriuo patvirtintas finansavimas, ar kitą finansavimo patvirtinimo pagrindimą:  Klaipėdos rajono savivaldybės administracijos direktoriaus 202</w:t>
            </w:r>
            <w:r w:rsidR="000F61C7" w:rsidRPr="00E42817">
              <w:rPr>
                <w:rFonts w:ascii="Arial" w:eastAsia="Times New Roman" w:hAnsi="Arial" w:cs="Arial"/>
                <w:sz w:val="24"/>
                <w:szCs w:val="24"/>
              </w:rPr>
              <w:t>4</w:t>
            </w:r>
            <w:r w:rsidRPr="00E42817">
              <w:rPr>
                <w:rFonts w:ascii="Arial" w:eastAsia="Times New Roman" w:hAnsi="Arial" w:cs="Arial"/>
                <w:sz w:val="24"/>
                <w:szCs w:val="24"/>
              </w:rPr>
              <w:t>-03-19 įsakymas Nr. AV-</w:t>
            </w:r>
            <w:r w:rsidR="0028792E" w:rsidRPr="00E42817">
              <w:rPr>
                <w:rFonts w:ascii="Arial" w:eastAsia="Times New Roman" w:hAnsi="Arial" w:cs="Arial"/>
                <w:sz w:val="24"/>
                <w:szCs w:val="24"/>
              </w:rPr>
              <w:t>389</w:t>
            </w:r>
            <w:r w:rsidRPr="00E42817">
              <w:rPr>
                <w:rFonts w:ascii="Arial" w:eastAsia="Times New Roman" w:hAnsi="Arial" w:cs="Arial"/>
                <w:sz w:val="24"/>
                <w:szCs w:val="24"/>
              </w:rPr>
              <w:t xml:space="preserve">  „Dėl jaunimo veiklos skatinimo projektų</w:t>
            </w:r>
            <w:r w:rsidR="0028792E" w:rsidRPr="00E42817">
              <w:rPr>
                <w:rFonts w:ascii="Arial" w:eastAsia="Times New Roman" w:hAnsi="Arial" w:cs="Arial"/>
                <w:sz w:val="24"/>
                <w:szCs w:val="24"/>
              </w:rPr>
              <w:t xml:space="preserve"> s</w:t>
            </w:r>
            <w:r w:rsidR="00076A7E" w:rsidRPr="00E42817">
              <w:rPr>
                <w:rFonts w:ascii="Arial" w:eastAsia="Times New Roman" w:hAnsi="Arial" w:cs="Arial"/>
                <w:sz w:val="24"/>
                <w:szCs w:val="24"/>
              </w:rPr>
              <w:t xml:space="preserve">ąrašo, finansavimo ir lėšų paskirstymo </w:t>
            </w:r>
            <w:r w:rsidRPr="00E42817">
              <w:rPr>
                <w:rFonts w:ascii="Arial" w:eastAsia="Times New Roman" w:hAnsi="Arial" w:cs="Arial"/>
                <w:sz w:val="24"/>
                <w:szCs w:val="24"/>
              </w:rPr>
              <w:t xml:space="preserve">ketvirčiais“. Finansuoti </w:t>
            </w:r>
            <w:r w:rsidR="003B06AF" w:rsidRPr="00E42817">
              <w:rPr>
                <w:rFonts w:ascii="Arial" w:eastAsia="Times New Roman" w:hAnsi="Arial" w:cs="Arial"/>
                <w:sz w:val="24"/>
                <w:szCs w:val="24"/>
              </w:rPr>
              <w:t xml:space="preserve">14 </w:t>
            </w:r>
            <w:r w:rsidR="00ED6491" w:rsidRPr="00E42817">
              <w:rPr>
                <w:rFonts w:ascii="Arial" w:eastAsia="Times New Roman" w:hAnsi="Arial" w:cs="Arial"/>
                <w:sz w:val="24"/>
                <w:szCs w:val="24"/>
              </w:rPr>
              <w:t>projektų</w:t>
            </w:r>
            <w:r w:rsidR="003B06AF" w:rsidRPr="00E42817">
              <w:rPr>
                <w:rFonts w:ascii="Arial" w:eastAsia="Times New Roman" w:hAnsi="Arial" w:cs="Arial"/>
                <w:sz w:val="24"/>
                <w:szCs w:val="24"/>
              </w:rPr>
              <w:t xml:space="preserve">, iš kurių </w:t>
            </w:r>
            <w:r w:rsidRPr="00E42817">
              <w:rPr>
                <w:rFonts w:ascii="Arial" w:eastAsia="Times New Roman" w:hAnsi="Arial" w:cs="Arial"/>
                <w:sz w:val="24"/>
                <w:szCs w:val="24"/>
              </w:rPr>
              <w:t>3 projektai</w:t>
            </w:r>
            <w:r w:rsidR="003B06AF" w:rsidRPr="00E42817">
              <w:rPr>
                <w:rFonts w:ascii="Arial" w:eastAsia="Times New Roman" w:hAnsi="Arial" w:cs="Arial"/>
                <w:sz w:val="24"/>
                <w:szCs w:val="24"/>
              </w:rPr>
              <w:t xml:space="preserve"> </w:t>
            </w:r>
            <w:r w:rsidR="001041A9" w:rsidRPr="00E42817">
              <w:rPr>
                <w:rFonts w:ascii="Arial" w:eastAsia="Times New Roman" w:hAnsi="Arial" w:cs="Arial"/>
                <w:sz w:val="24"/>
                <w:szCs w:val="24"/>
              </w:rPr>
              <w:t>skatinantys ilgalaikę jaunimo savanoriškos veiklos vystymą ir įgyvendinimą</w:t>
            </w:r>
            <w:r w:rsidRPr="00E42817">
              <w:rPr>
                <w:rFonts w:ascii="Arial" w:eastAsia="Times New Roman" w:hAnsi="Arial" w:cs="Arial"/>
                <w:sz w:val="24"/>
                <w:szCs w:val="24"/>
              </w:rPr>
              <w:t>: „</w:t>
            </w:r>
            <w:r w:rsidR="000F61C7" w:rsidRPr="00E42817">
              <w:rPr>
                <w:rFonts w:ascii="Arial" w:eastAsia="Times New Roman" w:hAnsi="Arial" w:cs="Arial"/>
                <w:sz w:val="24"/>
                <w:szCs w:val="24"/>
              </w:rPr>
              <w:t xml:space="preserve">Jaunimo galimybių forumas“, </w:t>
            </w:r>
            <w:r w:rsidR="003B06AF" w:rsidRPr="00E42817">
              <w:rPr>
                <w:rFonts w:ascii="Arial" w:eastAsia="Times New Roman" w:hAnsi="Arial" w:cs="Arial"/>
                <w:sz w:val="24"/>
                <w:szCs w:val="24"/>
              </w:rPr>
              <w:t>„Paslėptos emocijos“</w:t>
            </w:r>
            <w:r w:rsidR="001041A9" w:rsidRPr="00E42817">
              <w:rPr>
                <w:rFonts w:ascii="Arial" w:eastAsia="Times New Roman" w:hAnsi="Arial" w:cs="Arial"/>
                <w:sz w:val="24"/>
                <w:szCs w:val="24"/>
              </w:rPr>
              <w:t xml:space="preserve"> ir „ Išgyvenimo įgūdžių ir fizinio užimtumo </w:t>
            </w:r>
            <w:r w:rsidR="00ED6491" w:rsidRPr="00E42817">
              <w:rPr>
                <w:rFonts w:ascii="Arial" w:eastAsia="Times New Roman" w:hAnsi="Arial" w:cs="Arial"/>
                <w:sz w:val="24"/>
                <w:szCs w:val="24"/>
              </w:rPr>
              <w:t>lavinimas“</w:t>
            </w:r>
            <w:r w:rsidRPr="00E42817">
              <w:rPr>
                <w:rFonts w:ascii="Arial" w:eastAsia="Times New Roman" w:hAnsi="Arial" w:cs="Arial"/>
                <w:sz w:val="24"/>
                <w:szCs w:val="24"/>
              </w:rPr>
              <w:t>.</w:t>
            </w:r>
          </w:p>
        </w:tc>
      </w:tr>
      <w:tr w:rsidR="00050D66" w:rsidRPr="00E42817" w14:paraId="05F94162" w14:textId="77777777" w:rsidTr="009D72A3">
        <w:trPr>
          <w:trHeight w:val="260"/>
        </w:trPr>
        <w:tc>
          <w:tcPr>
            <w:tcW w:w="15309" w:type="dxa"/>
            <w:gridSpan w:val="4"/>
            <w:shd w:val="clear" w:color="auto" w:fill="auto"/>
          </w:tcPr>
          <w:p w14:paraId="600DA17E" w14:textId="77777777" w:rsidR="00050D66" w:rsidRPr="00E42817" w:rsidRDefault="00050D66" w:rsidP="0003243A">
            <w:pPr>
              <w:rPr>
                <w:rFonts w:ascii="Arial" w:eastAsia="Times New Roman" w:hAnsi="Arial" w:cs="Arial"/>
                <w:b/>
                <w:sz w:val="24"/>
                <w:szCs w:val="24"/>
              </w:rPr>
            </w:pPr>
            <w:r w:rsidRPr="00E42817">
              <w:rPr>
                <w:rFonts w:ascii="Arial" w:eastAsia="Times New Roman" w:hAnsi="Arial" w:cs="Arial"/>
                <w:b/>
                <w:sz w:val="24"/>
                <w:szCs w:val="24"/>
              </w:rPr>
              <w:t>2. Darbo su jaunimu formų plėtros ir kokybės užtikrinimas.</w:t>
            </w:r>
          </w:p>
        </w:tc>
      </w:tr>
      <w:tr w:rsidR="00050D66" w:rsidRPr="00E42817" w14:paraId="0535F1A7" w14:textId="77777777" w:rsidTr="00A029A6">
        <w:trPr>
          <w:trHeight w:val="276"/>
        </w:trPr>
        <w:tc>
          <w:tcPr>
            <w:tcW w:w="2009" w:type="dxa"/>
            <w:vMerge w:val="restart"/>
            <w:shd w:val="clear" w:color="auto" w:fill="auto"/>
          </w:tcPr>
          <w:p w14:paraId="3B6AC559" w14:textId="77777777" w:rsidR="00050D66" w:rsidRPr="00E42817" w:rsidRDefault="00050D66" w:rsidP="0003243A">
            <w:pPr>
              <w:rPr>
                <w:rFonts w:ascii="Arial" w:eastAsia="Times New Roman" w:hAnsi="Arial" w:cs="Arial"/>
                <w:sz w:val="24"/>
                <w:szCs w:val="24"/>
              </w:rPr>
            </w:pPr>
          </w:p>
          <w:p w14:paraId="491F87A2" w14:textId="77777777" w:rsidR="00A557E9" w:rsidRPr="00E42817" w:rsidRDefault="00A557E9" w:rsidP="0003243A">
            <w:pPr>
              <w:rPr>
                <w:rFonts w:ascii="Arial" w:eastAsia="Times New Roman" w:hAnsi="Arial" w:cs="Arial"/>
                <w:sz w:val="24"/>
                <w:szCs w:val="24"/>
              </w:rPr>
            </w:pPr>
          </w:p>
          <w:p w14:paraId="66007DC1" w14:textId="77777777" w:rsidR="00A557E9" w:rsidRPr="00E42817" w:rsidRDefault="00A557E9" w:rsidP="0003243A">
            <w:pPr>
              <w:rPr>
                <w:rFonts w:ascii="Arial" w:eastAsia="Times New Roman" w:hAnsi="Arial" w:cs="Arial"/>
                <w:sz w:val="24"/>
                <w:szCs w:val="24"/>
              </w:rPr>
            </w:pPr>
          </w:p>
          <w:p w14:paraId="464E0193" w14:textId="62837598" w:rsidR="00A557E9" w:rsidRPr="00E42817" w:rsidRDefault="00A557E9" w:rsidP="0003243A">
            <w:pPr>
              <w:rPr>
                <w:rFonts w:ascii="Arial" w:eastAsia="Times New Roman" w:hAnsi="Arial" w:cs="Arial"/>
                <w:sz w:val="24"/>
                <w:szCs w:val="24"/>
              </w:rPr>
            </w:pPr>
            <w:r w:rsidRPr="00E42817">
              <w:rPr>
                <w:rFonts w:ascii="Arial" w:eastAsia="Times New Roman" w:hAnsi="Arial" w:cs="Arial"/>
                <w:sz w:val="24"/>
                <w:szCs w:val="24"/>
              </w:rPr>
              <w:t xml:space="preserve">  </w:t>
            </w:r>
          </w:p>
        </w:tc>
        <w:tc>
          <w:tcPr>
            <w:tcW w:w="8051" w:type="dxa"/>
            <w:shd w:val="clear" w:color="auto" w:fill="auto"/>
          </w:tcPr>
          <w:p w14:paraId="2F8DA664" w14:textId="57A71060" w:rsidR="00050D66" w:rsidRPr="00E42817" w:rsidRDefault="00050D66" w:rsidP="0003243A">
            <w:pPr>
              <w:rPr>
                <w:rFonts w:ascii="Arial" w:eastAsia="Times New Roman" w:hAnsi="Arial" w:cs="Arial"/>
                <w:sz w:val="24"/>
                <w:szCs w:val="24"/>
              </w:rPr>
            </w:pPr>
            <w:r w:rsidRPr="00E42817">
              <w:rPr>
                <w:rFonts w:ascii="Arial" w:eastAsia="Times New Roman" w:hAnsi="Arial" w:cs="Arial"/>
                <w:sz w:val="24"/>
                <w:szCs w:val="24"/>
              </w:rPr>
              <w:t>2.1.1.</w:t>
            </w:r>
            <w:r w:rsidR="00AB7037" w:rsidRPr="00E42817">
              <w:rPr>
                <w:rFonts w:ascii="Arial" w:eastAsia="Times New Roman" w:hAnsi="Arial" w:cs="Arial"/>
                <w:sz w:val="24"/>
                <w:szCs w:val="24"/>
              </w:rPr>
              <w:t xml:space="preserve"> Atvirojo darbo su jaunimu įgyvendinimas ir plėtra uždavinio arba priemonės forma įtraukti į Savivaldybės strateginio planavimo dokumentus (trimečiai strateginiai veiklos planai, savivaldybės strateginis plėtros planas).</w:t>
            </w:r>
          </w:p>
        </w:tc>
        <w:tc>
          <w:tcPr>
            <w:tcW w:w="2268" w:type="dxa"/>
            <w:shd w:val="clear" w:color="auto" w:fill="auto"/>
          </w:tcPr>
          <w:p w14:paraId="6835200B" w14:textId="453CAF18" w:rsidR="00050D66" w:rsidRPr="00E42817" w:rsidRDefault="00AB7037" w:rsidP="0003243A">
            <w:pPr>
              <w:rPr>
                <w:rFonts w:ascii="Arial" w:eastAsia="Times New Roman" w:hAnsi="Arial" w:cs="Arial"/>
                <w:sz w:val="24"/>
                <w:szCs w:val="24"/>
              </w:rPr>
            </w:pPr>
            <w:r w:rsidRPr="00E42817">
              <w:rPr>
                <w:rFonts w:ascii="Arial" w:eastAsia="Times New Roman" w:hAnsi="Arial" w:cs="Arial"/>
                <w:sz w:val="24"/>
                <w:szCs w:val="24"/>
              </w:rPr>
              <w:t>Atvirasis darbas su jaunimu įtrauktas į strateginio planavimo dokumentus</w:t>
            </w:r>
          </w:p>
        </w:tc>
        <w:tc>
          <w:tcPr>
            <w:tcW w:w="2981" w:type="dxa"/>
            <w:shd w:val="clear" w:color="auto" w:fill="auto"/>
          </w:tcPr>
          <w:p w14:paraId="591B3E68" w14:textId="149692A9" w:rsidR="00050D66" w:rsidRPr="00E42817" w:rsidRDefault="00E47CE6" w:rsidP="00105D98">
            <w:pPr>
              <w:rPr>
                <w:rFonts w:ascii="Arial" w:eastAsia="Times New Roman" w:hAnsi="Arial" w:cs="Arial"/>
                <w:sz w:val="24"/>
                <w:szCs w:val="24"/>
              </w:rPr>
            </w:pPr>
            <w:r w:rsidRPr="00E42817">
              <w:rPr>
                <w:rFonts w:ascii="Arial" w:eastAsia="Times New Roman" w:hAnsi="Arial" w:cs="Arial"/>
                <w:sz w:val="24"/>
                <w:szCs w:val="24"/>
              </w:rPr>
              <w:t xml:space="preserve">Atvirasis darbas su jaunimu įtrauktas į Klaipėdos rajono savivaldybės 2023-2025 m. veiklos planą ir į Strateginį plėtros planą iki 2030 m.  </w:t>
            </w:r>
          </w:p>
        </w:tc>
      </w:tr>
      <w:tr w:rsidR="00050D66" w:rsidRPr="00E42817" w14:paraId="420DB5DC" w14:textId="77777777" w:rsidTr="00A029A6">
        <w:trPr>
          <w:trHeight w:val="360"/>
        </w:trPr>
        <w:tc>
          <w:tcPr>
            <w:tcW w:w="2009" w:type="dxa"/>
            <w:vMerge/>
            <w:shd w:val="clear" w:color="auto" w:fill="auto"/>
          </w:tcPr>
          <w:p w14:paraId="01844D4B" w14:textId="77777777" w:rsidR="00050D66" w:rsidRPr="00E42817" w:rsidRDefault="00050D66" w:rsidP="0003243A">
            <w:pPr>
              <w:widowControl w:val="0"/>
              <w:pBdr>
                <w:top w:val="nil"/>
                <w:left w:val="nil"/>
                <w:bottom w:val="nil"/>
                <w:right w:val="nil"/>
                <w:between w:val="nil"/>
              </w:pBdr>
              <w:spacing w:line="276" w:lineRule="auto"/>
              <w:rPr>
                <w:rFonts w:ascii="Arial" w:eastAsia="Times New Roman" w:hAnsi="Arial" w:cs="Arial"/>
                <w:sz w:val="24"/>
                <w:szCs w:val="24"/>
              </w:rPr>
            </w:pPr>
          </w:p>
        </w:tc>
        <w:tc>
          <w:tcPr>
            <w:tcW w:w="8051" w:type="dxa"/>
            <w:shd w:val="clear" w:color="auto" w:fill="auto"/>
          </w:tcPr>
          <w:p w14:paraId="4F5FA4F6" w14:textId="6DAD8C82" w:rsidR="00050D66" w:rsidRPr="00E42817" w:rsidRDefault="00050D66" w:rsidP="0003243A">
            <w:pPr>
              <w:widowControl w:val="0"/>
              <w:pBdr>
                <w:top w:val="nil"/>
                <w:left w:val="nil"/>
                <w:bottom w:val="nil"/>
                <w:right w:val="nil"/>
                <w:between w:val="nil"/>
              </w:pBdr>
              <w:spacing w:line="276" w:lineRule="auto"/>
              <w:rPr>
                <w:rFonts w:ascii="Arial" w:eastAsia="Times New Roman" w:hAnsi="Arial" w:cs="Arial"/>
                <w:sz w:val="24"/>
                <w:szCs w:val="24"/>
              </w:rPr>
            </w:pPr>
            <w:r w:rsidRPr="00E42817">
              <w:rPr>
                <w:rFonts w:ascii="Arial" w:eastAsia="Times New Roman" w:hAnsi="Arial" w:cs="Arial"/>
                <w:sz w:val="24"/>
                <w:szCs w:val="24"/>
              </w:rPr>
              <w:t xml:space="preserve">2.1.2. </w:t>
            </w:r>
            <w:r w:rsidR="00AB7037" w:rsidRPr="00E42817">
              <w:rPr>
                <w:rFonts w:ascii="Arial" w:eastAsia="Times New Roman" w:hAnsi="Arial" w:cs="Arial"/>
                <w:sz w:val="24"/>
                <w:szCs w:val="24"/>
              </w:rPr>
              <w:t xml:space="preserve"> Užtikrintas nuoseklus Savivaldybėje veikiančių atvirųjų jaunimo centrų / atvirųjų jaunimo erdvių finansavimas. Iš Savivaldybės biudžeto lėšų skirta finansavimo suma.</w:t>
            </w:r>
          </w:p>
        </w:tc>
        <w:tc>
          <w:tcPr>
            <w:tcW w:w="2268" w:type="dxa"/>
            <w:shd w:val="clear" w:color="auto" w:fill="auto"/>
          </w:tcPr>
          <w:p w14:paraId="2348436A" w14:textId="456827B6" w:rsidR="00050D66" w:rsidRPr="00E42817" w:rsidRDefault="00AB7037" w:rsidP="0003243A">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2</w:t>
            </w:r>
            <w:r w:rsidR="00205C5D" w:rsidRPr="00E42817">
              <w:rPr>
                <w:rFonts w:ascii="Arial" w:eastAsia="Times New Roman" w:hAnsi="Arial" w:cs="Arial"/>
                <w:sz w:val="24"/>
                <w:szCs w:val="24"/>
              </w:rPr>
              <w:t>44</w:t>
            </w:r>
            <w:r w:rsidR="00DB2960" w:rsidRPr="00E42817">
              <w:rPr>
                <w:rFonts w:ascii="Arial" w:eastAsia="Times New Roman" w:hAnsi="Arial" w:cs="Arial"/>
                <w:sz w:val="24"/>
                <w:szCs w:val="24"/>
              </w:rPr>
              <w:t>000</w:t>
            </w:r>
            <w:r w:rsidRPr="00E42817">
              <w:rPr>
                <w:rFonts w:ascii="Arial" w:eastAsia="Times New Roman" w:hAnsi="Arial" w:cs="Arial"/>
                <w:sz w:val="24"/>
                <w:szCs w:val="24"/>
              </w:rPr>
              <w:t xml:space="preserve"> Eur</w:t>
            </w:r>
          </w:p>
        </w:tc>
        <w:tc>
          <w:tcPr>
            <w:tcW w:w="2981" w:type="dxa"/>
            <w:shd w:val="clear" w:color="auto" w:fill="auto"/>
          </w:tcPr>
          <w:p w14:paraId="2EEC763A" w14:textId="7DEF9453" w:rsidR="0043076A" w:rsidRPr="00E42817" w:rsidRDefault="0043076A" w:rsidP="0043076A">
            <w:pPr>
              <w:rPr>
                <w:rFonts w:ascii="Arial" w:eastAsia="Times New Roman" w:hAnsi="Arial" w:cs="Arial"/>
                <w:sz w:val="24"/>
                <w:szCs w:val="24"/>
              </w:rPr>
            </w:pPr>
            <w:r w:rsidRPr="00E42817">
              <w:rPr>
                <w:rFonts w:ascii="Arial" w:eastAsia="Times New Roman" w:hAnsi="Arial" w:cs="Arial"/>
                <w:sz w:val="24"/>
                <w:szCs w:val="24"/>
              </w:rPr>
              <w:t xml:space="preserve">236000 Eur </w:t>
            </w:r>
            <w:r w:rsidR="00C17889" w:rsidRPr="00E42817">
              <w:rPr>
                <w:rFonts w:ascii="Arial" w:eastAsia="Times New Roman" w:hAnsi="Arial" w:cs="Arial"/>
                <w:sz w:val="24"/>
                <w:szCs w:val="24"/>
              </w:rPr>
              <w:t xml:space="preserve">(SB) </w:t>
            </w:r>
            <w:r w:rsidR="00B87F9D" w:rsidRPr="00E42817">
              <w:rPr>
                <w:rFonts w:ascii="Arial" w:eastAsia="Times New Roman" w:hAnsi="Arial" w:cs="Arial"/>
                <w:sz w:val="24"/>
                <w:szCs w:val="24"/>
              </w:rPr>
              <w:t xml:space="preserve">ir </w:t>
            </w:r>
            <w:r w:rsidRPr="00E42817">
              <w:rPr>
                <w:rFonts w:ascii="Arial" w:eastAsia="Times New Roman" w:hAnsi="Arial" w:cs="Arial"/>
                <w:sz w:val="24"/>
                <w:szCs w:val="24"/>
              </w:rPr>
              <w:t>51700 Eur kitos lėšos</w:t>
            </w:r>
          </w:p>
          <w:p w14:paraId="264F0F61" w14:textId="3BB69E37" w:rsidR="00050D66" w:rsidRPr="00E42817" w:rsidRDefault="00050D66" w:rsidP="00105D98">
            <w:pPr>
              <w:widowControl w:val="0"/>
              <w:pBdr>
                <w:top w:val="nil"/>
                <w:left w:val="nil"/>
                <w:bottom w:val="nil"/>
                <w:right w:val="nil"/>
                <w:between w:val="nil"/>
              </w:pBdr>
              <w:rPr>
                <w:rFonts w:ascii="Arial" w:eastAsia="Times New Roman" w:hAnsi="Arial" w:cs="Arial"/>
                <w:sz w:val="24"/>
                <w:szCs w:val="24"/>
              </w:rPr>
            </w:pPr>
          </w:p>
        </w:tc>
      </w:tr>
      <w:tr w:rsidR="00050D66" w:rsidRPr="00E42817" w14:paraId="48A66DC8" w14:textId="77777777" w:rsidTr="00A029A6">
        <w:trPr>
          <w:trHeight w:val="870"/>
        </w:trPr>
        <w:tc>
          <w:tcPr>
            <w:tcW w:w="2009" w:type="dxa"/>
            <w:vMerge/>
            <w:shd w:val="clear" w:color="auto" w:fill="auto"/>
          </w:tcPr>
          <w:p w14:paraId="2306868D" w14:textId="77777777" w:rsidR="00050D66" w:rsidRPr="00E42817" w:rsidRDefault="00050D66" w:rsidP="0003243A">
            <w:pPr>
              <w:widowControl w:val="0"/>
              <w:pBdr>
                <w:top w:val="nil"/>
                <w:left w:val="nil"/>
                <w:bottom w:val="nil"/>
                <w:right w:val="nil"/>
                <w:between w:val="nil"/>
              </w:pBdr>
              <w:spacing w:line="276" w:lineRule="auto"/>
              <w:rPr>
                <w:rFonts w:ascii="Arial" w:eastAsia="Times New Roman" w:hAnsi="Arial" w:cs="Arial"/>
                <w:sz w:val="24"/>
                <w:szCs w:val="24"/>
              </w:rPr>
            </w:pPr>
          </w:p>
        </w:tc>
        <w:tc>
          <w:tcPr>
            <w:tcW w:w="8051" w:type="dxa"/>
            <w:shd w:val="clear" w:color="auto" w:fill="auto"/>
          </w:tcPr>
          <w:p w14:paraId="47FF52CD" w14:textId="66AE70B3" w:rsidR="00050D66" w:rsidRPr="00E42817" w:rsidRDefault="00050D66" w:rsidP="0003243A">
            <w:pPr>
              <w:widowControl w:val="0"/>
              <w:pBdr>
                <w:top w:val="nil"/>
                <w:left w:val="nil"/>
                <w:bottom w:val="nil"/>
                <w:right w:val="nil"/>
                <w:between w:val="nil"/>
              </w:pBdr>
              <w:spacing w:line="276" w:lineRule="auto"/>
              <w:rPr>
                <w:rFonts w:ascii="Arial" w:eastAsia="Times New Roman" w:hAnsi="Arial" w:cs="Arial"/>
                <w:i/>
                <w:sz w:val="24"/>
                <w:szCs w:val="24"/>
              </w:rPr>
            </w:pPr>
            <w:r w:rsidRPr="00E42817">
              <w:rPr>
                <w:rFonts w:ascii="Arial" w:eastAsia="Times New Roman" w:hAnsi="Arial" w:cs="Arial"/>
                <w:sz w:val="24"/>
                <w:szCs w:val="24"/>
              </w:rPr>
              <w:t xml:space="preserve">2.1.3. </w:t>
            </w:r>
            <w:r w:rsidR="00AB7037" w:rsidRPr="00E42817">
              <w:rPr>
                <w:rFonts w:ascii="Arial" w:eastAsia="Times New Roman" w:hAnsi="Arial" w:cs="Arial"/>
                <w:sz w:val="24"/>
                <w:szCs w:val="24"/>
              </w:rPr>
              <w:t xml:space="preserve">Savivaldybės biudžeto lėšomis nuosekliai finansuojamų jaunimo darbuotojų, dirbančių atviruosiuose jaunimo centruose ir atvirosiose jaunimo erdvėse </w:t>
            </w:r>
            <w:r w:rsidR="00AB7037" w:rsidRPr="00E42817">
              <w:rPr>
                <w:rFonts w:ascii="Arial" w:eastAsia="Times New Roman" w:hAnsi="Arial" w:cs="Arial"/>
                <w:sz w:val="24"/>
                <w:szCs w:val="24"/>
                <w:u w:val="single"/>
              </w:rPr>
              <w:t>tiesiogiai su jaunimu, etatų skaičius.</w:t>
            </w:r>
          </w:p>
        </w:tc>
        <w:tc>
          <w:tcPr>
            <w:tcW w:w="2268" w:type="dxa"/>
            <w:shd w:val="clear" w:color="auto" w:fill="auto"/>
          </w:tcPr>
          <w:p w14:paraId="2918605C" w14:textId="02BEDEAB" w:rsidR="00050D66" w:rsidRPr="00E42817" w:rsidRDefault="00AB7037" w:rsidP="0003243A">
            <w:pPr>
              <w:widowControl w:val="0"/>
              <w:pBdr>
                <w:top w:val="nil"/>
                <w:left w:val="nil"/>
                <w:bottom w:val="nil"/>
                <w:right w:val="nil"/>
                <w:between w:val="nil"/>
              </w:pBdr>
              <w:rPr>
                <w:rFonts w:ascii="Arial" w:eastAsia="Times New Roman" w:hAnsi="Arial" w:cs="Arial"/>
                <w:iCs/>
                <w:sz w:val="24"/>
                <w:szCs w:val="24"/>
              </w:rPr>
            </w:pPr>
            <w:r w:rsidRPr="00E42817">
              <w:rPr>
                <w:rFonts w:ascii="Arial" w:eastAsia="Times New Roman" w:hAnsi="Arial" w:cs="Arial"/>
                <w:iCs/>
                <w:sz w:val="24"/>
                <w:szCs w:val="24"/>
              </w:rPr>
              <w:t>4</w:t>
            </w:r>
          </w:p>
        </w:tc>
        <w:tc>
          <w:tcPr>
            <w:tcW w:w="2981" w:type="dxa"/>
            <w:shd w:val="clear" w:color="auto" w:fill="auto"/>
          </w:tcPr>
          <w:p w14:paraId="4E18B1F9" w14:textId="48B5AFD7" w:rsidR="00105D98" w:rsidRPr="00E42817" w:rsidRDefault="00105D98" w:rsidP="00105D98">
            <w:pPr>
              <w:rPr>
                <w:rFonts w:ascii="Arial" w:eastAsia="Times New Roman" w:hAnsi="Arial" w:cs="Arial"/>
                <w:sz w:val="24"/>
                <w:szCs w:val="24"/>
              </w:rPr>
            </w:pPr>
            <w:r w:rsidRPr="00E42817">
              <w:rPr>
                <w:rFonts w:ascii="Arial" w:eastAsia="Times New Roman" w:hAnsi="Arial" w:cs="Arial"/>
                <w:sz w:val="24"/>
                <w:szCs w:val="24"/>
              </w:rPr>
              <w:t>I+II:</w:t>
            </w:r>
            <w:r w:rsidR="00813703" w:rsidRPr="00E42817">
              <w:rPr>
                <w:rFonts w:ascii="Arial" w:eastAsia="Times New Roman" w:hAnsi="Arial" w:cs="Arial"/>
                <w:sz w:val="24"/>
                <w:szCs w:val="24"/>
              </w:rPr>
              <w:t xml:space="preserve"> 6,5</w:t>
            </w:r>
          </w:p>
          <w:p w14:paraId="2470756D" w14:textId="0614E8CC" w:rsidR="00105D98" w:rsidRPr="00E42817" w:rsidRDefault="00105D98" w:rsidP="00105D98">
            <w:pPr>
              <w:rPr>
                <w:rFonts w:ascii="Arial" w:eastAsia="Times New Roman" w:hAnsi="Arial" w:cs="Arial"/>
                <w:sz w:val="24"/>
                <w:szCs w:val="24"/>
              </w:rPr>
            </w:pPr>
            <w:r w:rsidRPr="00E42817">
              <w:rPr>
                <w:rFonts w:ascii="Arial" w:eastAsia="Times New Roman" w:hAnsi="Arial" w:cs="Arial"/>
                <w:sz w:val="24"/>
                <w:szCs w:val="24"/>
              </w:rPr>
              <w:t>I+II+III:</w:t>
            </w:r>
            <w:r w:rsidR="00701F32" w:rsidRPr="00E42817">
              <w:rPr>
                <w:rFonts w:ascii="Arial" w:eastAsia="Times New Roman" w:hAnsi="Arial" w:cs="Arial"/>
                <w:sz w:val="24"/>
                <w:szCs w:val="24"/>
              </w:rPr>
              <w:t xml:space="preserve"> 6,5</w:t>
            </w:r>
          </w:p>
          <w:p w14:paraId="273573C1" w14:textId="2B53C25E" w:rsidR="00050D66" w:rsidRPr="00E42817" w:rsidRDefault="00105D98" w:rsidP="00105D98">
            <w:pPr>
              <w:widowControl w:val="0"/>
              <w:pBdr>
                <w:top w:val="nil"/>
                <w:left w:val="nil"/>
                <w:bottom w:val="nil"/>
                <w:right w:val="nil"/>
                <w:between w:val="nil"/>
              </w:pBdr>
              <w:rPr>
                <w:rFonts w:ascii="Arial" w:eastAsia="Times New Roman" w:hAnsi="Arial" w:cs="Arial"/>
                <w:i/>
                <w:sz w:val="24"/>
                <w:szCs w:val="24"/>
              </w:rPr>
            </w:pPr>
            <w:r w:rsidRPr="00E42817">
              <w:rPr>
                <w:rFonts w:ascii="Arial" w:eastAsia="Times New Roman" w:hAnsi="Arial" w:cs="Arial"/>
                <w:sz w:val="24"/>
                <w:szCs w:val="24"/>
              </w:rPr>
              <w:t>I+II+III+IV (metinis):</w:t>
            </w:r>
            <w:r w:rsidR="00BC3314" w:rsidRPr="00E42817">
              <w:rPr>
                <w:rFonts w:ascii="Arial" w:eastAsia="Times New Roman" w:hAnsi="Arial" w:cs="Arial"/>
                <w:sz w:val="24"/>
                <w:szCs w:val="24"/>
              </w:rPr>
              <w:t>6,5</w:t>
            </w:r>
          </w:p>
        </w:tc>
      </w:tr>
      <w:tr w:rsidR="00050D66" w:rsidRPr="00E42817" w14:paraId="3FA8CBD2" w14:textId="77777777" w:rsidTr="00A029A6">
        <w:trPr>
          <w:trHeight w:val="260"/>
        </w:trPr>
        <w:tc>
          <w:tcPr>
            <w:tcW w:w="2009" w:type="dxa"/>
            <w:vMerge/>
            <w:shd w:val="clear" w:color="auto" w:fill="auto"/>
          </w:tcPr>
          <w:p w14:paraId="33CE741D" w14:textId="77777777" w:rsidR="00050D66" w:rsidRPr="00E42817" w:rsidRDefault="00050D66" w:rsidP="0003243A">
            <w:pPr>
              <w:widowControl w:val="0"/>
              <w:pBdr>
                <w:top w:val="nil"/>
                <w:left w:val="nil"/>
                <w:bottom w:val="nil"/>
                <w:right w:val="nil"/>
                <w:between w:val="nil"/>
              </w:pBdr>
              <w:spacing w:line="276" w:lineRule="auto"/>
              <w:rPr>
                <w:rFonts w:ascii="Arial" w:eastAsia="Times New Roman" w:hAnsi="Arial" w:cs="Arial"/>
                <w:i/>
                <w:sz w:val="24"/>
                <w:szCs w:val="24"/>
              </w:rPr>
            </w:pPr>
          </w:p>
        </w:tc>
        <w:tc>
          <w:tcPr>
            <w:tcW w:w="8051" w:type="dxa"/>
            <w:shd w:val="clear" w:color="auto" w:fill="auto"/>
          </w:tcPr>
          <w:p w14:paraId="20A64804" w14:textId="592C241D" w:rsidR="00050D66" w:rsidRPr="00E42817" w:rsidRDefault="00471530" w:rsidP="0003243A">
            <w:pPr>
              <w:widowControl w:val="0"/>
              <w:pBdr>
                <w:top w:val="nil"/>
                <w:left w:val="nil"/>
                <w:bottom w:val="nil"/>
                <w:right w:val="nil"/>
                <w:between w:val="nil"/>
              </w:pBdr>
              <w:spacing w:line="276" w:lineRule="auto"/>
              <w:rPr>
                <w:rFonts w:ascii="Arial" w:eastAsia="Times New Roman" w:hAnsi="Arial" w:cs="Arial"/>
                <w:sz w:val="24"/>
                <w:szCs w:val="24"/>
              </w:rPr>
            </w:pPr>
            <w:r w:rsidRPr="00E42817">
              <w:rPr>
                <w:rFonts w:ascii="Arial" w:eastAsia="Times New Roman" w:hAnsi="Arial" w:cs="Arial"/>
                <w:sz w:val="24"/>
                <w:szCs w:val="24"/>
              </w:rPr>
              <w:t xml:space="preserve">2.1.4. Savivaldybės biudžeto lėšomis nuosekliai finansuojamų </w:t>
            </w:r>
            <w:r w:rsidRPr="00E42817">
              <w:rPr>
                <w:rFonts w:ascii="Arial" w:eastAsia="Times New Roman" w:hAnsi="Arial" w:cs="Arial"/>
                <w:sz w:val="24"/>
                <w:szCs w:val="24"/>
                <w:u w:val="single"/>
              </w:rPr>
              <w:t>jaunimo darbuotojų, dirbančių ne mažiau 0,5 etato</w:t>
            </w:r>
            <w:r w:rsidRPr="00E42817">
              <w:rPr>
                <w:rFonts w:ascii="Arial" w:eastAsia="Times New Roman" w:hAnsi="Arial" w:cs="Arial"/>
                <w:sz w:val="24"/>
                <w:szCs w:val="24"/>
              </w:rPr>
              <w:t xml:space="preserve"> atviruosiuose jaunimo centruose, skaičius.</w:t>
            </w:r>
          </w:p>
        </w:tc>
        <w:tc>
          <w:tcPr>
            <w:tcW w:w="2268" w:type="dxa"/>
            <w:shd w:val="clear" w:color="auto" w:fill="auto"/>
          </w:tcPr>
          <w:p w14:paraId="26259467" w14:textId="6F68F840" w:rsidR="00050D66" w:rsidRPr="00E42817" w:rsidRDefault="00471530" w:rsidP="0003243A">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4</w:t>
            </w:r>
          </w:p>
        </w:tc>
        <w:tc>
          <w:tcPr>
            <w:tcW w:w="2981" w:type="dxa"/>
            <w:shd w:val="clear" w:color="auto" w:fill="auto"/>
          </w:tcPr>
          <w:p w14:paraId="3308FC48" w14:textId="0C9DBBFA" w:rsidR="00105D98" w:rsidRPr="00E42817" w:rsidRDefault="00105D98" w:rsidP="00105D98">
            <w:pPr>
              <w:rPr>
                <w:rFonts w:ascii="Arial" w:eastAsia="Times New Roman" w:hAnsi="Arial" w:cs="Arial"/>
                <w:sz w:val="24"/>
                <w:szCs w:val="24"/>
              </w:rPr>
            </w:pPr>
            <w:r w:rsidRPr="00E42817">
              <w:rPr>
                <w:rFonts w:ascii="Arial" w:eastAsia="Times New Roman" w:hAnsi="Arial" w:cs="Arial"/>
                <w:sz w:val="24"/>
                <w:szCs w:val="24"/>
              </w:rPr>
              <w:t>I+II:</w:t>
            </w:r>
            <w:r w:rsidR="00813703" w:rsidRPr="00E42817">
              <w:rPr>
                <w:rFonts w:ascii="Arial" w:eastAsia="Times New Roman" w:hAnsi="Arial" w:cs="Arial"/>
                <w:sz w:val="24"/>
                <w:szCs w:val="24"/>
              </w:rPr>
              <w:t xml:space="preserve"> 9</w:t>
            </w:r>
          </w:p>
          <w:p w14:paraId="7AC31B03" w14:textId="199EAC0E" w:rsidR="00105D98" w:rsidRPr="00E42817" w:rsidRDefault="00105D98" w:rsidP="00105D98">
            <w:pPr>
              <w:rPr>
                <w:rFonts w:ascii="Arial" w:eastAsia="Times New Roman" w:hAnsi="Arial" w:cs="Arial"/>
                <w:sz w:val="24"/>
                <w:szCs w:val="24"/>
              </w:rPr>
            </w:pPr>
            <w:r w:rsidRPr="00E42817">
              <w:rPr>
                <w:rFonts w:ascii="Arial" w:eastAsia="Times New Roman" w:hAnsi="Arial" w:cs="Arial"/>
                <w:sz w:val="24"/>
                <w:szCs w:val="24"/>
              </w:rPr>
              <w:t>I+II+III:</w:t>
            </w:r>
            <w:r w:rsidR="007E4FD6" w:rsidRPr="00E42817">
              <w:rPr>
                <w:rFonts w:ascii="Arial" w:eastAsia="Times New Roman" w:hAnsi="Arial" w:cs="Arial"/>
                <w:sz w:val="24"/>
                <w:szCs w:val="24"/>
              </w:rPr>
              <w:t xml:space="preserve"> 9</w:t>
            </w:r>
          </w:p>
          <w:p w14:paraId="0ABAE9D2" w14:textId="4754627F" w:rsidR="00050D66" w:rsidRPr="00E42817" w:rsidRDefault="00105D98" w:rsidP="00105D98">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I+II+III+IV (metinis):</w:t>
            </w:r>
            <w:r w:rsidR="00BC3314" w:rsidRPr="00E42817">
              <w:rPr>
                <w:rFonts w:ascii="Arial" w:eastAsia="Times New Roman" w:hAnsi="Arial" w:cs="Arial"/>
                <w:sz w:val="24"/>
                <w:szCs w:val="24"/>
              </w:rPr>
              <w:t>9</w:t>
            </w:r>
          </w:p>
        </w:tc>
      </w:tr>
      <w:tr w:rsidR="00CA3CC3" w:rsidRPr="00E42817" w14:paraId="7408FCF0" w14:textId="77777777" w:rsidTr="00A029A6">
        <w:trPr>
          <w:trHeight w:val="260"/>
        </w:trPr>
        <w:tc>
          <w:tcPr>
            <w:tcW w:w="2009" w:type="dxa"/>
            <w:vMerge/>
            <w:shd w:val="clear" w:color="auto" w:fill="auto"/>
          </w:tcPr>
          <w:p w14:paraId="670DB2C9" w14:textId="77777777" w:rsidR="00CA3CC3" w:rsidRPr="00E42817" w:rsidRDefault="00CA3CC3" w:rsidP="0003243A">
            <w:pPr>
              <w:widowControl w:val="0"/>
              <w:pBdr>
                <w:top w:val="nil"/>
                <w:left w:val="nil"/>
                <w:bottom w:val="nil"/>
                <w:right w:val="nil"/>
                <w:between w:val="nil"/>
              </w:pBdr>
              <w:spacing w:line="276" w:lineRule="auto"/>
              <w:rPr>
                <w:rFonts w:ascii="Arial" w:eastAsia="Times New Roman" w:hAnsi="Arial" w:cs="Arial"/>
                <w:i/>
                <w:sz w:val="24"/>
                <w:szCs w:val="24"/>
              </w:rPr>
            </w:pPr>
          </w:p>
        </w:tc>
        <w:tc>
          <w:tcPr>
            <w:tcW w:w="8051" w:type="dxa"/>
            <w:shd w:val="clear" w:color="auto" w:fill="auto"/>
          </w:tcPr>
          <w:p w14:paraId="1390A3FC" w14:textId="70B6355A" w:rsidR="00CA3CC3" w:rsidRPr="00E42817" w:rsidRDefault="008B6812" w:rsidP="0003243A">
            <w:pPr>
              <w:widowControl w:val="0"/>
              <w:pBdr>
                <w:top w:val="nil"/>
                <w:left w:val="nil"/>
                <w:bottom w:val="nil"/>
                <w:right w:val="nil"/>
                <w:between w:val="nil"/>
              </w:pBdr>
              <w:spacing w:line="276" w:lineRule="auto"/>
              <w:rPr>
                <w:rFonts w:ascii="Arial" w:eastAsia="Times New Roman" w:hAnsi="Arial" w:cs="Arial"/>
                <w:sz w:val="24"/>
                <w:szCs w:val="24"/>
              </w:rPr>
            </w:pPr>
            <w:r w:rsidRPr="00E42817">
              <w:rPr>
                <w:rFonts w:ascii="Arial" w:eastAsia="Times New Roman" w:hAnsi="Arial" w:cs="Arial"/>
                <w:sz w:val="24"/>
                <w:szCs w:val="24"/>
              </w:rPr>
              <w:t xml:space="preserve">2.1.5. Savivaldybės biudžeto lėšomis nuosekliai finansuojamų jaunimo darbuotojų, dirbančių ne mažiau </w:t>
            </w:r>
            <w:r w:rsidRPr="00E42817">
              <w:rPr>
                <w:rFonts w:ascii="Arial" w:eastAsia="Times New Roman" w:hAnsi="Arial" w:cs="Arial"/>
                <w:sz w:val="24"/>
                <w:szCs w:val="24"/>
                <w:u w:val="single"/>
              </w:rPr>
              <w:t>0,5 etato atvirosiose jaunimo erdvėse, skaičius.</w:t>
            </w:r>
          </w:p>
        </w:tc>
        <w:tc>
          <w:tcPr>
            <w:tcW w:w="2268" w:type="dxa"/>
            <w:shd w:val="clear" w:color="auto" w:fill="auto"/>
          </w:tcPr>
          <w:p w14:paraId="2EEFC1A8" w14:textId="1929B91B" w:rsidR="00CA3CC3" w:rsidRPr="00E42817" w:rsidRDefault="008B6812" w:rsidP="0003243A">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2</w:t>
            </w:r>
          </w:p>
        </w:tc>
        <w:tc>
          <w:tcPr>
            <w:tcW w:w="2981" w:type="dxa"/>
            <w:shd w:val="clear" w:color="auto" w:fill="auto"/>
          </w:tcPr>
          <w:p w14:paraId="1D1E01C0" w14:textId="61A166AE" w:rsidR="008B6812" w:rsidRPr="00E42817" w:rsidRDefault="008B6812" w:rsidP="008B6812">
            <w:pPr>
              <w:rPr>
                <w:rFonts w:ascii="Arial" w:eastAsia="Times New Roman" w:hAnsi="Arial" w:cs="Arial"/>
                <w:sz w:val="24"/>
                <w:szCs w:val="24"/>
              </w:rPr>
            </w:pPr>
            <w:r w:rsidRPr="00E42817">
              <w:rPr>
                <w:rFonts w:ascii="Arial" w:eastAsia="Times New Roman" w:hAnsi="Arial" w:cs="Arial"/>
                <w:sz w:val="24"/>
                <w:szCs w:val="24"/>
              </w:rPr>
              <w:t>I+II:</w:t>
            </w:r>
            <w:r w:rsidR="00813703" w:rsidRPr="00E42817">
              <w:rPr>
                <w:rFonts w:ascii="Arial" w:eastAsia="Times New Roman" w:hAnsi="Arial" w:cs="Arial"/>
                <w:sz w:val="24"/>
                <w:szCs w:val="24"/>
              </w:rPr>
              <w:t xml:space="preserve"> 4</w:t>
            </w:r>
          </w:p>
          <w:p w14:paraId="2335E5AA" w14:textId="393EA3C5" w:rsidR="008B6812" w:rsidRPr="00E42817" w:rsidRDefault="008B6812" w:rsidP="008B6812">
            <w:pPr>
              <w:rPr>
                <w:rFonts w:ascii="Arial" w:eastAsia="Times New Roman" w:hAnsi="Arial" w:cs="Arial"/>
                <w:sz w:val="24"/>
                <w:szCs w:val="24"/>
              </w:rPr>
            </w:pPr>
            <w:r w:rsidRPr="00E42817">
              <w:rPr>
                <w:rFonts w:ascii="Arial" w:eastAsia="Times New Roman" w:hAnsi="Arial" w:cs="Arial"/>
                <w:sz w:val="24"/>
                <w:szCs w:val="24"/>
              </w:rPr>
              <w:t>I+II+III:</w:t>
            </w:r>
            <w:r w:rsidR="007E4FD6" w:rsidRPr="00E42817">
              <w:rPr>
                <w:rFonts w:ascii="Arial" w:eastAsia="Times New Roman" w:hAnsi="Arial" w:cs="Arial"/>
                <w:sz w:val="24"/>
                <w:szCs w:val="24"/>
              </w:rPr>
              <w:t xml:space="preserve"> 4</w:t>
            </w:r>
          </w:p>
          <w:p w14:paraId="3EE50BF8" w14:textId="0B536D85" w:rsidR="00CA3CC3" w:rsidRPr="00E42817" w:rsidRDefault="008B6812" w:rsidP="008B6812">
            <w:pPr>
              <w:rPr>
                <w:rFonts w:ascii="Arial" w:eastAsia="Times New Roman" w:hAnsi="Arial" w:cs="Arial"/>
                <w:sz w:val="24"/>
                <w:szCs w:val="24"/>
              </w:rPr>
            </w:pPr>
            <w:r w:rsidRPr="00E42817">
              <w:rPr>
                <w:rFonts w:ascii="Arial" w:eastAsia="Times New Roman" w:hAnsi="Arial" w:cs="Arial"/>
                <w:sz w:val="24"/>
                <w:szCs w:val="24"/>
              </w:rPr>
              <w:t>I+II+III+IV (metinis):</w:t>
            </w:r>
            <w:r w:rsidR="00BC3314" w:rsidRPr="00E42817">
              <w:rPr>
                <w:rFonts w:ascii="Arial" w:eastAsia="Times New Roman" w:hAnsi="Arial" w:cs="Arial"/>
                <w:sz w:val="24"/>
                <w:szCs w:val="24"/>
              </w:rPr>
              <w:t>6</w:t>
            </w:r>
          </w:p>
        </w:tc>
      </w:tr>
      <w:tr w:rsidR="00CA3CC3" w:rsidRPr="00E42817" w14:paraId="1B4A0EE5" w14:textId="77777777" w:rsidTr="00A029A6">
        <w:trPr>
          <w:trHeight w:val="260"/>
        </w:trPr>
        <w:tc>
          <w:tcPr>
            <w:tcW w:w="2009" w:type="dxa"/>
            <w:vMerge/>
            <w:shd w:val="clear" w:color="auto" w:fill="auto"/>
          </w:tcPr>
          <w:p w14:paraId="7BF6A7E5" w14:textId="77777777" w:rsidR="00CA3CC3" w:rsidRPr="00E42817" w:rsidRDefault="00CA3CC3" w:rsidP="0003243A">
            <w:pPr>
              <w:widowControl w:val="0"/>
              <w:pBdr>
                <w:top w:val="nil"/>
                <w:left w:val="nil"/>
                <w:bottom w:val="nil"/>
                <w:right w:val="nil"/>
                <w:between w:val="nil"/>
              </w:pBdr>
              <w:spacing w:line="276" w:lineRule="auto"/>
              <w:rPr>
                <w:rFonts w:ascii="Arial" w:eastAsia="Times New Roman" w:hAnsi="Arial" w:cs="Arial"/>
                <w:i/>
                <w:sz w:val="24"/>
                <w:szCs w:val="24"/>
              </w:rPr>
            </w:pPr>
          </w:p>
        </w:tc>
        <w:tc>
          <w:tcPr>
            <w:tcW w:w="8051" w:type="dxa"/>
            <w:shd w:val="clear" w:color="auto" w:fill="auto"/>
          </w:tcPr>
          <w:p w14:paraId="4093F7C0" w14:textId="27D407FE" w:rsidR="00CA3CC3" w:rsidRPr="00E42817" w:rsidRDefault="008B6812" w:rsidP="0003243A">
            <w:pPr>
              <w:widowControl w:val="0"/>
              <w:pBdr>
                <w:top w:val="nil"/>
                <w:left w:val="nil"/>
                <w:bottom w:val="nil"/>
                <w:right w:val="nil"/>
                <w:between w:val="nil"/>
              </w:pBdr>
              <w:spacing w:line="276" w:lineRule="auto"/>
              <w:rPr>
                <w:rFonts w:ascii="Arial" w:eastAsia="Times New Roman" w:hAnsi="Arial" w:cs="Arial"/>
                <w:sz w:val="24"/>
                <w:szCs w:val="24"/>
              </w:rPr>
            </w:pPr>
            <w:r w:rsidRPr="00E42817">
              <w:rPr>
                <w:rFonts w:ascii="Arial" w:eastAsia="Times New Roman" w:hAnsi="Arial" w:cs="Arial"/>
                <w:sz w:val="24"/>
                <w:szCs w:val="24"/>
              </w:rPr>
              <w:t xml:space="preserve">2.1.6. Savivaldybėje veikiančių </w:t>
            </w:r>
            <w:r w:rsidRPr="00E42817">
              <w:rPr>
                <w:rFonts w:ascii="Arial" w:eastAsia="Times New Roman" w:hAnsi="Arial" w:cs="Arial"/>
                <w:sz w:val="24"/>
                <w:szCs w:val="24"/>
                <w:u w:val="single"/>
              </w:rPr>
              <w:t>atvirųjų jaunimo centrų,</w:t>
            </w:r>
            <w:r w:rsidRPr="00E42817">
              <w:rPr>
                <w:rFonts w:ascii="Arial" w:eastAsia="Times New Roman" w:hAnsi="Arial" w:cs="Arial"/>
                <w:sz w:val="24"/>
                <w:szCs w:val="24"/>
              </w:rPr>
              <w:t xml:space="preserve"> vykdančių atvirąjį darbą su jaunimu, bendras skaičius.</w:t>
            </w:r>
          </w:p>
        </w:tc>
        <w:tc>
          <w:tcPr>
            <w:tcW w:w="2268" w:type="dxa"/>
            <w:shd w:val="clear" w:color="auto" w:fill="auto"/>
          </w:tcPr>
          <w:p w14:paraId="07944876" w14:textId="20CB00BD" w:rsidR="00CA3CC3" w:rsidRPr="00E42817" w:rsidRDefault="008B6812" w:rsidP="0003243A">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1</w:t>
            </w:r>
          </w:p>
        </w:tc>
        <w:tc>
          <w:tcPr>
            <w:tcW w:w="2981" w:type="dxa"/>
            <w:shd w:val="clear" w:color="auto" w:fill="auto"/>
          </w:tcPr>
          <w:p w14:paraId="5EAC83D3" w14:textId="49457F7C" w:rsidR="00CA3CC3" w:rsidRPr="00E42817" w:rsidRDefault="006F4BC8" w:rsidP="008B6812">
            <w:pPr>
              <w:rPr>
                <w:rFonts w:ascii="Arial" w:eastAsia="Times New Roman" w:hAnsi="Arial" w:cs="Arial"/>
                <w:sz w:val="24"/>
                <w:szCs w:val="24"/>
              </w:rPr>
            </w:pPr>
            <w:r w:rsidRPr="00E42817">
              <w:rPr>
                <w:rFonts w:ascii="Arial" w:eastAsia="Times New Roman" w:hAnsi="Arial" w:cs="Arial"/>
                <w:sz w:val="24"/>
                <w:szCs w:val="24"/>
              </w:rPr>
              <w:t>1</w:t>
            </w:r>
          </w:p>
        </w:tc>
      </w:tr>
      <w:tr w:rsidR="00105D98" w:rsidRPr="00E42817" w14:paraId="1FE70EF9" w14:textId="77777777" w:rsidTr="00A029A6">
        <w:trPr>
          <w:trHeight w:val="300"/>
        </w:trPr>
        <w:tc>
          <w:tcPr>
            <w:tcW w:w="2009" w:type="dxa"/>
            <w:vMerge w:val="restart"/>
            <w:shd w:val="clear" w:color="auto" w:fill="auto"/>
          </w:tcPr>
          <w:p w14:paraId="062ADEB0" w14:textId="77777777" w:rsidR="00105D98" w:rsidRPr="00E42817" w:rsidRDefault="00105D98" w:rsidP="00105D98">
            <w:pPr>
              <w:rPr>
                <w:rFonts w:ascii="Arial" w:eastAsia="Times New Roman" w:hAnsi="Arial" w:cs="Arial"/>
                <w:sz w:val="24"/>
                <w:szCs w:val="24"/>
              </w:rPr>
            </w:pPr>
            <w:r w:rsidRPr="00E42817">
              <w:rPr>
                <w:rFonts w:ascii="Arial" w:eastAsia="Times New Roman" w:hAnsi="Arial" w:cs="Arial"/>
                <w:sz w:val="24"/>
                <w:szCs w:val="24"/>
              </w:rPr>
              <w:t>2.2. Užtikrinti atvirųjų jaunimo centrų / atvirųjų jaunimo erdvių teikiamų paslaugų įvairovę ir kokybę.</w:t>
            </w:r>
          </w:p>
          <w:p w14:paraId="35ADAB41" w14:textId="77777777" w:rsidR="00105D98" w:rsidRPr="00E42817" w:rsidRDefault="00105D98" w:rsidP="00105D98">
            <w:pPr>
              <w:rPr>
                <w:rFonts w:ascii="Arial" w:eastAsia="Times New Roman" w:hAnsi="Arial" w:cs="Arial"/>
                <w:sz w:val="24"/>
                <w:szCs w:val="24"/>
              </w:rPr>
            </w:pPr>
          </w:p>
        </w:tc>
        <w:tc>
          <w:tcPr>
            <w:tcW w:w="8051" w:type="dxa"/>
            <w:shd w:val="clear" w:color="auto" w:fill="auto"/>
          </w:tcPr>
          <w:p w14:paraId="3B3835C4" w14:textId="1BA236A7" w:rsidR="00105D98" w:rsidRPr="00E42817" w:rsidRDefault="00105D98" w:rsidP="00105D98">
            <w:pPr>
              <w:widowControl w:val="0"/>
              <w:pBdr>
                <w:top w:val="nil"/>
                <w:left w:val="nil"/>
                <w:bottom w:val="nil"/>
                <w:right w:val="nil"/>
                <w:between w:val="nil"/>
              </w:pBdr>
              <w:spacing w:line="276" w:lineRule="auto"/>
              <w:rPr>
                <w:rFonts w:ascii="Arial" w:eastAsia="Times New Roman" w:hAnsi="Arial" w:cs="Arial"/>
                <w:sz w:val="24"/>
                <w:szCs w:val="24"/>
              </w:rPr>
            </w:pPr>
            <w:r w:rsidRPr="00E42817">
              <w:rPr>
                <w:rFonts w:ascii="Arial" w:eastAsia="Times New Roman" w:hAnsi="Arial" w:cs="Arial"/>
                <w:sz w:val="24"/>
                <w:szCs w:val="24"/>
              </w:rPr>
              <w:t xml:space="preserve">2.2.1. </w:t>
            </w:r>
            <w:r w:rsidR="00B1462D" w:rsidRPr="00E42817">
              <w:rPr>
                <w:rFonts w:ascii="Arial" w:eastAsia="Times New Roman" w:hAnsi="Arial" w:cs="Arial"/>
                <w:sz w:val="24"/>
                <w:szCs w:val="24"/>
              </w:rPr>
              <w:t xml:space="preserve"> Savivaldybėje veikiantys atvirieji jaunimo centrai ir atvirosios jaunimo erdvės turi patvirtintus ir pagal poreikį suderintus metinius veiklos planus.</w:t>
            </w:r>
          </w:p>
        </w:tc>
        <w:tc>
          <w:tcPr>
            <w:tcW w:w="2268" w:type="dxa"/>
            <w:shd w:val="clear" w:color="auto" w:fill="auto"/>
          </w:tcPr>
          <w:p w14:paraId="76737458" w14:textId="3C7873E3" w:rsidR="00105D98" w:rsidRPr="00E42817" w:rsidRDefault="00894F51" w:rsidP="00105D98">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Metiniai veiklos planai suderinti</w:t>
            </w:r>
          </w:p>
        </w:tc>
        <w:tc>
          <w:tcPr>
            <w:tcW w:w="2981" w:type="dxa"/>
            <w:shd w:val="clear" w:color="auto" w:fill="auto"/>
          </w:tcPr>
          <w:p w14:paraId="02AF9D25" w14:textId="4802761F" w:rsidR="0004168B" w:rsidRPr="00E42817" w:rsidRDefault="0004168B" w:rsidP="0004168B">
            <w:pPr>
              <w:rPr>
                <w:rFonts w:ascii="Arial" w:eastAsia="Times New Roman" w:hAnsi="Arial" w:cs="Arial"/>
                <w:sz w:val="24"/>
                <w:szCs w:val="24"/>
              </w:rPr>
            </w:pPr>
            <w:r w:rsidRPr="00E42817">
              <w:rPr>
                <w:rFonts w:ascii="Arial" w:eastAsia="Times New Roman" w:hAnsi="Arial" w:cs="Arial"/>
                <w:sz w:val="24"/>
                <w:szCs w:val="24"/>
              </w:rPr>
              <w:t>Metiniai veiklos planai suderinti</w:t>
            </w:r>
          </w:p>
          <w:p w14:paraId="4643537F" w14:textId="1704E0C7" w:rsidR="00105D98" w:rsidRPr="00E42817" w:rsidRDefault="00105D98" w:rsidP="00105D98">
            <w:pPr>
              <w:widowControl w:val="0"/>
              <w:pBdr>
                <w:top w:val="nil"/>
                <w:left w:val="nil"/>
                <w:bottom w:val="nil"/>
                <w:right w:val="nil"/>
                <w:between w:val="nil"/>
              </w:pBdr>
              <w:rPr>
                <w:rFonts w:ascii="Arial" w:eastAsia="Times New Roman" w:hAnsi="Arial" w:cs="Arial"/>
                <w:sz w:val="24"/>
                <w:szCs w:val="24"/>
              </w:rPr>
            </w:pPr>
          </w:p>
        </w:tc>
      </w:tr>
      <w:tr w:rsidR="00105D98" w:rsidRPr="00E42817" w14:paraId="4A9ECF1C" w14:textId="77777777" w:rsidTr="00A029A6">
        <w:trPr>
          <w:trHeight w:val="300"/>
        </w:trPr>
        <w:tc>
          <w:tcPr>
            <w:tcW w:w="2009" w:type="dxa"/>
            <w:vMerge/>
            <w:shd w:val="clear" w:color="auto" w:fill="auto"/>
          </w:tcPr>
          <w:p w14:paraId="7E362625" w14:textId="77777777" w:rsidR="00105D98" w:rsidRPr="00E42817" w:rsidRDefault="00105D98" w:rsidP="00105D98">
            <w:pPr>
              <w:rPr>
                <w:rFonts w:ascii="Arial" w:eastAsia="Times New Roman" w:hAnsi="Arial" w:cs="Arial"/>
                <w:sz w:val="24"/>
                <w:szCs w:val="24"/>
              </w:rPr>
            </w:pPr>
          </w:p>
        </w:tc>
        <w:tc>
          <w:tcPr>
            <w:tcW w:w="8051" w:type="dxa"/>
            <w:shd w:val="clear" w:color="auto" w:fill="auto"/>
          </w:tcPr>
          <w:p w14:paraId="1A9AC8C8" w14:textId="4E096903" w:rsidR="00105D98" w:rsidRPr="00E42817" w:rsidRDefault="00105D98" w:rsidP="00105D98">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2.2.2.</w:t>
            </w:r>
            <w:r w:rsidR="00894F51" w:rsidRPr="00E42817">
              <w:rPr>
                <w:rFonts w:ascii="Arial" w:eastAsia="Times New Roman" w:hAnsi="Arial" w:cs="Arial"/>
                <w:sz w:val="24"/>
                <w:szCs w:val="24"/>
              </w:rPr>
              <w:t xml:space="preserve"> Atvirųjų jaunimo centrų ir atvirųjų jaunimo erdvių unikalių lankytojų skaičius.</w:t>
            </w:r>
          </w:p>
        </w:tc>
        <w:tc>
          <w:tcPr>
            <w:tcW w:w="2268" w:type="dxa"/>
            <w:shd w:val="clear" w:color="auto" w:fill="auto"/>
          </w:tcPr>
          <w:p w14:paraId="3F156644" w14:textId="014B807D" w:rsidR="00105D98" w:rsidRPr="00E42817" w:rsidRDefault="00894F51" w:rsidP="00105D98">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1100</w:t>
            </w:r>
          </w:p>
        </w:tc>
        <w:tc>
          <w:tcPr>
            <w:tcW w:w="2981" w:type="dxa"/>
            <w:shd w:val="clear" w:color="auto" w:fill="auto"/>
          </w:tcPr>
          <w:p w14:paraId="4CE1B9AA" w14:textId="73BC4133" w:rsidR="00105D98" w:rsidRPr="00E42817" w:rsidRDefault="00105D98" w:rsidP="00105D98">
            <w:pPr>
              <w:rPr>
                <w:rFonts w:ascii="Arial" w:eastAsia="Times New Roman" w:hAnsi="Arial" w:cs="Arial"/>
                <w:sz w:val="24"/>
                <w:szCs w:val="24"/>
              </w:rPr>
            </w:pPr>
            <w:r w:rsidRPr="00E42817">
              <w:rPr>
                <w:rFonts w:ascii="Arial" w:eastAsia="Times New Roman" w:hAnsi="Arial" w:cs="Arial"/>
                <w:sz w:val="24"/>
                <w:szCs w:val="24"/>
              </w:rPr>
              <w:t>I+II:</w:t>
            </w:r>
            <w:r w:rsidR="00813703" w:rsidRPr="00E42817">
              <w:rPr>
                <w:rFonts w:ascii="Arial" w:eastAsia="Times New Roman" w:hAnsi="Arial" w:cs="Arial"/>
                <w:sz w:val="24"/>
                <w:szCs w:val="24"/>
              </w:rPr>
              <w:t xml:space="preserve"> 276</w:t>
            </w:r>
          </w:p>
          <w:p w14:paraId="0A9C8C7F" w14:textId="4B5321CD" w:rsidR="00105D98" w:rsidRPr="00E42817" w:rsidRDefault="00105D98" w:rsidP="00105D98">
            <w:pPr>
              <w:rPr>
                <w:rFonts w:ascii="Arial" w:eastAsia="Times New Roman" w:hAnsi="Arial" w:cs="Arial"/>
                <w:sz w:val="24"/>
                <w:szCs w:val="24"/>
              </w:rPr>
            </w:pPr>
            <w:r w:rsidRPr="00E42817">
              <w:rPr>
                <w:rFonts w:ascii="Arial" w:eastAsia="Times New Roman" w:hAnsi="Arial" w:cs="Arial"/>
                <w:sz w:val="24"/>
                <w:szCs w:val="24"/>
              </w:rPr>
              <w:t>I+II+III:</w:t>
            </w:r>
            <w:r w:rsidR="00225F90" w:rsidRPr="00E42817">
              <w:rPr>
                <w:rFonts w:ascii="Arial" w:eastAsia="Times New Roman" w:hAnsi="Arial" w:cs="Arial"/>
                <w:sz w:val="24"/>
                <w:szCs w:val="24"/>
              </w:rPr>
              <w:t>342</w:t>
            </w:r>
          </w:p>
          <w:p w14:paraId="33010EBA" w14:textId="4C4E0A5F" w:rsidR="00105D98" w:rsidRPr="00E42817" w:rsidRDefault="00105D98" w:rsidP="00105D98">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I+II+III+IV (metinis):</w:t>
            </w:r>
            <w:r w:rsidR="004079C8" w:rsidRPr="00E42817">
              <w:rPr>
                <w:rFonts w:ascii="Arial" w:eastAsia="Times New Roman" w:hAnsi="Arial" w:cs="Arial"/>
                <w:sz w:val="24"/>
                <w:szCs w:val="24"/>
              </w:rPr>
              <w:t>423</w:t>
            </w:r>
          </w:p>
        </w:tc>
      </w:tr>
      <w:tr w:rsidR="00105D98" w:rsidRPr="00E42817" w14:paraId="7F1498E1" w14:textId="77777777" w:rsidTr="00A029A6">
        <w:trPr>
          <w:trHeight w:val="300"/>
        </w:trPr>
        <w:tc>
          <w:tcPr>
            <w:tcW w:w="2009" w:type="dxa"/>
            <w:vMerge/>
            <w:shd w:val="clear" w:color="auto" w:fill="auto"/>
          </w:tcPr>
          <w:p w14:paraId="497C4155" w14:textId="77777777" w:rsidR="00105D98" w:rsidRPr="00E42817" w:rsidRDefault="00105D98" w:rsidP="00105D98">
            <w:pPr>
              <w:rPr>
                <w:rFonts w:ascii="Arial" w:eastAsia="Times New Roman" w:hAnsi="Arial" w:cs="Arial"/>
                <w:sz w:val="24"/>
                <w:szCs w:val="24"/>
              </w:rPr>
            </w:pPr>
          </w:p>
        </w:tc>
        <w:tc>
          <w:tcPr>
            <w:tcW w:w="8051" w:type="dxa"/>
            <w:shd w:val="clear" w:color="auto" w:fill="auto"/>
          </w:tcPr>
          <w:p w14:paraId="2FAB0FD7" w14:textId="35BD23DF" w:rsidR="00105D98" w:rsidRPr="00E42817" w:rsidRDefault="00105D98" w:rsidP="00105D98">
            <w:pPr>
              <w:widowControl w:val="0"/>
              <w:pBdr>
                <w:top w:val="nil"/>
                <w:left w:val="nil"/>
                <w:bottom w:val="nil"/>
                <w:right w:val="nil"/>
                <w:between w:val="nil"/>
              </w:pBdr>
              <w:spacing w:line="276" w:lineRule="auto"/>
              <w:rPr>
                <w:rFonts w:ascii="Arial" w:eastAsia="Times New Roman" w:hAnsi="Arial" w:cs="Arial"/>
                <w:sz w:val="24"/>
                <w:szCs w:val="24"/>
              </w:rPr>
            </w:pPr>
            <w:r w:rsidRPr="00E42817">
              <w:rPr>
                <w:rFonts w:ascii="Arial" w:eastAsia="Times New Roman" w:hAnsi="Arial" w:cs="Arial"/>
                <w:sz w:val="24"/>
                <w:szCs w:val="24"/>
              </w:rPr>
              <w:t>2.2.3.</w:t>
            </w:r>
            <w:r w:rsidR="00894F51" w:rsidRPr="00E42817">
              <w:rPr>
                <w:rFonts w:ascii="Arial" w:eastAsia="Times New Roman" w:hAnsi="Arial" w:cs="Arial"/>
                <w:sz w:val="24"/>
                <w:szCs w:val="24"/>
              </w:rPr>
              <w:t xml:space="preserve"> Atvirųjų jaunimo centrų ir atvirųjų jaunimo erdvių bendras lankytojų skaičius.</w:t>
            </w:r>
          </w:p>
        </w:tc>
        <w:tc>
          <w:tcPr>
            <w:tcW w:w="2268" w:type="dxa"/>
            <w:shd w:val="clear" w:color="auto" w:fill="auto"/>
          </w:tcPr>
          <w:p w14:paraId="508B84F2" w14:textId="1B263D75" w:rsidR="00105D98" w:rsidRPr="00E42817" w:rsidRDefault="00894F51" w:rsidP="00105D98">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2500</w:t>
            </w:r>
          </w:p>
        </w:tc>
        <w:tc>
          <w:tcPr>
            <w:tcW w:w="2981" w:type="dxa"/>
            <w:shd w:val="clear" w:color="auto" w:fill="auto"/>
          </w:tcPr>
          <w:p w14:paraId="47CCB738" w14:textId="3579DA8A" w:rsidR="00105D98" w:rsidRPr="00E42817" w:rsidRDefault="00105D98" w:rsidP="00105D98">
            <w:pPr>
              <w:rPr>
                <w:rFonts w:ascii="Arial" w:eastAsia="Times New Roman" w:hAnsi="Arial" w:cs="Arial"/>
                <w:sz w:val="24"/>
                <w:szCs w:val="24"/>
              </w:rPr>
            </w:pPr>
            <w:r w:rsidRPr="00E42817">
              <w:rPr>
                <w:rFonts w:ascii="Arial" w:eastAsia="Times New Roman" w:hAnsi="Arial" w:cs="Arial"/>
                <w:sz w:val="24"/>
                <w:szCs w:val="24"/>
              </w:rPr>
              <w:t>I+II:</w:t>
            </w:r>
            <w:r w:rsidR="00813703" w:rsidRPr="00E42817">
              <w:rPr>
                <w:rFonts w:ascii="Arial" w:eastAsia="Times New Roman" w:hAnsi="Arial" w:cs="Arial"/>
                <w:sz w:val="24"/>
                <w:szCs w:val="24"/>
              </w:rPr>
              <w:t xml:space="preserve"> 1411</w:t>
            </w:r>
          </w:p>
          <w:p w14:paraId="139DB8F6" w14:textId="1A99A489" w:rsidR="00105D98" w:rsidRPr="00E42817" w:rsidRDefault="00105D98" w:rsidP="00105D98">
            <w:pPr>
              <w:rPr>
                <w:rFonts w:ascii="Arial" w:eastAsia="Times New Roman" w:hAnsi="Arial" w:cs="Arial"/>
                <w:sz w:val="24"/>
                <w:szCs w:val="24"/>
              </w:rPr>
            </w:pPr>
            <w:r w:rsidRPr="00E42817">
              <w:rPr>
                <w:rFonts w:ascii="Arial" w:eastAsia="Times New Roman" w:hAnsi="Arial" w:cs="Arial"/>
                <w:sz w:val="24"/>
                <w:szCs w:val="24"/>
              </w:rPr>
              <w:t>I+II+III:</w:t>
            </w:r>
            <w:r w:rsidR="00225F90" w:rsidRPr="00E42817">
              <w:rPr>
                <w:rFonts w:ascii="Arial" w:eastAsia="Times New Roman" w:hAnsi="Arial" w:cs="Arial"/>
                <w:sz w:val="24"/>
                <w:szCs w:val="24"/>
              </w:rPr>
              <w:t>1796</w:t>
            </w:r>
          </w:p>
          <w:p w14:paraId="13780997" w14:textId="5AA8A0CA" w:rsidR="00105D98" w:rsidRPr="00E42817" w:rsidRDefault="00105D98" w:rsidP="00105D98">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I+II+III+IV (metinis):</w:t>
            </w:r>
            <w:r w:rsidR="00576E0F" w:rsidRPr="00E42817">
              <w:rPr>
                <w:rFonts w:ascii="Arial" w:eastAsia="Times New Roman" w:hAnsi="Arial" w:cs="Arial"/>
                <w:sz w:val="24"/>
                <w:szCs w:val="24"/>
              </w:rPr>
              <w:t xml:space="preserve"> 2589</w:t>
            </w:r>
          </w:p>
        </w:tc>
      </w:tr>
      <w:tr w:rsidR="00105D98" w:rsidRPr="00E42817" w14:paraId="5417909E" w14:textId="77777777" w:rsidTr="00A029A6">
        <w:trPr>
          <w:trHeight w:val="317"/>
        </w:trPr>
        <w:tc>
          <w:tcPr>
            <w:tcW w:w="2009" w:type="dxa"/>
            <w:vMerge/>
            <w:shd w:val="clear" w:color="auto" w:fill="auto"/>
          </w:tcPr>
          <w:p w14:paraId="5439E453" w14:textId="77777777" w:rsidR="00105D98" w:rsidRPr="00E42817" w:rsidRDefault="00105D98" w:rsidP="00105D98">
            <w:pPr>
              <w:widowControl w:val="0"/>
              <w:pBdr>
                <w:top w:val="nil"/>
                <w:left w:val="nil"/>
                <w:bottom w:val="nil"/>
                <w:right w:val="nil"/>
                <w:between w:val="nil"/>
              </w:pBdr>
              <w:rPr>
                <w:rFonts w:ascii="Arial" w:eastAsia="Times New Roman" w:hAnsi="Arial" w:cs="Arial"/>
                <w:sz w:val="24"/>
                <w:szCs w:val="24"/>
              </w:rPr>
            </w:pPr>
          </w:p>
        </w:tc>
        <w:tc>
          <w:tcPr>
            <w:tcW w:w="8051" w:type="dxa"/>
            <w:shd w:val="clear" w:color="auto" w:fill="auto"/>
          </w:tcPr>
          <w:p w14:paraId="32A3C10B" w14:textId="3555BFDF" w:rsidR="00105D98" w:rsidRPr="00E42817" w:rsidRDefault="00B1462D" w:rsidP="00105D98">
            <w:pPr>
              <w:widowControl w:val="0"/>
              <w:pBdr>
                <w:top w:val="nil"/>
                <w:left w:val="nil"/>
                <w:bottom w:val="nil"/>
                <w:right w:val="nil"/>
                <w:between w:val="nil"/>
              </w:pBdr>
              <w:spacing w:line="276" w:lineRule="auto"/>
              <w:rPr>
                <w:rFonts w:ascii="Arial" w:eastAsia="Times New Roman" w:hAnsi="Arial" w:cs="Arial"/>
                <w:sz w:val="24"/>
                <w:szCs w:val="24"/>
              </w:rPr>
            </w:pPr>
            <w:r w:rsidRPr="00E42817">
              <w:rPr>
                <w:rFonts w:ascii="Arial" w:eastAsia="Times New Roman" w:hAnsi="Arial" w:cs="Arial"/>
                <w:sz w:val="24"/>
                <w:szCs w:val="24"/>
              </w:rPr>
              <w:t>2.2.4.</w:t>
            </w:r>
            <w:r w:rsidR="00894F51" w:rsidRPr="00E42817">
              <w:rPr>
                <w:rFonts w:ascii="Arial" w:eastAsia="Times New Roman" w:hAnsi="Arial" w:cs="Arial"/>
                <w:sz w:val="24"/>
                <w:szCs w:val="24"/>
              </w:rPr>
              <w:t xml:space="preserve"> Įvertinta Savivaldybės atvirųjų jaunimo centrų ir  atvirųjų jaunimo erdvių veikla pagal Agentūros patvirtintą, atvirųjų jaunimo centrų ir atvirųjų jaunimo erdvių identifikavimo ir veiklos kokybės priežiūros tvarkos aprašą.</w:t>
            </w:r>
          </w:p>
        </w:tc>
        <w:tc>
          <w:tcPr>
            <w:tcW w:w="2268" w:type="dxa"/>
            <w:shd w:val="clear" w:color="auto" w:fill="auto"/>
          </w:tcPr>
          <w:p w14:paraId="4F31A3E1" w14:textId="5C21F633" w:rsidR="00105D98" w:rsidRPr="00E42817" w:rsidRDefault="00894F51" w:rsidP="00105D98">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Identifikavimas atliktas</w:t>
            </w:r>
          </w:p>
        </w:tc>
        <w:tc>
          <w:tcPr>
            <w:tcW w:w="2981" w:type="dxa"/>
            <w:shd w:val="clear" w:color="auto" w:fill="auto"/>
          </w:tcPr>
          <w:p w14:paraId="3E68C342" w14:textId="40311F0E" w:rsidR="00105D98" w:rsidRPr="00E42817" w:rsidRDefault="0004168B" w:rsidP="00105D98">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Identifikavimas</w:t>
            </w:r>
            <w:r w:rsidR="00011806" w:rsidRPr="00E42817">
              <w:rPr>
                <w:rFonts w:ascii="Arial" w:eastAsia="Times New Roman" w:hAnsi="Arial" w:cs="Arial"/>
                <w:sz w:val="24"/>
                <w:szCs w:val="24"/>
              </w:rPr>
              <w:t xml:space="preserve"> </w:t>
            </w:r>
            <w:r w:rsidR="00225F90" w:rsidRPr="00E42817">
              <w:rPr>
                <w:rFonts w:ascii="Arial" w:eastAsia="Times New Roman" w:hAnsi="Arial" w:cs="Arial"/>
                <w:sz w:val="24"/>
                <w:szCs w:val="24"/>
              </w:rPr>
              <w:t>atliktas</w:t>
            </w:r>
            <w:r w:rsidR="0062279D" w:rsidRPr="00E42817">
              <w:rPr>
                <w:rFonts w:ascii="Arial" w:eastAsia="Times New Roman" w:hAnsi="Arial" w:cs="Arial"/>
                <w:sz w:val="24"/>
                <w:szCs w:val="24"/>
              </w:rPr>
              <w:t xml:space="preserve"> 2024-09-19</w:t>
            </w:r>
          </w:p>
        </w:tc>
      </w:tr>
      <w:tr w:rsidR="00813703" w:rsidRPr="00E42817" w14:paraId="7B155827" w14:textId="77777777" w:rsidTr="006C55E7">
        <w:trPr>
          <w:cantSplit/>
          <w:trHeight w:val="665"/>
        </w:trPr>
        <w:tc>
          <w:tcPr>
            <w:tcW w:w="2009" w:type="dxa"/>
            <w:vMerge/>
            <w:shd w:val="clear" w:color="auto" w:fill="auto"/>
          </w:tcPr>
          <w:p w14:paraId="2713EED7" w14:textId="77777777" w:rsidR="00813703" w:rsidRPr="00E42817" w:rsidRDefault="00813703" w:rsidP="00105D98">
            <w:pPr>
              <w:widowControl w:val="0"/>
              <w:pBdr>
                <w:top w:val="nil"/>
                <w:left w:val="nil"/>
                <w:bottom w:val="nil"/>
                <w:right w:val="nil"/>
                <w:between w:val="nil"/>
              </w:pBdr>
              <w:rPr>
                <w:rFonts w:ascii="Arial" w:eastAsia="Times New Roman" w:hAnsi="Arial" w:cs="Arial"/>
                <w:sz w:val="24"/>
                <w:szCs w:val="24"/>
              </w:rPr>
            </w:pPr>
          </w:p>
        </w:tc>
        <w:tc>
          <w:tcPr>
            <w:tcW w:w="13300" w:type="dxa"/>
            <w:gridSpan w:val="3"/>
            <w:shd w:val="clear" w:color="auto" w:fill="auto"/>
          </w:tcPr>
          <w:p w14:paraId="57850AA4" w14:textId="77777777" w:rsidR="00813703" w:rsidRPr="00E42817" w:rsidRDefault="00813703" w:rsidP="00105D98">
            <w:pPr>
              <w:widowControl w:val="0"/>
              <w:pBdr>
                <w:top w:val="nil"/>
                <w:left w:val="nil"/>
                <w:bottom w:val="nil"/>
                <w:right w:val="nil"/>
                <w:between w:val="nil"/>
              </w:pBdr>
              <w:rPr>
                <w:rFonts w:ascii="Arial" w:hAnsi="Arial" w:cs="Arial"/>
                <w:i/>
                <w:iCs/>
                <w:sz w:val="24"/>
                <w:szCs w:val="24"/>
              </w:rPr>
            </w:pPr>
            <w:r w:rsidRPr="00E42817">
              <w:rPr>
                <w:rFonts w:ascii="Arial" w:hAnsi="Arial" w:cs="Arial"/>
                <w:i/>
                <w:iCs/>
                <w:sz w:val="24"/>
                <w:szCs w:val="24"/>
              </w:rPr>
              <w:t>Kitos vykdytos veiklos:</w:t>
            </w:r>
          </w:p>
          <w:p w14:paraId="25F62872" w14:textId="77777777" w:rsidR="00813703" w:rsidRPr="00E42817" w:rsidRDefault="00813703" w:rsidP="00813703">
            <w:pPr>
              <w:widowControl w:val="0"/>
              <w:pBdr>
                <w:top w:val="nil"/>
                <w:left w:val="nil"/>
                <w:bottom w:val="nil"/>
                <w:right w:val="nil"/>
                <w:between w:val="nil"/>
              </w:pBdr>
              <w:rPr>
                <w:rFonts w:ascii="Arial" w:hAnsi="Arial" w:cs="Arial"/>
                <w:i/>
                <w:iCs/>
                <w:sz w:val="24"/>
                <w:szCs w:val="24"/>
              </w:rPr>
            </w:pPr>
            <w:r w:rsidRPr="00E42817">
              <w:rPr>
                <w:rFonts w:ascii="Arial" w:hAnsi="Arial" w:cs="Arial"/>
                <w:i/>
                <w:iCs/>
                <w:sz w:val="24"/>
                <w:szCs w:val="24"/>
              </w:rPr>
              <w:t>I + II ketvirtis:</w:t>
            </w:r>
          </w:p>
          <w:p w14:paraId="6F7A6258" w14:textId="28289827" w:rsidR="00813703" w:rsidRPr="00E42817" w:rsidRDefault="00813703" w:rsidP="00813703">
            <w:pPr>
              <w:widowControl w:val="0"/>
              <w:pBdr>
                <w:top w:val="nil"/>
                <w:left w:val="nil"/>
                <w:bottom w:val="nil"/>
                <w:right w:val="nil"/>
                <w:between w:val="nil"/>
              </w:pBdr>
              <w:rPr>
                <w:rFonts w:ascii="Arial" w:hAnsi="Arial" w:cs="Arial"/>
                <w:sz w:val="24"/>
                <w:szCs w:val="24"/>
              </w:rPr>
            </w:pPr>
            <w:r w:rsidRPr="00E42817">
              <w:rPr>
                <w:rFonts w:ascii="Arial" w:hAnsi="Arial" w:cs="Arial"/>
                <w:sz w:val="24"/>
                <w:szCs w:val="24"/>
              </w:rPr>
              <w:t xml:space="preserve">Gargždų atvirame jaunimo centre patvirtinti atnaujinti nuostatai, </w:t>
            </w:r>
            <w:r w:rsidR="00127773" w:rsidRPr="00E42817">
              <w:rPr>
                <w:rFonts w:ascii="Arial" w:hAnsi="Arial" w:cs="Arial"/>
                <w:sz w:val="24"/>
                <w:szCs w:val="24"/>
              </w:rPr>
              <w:t>atnaujintas</w:t>
            </w:r>
            <w:r w:rsidRPr="00E42817">
              <w:rPr>
                <w:rFonts w:ascii="Arial" w:hAnsi="Arial" w:cs="Arial"/>
                <w:sz w:val="24"/>
                <w:szCs w:val="24"/>
              </w:rPr>
              <w:t xml:space="preserve"> pareigybių sąrašas ir pareigybių aprašymai. Sukurtas 1 etatas skirtas darbui su jaunimu mokykloje. Įvyk</w:t>
            </w:r>
            <w:r w:rsidR="00C018ED" w:rsidRPr="00E42817">
              <w:rPr>
                <w:rFonts w:ascii="Arial" w:hAnsi="Arial" w:cs="Arial"/>
                <w:sz w:val="24"/>
                <w:szCs w:val="24"/>
              </w:rPr>
              <w:t>u</w:t>
            </w:r>
            <w:r w:rsidRPr="00E42817">
              <w:rPr>
                <w:rFonts w:ascii="Arial" w:hAnsi="Arial" w:cs="Arial"/>
                <w:sz w:val="24"/>
                <w:szCs w:val="24"/>
              </w:rPr>
              <w:t>s darbuotojų kaitai</w:t>
            </w:r>
            <w:r w:rsidR="00C018ED" w:rsidRPr="00E42817">
              <w:rPr>
                <w:rFonts w:ascii="Arial" w:hAnsi="Arial" w:cs="Arial"/>
                <w:sz w:val="24"/>
                <w:szCs w:val="24"/>
              </w:rPr>
              <w:t xml:space="preserve">, </w:t>
            </w:r>
            <w:r w:rsidRPr="00E42817">
              <w:rPr>
                <w:rFonts w:ascii="Arial" w:hAnsi="Arial" w:cs="Arial"/>
                <w:sz w:val="24"/>
                <w:szCs w:val="24"/>
              </w:rPr>
              <w:t xml:space="preserve">pradėtos </w:t>
            </w:r>
            <w:r w:rsidR="00C018ED" w:rsidRPr="00E42817">
              <w:rPr>
                <w:rFonts w:ascii="Arial" w:hAnsi="Arial" w:cs="Arial"/>
                <w:sz w:val="24"/>
                <w:szCs w:val="24"/>
              </w:rPr>
              <w:t>vykdyti</w:t>
            </w:r>
            <w:r w:rsidRPr="00E42817">
              <w:rPr>
                <w:rFonts w:ascii="Arial" w:hAnsi="Arial" w:cs="Arial"/>
                <w:sz w:val="24"/>
                <w:szCs w:val="24"/>
              </w:rPr>
              <w:t xml:space="preserve"> įvairios jaunimo pritraukimo veiklos, agitacijos su tikslu supažindinti jaunuolius su naujais centro jaunimo darbuotojais.</w:t>
            </w:r>
          </w:p>
          <w:p w14:paraId="11D4333C" w14:textId="77777777" w:rsidR="00813703" w:rsidRPr="00E42817" w:rsidRDefault="00813703" w:rsidP="00105D98">
            <w:pPr>
              <w:widowControl w:val="0"/>
              <w:pBdr>
                <w:top w:val="nil"/>
                <w:left w:val="nil"/>
                <w:bottom w:val="nil"/>
                <w:right w:val="nil"/>
                <w:between w:val="nil"/>
              </w:pBdr>
              <w:rPr>
                <w:rFonts w:ascii="Arial" w:hAnsi="Arial" w:cs="Arial"/>
                <w:sz w:val="24"/>
                <w:szCs w:val="24"/>
              </w:rPr>
            </w:pPr>
            <w:r w:rsidRPr="00E42817">
              <w:rPr>
                <w:rFonts w:ascii="Arial" w:hAnsi="Arial" w:cs="Arial"/>
                <w:sz w:val="24"/>
                <w:szCs w:val="24"/>
              </w:rPr>
              <w:t xml:space="preserve">Tarybos sprendimu skirta 50 000 </w:t>
            </w:r>
            <w:r w:rsidR="00C018ED" w:rsidRPr="00E42817">
              <w:rPr>
                <w:rFonts w:ascii="Arial" w:hAnsi="Arial" w:cs="Arial"/>
                <w:sz w:val="24"/>
                <w:szCs w:val="24"/>
              </w:rPr>
              <w:t>E</w:t>
            </w:r>
            <w:r w:rsidRPr="00E42817">
              <w:rPr>
                <w:rFonts w:ascii="Arial" w:hAnsi="Arial" w:cs="Arial"/>
                <w:sz w:val="24"/>
                <w:szCs w:val="24"/>
              </w:rPr>
              <w:t xml:space="preserve">ur Jaunimo vasaros </w:t>
            </w:r>
            <w:proofErr w:type="spellStart"/>
            <w:r w:rsidRPr="00E42817">
              <w:rPr>
                <w:rFonts w:ascii="Arial" w:hAnsi="Arial" w:cs="Arial"/>
                <w:sz w:val="24"/>
                <w:szCs w:val="24"/>
              </w:rPr>
              <w:t>lofto</w:t>
            </w:r>
            <w:proofErr w:type="spellEnd"/>
            <w:r w:rsidRPr="00E42817">
              <w:rPr>
                <w:rFonts w:ascii="Arial" w:hAnsi="Arial" w:cs="Arial"/>
                <w:sz w:val="24"/>
                <w:szCs w:val="24"/>
              </w:rPr>
              <w:t xml:space="preserve"> jaunimo parke įkūrimui.</w:t>
            </w:r>
          </w:p>
          <w:p w14:paraId="3FD0ED61" w14:textId="114238C2" w:rsidR="00225F90" w:rsidRPr="00E42817" w:rsidRDefault="00225F90" w:rsidP="00105D98">
            <w:pPr>
              <w:widowControl w:val="0"/>
              <w:pBdr>
                <w:top w:val="nil"/>
                <w:left w:val="nil"/>
                <w:bottom w:val="nil"/>
                <w:right w:val="nil"/>
                <w:between w:val="nil"/>
              </w:pBdr>
              <w:rPr>
                <w:rFonts w:ascii="Arial" w:hAnsi="Arial" w:cs="Arial"/>
                <w:i/>
                <w:iCs/>
                <w:sz w:val="24"/>
                <w:szCs w:val="24"/>
              </w:rPr>
            </w:pPr>
            <w:r w:rsidRPr="00E42817">
              <w:rPr>
                <w:rFonts w:ascii="Arial" w:hAnsi="Arial" w:cs="Arial"/>
                <w:i/>
                <w:iCs/>
                <w:sz w:val="24"/>
                <w:szCs w:val="24"/>
              </w:rPr>
              <w:t xml:space="preserve">III </w:t>
            </w:r>
            <w:r w:rsidR="00644C30" w:rsidRPr="00E42817">
              <w:rPr>
                <w:rFonts w:ascii="Arial" w:hAnsi="Arial" w:cs="Arial"/>
                <w:i/>
                <w:iCs/>
                <w:sz w:val="24"/>
                <w:szCs w:val="24"/>
              </w:rPr>
              <w:t>k</w:t>
            </w:r>
            <w:r w:rsidRPr="00E42817">
              <w:rPr>
                <w:rFonts w:ascii="Arial" w:hAnsi="Arial" w:cs="Arial"/>
                <w:i/>
                <w:iCs/>
                <w:sz w:val="24"/>
                <w:szCs w:val="24"/>
              </w:rPr>
              <w:t>etvirtis:</w:t>
            </w:r>
          </w:p>
          <w:p w14:paraId="64DA8BC7" w14:textId="77777777" w:rsidR="00225F90" w:rsidRPr="00E42817" w:rsidRDefault="00225F90" w:rsidP="00105D98">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Vasaros sezono metu Gargždų atviras jaunimo centras organizavo narkotikų, alkoholio, tabako ir nusikalstamumo prevencijos stovyklą. Vykdytos įvairios išvykos.</w:t>
            </w:r>
            <w:r w:rsidR="00F6099F" w:rsidRPr="00E42817">
              <w:rPr>
                <w:rFonts w:ascii="Arial" w:eastAsia="Times New Roman" w:hAnsi="Arial" w:cs="Arial"/>
                <w:sz w:val="24"/>
                <w:szCs w:val="24"/>
              </w:rPr>
              <w:t xml:space="preserve"> 2024- 08- 21-23</w:t>
            </w:r>
            <w:r w:rsidRPr="00E42817">
              <w:rPr>
                <w:rFonts w:ascii="Arial" w:eastAsia="Times New Roman" w:hAnsi="Arial" w:cs="Arial"/>
                <w:sz w:val="24"/>
                <w:szCs w:val="24"/>
              </w:rPr>
              <w:t xml:space="preserve"> </w:t>
            </w:r>
            <w:r w:rsidR="00F07C34" w:rsidRPr="00E42817">
              <w:rPr>
                <w:rFonts w:ascii="Arial" w:eastAsia="Times New Roman" w:hAnsi="Arial" w:cs="Arial"/>
                <w:sz w:val="24"/>
                <w:szCs w:val="24"/>
              </w:rPr>
              <w:t>d</w:t>
            </w:r>
            <w:r w:rsidRPr="00E42817">
              <w:rPr>
                <w:rFonts w:ascii="Arial" w:eastAsia="Times New Roman" w:hAnsi="Arial" w:cs="Arial"/>
                <w:sz w:val="24"/>
                <w:szCs w:val="24"/>
              </w:rPr>
              <w:t xml:space="preserve">alyvauta </w:t>
            </w:r>
            <w:r w:rsidR="00291A4D" w:rsidRPr="00E42817">
              <w:rPr>
                <w:rFonts w:ascii="Arial" w:eastAsia="Times New Roman" w:hAnsi="Arial" w:cs="Arial"/>
                <w:sz w:val="24"/>
                <w:szCs w:val="24"/>
              </w:rPr>
              <w:t>J</w:t>
            </w:r>
            <w:r w:rsidRPr="00E42817">
              <w:rPr>
                <w:rFonts w:ascii="Arial" w:eastAsia="Times New Roman" w:hAnsi="Arial" w:cs="Arial"/>
                <w:sz w:val="24"/>
                <w:szCs w:val="24"/>
              </w:rPr>
              <w:t>aunimo vasaros akademijoje</w:t>
            </w:r>
            <w:r w:rsidR="00F07C34" w:rsidRPr="00E42817">
              <w:rPr>
                <w:rFonts w:ascii="Arial" w:eastAsia="Times New Roman" w:hAnsi="Arial" w:cs="Arial"/>
                <w:sz w:val="24"/>
                <w:szCs w:val="24"/>
              </w:rPr>
              <w:t xml:space="preserve"> </w:t>
            </w:r>
            <w:r w:rsidR="00291A4D" w:rsidRPr="00E42817">
              <w:rPr>
                <w:rFonts w:ascii="Arial" w:eastAsia="Times New Roman" w:hAnsi="Arial" w:cs="Arial"/>
                <w:sz w:val="24"/>
                <w:szCs w:val="24"/>
              </w:rPr>
              <w:t xml:space="preserve">„Kartu mes galime daug!“ Telšiuose. </w:t>
            </w:r>
            <w:r w:rsidRPr="00E42817">
              <w:rPr>
                <w:rFonts w:ascii="Arial" w:eastAsia="Times New Roman" w:hAnsi="Arial" w:cs="Arial"/>
                <w:sz w:val="24"/>
                <w:szCs w:val="24"/>
              </w:rPr>
              <w:t xml:space="preserve"> </w:t>
            </w:r>
            <w:r w:rsidR="005D7868" w:rsidRPr="00E42817">
              <w:rPr>
                <w:rFonts w:ascii="Arial" w:eastAsia="Times New Roman" w:hAnsi="Arial" w:cs="Arial"/>
                <w:sz w:val="24"/>
                <w:szCs w:val="24"/>
              </w:rPr>
              <w:t xml:space="preserve">2024-08-31 </w:t>
            </w:r>
            <w:r w:rsidRPr="00E42817">
              <w:rPr>
                <w:rFonts w:ascii="Arial" w:eastAsia="Times New Roman" w:hAnsi="Arial" w:cs="Arial"/>
                <w:sz w:val="24"/>
                <w:szCs w:val="24"/>
              </w:rPr>
              <w:t>suorganizuotas mokslo metų pradžios renginys ,,Vienu ritmu“.</w:t>
            </w:r>
          </w:p>
          <w:p w14:paraId="25A6E724" w14:textId="77777777" w:rsidR="009C6A55" w:rsidRPr="00E42817" w:rsidRDefault="009C6A55" w:rsidP="009C6A55">
            <w:pPr>
              <w:widowControl w:val="0"/>
              <w:pBdr>
                <w:top w:val="nil"/>
                <w:left w:val="nil"/>
                <w:bottom w:val="nil"/>
                <w:right w:val="nil"/>
                <w:between w:val="nil"/>
              </w:pBdr>
              <w:rPr>
                <w:rFonts w:ascii="Arial" w:eastAsia="Times New Roman" w:hAnsi="Arial" w:cs="Arial"/>
                <w:i/>
                <w:iCs/>
                <w:sz w:val="24"/>
                <w:szCs w:val="24"/>
              </w:rPr>
            </w:pPr>
            <w:r w:rsidRPr="00E42817">
              <w:rPr>
                <w:rFonts w:ascii="Arial" w:eastAsia="Times New Roman" w:hAnsi="Arial" w:cs="Arial"/>
                <w:i/>
                <w:iCs/>
                <w:sz w:val="24"/>
                <w:szCs w:val="24"/>
              </w:rPr>
              <w:t>IV ketvirtis:</w:t>
            </w:r>
          </w:p>
          <w:p w14:paraId="0EFE27B6" w14:textId="77777777" w:rsidR="009C6A55" w:rsidRPr="00E42817" w:rsidRDefault="009C6A55" w:rsidP="009C6A55">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Suorganizuota išvyka į Klaipėdos Karalienės Luizės jaunimo centrą, renginį „Pokštas arba saldainis“; vizitas į Jaunimo reikalų agentūros tinklo susitikimą Kretingoje, aptartas 2025 metų Jaunimo politikos įgyvendinimo planas; kelionė traukiniais pagal „</w:t>
            </w:r>
            <w:proofErr w:type="spellStart"/>
            <w:r w:rsidRPr="00E42817">
              <w:rPr>
                <w:rFonts w:ascii="Arial" w:eastAsia="Times New Roman" w:hAnsi="Arial" w:cs="Arial"/>
                <w:sz w:val="24"/>
                <w:szCs w:val="24"/>
              </w:rPr>
              <w:t>Discover</w:t>
            </w:r>
            <w:proofErr w:type="spellEnd"/>
            <w:r w:rsidRPr="00E42817">
              <w:rPr>
                <w:rFonts w:ascii="Arial" w:eastAsia="Times New Roman" w:hAnsi="Arial" w:cs="Arial"/>
                <w:sz w:val="24"/>
                <w:szCs w:val="24"/>
              </w:rPr>
              <w:t xml:space="preserve"> EU“ „Erasmus+“ projektą, vyko 10 jaunuolių ir 2 jaunimo darbuotojos; susitikimas su geštalto psichoterapijos praktiku Dariumi </w:t>
            </w:r>
            <w:proofErr w:type="spellStart"/>
            <w:r w:rsidRPr="00E42817">
              <w:rPr>
                <w:rFonts w:ascii="Arial" w:eastAsia="Times New Roman" w:hAnsi="Arial" w:cs="Arial"/>
                <w:sz w:val="24"/>
                <w:szCs w:val="24"/>
              </w:rPr>
              <w:t>Dociumi</w:t>
            </w:r>
            <w:proofErr w:type="spellEnd"/>
            <w:r w:rsidRPr="00E42817">
              <w:rPr>
                <w:rFonts w:ascii="Arial" w:eastAsia="Times New Roman" w:hAnsi="Arial" w:cs="Arial"/>
                <w:sz w:val="24"/>
                <w:szCs w:val="24"/>
              </w:rPr>
              <w:t xml:space="preserve"> ir psichologe Olga </w:t>
            </w:r>
            <w:proofErr w:type="spellStart"/>
            <w:r w:rsidRPr="00E42817">
              <w:rPr>
                <w:rFonts w:ascii="Arial" w:eastAsia="Times New Roman" w:hAnsi="Arial" w:cs="Arial"/>
                <w:sz w:val="24"/>
                <w:szCs w:val="24"/>
              </w:rPr>
              <w:t>Ivanec</w:t>
            </w:r>
            <w:proofErr w:type="spellEnd"/>
            <w:r w:rsidRPr="00E42817">
              <w:rPr>
                <w:rFonts w:ascii="Arial" w:eastAsia="Times New Roman" w:hAnsi="Arial" w:cs="Arial"/>
                <w:sz w:val="24"/>
                <w:szCs w:val="24"/>
              </w:rPr>
              <w:t xml:space="preserve"> Gargždų atvirame jaunimo centre.</w:t>
            </w:r>
          </w:p>
          <w:p w14:paraId="692993BB" w14:textId="1D72D8CA" w:rsidR="009C6A55" w:rsidRPr="00E42817" w:rsidRDefault="009C6A55" w:rsidP="00105D98">
            <w:pPr>
              <w:widowControl w:val="0"/>
              <w:pBdr>
                <w:top w:val="nil"/>
                <w:left w:val="nil"/>
                <w:bottom w:val="nil"/>
                <w:right w:val="nil"/>
                <w:between w:val="nil"/>
              </w:pBdr>
              <w:rPr>
                <w:rFonts w:ascii="Arial" w:eastAsia="Times New Roman" w:hAnsi="Arial" w:cs="Arial"/>
                <w:sz w:val="24"/>
                <w:szCs w:val="24"/>
              </w:rPr>
            </w:pPr>
          </w:p>
        </w:tc>
      </w:tr>
      <w:tr w:rsidR="00105D98" w:rsidRPr="00E42817" w14:paraId="579FFA1B" w14:textId="77777777" w:rsidTr="00A029A6">
        <w:trPr>
          <w:cantSplit/>
          <w:trHeight w:val="85"/>
        </w:trPr>
        <w:tc>
          <w:tcPr>
            <w:tcW w:w="2009" w:type="dxa"/>
            <w:vMerge w:val="restart"/>
            <w:shd w:val="clear" w:color="auto" w:fill="auto"/>
          </w:tcPr>
          <w:p w14:paraId="7C75EDF7" w14:textId="4A9C0187" w:rsidR="00105D98" w:rsidRPr="00E42817" w:rsidRDefault="00105D98" w:rsidP="00105D98">
            <w:pPr>
              <w:rPr>
                <w:rFonts w:ascii="Arial" w:eastAsia="Times New Roman" w:hAnsi="Arial" w:cs="Arial"/>
                <w:sz w:val="24"/>
                <w:szCs w:val="24"/>
              </w:rPr>
            </w:pPr>
            <w:r w:rsidRPr="00E42817">
              <w:rPr>
                <w:rFonts w:ascii="Arial" w:eastAsia="Times New Roman" w:hAnsi="Arial" w:cs="Arial"/>
                <w:sz w:val="24"/>
                <w:szCs w:val="24"/>
              </w:rPr>
              <w:t xml:space="preserve">2.3. Sudaryti </w:t>
            </w:r>
            <w:r w:rsidRPr="00E42817">
              <w:rPr>
                <w:rFonts w:ascii="Arial" w:eastAsia="Times New Roman" w:hAnsi="Arial" w:cs="Arial"/>
                <w:color w:val="000000" w:themeColor="text1"/>
                <w:sz w:val="24"/>
                <w:szCs w:val="24"/>
              </w:rPr>
              <w:t xml:space="preserve">sąlygas mobiliojo darbo su jaunimu  </w:t>
            </w:r>
            <w:r w:rsidRPr="00E42817">
              <w:rPr>
                <w:rFonts w:ascii="Arial" w:eastAsia="Times New Roman" w:hAnsi="Arial" w:cs="Arial"/>
                <w:sz w:val="24"/>
                <w:szCs w:val="24"/>
              </w:rPr>
              <w:t xml:space="preserve">veiklai ir jos </w:t>
            </w:r>
            <w:r w:rsidRPr="00E42817">
              <w:rPr>
                <w:rFonts w:ascii="Arial" w:eastAsia="Times New Roman" w:hAnsi="Arial" w:cs="Arial"/>
                <w:sz w:val="24"/>
                <w:szCs w:val="24"/>
              </w:rPr>
              <w:lastRenderedPageBreak/>
              <w:t>plėtrai (užtikrinti finansavimą, sukurti teisinę bazę, įtraukti į planavimo dokumentus ir t.t.).</w:t>
            </w:r>
          </w:p>
        </w:tc>
        <w:tc>
          <w:tcPr>
            <w:tcW w:w="8051" w:type="dxa"/>
            <w:shd w:val="clear" w:color="auto" w:fill="auto"/>
          </w:tcPr>
          <w:p w14:paraId="020509AE" w14:textId="30DD11BC" w:rsidR="00105D98" w:rsidRPr="00E42817" w:rsidRDefault="00105D98" w:rsidP="00105D98">
            <w:pPr>
              <w:widowControl w:val="0"/>
              <w:rPr>
                <w:rFonts w:ascii="Arial" w:eastAsia="Times New Roman" w:hAnsi="Arial" w:cs="Arial"/>
                <w:sz w:val="24"/>
                <w:szCs w:val="24"/>
              </w:rPr>
            </w:pPr>
            <w:r w:rsidRPr="00E42817">
              <w:rPr>
                <w:rFonts w:ascii="Arial" w:eastAsia="Times New Roman" w:hAnsi="Arial" w:cs="Arial"/>
                <w:sz w:val="24"/>
                <w:szCs w:val="24"/>
              </w:rPr>
              <w:lastRenderedPageBreak/>
              <w:t xml:space="preserve">2.3.1. </w:t>
            </w:r>
            <w:r w:rsidR="0066052D" w:rsidRPr="00E42817">
              <w:rPr>
                <w:rFonts w:ascii="Arial" w:eastAsia="Times New Roman" w:hAnsi="Arial" w:cs="Arial"/>
                <w:sz w:val="24"/>
                <w:szCs w:val="24"/>
              </w:rPr>
              <w:t xml:space="preserve"> Mobiliojo darbo su jaunimu plėtra uždavinio arba priemonės forma įtraukta į Savivaldybės strateginio planavimo dokumentus (trimečiai strateginiai veiklos planai, Savivaldybės strateginis plėtros planas).</w:t>
            </w:r>
          </w:p>
        </w:tc>
        <w:tc>
          <w:tcPr>
            <w:tcW w:w="2268" w:type="dxa"/>
            <w:shd w:val="clear" w:color="auto" w:fill="auto"/>
          </w:tcPr>
          <w:p w14:paraId="1651041F" w14:textId="6983D280" w:rsidR="00105D98" w:rsidRPr="00E42817" w:rsidRDefault="00F473E0" w:rsidP="00105D98">
            <w:pPr>
              <w:widowControl w:val="0"/>
              <w:rPr>
                <w:rFonts w:ascii="Arial" w:eastAsia="Times New Roman" w:hAnsi="Arial" w:cs="Arial"/>
                <w:sz w:val="24"/>
                <w:szCs w:val="24"/>
              </w:rPr>
            </w:pPr>
            <w:r w:rsidRPr="00E42817">
              <w:rPr>
                <w:rFonts w:ascii="Arial" w:eastAsia="Times New Roman" w:hAnsi="Arial" w:cs="Arial"/>
                <w:sz w:val="24"/>
                <w:szCs w:val="24"/>
              </w:rPr>
              <w:t xml:space="preserve">Mobilus darbas su jaunimu įtrauktas  į Klaipėdos rajono savivaldybės Strateginį plėtros </w:t>
            </w:r>
            <w:r w:rsidRPr="00E42817">
              <w:rPr>
                <w:rFonts w:ascii="Arial" w:eastAsia="Times New Roman" w:hAnsi="Arial" w:cs="Arial"/>
                <w:sz w:val="24"/>
                <w:szCs w:val="24"/>
              </w:rPr>
              <w:lastRenderedPageBreak/>
              <w:t>planą</w:t>
            </w:r>
          </w:p>
        </w:tc>
        <w:tc>
          <w:tcPr>
            <w:tcW w:w="2981" w:type="dxa"/>
            <w:shd w:val="clear" w:color="auto" w:fill="auto"/>
          </w:tcPr>
          <w:p w14:paraId="3D17DDAD" w14:textId="47D7F2AB" w:rsidR="00105D98" w:rsidRPr="00E42817" w:rsidRDefault="003C7428" w:rsidP="00AA59E5">
            <w:pPr>
              <w:widowControl w:val="0"/>
              <w:rPr>
                <w:rFonts w:ascii="Arial" w:eastAsia="Times New Roman" w:hAnsi="Arial" w:cs="Arial"/>
                <w:sz w:val="24"/>
                <w:szCs w:val="24"/>
              </w:rPr>
            </w:pPr>
            <w:r w:rsidRPr="00E42817">
              <w:rPr>
                <w:rFonts w:ascii="Arial" w:eastAsia="Times New Roman" w:hAnsi="Arial" w:cs="Arial"/>
                <w:sz w:val="24"/>
                <w:szCs w:val="24"/>
              </w:rPr>
              <w:lastRenderedPageBreak/>
              <w:t>Mobilus darbas su jaunimu įtrauktas  į Klaipėdos rajono savivaldybės Strateginį plėtros planą</w:t>
            </w:r>
          </w:p>
        </w:tc>
      </w:tr>
      <w:tr w:rsidR="00105D98" w:rsidRPr="00E42817" w14:paraId="364B63F3" w14:textId="77777777" w:rsidTr="00A029A6">
        <w:trPr>
          <w:trHeight w:val="300"/>
        </w:trPr>
        <w:tc>
          <w:tcPr>
            <w:tcW w:w="2009" w:type="dxa"/>
            <w:vMerge/>
            <w:shd w:val="clear" w:color="auto" w:fill="auto"/>
          </w:tcPr>
          <w:p w14:paraId="2F4AC9DB" w14:textId="77777777" w:rsidR="00105D98" w:rsidRPr="00E42817" w:rsidRDefault="00105D98" w:rsidP="00105D98">
            <w:pPr>
              <w:rPr>
                <w:rFonts w:ascii="Arial" w:eastAsia="Times New Roman" w:hAnsi="Arial" w:cs="Arial"/>
                <w:sz w:val="24"/>
                <w:szCs w:val="24"/>
              </w:rPr>
            </w:pPr>
          </w:p>
        </w:tc>
        <w:tc>
          <w:tcPr>
            <w:tcW w:w="8051" w:type="dxa"/>
            <w:shd w:val="clear" w:color="auto" w:fill="auto"/>
          </w:tcPr>
          <w:p w14:paraId="10C4CFA5" w14:textId="1E4488EE" w:rsidR="00105D98" w:rsidRPr="00E42817" w:rsidRDefault="00105D98" w:rsidP="00105D98">
            <w:pPr>
              <w:widowControl w:val="0"/>
              <w:rPr>
                <w:rFonts w:ascii="Arial" w:eastAsia="Times New Roman" w:hAnsi="Arial" w:cs="Arial"/>
                <w:sz w:val="24"/>
                <w:szCs w:val="24"/>
              </w:rPr>
            </w:pPr>
            <w:r w:rsidRPr="00E42817">
              <w:rPr>
                <w:rFonts w:ascii="Arial" w:eastAsia="Times New Roman" w:hAnsi="Arial" w:cs="Arial"/>
                <w:sz w:val="24"/>
                <w:szCs w:val="24"/>
              </w:rPr>
              <w:t xml:space="preserve">2.3.2. </w:t>
            </w:r>
            <w:r w:rsidR="00F473E0" w:rsidRPr="00E42817">
              <w:rPr>
                <w:rFonts w:ascii="Arial" w:hAnsi="Arial" w:cs="Arial"/>
                <w:sz w:val="24"/>
                <w:szCs w:val="24"/>
              </w:rPr>
              <w:t xml:space="preserve"> </w:t>
            </w:r>
            <w:r w:rsidR="00F473E0" w:rsidRPr="00E42817">
              <w:rPr>
                <w:rFonts w:ascii="Arial" w:eastAsia="Times New Roman" w:hAnsi="Arial" w:cs="Arial"/>
                <w:sz w:val="24"/>
                <w:szCs w:val="24"/>
              </w:rPr>
              <w:t>Užtikrintas nuoseklus mobiliojo darbo su jaunimu įgyvendinimo Savivaldybėje finansavimas. Iš Savivaldybės biudžeto lėšų skirta finansavimo suma.</w:t>
            </w:r>
          </w:p>
        </w:tc>
        <w:tc>
          <w:tcPr>
            <w:tcW w:w="2268" w:type="dxa"/>
            <w:shd w:val="clear" w:color="auto" w:fill="auto"/>
          </w:tcPr>
          <w:p w14:paraId="695EA31D" w14:textId="01EEE654" w:rsidR="00105D98" w:rsidRPr="00E42817" w:rsidRDefault="00405674" w:rsidP="00105D98">
            <w:pPr>
              <w:widowControl w:val="0"/>
              <w:rPr>
                <w:rFonts w:ascii="Arial" w:eastAsia="Times New Roman" w:hAnsi="Arial" w:cs="Arial"/>
                <w:sz w:val="24"/>
                <w:szCs w:val="24"/>
              </w:rPr>
            </w:pPr>
            <w:r w:rsidRPr="00E42817">
              <w:rPr>
                <w:rFonts w:ascii="Arial" w:eastAsia="Times New Roman" w:hAnsi="Arial" w:cs="Arial"/>
                <w:sz w:val="24"/>
                <w:szCs w:val="24"/>
              </w:rPr>
              <w:t>38000 Eur</w:t>
            </w:r>
          </w:p>
        </w:tc>
        <w:tc>
          <w:tcPr>
            <w:tcW w:w="2981" w:type="dxa"/>
            <w:shd w:val="clear" w:color="auto" w:fill="auto"/>
          </w:tcPr>
          <w:p w14:paraId="6EA475E2" w14:textId="1F767929" w:rsidR="00105D98" w:rsidRPr="00E42817" w:rsidRDefault="00A9232C" w:rsidP="00AA59E5">
            <w:pPr>
              <w:widowControl w:val="0"/>
              <w:rPr>
                <w:rFonts w:ascii="Arial" w:eastAsia="Times New Roman" w:hAnsi="Arial" w:cs="Arial"/>
                <w:color w:val="FF0000"/>
                <w:sz w:val="24"/>
                <w:szCs w:val="24"/>
              </w:rPr>
            </w:pPr>
            <w:r w:rsidRPr="00E42817">
              <w:rPr>
                <w:rFonts w:ascii="Arial" w:eastAsia="Times New Roman" w:hAnsi="Arial" w:cs="Arial"/>
                <w:color w:val="auto"/>
                <w:sz w:val="24"/>
                <w:szCs w:val="24"/>
              </w:rPr>
              <w:t>62090 Eur</w:t>
            </w:r>
          </w:p>
        </w:tc>
      </w:tr>
      <w:tr w:rsidR="00105D98" w:rsidRPr="00E42817" w14:paraId="67D7ED3C" w14:textId="77777777" w:rsidTr="00A029A6">
        <w:trPr>
          <w:trHeight w:val="300"/>
        </w:trPr>
        <w:tc>
          <w:tcPr>
            <w:tcW w:w="2009" w:type="dxa"/>
            <w:vMerge/>
            <w:shd w:val="clear" w:color="auto" w:fill="auto"/>
          </w:tcPr>
          <w:p w14:paraId="05463D12" w14:textId="77777777" w:rsidR="00105D98" w:rsidRPr="00E42817" w:rsidRDefault="00105D98" w:rsidP="00105D98">
            <w:pPr>
              <w:rPr>
                <w:rFonts w:ascii="Arial" w:eastAsia="Times New Roman" w:hAnsi="Arial" w:cs="Arial"/>
                <w:sz w:val="24"/>
                <w:szCs w:val="24"/>
              </w:rPr>
            </w:pPr>
          </w:p>
        </w:tc>
        <w:tc>
          <w:tcPr>
            <w:tcW w:w="8051" w:type="dxa"/>
            <w:shd w:val="clear" w:color="auto" w:fill="auto"/>
          </w:tcPr>
          <w:p w14:paraId="3826DE96" w14:textId="5459C62B" w:rsidR="00105D98" w:rsidRPr="00E42817" w:rsidRDefault="00105D98" w:rsidP="00105D98">
            <w:pPr>
              <w:widowControl w:val="0"/>
              <w:rPr>
                <w:rFonts w:ascii="Arial" w:eastAsia="Times New Roman" w:hAnsi="Arial" w:cs="Arial"/>
                <w:sz w:val="24"/>
                <w:szCs w:val="24"/>
              </w:rPr>
            </w:pPr>
            <w:r w:rsidRPr="00E42817">
              <w:rPr>
                <w:rFonts w:ascii="Arial" w:eastAsia="Times New Roman" w:hAnsi="Arial" w:cs="Arial"/>
                <w:sz w:val="24"/>
                <w:szCs w:val="24"/>
              </w:rPr>
              <w:t xml:space="preserve">2.3.3. </w:t>
            </w:r>
            <w:r w:rsidR="00405674" w:rsidRPr="00E42817">
              <w:rPr>
                <w:rFonts w:ascii="Arial" w:eastAsia="Times New Roman" w:hAnsi="Arial" w:cs="Arial"/>
                <w:sz w:val="24"/>
                <w:szCs w:val="24"/>
              </w:rPr>
              <w:t xml:space="preserve"> Savivaldybės biudžeto lėšomis nuosekliai finansuojamų darbuotojų, </w:t>
            </w:r>
            <w:r w:rsidR="00405674" w:rsidRPr="00E42817">
              <w:rPr>
                <w:rFonts w:ascii="Arial" w:eastAsia="Times New Roman" w:hAnsi="Arial" w:cs="Arial"/>
                <w:sz w:val="24"/>
                <w:szCs w:val="24"/>
                <w:u w:val="single"/>
              </w:rPr>
              <w:t>vykdančių mobilųjį darbą su jaunimu, etatų skaičius.</w:t>
            </w:r>
          </w:p>
        </w:tc>
        <w:tc>
          <w:tcPr>
            <w:tcW w:w="2268" w:type="dxa"/>
            <w:shd w:val="clear" w:color="auto" w:fill="auto"/>
          </w:tcPr>
          <w:p w14:paraId="4635F888" w14:textId="565799A6" w:rsidR="00105D98" w:rsidRPr="00E42817" w:rsidRDefault="00405674" w:rsidP="00105D98">
            <w:pPr>
              <w:widowControl w:val="0"/>
              <w:rPr>
                <w:rFonts w:ascii="Arial" w:eastAsia="Times New Roman" w:hAnsi="Arial" w:cs="Arial"/>
                <w:sz w:val="24"/>
                <w:szCs w:val="24"/>
              </w:rPr>
            </w:pPr>
            <w:r w:rsidRPr="00E42817">
              <w:rPr>
                <w:rFonts w:ascii="Arial" w:eastAsia="Times New Roman" w:hAnsi="Arial" w:cs="Arial"/>
                <w:sz w:val="24"/>
                <w:szCs w:val="24"/>
              </w:rPr>
              <w:t>2</w:t>
            </w:r>
          </w:p>
        </w:tc>
        <w:tc>
          <w:tcPr>
            <w:tcW w:w="2981" w:type="dxa"/>
            <w:shd w:val="clear" w:color="auto" w:fill="auto"/>
          </w:tcPr>
          <w:p w14:paraId="2E3A98EA" w14:textId="0C1E5BFA" w:rsidR="00AA59E5" w:rsidRPr="00E42817" w:rsidRDefault="00AA59E5" w:rsidP="00AA59E5">
            <w:pPr>
              <w:rPr>
                <w:rFonts w:ascii="Arial" w:eastAsia="Times New Roman" w:hAnsi="Arial" w:cs="Arial"/>
                <w:sz w:val="24"/>
                <w:szCs w:val="24"/>
              </w:rPr>
            </w:pPr>
            <w:r w:rsidRPr="00E42817">
              <w:rPr>
                <w:rFonts w:ascii="Arial" w:eastAsia="Times New Roman" w:hAnsi="Arial" w:cs="Arial"/>
                <w:sz w:val="24"/>
                <w:szCs w:val="24"/>
              </w:rPr>
              <w:t>I+II:</w:t>
            </w:r>
            <w:r w:rsidR="00813703" w:rsidRPr="00E42817">
              <w:rPr>
                <w:rFonts w:ascii="Arial" w:eastAsia="Times New Roman" w:hAnsi="Arial" w:cs="Arial"/>
                <w:sz w:val="24"/>
                <w:szCs w:val="24"/>
              </w:rPr>
              <w:t xml:space="preserve"> </w:t>
            </w:r>
            <w:r w:rsidR="00225F90" w:rsidRPr="00E42817">
              <w:rPr>
                <w:rFonts w:ascii="Arial" w:eastAsia="Times New Roman" w:hAnsi="Arial" w:cs="Arial"/>
                <w:sz w:val="24"/>
                <w:szCs w:val="24"/>
              </w:rPr>
              <w:t>3</w:t>
            </w:r>
          </w:p>
          <w:p w14:paraId="19091177" w14:textId="0098712E" w:rsidR="00AA59E5" w:rsidRPr="00E42817" w:rsidRDefault="00AA59E5" w:rsidP="00AA59E5">
            <w:pPr>
              <w:rPr>
                <w:rFonts w:ascii="Arial" w:eastAsia="Times New Roman" w:hAnsi="Arial" w:cs="Arial"/>
                <w:sz w:val="24"/>
                <w:szCs w:val="24"/>
              </w:rPr>
            </w:pPr>
            <w:r w:rsidRPr="00E42817">
              <w:rPr>
                <w:rFonts w:ascii="Arial" w:eastAsia="Times New Roman" w:hAnsi="Arial" w:cs="Arial"/>
                <w:sz w:val="24"/>
                <w:szCs w:val="24"/>
              </w:rPr>
              <w:t>I+II+III:</w:t>
            </w:r>
            <w:r w:rsidR="00225F90" w:rsidRPr="00E42817">
              <w:rPr>
                <w:rFonts w:ascii="Arial" w:eastAsia="Times New Roman" w:hAnsi="Arial" w:cs="Arial"/>
                <w:sz w:val="24"/>
                <w:szCs w:val="24"/>
              </w:rPr>
              <w:t xml:space="preserve"> 2</w:t>
            </w:r>
          </w:p>
          <w:p w14:paraId="1F8C63A8" w14:textId="36C87837" w:rsidR="00105D98" w:rsidRPr="00E42817" w:rsidRDefault="00AA59E5" w:rsidP="00AA59E5">
            <w:pPr>
              <w:widowControl w:val="0"/>
              <w:rPr>
                <w:rFonts w:ascii="Arial" w:eastAsia="Times New Roman" w:hAnsi="Arial" w:cs="Arial"/>
                <w:sz w:val="24"/>
                <w:szCs w:val="24"/>
              </w:rPr>
            </w:pPr>
            <w:r w:rsidRPr="00E42817">
              <w:rPr>
                <w:rFonts w:ascii="Arial" w:eastAsia="Times New Roman" w:hAnsi="Arial" w:cs="Arial"/>
                <w:sz w:val="24"/>
                <w:szCs w:val="24"/>
              </w:rPr>
              <w:t>I+II+III+IV (metinis):</w:t>
            </w:r>
            <w:r w:rsidR="00907214" w:rsidRPr="00E42817">
              <w:rPr>
                <w:rFonts w:ascii="Arial" w:eastAsia="Times New Roman" w:hAnsi="Arial" w:cs="Arial"/>
                <w:sz w:val="24"/>
                <w:szCs w:val="24"/>
              </w:rPr>
              <w:t xml:space="preserve"> 2</w:t>
            </w:r>
          </w:p>
        </w:tc>
      </w:tr>
      <w:tr w:rsidR="00105D98" w:rsidRPr="00E42817" w14:paraId="079C1464" w14:textId="77777777" w:rsidTr="00A029A6">
        <w:trPr>
          <w:trHeight w:val="300"/>
        </w:trPr>
        <w:tc>
          <w:tcPr>
            <w:tcW w:w="2009" w:type="dxa"/>
            <w:vMerge/>
            <w:shd w:val="clear" w:color="auto" w:fill="auto"/>
          </w:tcPr>
          <w:p w14:paraId="61B50264" w14:textId="77777777" w:rsidR="00105D98" w:rsidRPr="00E42817" w:rsidRDefault="00105D98" w:rsidP="00105D98">
            <w:pPr>
              <w:rPr>
                <w:rFonts w:ascii="Arial" w:eastAsia="Times New Roman" w:hAnsi="Arial" w:cs="Arial"/>
                <w:sz w:val="24"/>
                <w:szCs w:val="24"/>
              </w:rPr>
            </w:pPr>
          </w:p>
        </w:tc>
        <w:tc>
          <w:tcPr>
            <w:tcW w:w="8051" w:type="dxa"/>
            <w:shd w:val="clear" w:color="auto" w:fill="auto"/>
          </w:tcPr>
          <w:p w14:paraId="725ADBF0" w14:textId="7050DB3B" w:rsidR="00105D98" w:rsidRPr="00E42817" w:rsidRDefault="00405674" w:rsidP="00105D98">
            <w:pPr>
              <w:widowControl w:val="0"/>
              <w:rPr>
                <w:rFonts w:ascii="Arial" w:eastAsia="Times New Roman" w:hAnsi="Arial" w:cs="Arial"/>
                <w:sz w:val="24"/>
                <w:szCs w:val="24"/>
              </w:rPr>
            </w:pPr>
            <w:r w:rsidRPr="00E42817">
              <w:rPr>
                <w:rFonts w:ascii="Arial" w:eastAsia="Times New Roman" w:hAnsi="Arial" w:cs="Arial"/>
                <w:sz w:val="24"/>
                <w:szCs w:val="24"/>
              </w:rPr>
              <w:t xml:space="preserve">2.3.4. Kitų finansavimo šaltinių (ne savivaldybės biudžeto lėšomis) finansuojamų darbuotojų, </w:t>
            </w:r>
            <w:r w:rsidRPr="00E42817">
              <w:rPr>
                <w:rFonts w:ascii="Arial" w:eastAsia="Times New Roman" w:hAnsi="Arial" w:cs="Arial"/>
                <w:sz w:val="24"/>
                <w:szCs w:val="24"/>
                <w:u w:val="single"/>
              </w:rPr>
              <w:t>vykdančių mobilųjį darbą su jaunimu, etatų skaičius.</w:t>
            </w:r>
          </w:p>
        </w:tc>
        <w:tc>
          <w:tcPr>
            <w:tcW w:w="2268" w:type="dxa"/>
            <w:shd w:val="clear" w:color="auto" w:fill="auto"/>
          </w:tcPr>
          <w:p w14:paraId="22B486FE" w14:textId="5870F1AF" w:rsidR="00105D98" w:rsidRPr="00E42817" w:rsidRDefault="00405674" w:rsidP="00105D98">
            <w:pPr>
              <w:widowControl w:val="0"/>
              <w:rPr>
                <w:rFonts w:ascii="Arial" w:eastAsia="Times New Roman" w:hAnsi="Arial" w:cs="Arial"/>
                <w:sz w:val="24"/>
                <w:szCs w:val="24"/>
              </w:rPr>
            </w:pPr>
            <w:r w:rsidRPr="00E42817">
              <w:rPr>
                <w:rFonts w:ascii="Arial" w:eastAsia="Times New Roman" w:hAnsi="Arial" w:cs="Arial"/>
                <w:sz w:val="24"/>
                <w:szCs w:val="24"/>
              </w:rPr>
              <w:t>1</w:t>
            </w:r>
          </w:p>
        </w:tc>
        <w:tc>
          <w:tcPr>
            <w:tcW w:w="2981" w:type="dxa"/>
            <w:shd w:val="clear" w:color="auto" w:fill="auto"/>
          </w:tcPr>
          <w:p w14:paraId="09D2279F" w14:textId="3F6CB779" w:rsidR="00AA59E5" w:rsidRPr="00E42817" w:rsidRDefault="00AA59E5" w:rsidP="00AA59E5">
            <w:pPr>
              <w:rPr>
                <w:rFonts w:ascii="Arial" w:eastAsia="Times New Roman" w:hAnsi="Arial" w:cs="Arial"/>
                <w:sz w:val="24"/>
                <w:szCs w:val="24"/>
              </w:rPr>
            </w:pPr>
            <w:r w:rsidRPr="00E42817">
              <w:rPr>
                <w:rFonts w:ascii="Arial" w:eastAsia="Times New Roman" w:hAnsi="Arial" w:cs="Arial"/>
                <w:sz w:val="24"/>
                <w:szCs w:val="24"/>
              </w:rPr>
              <w:t>I+II:</w:t>
            </w:r>
            <w:r w:rsidR="00813703" w:rsidRPr="00E42817">
              <w:rPr>
                <w:rFonts w:ascii="Arial" w:eastAsia="Times New Roman" w:hAnsi="Arial" w:cs="Arial"/>
                <w:sz w:val="24"/>
                <w:szCs w:val="24"/>
              </w:rPr>
              <w:t xml:space="preserve"> </w:t>
            </w:r>
            <w:r w:rsidR="00225F90" w:rsidRPr="00E42817">
              <w:rPr>
                <w:rFonts w:ascii="Arial" w:eastAsia="Times New Roman" w:hAnsi="Arial" w:cs="Arial"/>
                <w:sz w:val="24"/>
                <w:szCs w:val="24"/>
              </w:rPr>
              <w:t>0</w:t>
            </w:r>
          </w:p>
          <w:p w14:paraId="5E46C2CC" w14:textId="37F4384C" w:rsidR="00AA59E5" w:rsidRPr="00E42817" w:rsidRDefault="00AA59E5" w:rsidP="00AA59E5">
            <w:pPr>
              <w:rPr>
                <w:rFonts w:ascii="Arial" w:eastAsia="Times New Roman" w:hAnsi="Arial" w:cs="Arial"/>
                <w:sz w:val="24"/>
                <w:szCs w:val="24"/>
              </w:rPr>
            </w:pPr>
            <w:r w:rsidRPr="00E42817">
              <w:rPr>
                <w:rFonts w:ascii="Arial" w:eastAsia="Times New Roman" w:hAnsi="Arial" w:cs="Arial"/>
                <w:sz w:val="24"/>
                <w:szCs w:val="24"/>
              </w:rPr>
              <w:t>I+II+III:</w:t>
            </w:r>
            <w:r w:rsidR="00225F90" w:rsidRPr="00E42817">
              <w:rPr>
                <w:rFonts w:ascii="Arial" w:eastAsia="Times New Roman" w:hAnsi="Arial" w:cs="Arial"/>
                <w:sz w:val="24"/>
                <w:szCs w:val="24"/>
              </w:rPr>
              <w:t xml:space="preserve"> 1</w:t>
            </w:r>
          </w:p>
          <w:p w14:paraId="02AB7B0B" w14:textId="43B8A75A" w:rsidR="00105D98" w:rsidRPr="00E42817" w:rsidRDefault="00AA59E5" w:rsidP="00AA59E5">
            <w:pPr>
              <w:widowControl w:val="0"/>
              <w:rPr>
                <w:rFonts w:ascii="Arial" w:eastAsia="Times New Roman" w:hAnsi="Arial" w:cs="Arial"/>
                <w:sz w:val="24"/>
                <w:szCs w:val="24"/>
              </w:rPr>
            </w:pPr>
            <w:r w:rsidRPr="00E42817">
              <w:rPr>
                <w:rFonts w:ascii="Arial" w:eastAsia="Times New Roman" w:hAnsi="Arial" w:cs="Arial"/>
                <w:sz w:val="24"/>
                <w:szCs w:val="24"/>
              </w:rPr>
              <w:t>I+II+III+IV (metinis):</w:t>
            </w:r>
            <w:r w:rsidR="00907214" w:rsidRPr="00E42817">
              <w:rPr>
                <w:rFonts w:ascii="Arial" w:eastAsia="Times New Roman" w:hAnsi="Arial" w:cs="Arial"/>
                <w:sz w:val="24"/>
                <w:szCs w:val="24"/>
              </w:rPr>
              <w:t>1</w:t>
            </w:r>
          </w:p>
        </w:tc>
      </w:tr>
      <w:tr w:rsidR="00405674" w:rsidRPr="00E42817" w14:paraId="1287602C" w14:textId="77777777" w:rsidTr="00A029A6">
        <w:trPr>
          <w:trHeight w:val="300"/>
        </w:trPr>
        <w:tc>
          <w:tcPr>
            <w:tcW w:w="2009" w:type="dxa"/>
            <w:vMerge/>
            <w:shd w:val="clear" w:color="auto" w:fill="auto"/>
          </w:tcPr>
          <w:p w14:paraId="58EB2365" w14:textId="77777777" w:rsidR="00405674" w:rsidRPr="00E42817" w:rsidRDefault="00405674" w:rsidP="00105D98">
            <w:pPr>
              <w:rPr>
                <w:rFonts w:ascii="Arial" w:eastAsia="Times New Roman" w:hAnsi="Arial" w:cs="Arial"/>
                <w:sz w:val="24"/>
                <w:szCs w:val="24"/>
              </w:rPr>
            </w:pPr>
          </w:p>
        </w:tc>
        <w:tc>
          <w:tcPr>
            <w:tcW w:w="8051" w:type="dxa"/>
            <w:shd w:val="clear" w:color="auto" w:fill="auto"/>
          </w:tcPr>
          <w:p w14:paraId="4FB9CC42" w14:textId="69252CB9" w:rsidR="00405674" w:rsidRPr="00E42817" w:rsidRDefault="00077630" w:rsidP="00105D98">
            <w:pPr>
              <w:widowControl w:val="0"/>
              <w:rPr>
                <w:rFonts w:ascii="Arial" w:eastAsia="Times New Roman" w:hAnsi="Arial" w:cs="Arial"/>
                <w:sz w:val="24"/>
                <w:szCs w:val="24"/>
              </w:rPr>
            </w:pPr>
            <w:r w:rsidRPr="00E42817">
              <w:rPr>
                <w:rFonts w:ascii="Arial" w:eastAsia="Times New Roman" w:hAnsi="Arial" w:cs="Arial"/>
                <w:sz w:val="24"/>
                <w:szCs w:val="24"/>
              </w:rPr>
              <w:t xml:space="preserve">2.3.5. Savivaldybės biudžeto lėšomis nuosekliai finansuojamų </w:t>
            </w:r>
            <w:r w:rsidRPr="00E42817">
              <w:rPr>
                <w:rFonts w:ascii="Arial" w:eastAsia="Times New Roman" w:hAnsi="Arial" w:cs="Arial"/>
                <w:sz w:val="24"/>
                <w:szCs w:val="24"/>
                <w:u w:val="single"/>
              </w:rPr>
              <w:t>darbuotojų, vykdančių mobilųjį darbą su jaunimu, skaičius.</w:t>
            </w:r>
          </w:p>
        </w:tc>
        <w:tc>
          <w:tcPr>
            <w:tcW w:w="2268" w:type="dxa"/>
            <w:shd w:val="clear" w:color="auto" w:fill="auto"/>
          </w:tcPr>
          <w:p w14:paraId="25DDCF67" w14:textId="107040C9" w:rsidR="00405674" w:rsidRPr="00E42817" w:rsidRDefault="00A41C8A" w:rsidP="00105D98">
            <w:pPr>
              <w:widowControl w:val="0"/>
              <w:rPr>
                <w:rFonts w:ascii="Arial" w:eastAsia="Times New Roman" w:hAnsi="Arial" w:cs="Arial"/>
                <w:sz w:val="24"/>
                <w:szCs w:val="24"/>
              </w:rPr>
            </w:pPr>
            <w:r w:rsidRPr="00E42817">
              <w:rPr>
                <w:rFonts w:ascii="Arial" w:eastAsia="Times New Roman" w:hAnsi="Arial" w:cs="Arial"/>
                <w:sz w:val="24"/>
                <w:szCs w:val="24"/>
              </w:rPr>
              <w:t>2</w:t>
            </w:r>
          </w:p>
        </w:tc>
        <w:tc>
          <w:tcPr>
            <w:tcW w:w="2981" w:type="dxa"/>
            <w:shd w:val="clear" w:color="auto" w:fill="auto"/>
          </w:tcPr>
          <w:p w14:paraId="6492D0CB" w14:textId="2B21D53C" w:rsidR="00A41C8A" w:rsidRPr="00E42817" w:rsidRDefault="00A41C8A" w:rsidP="00A41C8A">
            <w:pPr>
              <w:rPr>
                <w:rFonts w:ascii="Arial" w:eastAsia="Times New Roman" w:hAnsi="Arial" w:cs="Arial"/>
                <w:sz w:val="24"/>
                <w:szCs w:val="24"/>
              </w:rPr>
            </w:pPr>
            <w:r w:rsidRPr="00E42817">
              <w:rPr>
                <w:rFonts w:ascii="Arial" w:eastAsia="Times New Roman" w:hAnsi="Arial" w:cs="Arial"/>
                <w:sz w:val="24"/>
                <w:szCs w:val="24"/>
              </w:rPr>
              <w:t>I+II:</w:t>
            </w:r>
            <w:r w:rsidR="00813703" w:rsidRPr="00E42817">
              <w:rPr>
                <w:rFonts w:ascii="Arial" w:eastAsia="Times New Roman" w:hAnsi="Arial" w:cs="Arial"/>
                <w:sz w:val="24"/>
                <w:szCs w:val="24"/>
              </w:rPr>
              <w:t xml:space="preserve"> 4</w:t>
            </w:r>
          </w:p>
          <w:p w14:paraId="6F60EBE9" w14:textId="26D4C567" w:rsidR="00A41C8A" w:rsidRPr="00E42817" w:rsidRDefault="00A41C8A" w:rsidP="00A41C8A">
            <w:pPr>
              <w:rPr>
                <w:rFonts w:ascii="Arial" w:eastAsia="Times New Roman" w:hAnsi="Arial" w:cs="Arial"/>
                <w:sz w:val="24"/>
                <w:szCs w:val="24"/>
              </w:rPr>
            </w:pPr>
            <w:r w:rsidRPr="00E42817">
              <w:rPr>
                <w:rFonts w:ascii="Arial" w:eastAsia="Times New Roman" w:hAnsi="Arial" w:cs="Arial"/>
                <w:sz w:val="24"/>
                <w:szCs w:val="24"/>
              </w:rPr>
              <w:t>I+II+III:</w:t>
            </w:r>
            <w:r w:rsidR="00225F90" w:rsidRPr="00E42817">
              <w:rPr>
                <w:rFonts w:ascii="Arial" w:eastAsia="Times New Roman" w:hAnsi="Arial" w:cs="Arial"/>
                <w:sz w:val="24"/>
                <w:szCs w:val="24"/>
              </w:rPr>
              <w:t xml:space="preserve"> 2</w:t>
            </w:r>
          </w:p>
          <w:p w14:paraId="496A6A93" w14:textId="5A0695A8" w:rsidR="00405674" w:rsidRPr="00E42817" w:rsidRDefault="00A41C8A" w:rsidP="00A41C8A">
            <w:pPr>
              <w:rPr>
                <w:rFonts w:ascii="Arial" w:eastAsia="Times New Roman" w:hAnsi="Arial" w:cs="Arial"/>
                <w:sz w:val="24"/>
                <w:szCs w:val="24"/>
              </w:rPr>
            </w:pPr>
            <w:r w:rsidRPr="00E42817">
              <w:rPr>
                <w:rFonts w:ascii="Arial" w:eastAsia="Times New Roman" w:hAnsi="Arial" w:cs="Arial"/>
                <w:sz w:val="24"/>
                <w:szCs w:val="24"/>
              </w:rPr>
              <w:t>I+II+III+IV (metinis):</w:t>
            </w:r>
            <w:r w:rsidR="00E22345" w:rsidRPr="00E42817">
              <w:rPr>
                <w:rFonts w:ascii="Arial" w:eastAsia="Times New Roman" w:hAnsi="Arial" w:cs="Arial"/>
                <w:sz w:val="24"/>
                <w:szCs w:val="24"/>
              </w:rPr>
              <w:t>2</w:t>
            </w:r>
          </w:p>
        </w:tc>
      </w:tr>
      <w:tr w:rsidR="00405674" w:rsidRPr="00E42817" w14:paraId="46BB9B95" w14:textId="77777777" w:rsidTr="00A029A6">
        <w:trPr>
          <w:trHeight w:val="300"/>
        </w:trPr>
        <w:tc>
          <w:tcPr>
            <w:tcW w:w="2009" w:type="dxa"/>
            <w:vMerge/>
            <w:shd w:val="clear" w:color="auto" w:fill="auto"/>
          </w:tcPr>
          <w:p w14:paraId="0B5A861D" w14:textId="77777777" w:rsidR="00405674" w:rsidRPr="00E42817" w:rsidRDefault="00405674" w:rsidP="00105D98">
            <w:pPr>
              <w:rPr>
                <w:rFonts w:ascii="Arial" w:eastAsia="Times New Roman" w:hAnsi="Arial" w:cs="Arial"/>
                <w:sz w:val="24"/>
                <w:szCs w:val="24"/>
              </w:rPr>
            </w:pPr>
          </w:p>
        </w:tc>
        <w:tc>
          <w:tcPr>
            <w:tcW w:w="8051" w:type="dxa"/>
            <w:shd w:val="clear" w:color="auto" w:fill="auto"/>
          </w:tcPr>
          <w:p w14:paraId="2AD7BCDC" w14:textId="425C7713" w:rsidR="00405674" w:rsidRPr="00E42817" w:rsidRDefault="00A41C8A" w:rsidP="00105D98">
            <w:pPr>
              <w:widowControl w:val="0"/>
              <w:rPr>
                <w:rFonts w:ascii="Arial" w:eastAsia="Times New Roman" w:hAnsi="Arial" w:cs="Arial"/>
                <w:sz w:val="24"/>
                <w:szCs w:val="24"/>
              </w:rPr>
            </w:pPr>
            <w:r w:rsidRPr="00E42817">
              <w:rPr>
                <w:rFonts w:ascii="Arial" w:eastAsia="Times New Roman" w:hAnsi="Arial" w:cs="Arial"/>
                <w:sz w:val="24"/>
                <w:szCs w:val="24"/>
              </w:rPr>
              <w:t xml:space="preserve">2.3.6. Kitų finansavimo šaltinių (ne savivaldybės biudžeto lėšomis) finansuojamų darbuotojų, </w:t>
            </w:r>
            <w:r w:rsidRPr="00E42817">
              <w:rPr>
                <w:rFonts w:ascii="Arial" w:eastAsia="Times New Roman" w:hAnsi="Arial" w:cs="Arial"/>
                <w:sz w:val="24"/>
                <w:szCs w:val="24"/>
                <w:u w:val="single"/>
              </w:rPr>
              <w:t>vykdančių mobilųjį darbą su jaunimu, skaičius.</w:t>
            </w:r>
          </w:p>
        </w:tc>
        <w:tc>
          <w:tcPr>
            <w:tcW w:w="2268" w:type="dxa"/>
            <w:shd w:val="clear" w:color="auto" w:fill="auto"/>
          </w:tcPr>
          <w:p w14:paraId="31751D5A" w14:textId="249CC2CD" w:rsidR="00405674" w:rsidRPr="00E42817" w:rsidRDefault="00A41C8A" w:rsidP="00105D98">
            <w:pPr>
              <w:widowControl w:val="0"/>
              <w:rPr>
                <w:rFonts w:ascii="Arial" w:eastAsia="Times New Roman" w:hAnsi="Arial" w:cs="Arial"/>
                <w:sz w:val="24"/>
                <w:szCs w:val="24"/>
              </w:rPr>
            </w:pPr>
            <w:r w:rsidRPr="00E42817">
              <w:rPr>
                <w:rFonts w:ascii="Arial" w:eastAsia="Times New Roman" w:hAnsi="Arial" w:cs="Arial"/>
                <w:sz w:val="24"/>
                <w:szCs w:val="24"/>
              </w:rPr>
              <w:t>2</w:t>
            </w:r>
          </w:p>
        </w:tc>
        <w:tc>
          <w:tcPr>
            <w:tcW w:w="2981" w:type="dxa"/>
            <w:shd w:val="clear" w:color="auto" w:fill="auto"/>
          </w:tcPr>
          <w:p w14:paraId="6F11D422" w14:textId="1681B227" w:rsidR="00A41C8A" w:rsidRPr="00E42817" w:rsidRDefault="00A41C8A" w:rsidP="00A41C8A">
            <w:pPr>
              <w:rPr>
                <w:rFonts w:ascii="Arial" w:eastAsia="Times New Roman" w:hAnsi="Arial" w:cs="Arial"/>
                <w:sz w:val="24"/>
                <w:szCs w:val="24"/>
              </w:rPr>
            </w:pPr>
            <w:r w:rsidRPr="00E42817">
              <w:rPr>
                <w:rFonts w:ascii="Arial" w:eastAsia="Times New Roman" w:hAnsi="Arial" w:cs="Arial"/>
                <w:sz w:val="24"/>
                <w:szCs w:val="24"/>
              </w:rPr>
              <w:t>I+II:</w:t>
            </w:r>
            <w:r w:rsidR="00813703" w:rsidRPr="00E42817">
              <w:rPr>
                <w:rFonts w:ascii="Arial" w:eastAsia="Times New Roman" w:hAnsi="Arial" w:cs="Arial"/>
                <w:sz w:val="24"/>
                <w:szCs w:val="24"/>
              </w:rPr>
              <w:t xml:space="preserve"> </w:t>
            </w:r>
            <w:r w:rsidR="000B3905" w:rsidRPr="00E42817">
              <w:rPr>
                <w:rFonts w:ascii="Arial" w:eastAsia="Times New Roman" w:hAnsi="Arial" w:cs="Arial"/>
                <w:sz w:val="24"/>
                <w:szCs w:val="24"/>
              </w:rPr>
              <w:t>0</w:t>
            </w:r>
          </w:p>
          <w:p w14:paraId="1A04100B" w14:textId="58BB6E7C" w:rsidR="00A41C8A" w:rsidRPr="00E42817" w:rsidRDefault="00A41C8A" w:rsidP="00A41C8A">
            <w:pPr>
              <w:rPr>
                <w:rFonts w:ascii="Arial" w:eastAsia="Times New Roman" w:hAnsi="Arial" w:cs="Arial"/>
                <w:sz w:val="24"/>
                <w:szCs w:val="24"/>
              </w:rPr>
            </w:pPr>
            <w:r w:rsidRPr="00E42817">
              <w:rPr>
                <w:rFonts w:ascii="Arial" w:eastAsia="Times New Roman" w:hAnsi="Arial" w:cs="Arial"/>
                <w:sz w:val="24"/>
                <w:szCs w:val="24"/>
              </w:rPr>
              <w:t>I+II+III:</w:t>
            </w:r>
            <w:r w:rsidR="00225F90" w:rsidRPr="00E42817">
              <w:rPr>
                <w:rFonts w:ascii="Arial" w:eastAsia="Times New Roman" w:hAnsi="Arial" w:cs="Arial"/>
                <w:sz w:val="24"/>
                <w:szCs w:val="24"/>
              </w:rPr>
              <w:t xml:space="preserve"> 2</w:t>
            </w:r>
          </w:p>
          <w:p w14:paraId="74F3C438" w14:textId="43144D79" w:rsidR="00405674" w:rsidRPr="00E42817" w:rsidRDefault="00A41C8A" w:rsidP="00A41C8A">
            <w:pPr>
              <w:rPr>
                <w:rFonts w:ascii="Arial" w:eastAsia="Times New Roman" w:hAnsi="Arial" w:cs="Arial"/>
                <w:sz w:val="24"/>
                <w:szCs w:val="24"/>
              </w:rPr>
            </w:pPr>
            <w:r w:rsidRPr="00E42817">
              <w:rPr>
                <w:rFonts w:ascii="Arial" w:eastAsia="Times New Roman" w:hAnsi="Arial" w:cs="Arial"/>
                <w:sz w:val="24"/>
                <w:szCs w:val="24"/>
              </w:rPr>
              <w:t>I+II+III+IV (metinis):</w:t>
            </w:r>
            <w:r w:rsidR="006233E8" w:rsidRPr="00E42817">
              <w:rPr>
                <w:rFonts w:ascii="Arial" w:eastAsia="Times New Roman" w:hAnsi="Arial" w:cs="Arial"/>
                <w:sz w:val="24"/>
                <w:szCs w:val="24"/>
              </w:rPr>
              <w:t>2</w:t>
            </w:r>
          </w:p>
        </w:tc>
      </w:tr>
      <w:tr w:rsidR="00AA59E5" w:rsidRPr="00E42817" w14:paraId="15897D38" w14:textId="77777777" w:rsidTr="009D72A3">
        <w:trPr>
          <w:trHeight w:val="835"/>
        </w:trPr>
        <w:tc>
          <w:tcPr>
            <w:tcW w:w="2009" w:type="dxa"/>
            <w:vMerge/>
            <w:shd w:val="clear" w:color="auto" w:fill="auto"/>
          </w:tcPr>
          <w:p w14:paraId="09C6E712" w14:textId="77777777" w:rsidR="00AA59E5" w:rsidRPr="00E42817" w:rsidRDefault="00AA59E5" w:rsidP="00105D98">
            <w:pPr>
              <w:rPr>
                <w:rFonts w:ascii="Arial" w:eastAsia="Times New Roman" w:hAnsi="Arial" w:cs="Arial"/>
                <w:sz w:val="24"/>
                <w:szCs w:val="24"/>
              </w:rPr>
            </w:pPr>
          </w:p>
        </w:tc>
        <w:tc>
          <w:tcPr>
            <w:tcW w:w="13300" w:type="dxa"/>
            <w:gridSpan w:val="3"/>
            <w:shd w:val="clear" w:color="auto" w:fill="auto"/>
          </w:tcPr>
          <w:p w14:paraId="28472771" w14:textId="4F3E6784" w:rsidR="00AA59E5" w:rsidRPr="00E42817" w:rsidRDefault="00AA59E5" w:rsidP="00105D98">
            <w:pPr>
              <w:widowControl w:val="0"/>
              <w:rPr>
                <w:rFonts w:ascii="Arial" w:eastAsia="Times New Roman" w:hAnsi="Arial" w:cs="Arial"/>
                <w:i/>
                <w:iCs/>
                <w:sz w:val="24"/>
                <w:szCs w:val="24"/>
              </w:rPr>
            </w:pPr>
            <w:r w:rsidRPr="00E42817">
              <w:rPr>
                <w:rFonts w:ascii="Arial" w:eastAsia="Times New Roman" w:hAnsi="Arial" w:cs="Arial"/>
                <w:i/>
                <w:iCs/>
                <w:sz w:val="24"/>
                <w:szCs w:val="24"/>
              </w:rPr>
              <w:t>Kitos vykdytos veiklos:</w:t>
            </w:r>
            <w:r w:rsidR="00C0382E" w:rsidRPr="00E42817">
              <w:rPr>
                <w:rFonts w:ascii="Arial" w:eastAsia="Times New Roman" w:hAnsi="Arial" w:cs="Arial"/>
                <w:i/>
                <w:iCs/>
                <w:sz w:val="24"/>
                <w:szCs w:val="24"/>
              </w:rPr>
              <w:br/>
              <w:t>I+II ketvirtis:</w:t>
            </w:r>
          </w:p>
          <w:p w14:paraId="7C113C57" w14:textId="77777777" w:rsidR="00813703" w:rsidRPr="00E42817" w:rsidRDefault="00813703" w:rsidP="00813703">
            <w:pPr>
              <w:widowControl w:val="0"/>
              <w:rPr>
                <w:rFonts w:ascii="Arial" w:eastAsia="Times New Roman" w:hAnsi="Arial" w:cs="Arial"/>
                <w:sz w:val="24"/>
                <w:szCs w:val="24"/>
              </w:rPr>
            </w:pPr>
            <w:r w:rsidRPr="00E42817">
              <w:rPr>
                <w:rFonts w:ascii="Arial" w:eastAsia="Times New Roman" w:hAnsi="Arial" w:cs="Arial"/>
                <w:sz w:val="24"/>
                <w:szCs w:val="24"/>
              </w:rPr>
              <w:t xml:space="preserve">Nuo sausio iki liepos </w:t>
            </w:r>
            <w:r w:rsidR="000B3905" w:rsidRPr="00E42817">
              <w:rPr>
                <w:rFonts w:ascii="Arial" w:eastAsia="Times New Roman" w:hAnsi="Arial" w:cs="Arial"/>
                <w:sz w:val="24"/>
                <w:szCs w:val="24"/>
              </w:rPr>
              <w:t>mėnesio</w:t>
            </w:r>
            <w:r w:rsidRPr="00E42817">
              <w:rPr>
                <w:rFonts w:ascii="Arial" w:eastAsia="Times New Roman" w:hAnsi="Arial" w:cs="Arial"/>
                <w:sz w:val="24"/>
                <w:szCs w:val="24"/>
              </w:rPr>
              <w:t xml:space="preserve"> </w:t>
            </w:r>
            <w:r w:rsidR="00765BBA" w:rsidRPr="00E42817">
              <w:rPr>
                <w:rFonts w:ascii="Arial" w:eastAsia="Times New Roman" w:hAnsi="Arial" w:cs="Arial"/>
                <w:sz w:val="24"/>
                <w:szCs w:val="24"/>
              </w:rPr>
              <w:t>ap</w:t>
            </w:r>
            <w:r w:rsidR="00155E94" w:rsidRPr="00E42817">
              <w:rPr>
                <w:rFonts w:ascii="Arial" w:eastAsia="Times New Roman" w:hAnsi="Arial" w:cs="Arial"/>
                <w:sz w:val="24"/>
                <w:szCs w:val="24"/>
              </w:rPr>
              <w:t xml:space="preserve">tarnautos </w:t>
            </w:r>
            <w:r w:rsidRPr="00E42817">
              <w:rPr>
                <w:rFonts w:ascii="Arial" w:eastAsia="Times New Roman" w:hAnsi="Arial" w:cs="Arial"/>
                <w:sz w:val="24"/>
                <w:szCs w:val="24"/>
              </w:rPr>
              <w:t xml:space="preserve">9 mobilaus darbo vietovės. Mobilųjį darbą vykdo 2 komandos (pirma komanda 2 darbuotojai po pilną etatą ir antra komanda 2 darbuotojai po pusę etato). Nuo </w:t>
            </w:r>
            <w:r w:rsidR="00FF6F1B" w:rsidRPr="00E42817">
              <w:rPr>
                <w:rFonts w:ascii="Arial" w:eastAsia="Times New Roman" w:hAnsi="Arial" w:cs="Arial"/>
                <w:sz w:val="24"/>
                <w:szCs w:val="24"/>
              </w:rPr>
              <w:t>l</w:t>
            </w:r>
            <w:r w:rsidRPr="00E42817">
              <w:rPr>
                <w:rFonts w:ascii="Arial" w:eastAsia="Times New Roman" w:hAnsi="Arial" w:cs="Arial"/>
                <w:sz w:val="24"/>
                <w:szCs w:val="24"/>
              </w:rPr>
              <w:t xml:space="preserve">iepos 8d. antra komanda pakeista į jaunimo darbuotojus mokykloje, bet tęsia savo darbą mobiliose vietovėse iki rugsėjo </w:t>
            </w:r>
            <w:r w:rsidR="000B3905" w:rsidRPr="00E42817">
              <w:rPr>
                <w:rFonts w:ascii="Arial" w:eastAsia="Times New Roman" w:hAnsi="Arial" w:cs="Arial"/>
                <w:sz w:val="24"/>
                <w:szCs w:val="24"/>
              </w:rPr>
              <w:t>mėnesio</w:t>
            </w:r>
            <w:r w:rsidRPr="00E42817">
              <w:rPr>
                <w:rFonts w:ascii="Arial" w:eastAsia="Times New Roman" w:hAnsi="Arial" w:cs="Arial"/>
                <w:sz w:val="24"/>
                <w:szCs w:val="24"/>
              </w:rPr>
              <w:t xml:space="preserve"> arba kol atsiras 2 nauji darbuotojai mobiliam darbui su jaunimu.</w:t>
            </w:r>
          </w:p>
          <w:p w14:paraId="705E2E2C" w14:textId="77777777" w:rsidR="00C0382E" w:rsidRPr="00E42817" w:rsidRDefault="00C0382E" w:rsidP="00813703">
            <w:pPr>
              <w:widowControl w:val="0"/>
              <w:rPr>
                <w:rFonts w:ascii="Arial" w:eastAsia="Times New Roman" w:hAnsi="Arial" w:cs="Arial"/>
                <w:sz w:val="24"/>
                <w:szCs w:val="24"/>
              </w:rPr>
            </w:pPr>
            <w:r w:rsidRPr="00E42817">
              <w:rPr>
                <w:rFonts w:ascii="Arial" w:eastAsia="Times New Roman" w:hAnsi="Arial" w:cs="Arial"/>
                <w:i/>
                <w:iCs/>
                <w:sz w:val="24"/>
                <w:szCs w:val="24"/>
              </w:rPr>
              <w:t>III ketvirtis</w:t>
            </w:r>
            <w:r w:rsidRPr="00E42817">
              <w:rPr>
                <w:rFonts w:ascii="Arial" w:eastAsia="Times New Roman" w:hAnsi="Arial" w:cs="Arial"/>
                <w:sz w:val="24"/>
                <w:szCs w:val="24"/>
              </w:rPr>
              <w:t>:</w:t>
            </w:r>
            <w:r w:rsidRPr="00E42817">
              <w:rPr>
                <w:rFonts w:ascii="Arial" w:eastAsia="Times New Roman" w:hAnsi="Arial" w:cs="Arial"/>
                <w:sz w:val="24"/>
                <w:szCs w:val="24"/>
              </w:rPr>
              <w:br/>
              <w:t>Iš mobilaus darbo projekto įdarbintas mobilus jaunimo darbuotojas 0,5 etatu. Iš mobilaus darbo projekto rajono jaunuoliai dalyvavo Lietuvos jaunimo centrų organizuotoje stovykloje ,,Judinam vasarą“.</w:t>
            </w:r>
          </w:p>
          <w:p w14:paraId="6E01CC87" w14:textId="77777777" w:rsidR="009B0682" w:rsidRPr="00E42817" w:rsidRDefault="009B0682" w:rsidP="009B0682">
            <w:pPr>
              <w:widowControl w:val="0"/>
              <w:rPr>
                <w:rFonts w:ascii="Arial" w:eastAsia="Times New Roman" w:hAnsi="Arial" w:cs="Arial"/>
                <w:i/>
                <w:iCs/>
                <w:sz w:val="24"/>
                <w:szCs w:val="24"/>
              </w:rPr>
            </w:pPr>
            <w:r w:rsidRPr="00E42817">
              <w:rPr>
                <w:rFonts w:ascii="Arial" w:eastAsia="Times New Roman" w:hAnsi="Arial" w:cs="Arial"/>
                <w:i/>
                <w:iCs/>
                <w:sz w:val="24"/>
                <w:szCs w:val="24"/>
              </w:rPr>
              <w:t>IV ketvirtis:</w:t>
            </w:r>
          </w:p>
          <w:p w14:paraId="56105033" w14:textId="5471644A" w:rsidR="009B0682" w:rsidRPr="00E42817" w:rsidRDefault="009B0682" w:rsidP="009B0682">
            <w:pPr>
              <w:widowControl w:val="0"/>
              <w:rPr>
                <w:rFonts w:ascii="Arial" w:eastAsia="Times New Roman" w:hAnsi="Arial" w:cs="Arial"/>
                <w:sz w:val="24"/>
                <w:szCs w:val="24"/>
              </w:rPr>
            </w:pPr>
            <w:r w:rsidRPr="00E42817">
              <w:rPr>
                <w:rFonts w:ascii="Arial" w:eastAsia="Times New Roman" w:hAnsi="Arial" w:cs="Arial"/>
                <w:sz w:val="24"/>
                <w:szCs w:val="24"/>
              </w:rPr>
              <w:t>Susitikimas su dainininku, pilietiškumo puoselėtoju Gabrieliumi Liaudansku-Svaru Priekulės Ievos Simonaitytės gimnazijoje, dalyvavo 200 jaunuolių; kalėdinės dirbtuvės Kretingalės pagrindinėje mokykloje; išvykos į Latviją su jaunuoliais, dalyvavimas „</w:t>
            </w:r>
            <w:proofErr w:type="spellStart"/>
            <w:r w:rsidRPr="00E42817">
              <w:rPr>
                <w:rFonts w:ascii="Arial" w:eastAsia="Times New Roman" w:hAnsi="Arial" w:cs="Arial"/>
                <w:sz w:val="24"/>
                <w:szCs w:val="24"/>
              </w:rPr>
              <w:t>Parneštuko</w:t>
            </w:r>
            <w:proofErr w:type="spellEnd"/>
            <w:r w:rsidRPr="00E42817">
              <w:rPr>
                <w:rFonts w:ascii="Arial" w:eastAsia="Times New Roman" w:hAnsi="Arial" w:cs="Arial"/>
                <w:sz w:val="24"/>
                <w:szCs w:val="24"/>
              </w:rPr>
              <w:t>“ iniciatyvoje; nuolatiniai individualūs pokalbiai su nuo rajono centro nutolusių švietimo įstaigų mokiniais.</w:t>
            </w:r>
          </w:p>
          <w:p w14:paraId="15E5375C" w14:textId="3AE9DD49" w:rsidR="009B0682" w:rsidRPr="00E42817" w:rsidRDefault="009B0682" w:rsidP="003810B6">
            <w:pPr>
              <w:widowControl w:val="0"/>
              <w:rPr>
                <w:rFonts w:ascii="Arial" w:eastAsia="Times New Roman" w:hAnsi="Arial" w:cs="Arial"/>
                <w:sz w:val="24"/>
                <w:szCs w:val="24"/>
              </w:rPr>
            </w:pPr>
          </w:p>
        </w:tc>
      </w:tr>
      <w:tr w:rsidR="00105D98" w:rsidRPr="00E42817" w14:paraId="4A73494A" w14:textId="77777777" w:rsidTr="00A029A6">
        <w:trPr>
          <w:cantSplit/>
          <w:trHeight w:val="291"/>
        </w:trPr>
        <w:tc>
          <w:tcPr>
            <w:tcW w:w="2009" w:type="dxa"/>
            <w:vMerge w:val="restart"/>
            <w:shd w:val="clear" w:color="auto" w:fill="auto"/>
          </w:tcPr>
          <w:p w14:paraId="1DD567AC" w14:textId="12E388A1" w:rsidR="00105D98" w:rsidRPr="00E42817" w:rsidRDefault="00105D98" w:rsidP="00105D98">
            <w:pPr>
              <w:rPr>
                <w:rFonts w:ascii="Arial" w:eastAsia="Times New Roman" w:hAnsi="Arial" w:cs="Arial"/>
                <w:color w:val="000000" w:themeColor="text1"/>
                <w:sz w:val="24"/>
                <w:szCs w:val="24"/>
              </w:rPr>
            </w:pPr>
            <w:r w:rsidRPr="00E42817">
              <w:rPr>
                <w:rFonts w:ascii="Arial" w:eastAsia="Times New Roman" w:hAnsi="Arial" w:cs="Arial"/>
                <w:color w:val="000000" w:themeColor="text1"/>
                <w:sz w:val="24"/>
                <w:szCs w:val="24"/>
              </w:rPr>
              <w:t xml:space="preserve">2.4. Užtikrinti mobiliojo darbo su jaunimu  teikiamų paslaugų </w:t>
            </w:r>
            <w:r w:rsidRPr="00E42817">
              <w:rPr>
                <w:rFonts w:ascii="Arial" w:eastAsia="Times New Roman" w:hAnsi="Arial" w:cs="Arial"/>
                <w:color w:val="000000" w:themeColor="text1"/>
                <w:sz w:val="24"/>
                <w:szCs w:val="24"/>
              </w:rPr>
              <w:lastRenderedPageBreak/>
              <w:t>įvairovę ir kokybę.</w:t>
            </w:r>
          </w:p>
        </w:tc>
        <w:tc>
          <w:tcPr>
            <w:tcW w:w="8051" w:type="dxa"/>
            <w:shd w:val="clear" w:color="auto" w:fill="auto"/>
          </w:tcPr>
          <w:p w14:paraId="03106825" w14:textId="47F9D23B" w:rsidR="00105D98" w:rsidRPr="00E42817" w:rsidRDefault="00105D98" w:rsidP="00105D98">
            <w:pPr>
              <w:widowControl w:val="0"/>
              <w:rPr>
                <w:rFonts w:ascii="Arial" w:eastAsia="Times New Roman" w:hAnsi="Arial" w:cs="Arial"/>
                <w:sz w:val="24"/>
                <w:szCs w:val="24"/>
              </w:rPr>
            </w:pPr>
            <w:r w:rsidRPr="00E42817">
              <w:rPr>
                <w:rFonts w:ascii="Arial" w:eastAsia="Times New Roman" w:hAnsi="Arial" w:cs="Arial"/>
                <w:sz w:val="24"/>
                <w:szCs w:val="24"/>
              </w:rPr>
              <w:lastRenderedPageBreak/>
              <w:t xml:space="preserve">2.4.1. </w:t>
            </w:r>
            <w:r w:rsidR="00E344AA" w:rsidRPr="00E42817">
              <w:rPr>
                <w:rFonts w:ascii="Arial" w:eastAsia="Times New Roman" w:hAnsi="Arial" w:cs="Arial"/>
                <w:sz w:val="24"/>
                <w:szCs w:val="24"/>
              </w:rPr>
              <w:t>Parengtas ir patvirtintas mobiliojo darbo su jaunimu metinis veiklos planas, planuojami pasiekti kiekybiniai ir kokybiniai rodikliai bei atliktas šio plano pasiektų rodiklių įvertinimas.</w:t>
            </w:r>
          </w:p>
        </w:tc>
        <w:tc>
          <w:tcPr>
            <w:tcW w:w="2268" w:type="dxa"/>
            <w:shd w:val="clear" w:color="auto" w:fill="auto"/>
          </w:tcPr>
          <w:p w14:paraId="2777F948" w14:textId="04608B7A" w:rsidR="00105D98" w:rsidRPr="00E42817" w:rsidRDefault="00E344AA" w:rsidP="00105D98">
            <w:pPr>
              <w:widowControl w:val="0"/>
              <w:rPr>
                <w:rFonts w:ascii="Arial" w:eastAsia="Times New Roman" w:hAnsi="Arial" w:cs="Arial"/>
                <w:sz w:val="24"/>
                <w:szCs w:val="24"/>
              </w:rPr>
            </w:pPr>
            <w:r w:rsidRPr="00E42817">
              <w:rPr>
                <w:rFonts w:ascii="Arial" w:eastAsia="Times New Roman" w:hAnsi="Arial" w:cs="Arial"/>
                <w:sz w:val="24"/>
                <w:szCs w:val="24"/>
              </w:rPr>
              <w:t>Metinis veiklos planas sudarytas</w:t>
            </w:r>
          </w:p>
        </w:tc>
        <w:tc>
          <w:tcPr>
            <w:tcW w:w="2981" w:type="dxa"/>
            <w:shd w:val="clear" w:color="auto" w:fill="auto"/>
          </w:tcPr>
          <w:p w14:paraId="40A30E95" w14:textId="4A84CFF1" w:rsidR="00105D98" w:rsidRPr="00E42817" w:rsidRDefault="00C41501" w:rsidP="00AA59E5">
            <w:pPr>
              <w:widowControl w:val="0"/>
              <w:rPr>
                <w:rFonts w:ascii="Arial" w:eastAsia="Times New Roman" w:hAnsi="Arial" w:cs="Arial"/>
                <w:sz w:val="24"/>
                <w:szCs w:val="24"/>
              </w:rPr>
            </w:pPr>
            <w:r w:rsidRPr="00E42817">
              <w:rPr>
                <w:rFonts w:ascii="Arial" w:eastAsia="Times New Roman" w:hAnsi="Arial" w:cs="Arial"/>
                <w:sz w:val="24"/>
                <w:szCs w:val="24"/>
              </w:rPr>
              <w:t>Metinis veiklos planas sudarytas</w:t>
            </w:r>
          </w:p>
        </w:tc>
      </w:tr>
      <w:tr w:rsidR="00105D98" w:rsidRPr="00E42817" w14:paraId="758A7694" w14:textId="77777777" w:rsidTr="00A029A6">
        <w:trPr>
          <w:cantSplit/>
          <w:trHeight w:val="538"/>
        </w:trPr>
        <w:tc>
          <w:tcPr>
            <w:tcW w:w="2009" w:type="dxa"/>
            <w:vMerge/>
            <w:shd w:val="clear" w:color="auto" w:fill="auto"/>
          </w:tcPr>
          <w:p w14:paraId="0CB73E4B" w14:textId="77777777" w:rsidR="00105D98" w:rsidRPr="00E42817" w:rsidRDefault="00105D98" w:rsidP="00105D98">
            <w:pPr>
              <w:rPr>
                <w:rFonts w:ascii="Arial" w:eastAsia="Times New Roman" w:hAnsi="Arial" w:cs="Arial"/>
                <w:sz w:val="24"/>
                <w:szCs w:val="24"/>
              </w:rPr>
            </w:pPr>
          </w:p>
        </w:tc>
        <w:tc>
          <w:tcPr>
            <w:tcW w:w="8051" w:type="dxa"/>
            <w:shd w:val="clear" w:color="auto" w:fill="auto"/>
          </w:tcPr>
          <w:p w14:paraId="085F7A87" w14:textId="6E5DC6D6" w:rsidR="00105D98" w:rsidRPr="00E42817" w:rsidRDefault="00105D98" w:rsidP="00105D98">
            <w:pPr>
              <w:widowControl w:val="0"/>
              <w:rPr>
                <w:rFonts w:ascii="Arial" w:eastAsia="Times New Roman" w:hAnsi="Arial" w:cs="Arial"/>
                <w:sz w:val="24"/>
                <w:szCs w:val="24"/>
              </w:rPr>
            </w:pPr>
            <w:r w:rsidRPr="00E42817">
              <w:rPr>
                <w:rFonts w:ascii="Arial" w:eastAsia="Times New Roman" w:hAnsi="Arial" w:cs="Arial"/>
                <w:sz w:val="24"/>
                <w:szCs w:val="24"/>
              </w:rPr>
              <w:t>2.4.</w:t>
            </w:r>
            <w:r w:rsidR="00AA59E5" w:rsidRPr="00E42817">
              <w:rPr>
                <w:rFonts w:ascii="Arial" w:eastAsia="Times New Roman" w:hAnsi="Arial" w:cs="Arial"/>
                <w:sz w:val="24"/>
                <w:szCs w:val="24"/>
              </w:rPr>
              <w:t>2</w:t>
            </w:r>
            <w:r w:rsidRPr="00E42817">
              <w:rPr>
                <w:rFonts w:ascii="Arial" w:eastAsia="Times New Roman" w:hAnsi="Arial" w:cs="Arial"/>
                <w:sz w:val="24"/>
                <w:szCs w:val="24"/>
              </w:rPr>
              <w:t xml:space="preserve">. </w:t>
            </w:r>
            <w:r w:rsidR="008C21B7" w:rsidRPr="00E42817">
              <w:rPr>
                <w:rFonts w:ascii="Arial" w:eastAsia="Times New Roman" w:hAnsi="Arial" w:cs="Arial"/>
                <w:sz w:val="24"/>
                <w:szCs w:val="24"/>
              </w:rPr>
              <w:t xml:space="preserve"> Komandų, vykdančių mobilųjį darbą su jaunimu, ir sudarytų iš ne mažiau 2 darbuotojų, skaičius.</w:t>
            </w:r>
            <w:r w:rsidRPr="00E42817">
              <w:rPr>
                <w:rFonts w:ascii="Arial" w:eastAsia="Times New Roman" w:hAnsi="Arial" w:cs="Arial"/>
                <w:sz w:val="24"/>
                <w:szCs w:val="24"/>
              </w:rPr>
              <w:t xml:space="preserve"> </w:t>
            </w:r>
          </w:p>
        </w:tc>
        <w:tc>
          <w:tcPr>
            <w:tcW w:w="2268" w:type="dxa"/>
            <w:shd w:val="clear" w:color="auto" w:fill="auto"/>
          </w:tcPr>
          <w:p w14:paraId="51EC4311" w14:textId="2F1AEE29" w:rsidR="00105D98" w:rsidRPr="00E42817" w:rsidRDefault="006B0FF7" w:rsidP="00105D98">
            <w:pPr>
              <w:widowControl w:val="0"/>
              <w:rPr>
                <w:rFonts w:ascii="Arial" w:eastAsia="Times New Roman" w:hAnsi="Arial" w:cs="Arial"/>
                <w:sz w:val="24"/>
                <w:szCs w:val="24"/>
              </w:rPr>
            </w:pPr>
            <w:r w:rsidRPr="00E42817">
              <w:rPr>
                <w:rFonts w:ascii="Arial" w:eastAsia="Times New Roman" w:hAnsi="Arial" w:cs="Arial"/>
                <w:sz w:val="24"/>
                <w:szCs w:val="24"/>
              </w:rPr>
              <w:t>2</w:t>
            </w:r>
          </w:p>
        </w:tc>
        <w:tc>
          <w:tcPr>
            <w:tcW w:w="2981" w:type="dxa"/>
            <w:shd w:val="clear" w:color="auto" w:fill="auto"/>
          </w:tcPr>
          <w:p w14:paraId="09CB74D2" w14:textId="19431640" w:rsidR="00AA59E5" w:rsidRPr="00E42817" w:rsidRDefault="00AA59E5" w:rsidP="00AA59E5">
            <w:pPr>
              <w:rPr>
                <w:rFonts w:ascii="Arial" w:eastAsia="Times New Roman" w:hAnsi="Arial" w:cs="Arial"/>
                <w:sz w:val="24"/>
                <w:szCs w:val="24"/>
              </w:rPr>
            </w:pPr>
            <w:r w:rsidRPr="00E42817">
              <w:rPr>
                <w:rFonts w:ascii="Arial" w:eastAsia="Times New Roman" w:hAnsi="Arial" w:cs="Arial"/>
                <w:sz w:val="24"/>
                <w:szCs w:val="24"/>
              </w:rPr>
              <w:t>I+II:</w:t>
            </w:r>
            <w:r w:rsidR="00813703" w:rsidRPr="00E42817">
              <w:rPr>
                <w:rFonts w:ascii="Arial" w:eastAsia="Times New Roman" w:hAnsi="Arial" w:cs="Arial"/>
                <w:sz w:val="24"/>
                <w:szCs w:val="24"/>
              </w:rPr>
              <w:t xml:space="preserve"> 2</w:t>
            </w:r>
          </w:p>
          <w:p w14:paraId="5D4D4234" w14:textId="44B1028E" w:rsidR="00AA59E5" w:rsidRPr="00E42817" w:rsidRDefault="00AA59E5" w:rsidP="00AA59E5">
            <w:pPr>
              <w:rPr>
                <w:rFonts w:ascii="Arial" w:eastAsia="Times New Roman" w:hAnsi="Arial" w:cs="Arial"/>
                <w:sz w:val="24"/>
                <w:szCs w:val="24"/>
              </w:rPr>
            </w:pPr>
            <w:r w:rsidRPr="00E42817">
              <w:rPr>
                <w:rFonts w:ascii="Arial" w:eastAsia="Times New Roman" w:hAnsi="Arial" w:cs="Arial"/>
                <w:sz w:val="24"/>
                <w:szCs w:val="24"/>
              </w:rPr>
              <w:t>I+II+III:</w:t>
            </w:r>
            <w:r w:rsidR="00C0382E" w:rsidRPr="00E42817">
              <w:rPr>
                <w:rFonts w:ascii="Arial" w:eastAsia="Times New Roman" w:hAnsi="Arial" w:cs="Arial"/>
                <w:sz w:val="24"/>
                <w:szCs w:val="24"/>
              </w:rPr>
              <w:t xml:space="preserve"> 1</w:t>
            </w:r>
          </w:p>
          <w:p w14:paraId="6FD5BB97" w14:textId="0E36EE3E" w:rsidR="00105D98" w:rsidRPr="00E42817" w:rsidRDefault="00AA59E5" w:rsidP="00AA59E5">
            <w:pPr>
              <w:widowControl w:val="0"/>
              <w:rPr>
                <w:rFonts w:ascii="Arial" w:eastAsia="Times New Roman" w:hAnsi="Arial" w:cs="Arial"/>
                <w:sz w:val="24"/>
                <w:szCs w:val="24"/>
              </w:rPr>
            </w:pPr>
            <w:r w:rsidRPr="00E42817">
              <w:rPr>
                <w:rFonts w:ascii="Arial" w:eastAsia="Times New Roman" w:hAnsi="Arial" w:cs="Arial"/>
                <w:sz w:val="24"/>
                <w:szCs w:val="24"/>
              </w:rPr>
              <w:t>I+II+III+IV (metinis):</w:t>
            </w:r>
            <w:r w:rsidR="00B201AA" w:rsidRPr="00E42817">
              <w:rPr>
                <w:rFonts w:ascii="Arial" w:eastAsia="Times New Roman" w:hAnsi="Arial" w:cs="Arial"/>
                <w:sz w:val="24"/>
                <w:szCs w:val="24"/>
              </w:rPr>
              <w:t>1</w:t>
            </w:r>
          </w:p>
        </w:tc>
      </w:tr>
      <w:tr w:rsidR="00105D98" w:rsidRPr="00E42817" w14:paraId="3D60E447" w14:textId="77777777" w:rsidTr="00A029A6">
        <w:trPr>
          <w:cantSplit/>
          <w:trHeight w:val="629"/>
        </w:trPr>
        <w:tc>
          <w:tcPr>
            <w:tcW w:w="2009" w:type="dxa"/>
            <w:vMerge/>
            <w:shd w:val="clear" w:color="auto" w:fill="auto"/>
          </w:tcPr>
          <w:p w14:paraId="41EBF8D8" w14:textId="77777777" w:rsidR="00105D98" w:rsidRPr="00E42817" w:rsidRDefault="00105D98" w:rsidP="00105D98">
            <w:pPr>
              <w:rPr>
                <w:rFonts w:ascii="Arial" w:eastAsia="Times New Roman" w:hAnsi="Arial" w:cs="Arial"/>
                <w:sz w:val="24"/>
                <w:szCs w:val="24"/>
              </w:rPr>
            </w:pPr>
            <w:bookmarkStart w:id="0" w:name="_Hlk54961151"/>
          </w:p>
        </w:tc>
        <w:tc>
          <w:tcPr>
            <w:tcW w:w="8051" w:type="dxa"/>
            <w:shd w:val="clear" w:color="auto" w:fill="auto"/>
          </w:tcPr>
          <w:p w14:paraId="2EB59515" w14:textId="274865B0" w:rsidR="00105D98" w:rsidRPr="00E42817" w:rsidRDefault="00105D98" w:rsidP="00105D98">
            <w:pPr>
              <w:widowControl w:val="0"/>
              <w:rPr>
                <w:rFonts w:ascii="Arial" w:eastAsia="Times New Roman" w:hAnsi="Arial" w:cs="Arial"/>
                <w:sz w:val="24"/>
                <w:szCs w:val="24"/>
              </w:rPr>
            </w:pPr>
            <w:r w:rsidRPr="00E42817">
              <w:rPr>
                <w:rFonts w:ascii="Arial" w:eastAsia="Times New Roman" w:hAnsi="Arial" w:cs="Arial"/>
                <w:sz w:val="24"/>
                <w:szCs w:val="24"/>
              </w:rPr>
              <w:t>2.4.</w:t>
            </w:r>
            <w:r w:rsidR="00AA59E5" w:rsidRPr="00E42817">
              <w:rPr>
                <w:rFonts w:ascii="Arial" w:eastAsia="Times New Roman" w:hAnsi="Arial" w:cs="Arial"/>
                <w:sz w:val="24"/>
                <w:szCs w:val="24"/>
              </w:rPr>
              <w:t>3</w:t>
            </w:r>
            <w:r w:rsidRPr="00E42817">
              <w:rPr>
                <w:rFonts w:ascii="Arial" w:eastAsia="Times New Roman" w:hAnsi="Arial" w:cs="Arial"/>
                <w:sz w:val="24"/>
                <w:szCs w:val="24"/>
              </w:rPr>
              <w:t xml:space="preserve">. </w:t>
            </w:r>
            <w:r w:rsidR="006B0FF7" w:rsidRPr="00E42817">
              <w:rPr>
                <w:rFonts w:ascii="Arial" w:eastAsia="Times New Roman" w:hAnsi="Arial" w:cs="Arial"/>
                <w:sz w:val="24"/>
                <w:szCs w:val="24"/>
              </w:rPr>
              <w:t xml:space="preserve"> Vietovių (seniūnijų, miestelių, miestų, gyvenamųjų rajonų), kuriose vykdomas mobilusis darbas su jaunimu, skaičius.</w:t>
            </w:r>
          </w:p>
        </w:tc>
        <w:tc>
          <w:tcPr>
            <w:tcW w:w="2268" w:type="dxa"/>
            <w:shd w:val="clear" w:color="auto" w:fill="auto"/>
          </w:tcPr>
          <w:p w14:paraId="07251A2E" w14:textId="0B7B35D6" w:rsidR="00105D98" w:rsidRPr="00E42817" w:rsidRDefault="006B0FF7" w:rsidP="00105D98">
            <w:pPr>
              <w:widowControl w:val="0"/>
              <w:rPr>
                <w:rFonts w:ascii="Arial" w:eastAsia="Times New Roman" w:hAnsi="Arial" w:cs="Arial"/>
                <w:sz w:val="24"/>
                <w:szCs w:val="24"/>
              </w:rPr>
            </w:pPr>
            <w:r w:rsidRPr="00E42817">
              <w:rPr>
                <w:rFonts w:ascii="Arial" w:eastAsia="Times New Roman" w:hAnsi="Arial" w:cs="Arial"/>
                <w:sz w:val="24"/>
                <w:szCs w:val="24"/>
              </w:rPr>
              <w:t>8</w:t>
            </w:r>
          </w:p>
        </w:tc>
        <w:tc>
          <w:tcPr>
            <w:tcW w:w="2981" w:type="dxa"/>
            <w:shd w:val="clear" w:color="auto" w:fill="auto"/>
          </w:tcPr>
          <w:p w14:paraId="0ADF038F" w14:textId="79CCCEBC" w:rsidR="00AA59E5" w:rsidRPr="00E42817" w:rsidRDefault="00AA59E5" w:rsidP="00AA59E5">
            <w:pPr>
              <w:rPr>
                <w:rFonts w:ascii="Arial" w:eastAsia="Times New Roman" w:hAnsi="Arial" w:cs="Arial"/>
                <w:sz w:val="24"/>
                <w:szCs w:val="24"/>
              </w:rPr>
            </w:pPr>
            <w:r w:rsidRPr="00E42817">
              <w:rPr>
                <w:rFonts w:ascii="Arial" w:eastAsia="Times New Roman" w:hAnsi="Arial" w:cs="Arial"/>
                <w:sz w:val="24"/>
                <w:szCs w:val="24"/>
              </w:rPr>
              <w:t>I+II:</w:t>
            </w:r>
            <w:r w:rsidR="00813703" w:rsidRPr="00E42817">
              <w:rPr>
                <w:rFonts w:ascii="Arial" w:eastAsia="Times New Roman" w:hAnsi="Arial" w:cs="Arial"/>
                <w:sz w:val="24"/>
                <w:szCs w:val="24"/>
              </w:rPr>
              <w:t xml:space="preserve"> 9</w:t>
            </w:r>
          </w:p>
          <w:p w14:paraId="289835BB" w14:textId="2295D981" w:rsidR="00AA59E5" w:rsidRPr="00E42817" w:rsidRDefault="00AA59E5" w:rsidP="00AA59E5">
            <w:pPr>
              <w:rPr>
                <w:rFonts w:ascii="Arial" w:eastAsia="Times New Roman" w:hAnsi="Arial" w:cs="Arial"/>
                <w:sz w:val="24"/>
                <w:szCs w:val="24"/>
              </w:rPr>
            </w:pPr>
            <w:r w:rsidRPr="00E42817">
              <w:rPr>
                <w:rFonts w:ascii="Arial" w:eastAsia="Times New Roman" w:hAnsi="Arial" w:cs="Arial"/>
                <w:sz w:val="24"/>
                <w:szCs w:val="24"/>
              </w:rPr>
              <w:t>I+II+III:</w:t>
            </w:r>
            <w:r w:rsidR="00C0382E" w:rsidRPr="00E42817">
              <w:rPr>
                <w:rFonts w:ascii="Arial" w:eastAsia="Times New Roman" w:hAnsi="Arial" w:cs="Arial"/>
                <w:sz w:val="24"/>
                <w:szCs w:val="24"/>
              </w:rPr>
              <w:t xml:space="preserve"> 5</w:t>
            </w:r>
          </w:p>
          <w:p w14:paraId="3569F821" w14:textId="6C5E8B74" w:rsidR="00105D98" w:rsidRPr="00E42817" w:rsidRDefault="00AA59E5" w:rsidP="00AA59E5">
            <w:pPr>
              <w:widowControl w:val="0"/>
              <w:rPr>
                <w:rFonts w:ascii="Arial" w:eastAsia="Times New Roman" w:hAnsi="Arial" w:cs="Arial"/>
                <w:sz w:val="24"/>
                <w:szCs w:val="24"/>
              </w:rPr>
            </w:pPr>
            <w:r w:rsidRPr="00E42817">
              <w:rPr>
                <w:rFonts w:ascii="Arial" w:eastAsia="Times New Roman" w:hAnsi="Arial" w:cs="Arial"/>
                <w:sz w:val="24"/>
                <w:szCs w:val="24"/>
              </w:rPr>
              <w:t>I+II+III+IV (metinis):</w:t>
            </w:r>
            <w:r w:rsidR="00B201AA" w:rsidRPr="00E42817">
              <w:rPr>
                <w:rFonts w:ascii="Arial" w:eastAsia="Times New Roman" w:hAnsi="Arial" w:cs="Arial"/>
                <w:sz w:val="24"/>
                <w:szCs w:val="24"/>
              </w:rPr>
              <w:t>8</w:t>
            </w:r>
          </w:p>
        </w:tc>
      </w:tr>
      <w:tr w:rsidR="006B0FF7" w:rsidRPr="00E42817" w14:paraId="2F490E6F" w14:textId="77777777" w:rsidTr="00A029A6">
        <w:trPr>
          <w:cantSplit/>
          <w:trHeight w:val="350"/>
        </w:trPr>
        <w:tc>
          <w:tcPr>
            <w:tcW w:w="2009" w:type="dxa"/>
            <w:vMerge/>
            <w:shd w:val="clear" w:color="auto" w:fill="auto"/>
          </w:tcPr>
          <w:p w14:paraId="7F76F512" w14:textId="77777777" w:rsidR="006B0FF7" w:rsidRPr="00E42817" w:rsidRDefault="006B0FF7" w:rsidP="00105D98">
            <w:pPr>
              <w:rPr>
                <w:rFonts w:ascii="Arial" w:eastAsia="Times New Roman" w:hAnsi="Arial" w:cs="Arial"/>
                <w:sz w:val="24"/>
                <w:szCs w:val="24"/>
              </w:rPr>
            </w:pPr>
          </w:p>
        </w:tc>
        <w:tc>
          <w:tcPr>
            <w:tcW w:w="8051" w:type="dxa"/>
            <w:shd w:val="clear" w:color="auto" w:fill="auto"/>
          </w:tcPr>
          <w:p w14:paraId="11A4A44F" w14:textId="35FE60AB" w:rsidR="006B0FF7" w:rsidRPr="00E42817" w:rsidRDefault="006B0FF7" w:rsidP="00105D98">
            <w:pPr>
              <w:widowControl w:val="0"/>
              <w:rPr>
                <w:rFonts w:ascii="Arial" w:eastAsia="Times New Roman" w:hAnsi="Arial" w:cs="Arial"/>
                <w:sz w:val="24"/>
                <w:szCs w:val="24"/>
              </w:rPr>
            </w:pPr>
            <w:r w:rsidRPr="00E42817">
              <w:rPr>
                <w:rFonts w:ascii="Arial" w:eastAsia="Times New Roman" w:hAnsi="Arial" w:cs="Arial"/>
                <w:sz w:val="24"/>
                <w:szCs w:val="24"/>
              </w:rPr>
              <w:t>2.4.4. Mobiliojo darbo su jaunimu komandos išvykų, skirtų mobiliojo darbo su jaunimu vykdymui, skaičius.</w:t>
            </w:r>
          </w:p>
        </w:tc>
        <w:tc>
          <w:tcPr>
            <w:tcW w:w="2268" w:type="dxa"/>
            <w:shd w:val="clear" w:color="auto" w:fill="auto"/>
          </w:tcPr>
          <w:p w14:paraId="74402C69" w14:textId="32BE19CF" w:rsidR="006B0FF7" w:rsidRPr="00E42817" w:rsidRDefault="006B0FF7" w:rsidP="00105D98">
            <w:pPr>
              <w:widowControl w:val="0"/>
              <w:rPr>
                <w:rFonts w:ascii="Arial" w:eastAsia="Times New Roman" w:hAnsi="Arial" w:cs="Arial"/>
                <w:sz w:val="24"/>
                <w:szCs w:val="24"/>
              </w:rPr>
            </w:pPr>
            <w:r w:rsidRPr="00E42817">
              <w:rPr>
                <w:rFonts w:ascii="Arial" w:eastAsia="Times New Roman" w:hAnsi="Arial" w:cs="Arial"/>
                <w:sz w:val="24"/>
                <w:szCs w:val="24"/>
              </w:rPr>
              <w:t>280</w:t>
            </w:r>
          </w:p>
        </w:tc>
        <w:tc>
          <w:tcPr>
            <w:tcW w:w="2981" w:type="dxa"/>
            <w:shd w:val="clear" w:color="auto" w:fill="auto"/>
          </w:tcPr>
          <w:p w14:paraId="16255995" w14:textId="26DB54A3" w:rsidR="006B0FF7" w:rsidRPr="00E42817" w:rsidRDefault="006B0FF7" w:rsidP="006B0FF7">
            <w:pPr>
              <w:rPr>
                <w:rFonts w:ascii="Arial" w:eastAsia="Times New Roman" w:hAnsi="Arial" w:cs="Arial"/>
                <w:sz w:val="24"/>
                <w:szCs w:val="24"/>
              </w:rPr>
            </w:pPr>
            <w:r w:rsidRPr="00E42817">
              <w:rPr>
                <w:rFonts w:ascii="Arial" w:eastAsia="Times New Roman" w:hAnsi="Arial" w:cs="Arial"/>
                <w:sz w:val="24"/>
                <w:szCs w:val="24"/>
              </w:rPr>
              <w:t>I+II:</w:t>
            </w:r>
            <w:r w:rsidR="00813703" w:rsidRPr="00E42817">
              <w:rPr>
                <w:rFonts w:ascii="Arial" w:eastAsia="Times New Roman" w:hAnsi="Arial" w:cs="Arial"/>
                <w:sz w:val="24"/>
                <w:szCs w:val="24"/>
              </w:rPr>
              <w:t xml:space="preserve"> 234</w:t>
            </w:r>
          </w:p>
          <w:p w14:paraId="31EA7209" w14:textId="70839C40" w:rsidR="006B0FF7" w:rsidRPr="00E42817" w:rsidRDefault="006B0FF7" w:rsidP="006B0FF7">
            <w:pPr>
              <w:rPr>
                <w:rFonts w:ascii="Arial" w:eastAsia="Times New Roman" w:hAnsi="Arial" w:cs="Arial"/>
                <w:sz w:val="24"/>
                <w:szCs w:val="24"/>
              </w:rPr>
            </w:pPr>
            <w:r w:rsidRPr="00E42817">
              <w:rPr>
                <w:rFonts w:ascii="Arial" w:eastAsia="Times New Roman" w:hAnsi="Arial" w:cs="Arial"/>
                <w:sz w:val="24"/>
                <w:szCs w:val="24"/>
              </w:rPr>
              <w:t>I+II+III:</w:t>
            </w:r>
            <w:r w:rsidR="00C0382E" w:rsidRPr="00E42817">
              <w:rPr>
                <w:rFonts w:ascii="Arial" w:eastAsia="Times New Roman" w:hAnsi="Arial" w:cs="Arial"/>
                <w:sz w:val="24"/>
                <w:szCs w:val="24"/>
              </w:rPr>
              <w:t xml:space="preserve"> 294</w:t>
            </w:r>
          </w:p>
          <w:p w14:paraId="5CF49D72" w14:textId="216A4B3F" w:rsidR="006B0FF7" w:rsidRPr="00E42817" w:rsidRDefault="006B0FF7" w:rsidP="006B0FF7">
            <w:pPr>
              <w:widowControl w:val="0"/>
              <w:rPr>
                <w:rFonts w:ascii="Arial" w:eastAsia="Times New Roman" w:hAnsi="Arial" w:cs="Arial"/>
                <w:sz w:val="24"/>
                <w:szCs w:val="24"/>
              </w:rPr>
            </w:pPr>
            <w:r w:rsidRPr="00E42817">
              <w:rPr>
                <w:rFonts w:ascii="Arial" w:eastAsia="Times New Roman" w:hAnsi="Arial" w:cs="Arial"/>
                <w:sz w:val="24"/>
                <w:szCs w:val="24"/>
              </w:rPr>
              <w:t>I+II+III+IV (metinis):</w:t>
            </w:r>
            <w:r w:rsidR="00B201AA" w:rsidRPr="00E42817">
              <w:rPr>
                <w:rFonts w:ascii="Arial" w:eastAsia="Times New Roman" w:hAnsi="Arial" w:cs="Arial"/>
                <w:sz w:val="24"/>
                <w:szCs w:val="24"/>
              </w:rPr>
              <w:t>312</w:t>
            </w:r>
          </w:p>
        </w:tc>
      </w:tr>
      <w:tr w:rsidR="006B0FF7" w:rsidRPr="00E42817" w14:paraId="6C071DF0" w14:textId="77777777" w:rsidTr="00A029A6">
        <w:trPr>
          <w:cantSplit/>
          <w:trHeight w:val="350"/>
        </w:trPr>
        <w:tc>
          <w:tcPr>
            <w:tcW w:w="2009" w:type="dxa"/>
            <w:vMerge/>
            <w:shd w:val="clear" w:color="auto" w:fill="auto"/>
          </w:tcPr>
          <w:p w14:paraId="71280386" w14:textId="77777777" w:rsidR="006B0FF7" w:rsidRPr="00E42817" w:rsidRDefault="006B0FF7" w:rsidP="00105D98">
            <w:pPr>
              <w:rPr>
                <w:rFonts w:ascii="Arial" w:eastAsia="Times New Roman" w:hAnsi="Arial" w:cs="Arial"/>
                <w:sz w:val="24"/>
                <w:szCs w:val="24"/>
              </w:rPr>
            </w:pPr>
          </w:p>
        </w:tc>
        <w:tc>
          <w:tcPr>
            <w:tcW w:w="8051" w:type="dxa"/>
            <w:shd w:val="clear" w:color="auto" w:fill="auto"/>
          </w:tcPr>
          <w:p w14:paraId="271C1DD6" w14:textId="3F3D8416" w:rsidR="006B0FF7" w:rsidRPr="00E42817" w:rsidRDefault="006B0FF7" w:rsidP="00105D98">
            <w:pPr>
              <w:widowControl w:val="0"/>
              <w:rPr>
                <w:rFonts w:ascii="Arial" w:eastAsia="Times New Roman" w:hAnsi="Arial" w:cs="Arial"/>
                <w:sz w:val="24"/>
                <w:szCs w:val="24"/>
              </w:rPr>
            </w:pPr>
            <w:r w:rsidRPr="00E42817">
              <w:rPr>
                <w:rFonts w:ascii="Arial" w:eastAsia="Times New Roman" w:hAnsi="Arial" w:cs="Arial"/>
                <w:sz w:val="24"/>
                <w:szCs w:val="24"/>
              </w:rPr>
              <w:t>2.4.5. Unikalių jaunų žmonių, su kuriais palaikomas kontaktas vykdant mobilųjį darbą su jaunimu, skaičius.</w:t>
            </w:r>
          </w:p>
        </w:tc>
        <w:tc>
          <w:tcPr>
            <w:tcW w:w="2268" w:type="dxa"/>
            <w:shd w:val="clear" w:color="auto" w:fill="auto"/>
          </w:tcPr>
          <w:p w14:paraId="7CB1570E" w14:textId="38F8A19B" w:rsidR="006B0FF7" w:rsidRPr="00E42817" w:rsidRDefault="006B0FF7" w:rsidP="00105D98">
            <w:pPr>
              <w:widowControl w:val="0"/>
              <w:rPr>
                <w:rFonts w:ascii="Arial" w:eastAsia="Times New Roman" w:hAnsi="Arial" w:cs="Arial"/>
                <w:sz w:val="24"/>
                <w:szCs w:val="24"/>
              </w:rPr>
            </w:pPr>
            <w:r w:rsidRPr="00E42817">
              <w:rPr>
                <w:rFonts w:ascii="Arial" w:eastAsia="Times New Roman" w:hAnsi="Arial" w:cs="Arial"/>
                <w:sz w:val="24"/>
                <w:szCs w:val="24"/>
              </w:rPr>
              <w:t>350</w:t>
            </w:r>
          </w:p>
        </w:tc>
        <w:tc>
          <w:tcPr>
            <w:tcW w:w="2981" w:type="dxa"/>
            <w:shd w:val="clear" w:color="auto" w:fill="auto"/>
          </w:tcPr>
          <w:p w14:paraId="62816183" w14:textId="013327EF" w:rsidR="006B0FF7" w:rsidRPr="00E42817" w:rsidRDefault="006B0FF7" w:rsidP="006B0FF7">
            <w:pPr>
              <w:rPr>
                <w:rFonts w:ascii="Arial" w:eastAsia="Times New Roman" w:hAnsi="Arial" w:cs="Arial"/>
                <w:sz w:val="24"/>
                <w:szCs w:val="24"/>
              </w:rPr>
            </w:pPr>
            <w:r w:rsidRPr="00E42817">
              <w:rPr>
                <w:rFonts w:ascii="Arial" w:eastAsia="Times New Roman" w:hAnsi="Arial" w:cs="Arial"/>
                <w:sz w:val="24"/>
                <w:szCs w:val="24"/>
              </w:rPr>
              <w:t>I+II:</w:t>
            </w:r>
            <w:r w:rsidR="00813703" w:rsidRPr="00E42817">
              <w:rPr>
                <w:rFonts w:ascii="Arial" w:eastAsia="Times New Roman" w:hAnsi="Arial" w:cs="Arial"/>
                <w:sz w:val="24"/>
                <w:szCs w:val="24"/>
              </w:rPr>
              <w:t xml:space="preserve"> 483</w:t>
            </w:r>
          </w:p>
          <w:p w14:paraId="1886B7AF" w14:textId="3AFCD9BD" w:rsidR="006B0FF7" w:rsidRPr="00E42817" w:rsidRDefault="006B0FF7" w:rsidP="006B0FF7">
            <w:pPr>
              <w:rPr>
                <w:rFonts w:ascii="Arial" w:eastAsia="Times New Roman" w:hAnsi="Arial" w:cs="Arial"/>
                <w:sz w:val="24"/>
                <w:szCs w:val="24"/>
              </w:rPr>
            </w:pPr>
            <w:r w:rsidRPr="00E42817">
              <w:rPr>
                <w:rFonts w:ascii="Arial" w:eastAsia="Times New Roman" w:hAnsi="Arial" w:cs="Arial"/>
                <w:sz w:val="24"/>
                <w:szCs w:val="24"/>
              </w:rPr>
              <w:t>I+II+III:</w:t>
            </w:r>
            <w:r w:rsidR="00C0382E" w:rsidRPr="00E42817">
              <w:rPr>
                <w:rFonts w:ascii="Arial" w:eastAsia="Times New Roman" w:hAnsi="Arial" w:cs="Arial"/>
                <w:sz w:val="24"/>
                <w:szCs w:val="24"/>
              </w:rPr>
              <w:t>821</w:t>
            </w:r>
          </w:p>
          <w:p w14:paraId="3A65BCC1" w14:textId="561D57FE" w:rsidR="006B0FF7" w:rsidRPr="00E42817" w:rsidRDefault="006B0FF7" w:rsidP="006B0FF7">
            <w:pPr>
              <w:widowControl w:val="0"/>
              <w:rPr>
                <w:rFonts w:ascii="Arial" w:eastAsia="Times New Roman" w:hAnsi="Arial" w:cs="Arial"/>
                <w:sz w:val="24"/>
                <w:szCs w:val="24"/>
              </w:rPr>
            </w:pPr>
            <w:r w:rsidRPr="00E42817">
              <w:rPr>
                <w:rFonts w:ascii="Arial" w:eastAsia="Times New Roman" w:hAnsi="Arial" w:cs="Arial"/>
                <w:sz w:val="24"/>
                <w:szCs w:val="24"/>
              </w:rPr>
              <w:t>I+II+III+IV (metinis):</w:t>
            </w:r>
            <w:r w:rsidR="003D0EF6" w:rsidRPr="00E42817">
              <w:rPr>
                <w:rFonts w:ascii="Arial" w:eastAsia="Times New Roman" w:hAnsi="Arial" w:cs="Arial"/>
                <w:sz w:val="24"/>
                <w:szCs w:val="24"/>
              </w:rPr>
              <w:t>891</w:t>
            </w:r>
          </w:p>
        </w:tc>
      </w:tr>
      <w:tr w:rsidR="006B0FF7" w:rsidRPr="00E42817" w14:paraId="4D40C59B" w14:textId="77777777" w:rsidTr="00A029A6">
        <w:trPr>
          <w:cantSplit/>
          <w:trHeight w:val="350"/>
        </w:trPr>
        <w:tc>
          <w:tcPr>
            <w:tcW w:w="2009" w:type="dxa"/>
            <w:vMerge/>
            <w:shd w:val="clear" w:color="auto" w:fill="auto"/>
          </w:tcPr>
          <w:p w14:paraId="4AB29DA3" w14:textId="77777777" w:rsidR="006B0FF7" w:rsidRPr="00E42817" w:rsidRDefault="006B0FF7" w:rsidP="00105D98">
            <w:pPr>
              <w:rPr>
                <w:rFonts w:ascii="Arial" w:eastAsia="Times New Roman" w:hAnsi="Arial" w:cs="Arial"/>
                <w:sz w:val="24"/>
                <w:szCs w:val="24"/>
              </w:rPr>
            </w:pPr>
          </w:p>
        </w:tc>
        <w:tc>
          <w:tcPr>
            <w:tcW w:w="8051" w:type="dxa"/>
            <w:shd w:val="clear" w:color="auto" w:fill="auto"/>
          </w:tcPr>
          <w:p w14:paraId="415653A7" w14:textId="7C849525" w:rsidR="006B0FF7" w:rsidRPr="00E42817" w:rsidRDefault="006B0FF7" w:rsidP="00105D98">
            <w:pPr>
              <w:widowControl w:val="0"/>
              <w:rPr>
                <w:rFonts w:ascii="Arial" w:eastAsia="Times New Roman" w:hAnsi="Arial" w:cs="Arial"/>
                <w:sz w:val="24"/>
                <w:szCs w:val="24"/>
              </w:rPr>
            </w:pPr>
            <w:r w:rsidRPr="00E42817">
              <w:rPr>
                <w:rFonts w:ascii="Arial" w:eastAsia="Times New Roman" w:hAnsi="Arial" w:cs="Arial"/>
                <w:sz w:val="24"/>
                <w:szCs w:val="24"/>
              </w:rPr>
              <w:t>2.4.6.  Bendras jaunų žmonių, su kuriais palaikomas kontaktas vykdant mobilųjį darbą su jaunimu, skaičius.</w:t>
            </w:r>
          </w:p>
        </w:tc>
        <w:tc>
          <w:tcPr>
            <w:tcW w:w="2268" w:type="dxa"/>
            <w:shd w:val="clear" w:color="auto" w:fill="auto"/>
          </w:tcPr>
          <w:p w14:paraId="27D3F48D" w14:textId="17323D52" w:rsidR="006B0FF7" w:rsidRPr="00E42817" w:rsidRDefault="006B0FF7" w:rsidP="00105D98">
            <w:pPr>
              <w:widowControl w:val="0"/>
              <w:rPr>
                <w:rFonts w:ascii="Arial" w:eastAsia="Times New Roman" w:hAnsi="Arial" w:cs="Arial"/>
                <w:sz w:val="24"/>
                <w:szCs w:val="24"/>
              </w:rPr>
            </w:pPr>
            <w:r w:rsidRPr="00E42817">
              <w:rPr>
                <w:rFonts w:ascii="Arial" w:eastAsia="Times New Roman" w:hAnsi="Arial" w:cs="Arial"/>
                <w:sz w:val="24"/>
                <w:szCs w:val="24"/>
              </w:rPr>
              <w:t>1000</w:t>
            </w:r>
          </w:p>
        </w:tc>
        <w:tc>
          <w:tcPr>
            <w:tcW w:w="2981" w:type="dxa"/>
            <w:shd w:val="clear" w:color="auto" w:fill="auto"/>
          </w:tcPr>
          <w:p w14:paraId="3E8C6392" w14:textId="083540D4" w:rsidR="006B0FF7" w:rsidRPr="00E42817" w:rsidRDefault="006B0FF7" w:rsidP="006B0FF7">
            <w:pPr>
              <w:rPr>
                <w:rFonts w:ascii="Arial" w:eastAsia="Times New Roman" w:hAnsi="Arial" w:cs="Arial"/>
                <w:sz w:val="24"/>
                <w:szCs w:val="24"/>
              </w:rPr>
            </w:pPr>
            <w:r w:rsidRPr="00E42817">
              <w:rPr>
                <w:rFonts w:ascii="Arial" w:eastAsia="Times New Roman" w:hAnsi="Arial" w:cs="Arial"/>
                <w:sz w:val="24"/>
                <w:szCs w:val="24"/>
              </w:rPr>
              <w:t>I+II:</w:t>
            </w:r>
            <w:r w:rsidR="00813703" w:rsidRPr="00E42817">
              <w:rPr>
                <w:rFonts w:ascii="Arial" w:eastAsia="Times New Roman" w:hAnsi="Arial" w:cs="Arial"/>
                <w:sz w:val="24"/>
                <w:szCs w:val="24"/>
              </w:rPr>
              <w:t xml:space="preserve"> 1455</w:t>
            </w:r>
          </w:p>
          <w:p w14:paraId="2AD4B720" w14:textId="7A64D087" w:rsidR="006B0FF7" w:rsidRPr="00E42817" w:rsidRDefault="006B0FF7" w:rsidP="006B0FF7">
            <w:pPr>
              <w:rPr>
                <w:rFonts w:ascii="Arial" w:eastAsia="Times New Roman" w:hAnsi="Arial" w:cs="Arial"/>
                <w:sz w:val="24"/>
                <w:szCs w:val="24"/>
              </w:rPr>
            </w:pPr>
            <w:r w:rsidRPr="00E42817">
              <w:rPr>
                <w:rFonts w:ascii="Arial" w:eastAsia="Times New Roman" w:hAnsi="Arial" w:cs="Arial"/>
                <w:sz w:val="24"/>
                <w:szCs w:val="24"/>
              </w:rPr>
              <w:t>I+II+III:</w:t>
            </w:r>
            <w:r w:rsidR="00C0382E" w:rsidRPr="00E42817">
              <w:rPr>
                <w:rFonts w:ascii="Arial" w:eastAsia="Times New Roman" w:hAnsi="Arial" w:cs="Arial"/>
                <w:sz w:val="24"/>
                <w:szCs w:val="24"/>
              </w:rPr>
              <w:t xml:space="preserve"> 2335</w:t>
            </w:r>
          </w:p>
          <w:p w14:paraId="0959989F" w14:textId="74F45D15" w:rsidR="006B0FF7" w:rsidRPr="00E42817" w:rsidRDefault="006B0FF7" w:rsidP="006B0FF7">
            <w:pPr>
              <w:widowControl w:val="0"/>
              <w:rPr>
                <w:rFonts w:ascii="Arial" w:eastAsia="Times New Roman" w:hAnsi="Arial" w:cs="Arial"/>
                <w:sz w:val="24"/>
                <w:szCs w:val="24"/>
              </w:rPr>
            </w:pPr>
            <w:r w:rsidRPr="00E42817">
              <w:rPr>
                <w:rFonts w:ascii="Arial" w:eastAsia="Times New Roman" w:hAnsi="Arial" w:cs="Arial"/>
                <w:sz w:val="24"/>
                <w:szCs w:val="24"/>
              </w:rPr>
              <w:t>I+II+III+IV (metinis):</w:t>
            </w:r>
            <w:r w:rsidR="0096045D" w:rsidRPr="00E42817">
              <w:rPr>
                <w:rFonts w:ascii="Arial" w:eastAsia="Times New Roman" w:hAnsi="Arial" w:cs="Arial"/>
                <w:sz w:val="24"/>
                <w:szCs w:val="24"/>
              </w:rPr>
              <w:t>2562</w:t>
            </w:r>
          </w:p>
        </w:tc>
      </w:tr>
      <w:tr w:rsidR="00105D98" w:rsidRPr="00E42817" w14:paraId="6C82C2C6" w14:textId="77777777" w:rsidTr="00A029A6">
        <w:trPr>
          <w:cantSplit/>
          <w:trHeight w:val="350"/>
        </w:trPr>
        <w:tc>
          <w:tcPr>
            <w:tcW w:w="2009" w:type="dxa"/>
            <w:vMerge/>
            <w:shd w:val="clear" w:color="auto" w:fill="auto"/>
          </w:tcPr>
          <w:p w14:paraId="698F5755" w14:textId="77777777" w:rsidR="00105D98" w:rsidRPr="00E42817" w:rsidRDefault="00105D98" w:rsidP="00105D98">
            <w:pPr>
              <w:rPr>
                <w:rFonts w:ascii="Arial" w:eastAsia="Times New Roman" w:hAnsi="Arial" w:cs="Arial"/>
                <w:sz w:val="24"/>
                <w:szCs w:val="24"/>
              </w:rPr>
            </w:pPr>
          </w:p>
        </w:tc>
        <w:tc>
          <w:tcPr>
            <w:tcW w:w="8051" w:type="dxa"/>
            <w:shd w:val="clear" w:color="auto" w:fill="auto"/>
          </w:tcPr>
          <w:p w14:paraId="61F63E0B" w14:textId="6961C87D" w:rsidR="00105D98" w:rsidRPr="00E42817" w:rsidRDefault="006B0FF7" w:rsidP="00105D98">
            <w:pPr>
              <w:widowControl w:val="0"/>
              <w:rPr>
                <w:rFonts w:ascii="Arial" w:eastAsia="Times New Roman" w:hAnsi="Arial" w:cs="Arial"/>
                <w:sz w:val="24"/>
                <w:szCs w:val="24"/>
              </w:rPr>
            </w:pPr>
            <w:r w:rsidRPr="00E42817">
              <w:rPr>
                <w:rFonts w:ascii="Arial" w:eastAsia="Times New Roman" w:hAnsi="Arial" w:cs="Arial"/>
                <w:sz w:val="24"/>
                <w:szCs w:val="24"/>
              </w:rPr>
              <w:t>2.4.7. Organizuojami susitikimai su seniūnijomis, atvejo vadybininkais ir kitais specialistais dirbančiais su jaunimu.</w:t>
            </w:r>
          </w:p>
        </w:tc>
        <w:tc>
          <w:tcPr>
            <w:tcW w:w="2268" w:type="dxa"/>
            <w:shd w:val="clear" w:color="auto" w:fill="auto"/>
          </w:tcPr>
          <w:p w14:paraId="3EB70ED4" w14:textId="7A9567CD" w:rsidR="00105D98" w:rsidRPr="00E42817" w:rsidRDefault="006B0FF7" w:rsidP="00105D98">
            <w:pPr>
              <w:widowControl w:val="0"/>
              <w:rPr>
                <w:rFonts w:ascii="Arial" w:eastAsia="Times New Roman" w:hAnsi="Arial" w:cs="Arial"/>
                <w:sz w:val="24"/>
                <w:szCs w:val="24"/>
              </w:rPr>
            </w:pPr>
            <w:r w:rsidRPr="00E42817">
              <w:rPr>
                <w:rFonts w:ascii="Arial" w:eastAsia="Times New Roman" w:hAnsi="Arial" w:cs="Arial"/>
                <w:sz w:val="24"/>
                <w:szCs w:val="24"/>
              </w:rPr>
              <w:t>5 susitikimai</w:t>
            </w:r>
          </w:p>
        </w:tc>
        <w:tc>
          <w:tcPr>
            <w:tcW w:w="2981" w:type="dxa"/>
            <w:shd w:val="clear" w:color="auto" w:fill="auto"/>
          </w:tcPr>
          <w:p w14:paraId="28FE710A" w14:textId="713A4D25" w:rsidR="006B0FF7" w:rsidRPr="00E42817" w:rsidRDefault="006B0FF7" w:rsidP="006B0FF7">
            <w:pPr>
              <w:rPr>
                <w:rFonts w:ascii="Arial" w:eastAsia="Times New Roman" w:hAnsi="Arial" w:cs="Arial"/>
                <w:sz w:val="24"/>
                <w:szCs w:val="24"/>
              </w:rPr>
            </w:pPr>
            <w:r w:rsidRPr="00E42817">
              <w:rPr>
                <w:rFonts w:ascii="Arial" w:eastAsia="Times New Roman" w:hAnsi="Arial" w:cs="Arial"/>
                <w:sz w:val="24"/>
                <w:szCs w:val="24"/>
              </w:rPr>
              <w:t>I+II:</w:t>
            </w:r>
            <w:r w:rsidR="00990B02" w:rsidRPr="00E42817">
              <w:rPr>
                <w:rFonts w:ascii="Arial" w:eastAsia="Times New Roman" w:hAnsi="Arial" w:cs="Arial"/>
                <w:sz w:val="24"/>
                <w:szCs w:val="24"/>
              </w:rPr>
              <w:t xml:space="preserve"> 10</w:t>
            </w:r>
          </w:p>
          <w:p w14:paraId="444354B7" w14:textId="27EFA8C0" w:rsidR="006B0FF7" w:rsidRPr="00E42817" w:rsidRDefault="006B0FF7" w:rsidP="006B0FF7">
            <w:pPr>
              <w:rPr>
                <w:rFonts w:ascii="Arial" w:eastAsia="Times New Roman" w:hAnsi="Arial" w:cs="Arial"/>
                <w:sz w:val="24"/>
                <w:szCs w:val="24"/>
              </w:rPr>
            </w:pPr>
            <w:r w:rsidRPr="00E42817">
              <w:rPr>
                <w:rFonts w:ascii="Arial" w:eastAsia="Times New Roman" w:hAnsi="Arial" w:cs="Arial"/>
                <w:sz w:val="24"/>
                <w:szCs w:val="24"/>
              </w:rPr>
              <w:t>I+II+III:</w:t>
            </w:r>
            <w:r w:rsidR="00C0382E" w:rsidRPr="00E42817">
              <w:rPr>
                <w:rFonts w:ascii="Arial" w:eastAsia="Times New Roman" w:hAnsi="Arial" w:cs="Arial"/>
                <w:sz w:val="24"/>
                <w:szCs w:val="24"/>
              </w:rPr>
              <w:t xml:space="preserve"> 20</w:t>
            </w:r>
          </w:p>
          <w:p w14:paraId="0FC0A4E6" w14:textId="75E8A94B" w:rsidR="00105D98" w:rsidRPr="00E42817" w:rsidRDefault="006B0FF7" w:rsidP="006B0FF7">
            <w:pPr>
              <w:widowControl w:val="0"/>
              <w:rPr>
                <w:rFonts w:ascii="Arial" w:eastAsia="Times New Roman" w:hAnsi="Arial" w:cs="Arial"/>
                <w:sz w:val="24"/>
                <w:szCs w:val="24"/>
              </w:rPr>
            </w:pPr>
            <w:r w:rsidRPr="00E42817">
              <w:rPr>
                <w:rFonts w:ascii="Arial" w:eastAsia="Times New Roman" w:hAnsi="Arial" w:cs="Arial"/>
                <w:sz w:val="24"/>
                <w:szCs w:val="24"/>
              </w:rPr>
              <w:t>I+II+III+IV (metinis):</w:t>
            </w:r>
            <w:r w:rsidR="0096045D" w:rsidRPr="00E42817">
              <w:rPr>
                <w:rFonts w:ascii="Arial" w:eastAsia="Times New Roman" w:hAnsi="Arial" w:cs="Arial"/>
                <w:sz w:val="24"/>
                <w:szCs w:val="24"/>
              </w:rPr>
              <w:t>40</w:t>
            </w:r>
          </w:p>
        </w:tc>
      </w:tr>
      <w:bookmarkEnd w:id="0"/>
      <w:tr w:rsidR="00AA59E5" w:rsidRPr="00E42817" w14:paraId="2F8475AB" w14:textId="77777777" w:rsidTr="009D72A3">
        <w:trPr>
          <w:cantSplit/>
          <w:trHeight w:val="890"/>
        </w:trPr>
        <w:tc>
          <w:tcPr>
            <w:tcW w:w="2009" w:type="dxa"/>
            <w:vMerge/>
            <w:shd w:val="clear" w:color="auto" w:fill="auto"/>
          </w:tcPr>
          <w:p w14:paraId="4699B451" w14:textId="77777777" w:rsidR="00AA59E5" w:rsidRPr="00E42817" w:rsidRDefault="00AA59E5" w:rsidP="00105D98">
            <w:pPr>
              <w:rPr>
                <w:rFonts w:ascii="Arial" w:eastAsia="Times New Roman" w:hAnsi="Arial" w:cs="Arial"/>
                <w:sz w:val="24"/>
                <w:szCs w:val="24"/>
              </w:rPr>
            </w:pPr>
          </w:p>
        </w:tc>
        <w:tc>
          <w:tcPr>
            <w:tcW w:w="13300" w:type="dxa"/>
            <w:gridSpan w:val="3"/>
            <w:shd w:val="clear" w:color="auto" w:fill="auto"/>
          </w:tcPr>
          <w:p w14:paraId="67C66BB9" w14:textId="77777777" w:rsidR="00AA59E5" w:rsidRPr="00E42817" w:rsidRDefault="00AA59E5" w:rsidP="00105D98">
            <w:pPr>
              <w:widowControl w:val="0"/>
              <w:rPr>
                <w:rFonts w:ascii="Arial" w:eastAsia="Times New Roman" w:hAnsi="Arial" w:cs="Arial"/>
                <w:i/>
                <w:sz w:val="24"/>
                <w:szCs w:val="24"/>
              </w:rPr>
            </w:pPr>
            <w:r w:rsidRPr="00E42817">
              <w:rPr>
                <w:rFonts w:ascii="Arial" w:eastAsia="Times New Roman" w:hAnsi="Arial" w:cs="Arial"/>
                <w:i/>
                <w:sz w:val="24"/>
                <w:szCs w:val="24"/>
              </w:rPr>
              <w:t>Kitos vykdytos veiklos:</w:t>
            </w:r>
          </w:p>
          <w:p w14:paraId="2355BC5A" w14:textId="77777777" w:rsidR="0068364A" w:rsidRPr="00E42817" w:rsidRDefault="0068364A" w:rsidP="00105D98">
            <w:pPr>
              <w:widowControl w:val="0"/>
              <w:rPr>
                <w:rFonts w:ascii="Arial" w:eastAsia="Times New Roman" w:hAnsi="Arial" w:cs="Arial"/>
                <w:iCs/>
                <w:sz w:val="24"/>
                <w:szCs w:val="24"/>
              </w:rPr>
            </w:pPr>
            <w:r w:rsidRPr="00E42817">
              <w:rPr>
                <w:rFonts w:ascii="Arial" w:eastAsia="Times New Roman" w:hAnsi="Arial" w:cs="Arial"/>
                <w:iCs/>
                <w:sz w:val="24"/>
                <w:szCs w:val="24"/>
              </w:rPr>
              <w:t>2022 ir 2023 metų patirtis lėmė mobilų darbą Klaipėdos rajone orientuoti į bendradarbiavimą su švietimo įstaigomis, dėl infrastruktūros trūkumo ir apriboto jaunuolių pasiekiamumo mažesniuose miesteliuose. Vystant bendradarbiavimą su švietimo įstaigomis įgyvendinome galimybę mobilaus darbo paslaugas gauti visiems Klaipėdos rajono miesteliuose gyvenantiems jaunuoliams, kas lėmė didesnius pasiekiamumo rezultatus, didesnius individualių ir grupinių konsultacijų skaičius. Bendradarbiaujant su švietimo įstaigomis įgyvendinta daug bendrų veiklų, dalintasi aktualia informacija apie jaunuolių poreikius.</w:t>
            </w:r>
          </w:p>
          <w:p w14:paraId="0AAA778F" w14:textId="4EB12A7B" w:rsidR="009B0682" w:rsidRPr="00E42817" w:rsidRDefault="009B0682" w:rsidP="009B0682">
            <w:pPr>
              <w:widowControl w:val="0"/>
              <w:rPr>
                <w:rFonts w:ascii="Arial" w:eastAsia="Times New Roman" w:hAnsi="Arial" w:cs="Arial"/>
                <w:iCs/>
                <w:sz w:val="24"/>
                <w:szCs w:val="24"/>
              </w:rPr>
            </w:pPr>
            <w:r w:rsidRPr="00E42817">
              <w:rPr>
                <w:rFonts w:ascii="Arial" w:eastAsia="Times New Roman" w:hAnsi="Arial" w:cs="Arial"/>
                <w:iCs/>
                <w:sz w:val="24"/>
                <w:szCs w:val="24"/>
              </w:rPr>
              <w:t>2024 metais vyko GAJC Nusikalstamumo ir narkotikų prevencijos stovykla, taip pat 2024 m. rugpjūtį vyko jungtinė 4 atvirų jaunimo centrų -  Radviliškio, Pakruojo, Rokiškio, Gargždų – stovykla „Judinam vasarą 6“. Didžiulio susidomėjimo kasmet sulaukia kasmetinis Rugsėjo-1-ajai skirtas renginys „Vienu ritmu“. Vyko jaunimo grupių pasirodymai, muzikinės grupės „Jauti“ koncertas,  GAJC lankytojo iniciatyva surengta diskoteka.</w:t>
            </w:r>
          </w:p>
          <w:p w14:paraId="5B2181FC" w14:textId="4BB03D68" w:rsidR="009B0682" w:rsidRPr="00E42817" w:rsidRDefault="009B0682" w:rsidP="009B0682">
            <w:pPr>
              <w:widowControl w:val="0"/>
              <w:rPr>
                <w:rFonts w:ascii="Arial" w:eastAsia="Times New Roman" w:hAnsi="Arial" w:cs="Arial"/>
                <w:sz w:val="24"/>
                <w:szCs w:val="24"/>
              </w:rPr>
            </w:pPr>
            <w:r w:rsidRPr="00E42817">
              <w:rPr>
                <w:rFonts w:ascii="Arial" w:eastAsia="Times New Roman" w:hAnsi="Arial" w:cs="Arial"/>
                <w:iCs/>
                <w:sz w:val="24"/>
                <w:szCs w:val="24"/>
              </w:rPr>
              <w:t>Suorganizuotas gerosios patirties vizitas, kartu su vicemeru Vytautu Butkumi vy</w:t>
            </w:r>
            <w:r w:rsidR="000D7A3D" w:rsidRPr="00E42817">
              <w:rPr>
                <w:rFonts w:ascii="Arial" w:eastAsia="Times New Roman" w:hAnsi="Arial" w:cs="Arial"/>
                <w:iCs/>
                <w:sz w:val="24"/>
                <w:szCs w:val="24"/>
              </w:rPr>
              <w:t>k</w:t>
            </w:r>
            <w:r w:rsidRPr="00E42817">
              <w:rPr>
                <w:rFonts w:ascii="Arial" w:eastAsia="Times New Roman" w:hAnsi="Arial" w:cs="Arial"/>
                <w:iCs/>
                <w:sz w:val="24"/>
                <w:szCs w:val="24"/>
              </w:rPr>
              <w:t>ta į Šilutės atvirą jaunimo centrą, tema: „Atviro ir mobiliojo darbo geroji patirtis ir iššūkiai.“</w:t>
            </w:r>
          </w:p>
        </w:tc>
      </w:tr>
      <w:tr w:rsidR="00105D98" w:rsidRPr="00E42817" w14:paraId="2287222F" w14:textId="77777777" w:rsidTr="00A029A6">
        <w:trPr>
          <w:trHeight w:val="1415"/>
        </w:trPr>
        <w:tc>
          <w:tcPr>
            <w:tcW w:w="2009" w:type="dxa"/>
            <w:vMerge w:val="restart"/>
            <w:shd w:val="clear" w:color="auto" w:fill="auto"/>
          </w:tcPr>
          <w:p w14:paraId="07A2E1CA" w14:textId="77777777" w:rsidR="00105D98" w:rsidRPr="00E42817" w:rsidRDefault="00105D98" w:rsidP="00105D98">
            <w:pPr>
              <w:rPr>
                <w:rFonts w:ascii="Arial" w:eastAsia="Times New Roman" w:hAnsi="Arial" w:cs="Arial"/>
                <w:i/>
                <w:sz w:val="24"/>
                <w:szCs w:val="24"/>
              </w:rPr>
            </w:pPr>
            <w:r w:rsidRPr="00E42817">
              <w:rPr>
                <w:rFonts w:ascii="Arial" w:eastAsia="Times New Roman" w:hAnsi="Arial" w:cs="Arial"/>
                <w:sz w:val="24"/>
                <w:szCs w:val="24"/>
              </w:rPr>
              <w:t>2.5. Vystyti jaunimo informavimo ir konsultavimo paslaugas.</w:t>
            </w:r>
          </w:p>
        </w:tc>
        <w:tc>
          <w:tcPr>
            <w:tcW w:w="8051" w:type="dxa"/>
            <w:shd w:val="clear" w:color="auto" w:fill="auto"/>
          </w:tcPr>
          <w:p w14:paraId="77323AC2" w14:textId="3201D4CE" w:rsidR="00105D98" w:rsidRPr="00E42817" w:rsidRDefault="00105D98" w:rsidP="00105D98">
            <w:pPr>
              <w:widowControl w:val="0"/>
              <w:spacing w:line="276" w:lineRule="auto"/>
              <w:rPr>
                <w:rFonts w:ascii="Arial" w:eastAsia="Times New Roman" w:hAnsi="Arial" w:cs="Arial"/>
                <w:sz w:val="24"/>
                <w:szCs w:val="24"/>
              </w:rPr>
            </w:pPr>
            <w:r w:rsidRPr="00E42817">
              <w:rPr>
                <w:rFonts w:ascii="Arial" w:eastAsia="Times New Roman" w:hAnsi="Arial" w:cs="Arial"/>
                <w:sz w:val="24"/>
                <w:szCs w:val="24"/>
              </w:rPr>
              <w:t xml:space="preserve">2.5.1. </w:t>
            </w:r>
            <w:r w:rsidR="006C0C57" w:rsidRPr="00E42817">
              <w:rPr>
                <w:rFonts w:ascii="Arial" w:eastAsia="Times New Roman" w:hAnsi="Arial" w:cs="Arial"/>
                <w:sz w:val="24"/>
                <w:szCs w:val="24"/>
              </w:rPr>
              <w:t xml:space="preserve"> Viešinama informacija apie apskrityje veikiantį jaunimo informavimo ir konsultavimo (toliau - JIK) centrą arba tašką,  „Žinau viską“ portalą bei </w:t>
            </w:r>
            <w:proofErr w:type="spellStart"/>
            <w:r w:rsidR="006C0C57" w:rsidRPr="00E42817">
              <w:rPr>
                <w:rFonts w:ascii="Arial" w:eastAsia="Times New Roman" w:hAnsi="Arial" w:cs="Arial"/>
                <w:sz w:val="24"/>
                <w:szCs w:val="24"/>
              </w:rPr>
              <w:t>Eurodesk</w:t>
            </w:r>
            <w:proofErr w:type="spellEnd"/>
            <w:r w:rsidR="006C0C57" w:rsidRPr="00E42817">
              <w:rPr>
                <w:rFonts w:ascii="Arial" w:eastAsia="Times New Roman" w:hAnsi="Arial" w:cs="Arial"/>
                <w:sz w:val="24"/>
                <w:szCs w:val="24"/>
              </w:rPr>
              <w:t xml:space="preserve"> tinklą.</w:t>
            </w:r>
          </w:p>
        </w:tc>
        <w:tc>
          <w:tcPr>
            <w:tcW w:w="2268" w:type="dxa"/>
            <w:shd w:val="clear" w:color="auto" w:fill="auto"/>
          </w:tcPr>
          <w:p w14:paraId="5D050E46" w14:textId="03FE3CAB" w:rsidR="00105D98" w:rsidRPr="00E42817" w:rsidRDefault="006C0C57" w:rsidP="00105D98">
            <w:pPr>
              <w:widowControl w:val="0"/>
              <w:rPr>
                <w:rFonts w:ascii="Arial" w:eastAsia="Times New Roman" w:hAnsi="Arial" w:cs="Arial"/>
                <w:sz w:val="24"/>
                <w:szCs w:val="24"/>
              </w:rPr>
            </w:pPr>
            <w:r w:rsidRPr="00E42817">
              <w:rPr>
                <w:rFonts w:ascii="Arial" w:eastAsia="Times New Roman" w:hAnsi="Arial" w:cs="Arial"/>
                <w:sz w:val="24"/>
                <w:szCs w:val="24"/>
              </w:rPr>
              <w:t>Informacija viešinama</w:t>
            </w:r>
          </w:p>
        </w:tc>
        <w:tc>
          <w:tcPr>
            <w:tcW w:w="2981" w:type="dxa"/>
            <w:shd w:val="clear" w:color="auto" w:fill="auto"/>
          </w:tcPr>
          <w:p w14:paraId="26017F8E" w14:textId="23159894" w:rsidR="00105D98" w:rsidRPr="00E42817" w:rsidRDefault="00641CD9" w:rsidP="00AA59E5">
            <w:pPr>
              <w:widowControl w:val="0"/>
              <w:rPr>
                <w:rFonts w:ascii="Arial" w:eastAsia="Times New Roman" w:hAnsi="Arial" w:cs="Arial"/>
                <w:sz w:val="24"/>
                <w:szCs w:val="24"/>
              </w:rPr>
            </w:pPr>
            <w:r w:rsidRPr="00E42817">
              <w:rPr>
                <w:rFonts w:ascii="Arial" w:eastAsia="Times New Roman" w:hAnsi="Arial" w:cs="Arial"/>
                <w:sz w:val="24"/>
                <w:szCs w:val="24"/>
              </w:rPr>
              <w:t>Informacija viešinama</w:t>
            </w:r>
          </w:p>
        </w:tc>
      </w:tr>
      <w:tr w:rsidR="00105D98" w:rsidRPr="00E42817" w14:paraId="2337404E" w14:textId="77777777" w:rsidTr="00A029A6">
        <w:trPr>
          <w:cantSplit/>
          <w:trHeight w:val="405"/>
        </w:trPr>
        <w:tc>
          <w:tcPr>
            <w:tcW w:w="2009" w:type="dxa"/>
            <w:vMerge/>
            <w:shd w:val="clear" w:color="auto" w:fill="auto"/>
          </w:tcPr>
          <w:p w14:paraId="3537365F" w14:textId="77777777" w:rsidR="00105D98" w:rsidRPr="00E42817" w:rsidRDefault="00105D98" w:rsidP="00105D98">
            <w:pPr>
              <w:widowControl w:val="0"/>
              <w:pBdr>
                <w:top w:val="nil"/>
                <w:left w:val="nil"/>
                <w:bottom w:val="nil"/>
                <w:right w:val="nil"/>
                <w:between w:val="nil"/>
              </w:pBdr>
              <w:rPr>
                <w:rFonts w:ascii="Arial" w:eastAsia="Times New Roman" w:hAnsi="Arial" w:cs="Arial"/>
                <w:sz w:val="24"/>
                <w:szCs w:val="24"/>
              </w:rPr>
            </w:pPr>
          </w:p>
        </w:tc>
        <w:tc>
          <w:tcPr>
            <w:tcW w:w="8051" w:type="dxa"/>
            <w:shd w:val="clear" w:color="auto" w:fill="auto"/>
          </w:tcPr>
          <w:p w14:paraId="4EE28D10" w14:textId="3EA4C223" w:rsidR="00105D98" w:rsidRPr="00E42817" w:rsidRDefault="006C0C57" w:rsidP="00105D98">
            <w:pPr>
              <w:widowControl w:val="0"/>
              <w:rPr>
                <w:rFonts w:ascii="Arial" w:eastAsia="Times New Roman" w:hAnsi="Arial" w:cs="Arial"/>
                <w:i/>
                <w:iCs/>
                <w:sz w:val="24"/>
                <w:szCs w:val="24"/>
              </w:rPr>
            </w:pPr>
            <w:r w:rsidRPr="00E42817">
              <w:rPr>
                <w:rFonts w:ascii="Arial" w:eastAsia="Times New Roman" w:hAnsi="Arial" w:cs="Arial"/>
                <w:sz w:val="24"/>
                <w:szCs w:val="24"/>
              </w:rPr>
              <w:t>2.5.2. Jaunimo informavimo ir konsultavimo centre unikalių apsilankiusių ir konsultaciją gavusių jaunų žmonių skaičius.</w:t>
            </w:r>
          </w:p>
        </w:tc>
        <w:tc>
          <w:tcPr>
            <w:tcW w:w="2268" w:type="dxa"/>
            <w:shd w:val="clear" w:color="auto" w:fill="auto"/>
          </w:tcPr>
          <w:p w14:paraId="644A8F0E" w14:textId="7159CF17" w:rsidR="00105D98" w:rsidRPr="00E42817" w:rsidRDefault="006C0C57" w:rsidP="00105D98">
            <w:pPr>
              <w:widowControl w:val="0"/>
              <w:rPr>
                <w:rFonts w:ascii="Arial" w:eastAsia="Times New Roman" w:hAnsi="Arial" w:cs="Arial"/>
                <w:sz w:val="24"/>
                <w:szCs w:val="24"/>
              </w:rPr>
            </w:pPr>
            <w:r w:rsidRPr="00E42817">
              <w:rPr>
                <w:rFonts w:ascii="Arial" w:eastAsia="Times New Roman" w:hAnsi="Arial" w:cs="Arial"/>
                <w:sz w:val="24"/>
                <w:szCs w:val="24"/>
              </w:rPr>
              <w:t>100</w:t>
            </w:r>
          </w:p>
        </w:tc>
        <w:tc>
          <w:tcPr>
            <w:tcW w:w="2981" w:type="dxa"/>
            <w:shd w:val="clear" w:color="auto" w:fill="auto"/>
          </w:tcPr>
          <w:p w14:paraId="5DECE0EF" w14:textId="212F5AB8" w:rsidR="00AA59E5" w:rsidRPr="00E42817" w:rsidRDefault="00AA59E5" w:rsidP="00AA59E5">
            <w:pPr>
              <w:rPr>
                <w:rFonts w:ascii="Arial" w:eastAsia="Times New Roman" w:hAnsi="Arial" w:cs="Arial"/>
                <w:sz w:val="24"/>
                <w:szCs w:val="24"/>
              </w:rPr>
            </w:pPr>
            <w:r w:rsidRPr="00E42817">
              <w:rPr>
                <w:rFonts w:ascii="Arial" w:eastAsia="Times New Roman" w:hAnsi="Arial" w:cs="Arial"/>
                <w:sz w:val="24"/>
                <w:szCs w:val="24"/>
              </w:rPr>
              <w:t>I+II:</w:t>
            </w:r>
            <w:r w:rsidR="00E22390" w:rsidRPr="00E42817">
              <w:rPr>
                <w:rFonts w:ascii="Arial" w:eastAsia="Times New Roman" w:hAnsi="Arial" w:cs="Arial"/>
                <w:sz w:val="24"/>
                <w:szCs w:val="24"/>
              </w:rPr>
              <w:t xml:space="preserve"> 86</w:t>
            </w:r>
          </w:p>
          <w:p w14:paraId="637E1BF8" w14:textId="27BB63AC" w:rsidR="00AA59E5" w:rsidRPr="00E42817" w:rsidRDefault="00AA59E5" w:rsidP="00AA59E5">
            <w:pPr>
              <w:rPr>
                <w:rFonts w:ascii="Arial" w:eastAsia="Times New Roman" w:hAnsi="Arial" w:cs="Arial"/>
                <w:sz w:val="24"/>
                <w:szCs w:val="24"/>
              </w:rPr>
            </w:pPr>
            <w:r w:rsidRPr="00E42817">
              <w:rPr>
                <w:rFonts w:ascii="Arial" w:eastAsia="Times New Roman" w:hAnsi="Arial" w:cs="Arial"/>
                <w:sz w:val="24"/>
                <w:szCs w:val="24"/>
              </w:rPr>
              <w:t>I+II+III:</w:t>
            </w:r>
            <w:r w:rsidR="00C0382E" w:rsidRPr="00E42817">
              <w:rPr>
                <w:rFonts w:ascii="Arial" w:eastAsia="Times New Roman" w:hAnsi="Arial" w:cs="Arial"/>
                <w:sz w:val="24"/>
                <w:szCs w:val="24"/>
              </w:rPr>
              <w:t xml:space="preserve"> 105</w:t>
            </w:r>
          </w:p>
          <w:p w14:paraId="1B5EE9AD" w14:textId="28B926DD" w:rsidR="00105D98" w:rsidRPr="00E42817" w:rsidRDefault="00AA59E5" w:rsidP="00AA59E5">
            <w:pPr>
              <w:widowControl w:val="0"/>
              <w:rPr>
                <w:rFonts w:ascii="Arial" w:eastAsia="Times New Roman" w:hAnsi="Arial" w:cs="Arial"/>
                <w:sz w:val="24"/>
                <w:szCs w:val="24"/>
              </w:rPr>
            </w:pPr>
            <w:r w:rsidRPr="00E42817">
              <w:rPr>
                <w:rFonts w:ascii="Arial" w:eastAsia="Times New Roman" w:hAnsi="Arial" w:cs="Arial"/>
                <w:sz w:val="24"/>
                <w:szCs w:val="24"/>
              </w:rPr>
              <w:t>I+II+III+IV (metinis):</w:t>
            </w:r>
            <w:r w:rsidR="00263707" w:rsidRPr="00E42817">
              <w:rPr>
                <w:rFonts w:ascii="Arial" w:eastAsia="Times New Roman" w:hAnsi="Arial" w:cs="Arial"/>
                <w:sz w:val="24"/>
                <w:szCs w:val="24"/>
              </w:rPr>
              <w:t>112</w:t>
            </w:r>
          </w:p>
        </w:tc>
      </w:tr>
      <w:tr w:rsidR="00AA59E5" w:rsidRPr="00E42817" w14:paraId="02129359" w14:textId="77777777" w:rsidTr="009D72A3">
        <w:trPr>
          <w:cantSplit/>
          <w:trHeight w:val="710"/>
        </w:trPr>
        <w:tc>
          <w:tcPr>
            <w:tcW w:w="2009" w:type="dxa"/>
            <w:vMerge/>
            <w:shd w:val="clear" w:color="auto" w:fill="auto"/>
          </w:tcPr>
          <w:p w14:paraId="1B46183D" w14:textId="77777777" w:rsidR="00AA59E5" w:rsidRPr="00E42817" w:rsidRDefault="00AA59E5" w:rsidP="00105D98">
            <w:pPr>
              <w:widowControl w:val="0"/>
              <w:pBdr>
                <w:top w:val="nil"/>
                <w:left w:val="nil"/>
                <w:bottom w:val="nil"/>
                <w:right w:val="nil"/>
                <w:between w:val="nil"/>
              </w:pBdr>
              <w:rPr>
                <w:rFonts w:ascii="Arial" w:eastAsia="Times New Roman" w:hAnsi="Arial" w:cs="Arial"/>
                <w:sz w:val="24"/>
                <w:szCs w:val="24"/>
              </w:rPr>
            </w:pPr>
          </w:p>
        </w:tc>
        <w:tc>
          <w:tcPr>
            <w:tcW w:w="13300" w:type="dxa"/>
            <w:gridSpan w:val="3"/>
            <w:shd w:val="clear" w:color="auto" w:fill="auto"/>
          </w:tcPr>
          <w:p w14:paraId="658A30E9" w14:textId="77777777" w:rsidR="00AA59E5" w:rsidRPr="00E42817" w:rsidRDefault="00AA59E5" w:rsidP="00105D98">
            <w:pPr>
              <w:widowControl w:val="0"/>
              <w:rPr>
                <w:rFonts w:ascii="Arial" w:eastAsia="Times New Roman" w:hAnsi="Arial" w:cs="Arial"/>
                <w:i/>
                <w:sz w:val="24"/>
                <w:szCs w:val="24"/>
              </w:rPr>
            </w:pPr>
            <w:r w:rsidRPr="00E42817">
              <w:rPr>
                <w:rFonts w:ascii="Arial" w:eastAsia="Times New Roman" w:hAnsi="Arial" w:cs="Arial"/>
                <w:i/>
                <w:sz w:val="24"/>
                <w:szCs w:val="24"/>
              </w:rPr>
              <w:t>Kitos vykdytos veiklos:</w:t>
            </w:r>
          </w:p>
          <w:p w14:paraId="170B6B83" w14:textId="77777777" w:rsidR="00C0382E" w:rsidRPr="00E42817" w:rsidRDefault="00E22390" w:rsidP="00105D98">
            <w:pPr>
              <w:widowControl w:val="0"/>
              <w:rPr>
                <w:rFonts w:ascii="Arial" w:eastAsia="Times New Roman" w:hAnsi="Arial" w:cs="Arial"/>
                <w:i/>
                <w:sz w:val="24"/>
                <w:szCs w:val="24"/>
              </w:rPr>
            </w:pPr>
            <w:r w:rsidRPr="00E42817">
              <w:rPr>
                <w:rFonts w:ascii="Arial" w:eastAsia="Times New Roman" w:hAnsi="Arial" w:cs="Arial"/>
                <w:i/>
                <w:sz w:val="24"/>
                <w:szCs w:val="24"/>
              </w:rPr>
              <w:t>I + II ketvirtis:</w:t>
            </w:r>
            <w:r w:rsidRPr="00E42817">
              <w:rPr>
                <w:rFonts w:ascii="Arial" w:eastAsia="Times New Roman" w:hAnsi="Arial" w:cs="Arial"/>
                <w:i/>
                <w:sz w:val="24"/>
                <w:szCs w:val="24"/>
              </w:rPr>
              <w:br/>
              <w:t>Jaunimo info</w:t>
            </w:r>
            <w:r w:rsidR="005A026C" w:rsidRPr="00E42817">
              <w:rPr>
                <w:rFonts w:ascii="Arial" w:eastAsia="Times New Roman" w:hAnsi="Arial" w:cs="Arial"/>
                <w:i/>
                <w:sz w:val="24"/>
                <w:szCs w:val="24"/>
              </w:rPr>
              <w:t>r</w:t>
            </w:r>
            <w:r w:rsidRPr="00E42817">
              <w:rPr>
                <w:rFonts w:ascii="Arial" w:eastAsia="Times New Roman" w:hAnsi="Arial" w:cs="Arial"/>
                <w:i/>
                <w:sz w:val="24"/>
                <w:szCs w:val="24"/>
              </w:rPr>
              <w:t>mavimo ir konsultavimo specialistė per ataskaitinį laikotarpį parengė – 18</w:t>
            </w:r>
            <w:r w:rsidR="00DC27DA" w:rsidRPr="00E42817">
              <w:rPr>
                <w:rFonts w:ascii="Arial" w:eastAsia="Times New Roman" w:hAnsi="Arial" w:cs="Arial"/>
                <w:i/>
                <w:sz w:val="24"/>
                <w:szCs w:val="24"/>
              </w:rPr>
              <w:t xml:space="preserve"> ,,Žinau viską“</w:t>
            </w:r>
            <w:r w:rsidRPr="00E42817">
              <w:rPr>
                <w:rFonts w:ascii="Arial" w:eastAsia="Times New Roman" w:hAnsi="Arial" w:cs="Arial"/>
                <w:i/>
                <w:sz w:val="24"/>
                <w:szCs w:val="24"/>
              </w:rPr>
              <w:t xml:space="preserve"> publikacijų socialiniuose tinkluose. Publikacijų bendras pasiekiamumas </w:t>
            </w:r>
            <w:r w:rsidR="00DC27DA" w:rsidRPr="00E42817">
              <w:rPr>
                <w:rFonts w:ascii="Arial" w:eastAsia="Times New Roman" w:hAnsi="Arial" w:cs="Arial"/>
                <w:i/>
                <w:sz w:val="24"/>
                <w:szCs w:val="24"/>
              </w:rPr>
              <w:t>–</w:t>
            </w:r>
            <w:r w:rsidRPr="00E42817">
              <w:rPr>
                <w:rFonts w:ascii="Arial" w:eastAsia="Times New Roman" w:hAnsi="Arial" w:cs="Arial"/>
                <w:i/>
                <w:sz w:val="24"/>
                <w:szCs w:val="24"/>
              </w:rPr>
              <w:t xml:space="preserve"> </w:t>
            </w:r>
            <w:r w:rsidR="00DC27DA" w:rsidRPr="00E42817">
              <w:rPr>
                <w:rFonts w:ascii="Arial" w:eastAsia="Times New Roman" w:hAnsi="Arial" w:cs="Arial"/>
                <w:i/>
                <w:sz w:val="24"/>
                <w:szCs w:val="24"/>
              </w:rPr>
              <w:t>8341 peržiūrų. Publikacijų rezultatas – 85 jaunuoliai įtraukti į veiklas.</w:t>
            </w:r>
          </w:p>
          <w:p w14:paraId="0FE19498" w14:textId="4B31B630" w:rsidR="00C0382E" w:rsidRPr="00E42817" w:rsidRDefault="00C0382E" w:rsidP="00105D98">
            <w:pPr>
              <w:widowControl w:val="0"/>
              <w:rPr>
                <w:rFonts w:ascii="Arial" w:eastAsia="Times New Roman" w:hAnsi="Arial" w:cs="Arial"/>
                <w:i/>
                <w:sz w:val="24"/>
                <w:szCs w:val="24"/>
              </w:rPr>
            </w:pPr>
            <w:r w:rsidRPr="00E42817">
              <w:rPr>
                <w:rFonts w:ascii="Arial" w:eastAsia="Times New Roman" w:hAnsi="Arial" w:cs="Arial"/>
                <w:i/>
                <w:sz w:val="24"/>
                <w:szCs w:val="24"/>
              </w:rPr>
              <w:t>III</w:t>
            </w:r>
            <w:r w:rsidR="00782FDB" w:rsidRPr="00E42817">
              <w:rPr>
                <w:rFonts w:ascii="Arial" w:eastAsia="Times New Roman" w:hAnsi="Arial" w:cs="Arial"/>
                <w:i/>
                <w:sz w:val="24"/>
                <w:szCs w:val="24"/>
              </w:rPr>
              <w:t xml:space="preserve"> + IV</w:t>
            </w:r>
            <w:r w:rsidRPr="00E42817">
              <w:rPr>
                <w:rFonts w:ascii="Arial" w:eastAsia="Times New Roman" w:hAnsi="Arial" w:cs="Arial"/>
                <w:i/>
                <w:sz w:val="24"/>
                <w:szCs w:val="24"/>
              </w:rPr>
              <w:t xml:space="preserve"> ketvirtis:</w:t>
            </w:r>
          </w:p>
          <w:p w14:paraId="03056C26" w14:textId="45D14C93" w:rsidR="00E22390" w:rsidRPr="00E42817" w:rsidRDefault="00C0382E" w:rsidP="00105D98">
            <w:pPr>
              <w:widowControl w:val="0"/>
              <w:rPr>
                <w:rFonts w:ascii="Arial" w:eastAsia="Times New Roman" w:hAnsi="Arial" w:cs="Arial"/>
                <w:sz w:val="24"/>
                <w:szCs w:val="24"/>
              </w:rPr>
            </w:pPr>
            <w:r w:rsidRPr="00E42817">
              <w:rPr>
                <w:rFonts w:ascii="Arial" w:eastAsia="Times New Roman" w:hAnsi="Arial" w:cs="Arial"/>
                <w:i/>
                <w:sz w:val="24"/>
                <w:szCs w:val="24"/>
              </w:rPr>
              <w:t xml:space="preserve">Jaunimo informavimo ir konsultavimo specialistė per ataskaitinį laikotarpį parengė – </w:t>
            </w:r>
            <w:r w:rsidR="008F53AB" w:rsidRPr="00E42817">
              <w:rPr>
                <w:rFonts w:ascii="Arial" w:eastAsia="Times New Roman" w:hAnsi="Arial" w:cs="Arial"/>
                <w:i/>
                <w:sz w:val="24"/>
                <w:szCs w:val="24"/>
              </w:rPr>
              <w:t>6</w:t>
            </w:r>
            <w:r w:rsidRPr="00E42817">
              <w:rPr>
                <w:rFonts w:ascii="Arial" w:eastAsia="Times New Roman" w:hAnsi="Arial" w:cs="Arial"/>
                <w:i/>
                <w:sz w:val="24"/>
                <w:szCs w:val="24"/>
              </w:rPr>
              <w:t xml:space="preserve"> ,,Žinau viską“ publikacijų socialiniuose tinkluose. Publikacijų bendras pasiekiamumas – </w:t>
            </w:r>
            <w:r w:rsidR="008F53AB" w:rsidRPr="00E42817">
              <w:rPr>
                <w:rFonts w:ascii="Arial" w:eastAsia="Times New Roman" w:hAnsi="Arial" w:cs="Arial"/>
                <w:i/>
                <w:sz w:val="24"/>
                <w:szCs w:val="24"/>
              </w:rPr>
              <w:t xml:space="preserve">1595 </w:t>
            </w:r>
            <w:r w:rsidRPr="00E42817">
              <w:rPr>
                <w:rFonts w:ascii="Arial" w:eastAsia="Times New Roman" w:hAnsi="Arial" w:cs="Arial"/>
                <w:i/>
                <w:sz w:val="24"/>
                <w:szCs w:val="24"/>
              </w:rPr>
              <w:t xml:space="preserve"> peržiūrų. Publikacijų rezultatas – </w:t>
            </w:r>
            <w:r w:rsidR="008F53AB" w:rsidRPr="00E42817">
              <w:rPr>
                <w:rFonts w:ascii="Arial" w:eastAsia="Times New Roman" w:hAnsi="Arial" w:cs="Arial"/>
                <w:i/>
                <w:sz w:val="24"/>
                <w:szCs w:val="24"/>
              </w:rPr>
              <w:t>38</w:t>
            </w:r>
            <w:r w:rsidRPr="00E42817">
              <w:rPr>
                <w:rFonts w:ascii="Arial" w:eastAsia="Times New Roman" w:hAnsi="Arial" w:cs="Arial"/>
                <w:i/>
                <w:sz w:val="24"/>
                <w:szCs w:val="24"/>
              </w:rPr>
              <w:t xml:space="preserve"> jaunuoliai įtraukti į veiklas.</w:t>
            </w:r>
          </w:p>
        </w:tc>
      </w:tr>
      <w:tr w:rsidR="00A513B6" w:rsidRPr="00E42817" w14:paraId="7B00B9EA" w14:textId="77777777" w:rsidTr="00A029A6">
        <w:trPr>
          <w:cantSplit/>
          <w:trHeight w:val="710"/>
        </w:trPr>
        <w:tc>
          <w:tcPr>
            <w:tcW w:w="2009" w:type="dxa"/>
            <w:vMerge w:val="restart"/>
            <w:shd w:val="clear" w:color="auto" w:fill="auto"/>
          </w:tcPr>
          <w:p w14:paraId="7F874A97" w14:textId="35710A25" w:rsidR="00A513B6" w:rsidRPr="00E42817" w:rsidRDefault="00A513B6" w:rsidP="00105D98">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lang w:val="lt"/>
              </w:rPr>
              <w:t>2.6. Užtikrinti jaunimo praktinių įgūdžių ugdymo plėtrą.</w:t>
            </w:r>
          </w:p>
        </w:tc>
        <w:tc>
          <w:tcPr>
            <w:tcW w:w="8051" w:type="dxa"/>
            <w:shd w:val="clear" w:color="auto" w:fill="auto"/>
          </w:tcPr>
          <w:p w14:paraId="1C69A8FE" w14:textId="103E5AC4" w:rsidR="00A513B6" w:rsidRPr="00E42817" w:rsidRDefault="00A513B6" w:rsidP="00105D98">
            <w:pPr>
              <w:widowControl w:val="0"/>
              <w:rPr>
                <w:rFonts w:ascii="Arial" w:eastAsia="Times New Roman" w:hAnsi="Arial" w:cs="Arial"/>
                <w:iCs/>
                <w:sz w:val="24"/>
                <w:szCs w:val="24"/>
              </w:rPr>
            </w:pPr>
            <w:r w:rsidRPr="00E42817">
              <w:rPr>
                <w:rFonts w:ascii="Arial" w:eastAsia="Times New Roman" w:hAnsi="Arial" w:cs="Arial"/>
                <w:iCs/>
                <w:sz w:val="24"/>
                <w:szCs w:val="24"/>
              </w:rPr>
              <w:t>2.6.1</w:t>
            </w:r>
            <w:r w:rsidR="000D6292" w:rsidRPr="00E42817">
              <w:rPr>
                <w:rFonts w:ascii="Arial" w:eastAsia="Times New Roman" w:hAnsi="Arial" w:cs="Arial"/>
                <w:iCs/>
                <w:sz w:val="24"/>
                <w:szCs w:val="24"/>
              </w:rPr>
              <w:t>. Savivaldybėje įgyvendinamos priemonės (programos, projektai, kt.) skatinant savivaldybės bendradarbiavimą su jaunimo praktinių įgūdžių paslaugas teikiančiomis įstaigomis ir jų darbuotojais.</w:t>
            </w:r>
            <w:r w:rsidR="000D6292" w:rsidRPr="00E42817">
              <w:rPr>
                <w:rFonts w:ascii="Arial" w:eastAsia="Times New Roman" w:hAnsi="Arial" w:cs="Arial"/>
                <w:iCs/>
                <w:sz w:val="24"/>
                <w:szCs w:val="24"/>
              </w:rPr>
              <w:tab/>
            </w:r>
          </w:p>
        </w:tc>
        <w:tc>
          <w:tcPr>
            <w:tcW w:w="2268" w:type="dxa"/>
            <w:shd w:val="clear" w:color="auto" w:fill="auto"/>
          </w:tcPr>
          <w:p w14:paraId="1C84C9A7" w14:textId="12B3484D" w:rsidR="00A513B6" w:rsidRPr="00E42817" w:rsidRDefault="000D6292" w:rsidP="00105D98">
            <w:pPr>
              <w:widowControl w:val="0"/>
              <w:rPr>
                <w:rFonts w:ascii="Arial" w:eastAsia="Times New Roman" w:hAnsi="Arial" w:cs="Arial"/>
                <w:iCs/>
                <w:sz w:val="24"/>
                <w:szCs w:val="24"/>
              </w:rPr>
            </w:pPr>
            <w:r w:rsidRPr="00E42817">
              <w:rPr>
                <w:rFonts w:ascii="Arial" w:eastAsia="Times New Roman" w:hAnsi="Arial" w:cs="Arial"/>
                <w:iCs/>
                <w:sz w:val="24"/>
                <w:szCs w:val="24"/>
              </w:rPr>
              <w:t>Atvirajame jaunimo centre įdarbintas darbuotojas  jaunimo praktiniams įgūdžiams ir verslumui</w:t>
            </w:r>
          </w:p>
        </w:tc>
        <w:tc>
          <w:tcPr>
            <w:tcW w:w="2981" w:type="dxa"/>
            <w:shd w:val="clear" w:color="auto" w:fill="auto"/>
          </w:tcPr>
          <w:p w14:paraId="1603FA0E" w14:textId="0B0C6812" w:rsidR="00A513B6" w:rsidRPr="00E42817" w:rsidRDefault="00A513B6" w:rsidP="00A513B6">
            <w:pPr>
              <w:widowControl w:val="0"/>
              <w:rPr>
                <w:rFonts w:ascii="Arial" w:eastAsia="Times New Roman" w:hAnsi="Arial" w:cs="Arial"/>
                <w:iCs/>
                <w:sz w:val="24"/>
                <w:szCs w:val="24"/>
              </w:rPr>
            </w:pPr>
            <w:r w:rsidRPr="00E42817">
              <w:rPr>
                <w:rFonts w:ascii="Arial" w:eastAsia="Times New Roman" w:hAnsi="Arial" w:cs="Arial"/>
                <w:iCs/>
                <w:sz w:val="24"/>
                <w:szCs w:val="24"/>
              </w:rPr>
              <w:t>I+II:</w:t>
            </w:r>
            <w:r w:rsidR="00DC27DA" w:rsidRPr="00E42817">
              <w:rPr>
                <w:rFonts w:ascii="Arial" w:eastAsia="Times New Roman" w:hAnsi="Arial" w:cs="Arial"/>
                <w:iCs/>
                <w:sz w:val="24"/>
                <w:szCs w:val="24"/>
              </w:rPr>
              <w:t xml:space="preserve"> 1</w:t>
            </w:r>
          </w:p>
          <w:p w14:paraId="319C999E" w14:textId="2F815AB9" w:rsidR="00A513B6" w:rsidRPr="00E42817" w:rsidRDefault="00A513B6" w:rsidP="00A513B6">
            <w:pPr>
              <w:widowControl w:val="0"/>
              <w:rPr>
                <w:rFonts w:ascii="Arial" w:eastAsia="Times New Roman" w:hAnsi="Arial" w:cs="Arial"/>
                <w:iCs/>
                <w:sz w:val="24"/>
                <w:szCs w:val="24"/>
              </w:rPr>
            </w:pPr>
            <w:r w:rsidRPr="00E42817">
              <w:rPr>
                <w:rFonts w:ascii="Arial" w:eastAsia="Times New Roman" w:hAnsi="Arial" w:cs="Arial"/>
                <w:iCs/>
                <w:sz w:val="24"/>
                <w:szCs w:val="24"/>
              </w:rPr>
              <w:t>I+II+III:</w:t>
            </w:r>
            <w:r w:rsidR="008F53AB" w:rsidRPr="00E42817">
              <w:rPr>
                <w:rFonts w:ascii="Arial" w:eastAsia="Times New Roman" w:hAnsi="Arial" w:cs="Arial"/>
                <w:iCs/>
                <w:sz w:val="24"/>
                <w:szCs w:val="24"/>
              </w:rPr>
              <w:t xml:space="preserve"> 1</w:t>
            </w:r>
          </w:p>
          <w:p w14:paraId="04458B61" w14:textId="4D272514" w:rsidR="00A513B6" w:rsidRPr="00E42817" w:rsidRDefault="00A513B6" w:rsidP="00A513B6">
            <w:pPr>
              <w:widowControl w:val="0"/>
              <w:rPr>
                <w:rFonts w:ascii="Arial" w:eastAsia="Times New Roman" w:hAnsi="Arial" w:cs="Arial"/>
                <w:iCs/>
                <w:sz w:val="24"/>
                <w:szCs w:val="24"/>
              </w:rPr>
            </w:pPr>
            <w:r w:rsidRPr="00E42817">
              <w:rPr>
                <w:rFonts w:ascii="Arial" w:eastAsia="Times New Roman" w:hAnsi="Arial" w:cs="Arial"/>
                <w:iCs/>
                <w:sz w:val="24"/>
                <w:szCs w:val="24"/>
              </w:rPr>
              <w:t>I+II+III+IV (metinis):</w:t>
            </w:r>
            <w:r w:rsidR="00782FDB" w:rsidRPr="00E42817">
              <w:rPr>
                <w:rFonts w:ascii="Arial" w:eastAsia="Times New Roman" w:hAnsi="Arial" w:cs="Arial"/>
                <w:iCs/>
                <w:sz w:val="24"/>
                <w:szCs w:val="24"/>
              </w:rPr>
              <w:t>1</w:t>
            </w:r>
          </w:p>
        </w:tc>
      </w:tr>
      <w:tr w:rsidR="00DC27DA" w:rsidRPr="00E42817" w14:paraId="4E543A56" w14:textId="77777777" w:rsidTr="00150E01">
        <w:trPr>
          <w:cantSplit/>
          <w:trHeight w:val="710"/>
        </w:trPr>
        <w:tc>
          <w:tcPr>
            <w:tcW w:w="2009" w:type="dxa"/>
            <w:vMerge/>
            <w:shd w:val="clear" w:color="auto" w:fill="auto"/>
          </w:tcPr>
          <w:p w14:paraId="173A13BE" w14:textId="77777777" w:rsidR="00DC27DA" w:rsidRPr="00E42817" w:rsidRDefault="00DC27DA" w:rsidP="00105D98">
            <w:pPr>
              <w:widowControl w:val="0"/>
              <w:pBdr>
                <w:top w:val="nil"/>
                <w:left w:val="nil"/>
                <w:bottom w:val="nil"/>
                <w:right w:val="nil"/>
                <w:between w:val="nil"/>
              </w:pBdr>
              <w:rPr>
                <w:rFonts w:ascii="Arial" w:eastAsia="Times New Roman" w:hAnsi="Arial" w:cs="Arial"/>
                <w:sz w:val="24"/>
                <w:szCs w:val="24"/>
                <w:lang w:val="lt"/>
              </w:rPr>
            </w:pPr>
          </w:p>
        </w:tc>
        <w:tc>
          <w:tcPr>
            <w:tcW w:w="13300" w:type="dxa"/>
            <w:gridSpan w:val="3"/>
            <w:shd w:val="clear" w:color="auto" w:fill="auto"/>
          </w:tcPr>
          <w:p w14:paraId="7DB9F8E1" w14:textId="77777777" w:rsidR="00DC27DA" w:rsidRPr="00E42817" w:rsidRDefault="00DC27DA" w:rsidP="00A513B6">
            <w:pPr>
              <w:widowControl w:val="0"/>
              <w:rPr>
                <w:rFonts w:ascii="Arial" w:eastAsia="Times New Roman" w:hAnsi="Arial" w:cs="Arial"/>
                <w:i/>
                <w:iCs/>
                <w:sz w:val="24"/>
                <w:szCs w:val="24"/>
              </w:rPr>
            </w:pPr>
            <w:r w:rsidRPr="00E42817">
              <w:rPr>
                <w:rFonts w:ascii="Arial" w:eastAsia="Times New Roman" w:hAnsi="Arial" w:cs="Arial"/>
                <w:i/>
                <w:iCs/>
                <w:sz w:val="24"/>
                <w:szCs w:val="24"/>
              </w:rPr>
              <w:t>Kitos vykdytos veiklos:</w:t>
            </w:r>
          </w:p>
          <w:p w14:paraId="33BF9AD3" w14:textId="2B081C46" w:rsidR="008F53AB" w:rsidRPr="00E42817" w:rsidRDefault="008F53AB" w:rsidP="00A513B6">
            <w:pPr>
              <w:widowControl w:val="0"/>
              <w:rPr>
                <w:rFonts w:ascii="Arial" w:eastAsia="Times New Roman" w:hAnsi="Arial" w:cs="Arial"/>
                <w:i/>
                <w:iCs/>
                <w:sz w:val="24"/>
                <w:szCs w:val="24"/>
              </w:rPr>
            </w:pPr>
            <w:r w:rsidRPr="00E42817">
              <w:rPr>
                <w:rFonts w:ascii="Arial" w:eastAsia="Times New Roman" w:hAnsi="Arial" w:cs="Arial"/>
                <w:i/>
                <w:iCs/>
                <w:sz w:val="24"/>
                <w:szCs w:val="24"/>
              </w:rPr>
              <w:t>I+II ketvirtis:</w:t>
            </w:r>
          </w:p>
          <w:p w14:paraId="4EDA5604" w14:textId="6A7E5ED7" w:rsidR="00DC27DA" w:rsidRPr="00E42817" w:rsidRDefault="00376A16" w:rsidP="00A513B6">
            <w:pPr>
              <w:widowControl w:val="0"/>
              <w:rPr>
                <w:rFonts w:ascii="Arial" w:eastAsia="Times New Roman" w:hAnsi="Arial" w:cs="Arial"/>
                <w:sz w:val="24"/>
                <w:szCs w:val="24"/>
              </w:rPr>
            </w:pPr>
            <w:r w:rsidRPr="00E42817">
              <w:rPr>
                <w:rFonts w:ascii="Arial" w:eastAsia="Times New Roman" w:hAnsi="Arial" w:cs="Arial"/>
                <w:sz w:val="24"/>
                <w:szCs w:val="24"/>
              </w:rPr>
              <w:t>Vykdytos praktinių įgūdžių ir verslumo ugdymo individualios ir grupinės konsultacijos. Pradėta vykdyti ,,Jaunimo vasaros įdarbinimo ir integracijos į darbo rinką“ projektas.</w:t>
            </w:r>
          </w:p>
          <w:p w14:paraId="6C867E3C" w14:textId="1F68AE1A" w:rsidR="008F53AB" w:rsidRPr="00E42817" w:rsidRDefault="008F53AB" w:rsidP="00A513B6">
            <w:pPr>
              <w:widowControl w:val="0"/>
              <w:rPr>
                <w:rFonts w:ascii="Arial" w:eastAsia="Times New Roman" w:hAnsi="Arial" w:cs="Arial"/>
                <w:i/>
                <w:iCs/>
                <w:sz w:val="24"/>
                <w:szCs w:val="24"/>
              </w:rPr>
            </w:pPr>
            <w:r w:rsidRPr="00E42817">
              <w:rPr>
                <w:rFonts w:ascii="Arial" w:eastAsia="Times New Roman" w:hAnsi="Arial" w:cs="Arial"/>
                <w:i/>
                <w:iCs/>
                <w:sz w:val="24"/>
                <w:szCs w:val="24"/>
              </w:rPr>
              <w:t>III ketvirtis:</w:t>
            </w:r>
          </w:p>
          <w:p w14:paraId="2BF213F3" w14:textId="379F3FF5" w:rsidR="008F53AB" w:rsidRPr="00E42817" w:rsidRDefault="008F53AB" w:rsidP="00A513B6">
            <w:pPr>
              <w:widowControl w:val="0"/>
              <w:rPr>
                <w:rFonts w:ascii="Arial" w:eastAsia="Times New Roman" w:hAnsi="Arial" w:cs="Arial"/>
                <w:sz w:val="24"/>
                <w:szCs w:val="24"/>
              </w:rPr>
            </w:pPr>
            <w:r w:rsidRPr="00E42817">
              <w:rPr>
                <w:rFonts w:ascii="Arial" w:eastAsia="Times New Roman" w:hAnsi="Arial" w:cs="Arial"/>
                <w:sz w:val="24"/>
                <w:szCs w:val="24"/>
              </w:rPr>
              <w:t>Vykdoma ,,Jaunimo vasaros įdarbinimo ir integracijos į darbo rinka“ programa. Programoje dalyva</w:t>
            </w:r>
            <w:r w:rsidR="00782FDB" w:rsidRPr="00E42817">
              <w:rPr>
                <w:rFonts w:ascii="Arial" w:eastAsia="Times New Roman" w:hAnsi="Arial" w:cs="Arial"/>
                <w:sz w:val="24"/>
                <w:szCs w:val="24"/>
              </w:rPr>
              <w:t xml:space="preserve">vo </w:t>
            </w:r>
            <w:r w:rsidRPr="00E42817">
              <w:rPr>
                <w:rFonts w:ascii="Arial" w:eastAsia="Times New Roman" w:hAnsi="Arial" w:cs="Arial"/>
                <w:sz w:val="24"/>
                <w:szCs w:val="24"/>
              </w:rPr>
              <w:t>4</w:t>
            </w:r>
            <w:r w:rsidR="00F7635C" w:rsidRPr="00E42817">
              <w:rPr>
                <w:rFonts w:ascii="Arial" w:eastAsia="Times New Roman" w:hAnsi="Arial" w:cs="Arial"/>
                <w:sz w:val="24"/>
                <w:szCs w:val="24"/>
              </w:rPr>
              <w:t>5</w:t>
            </w:r>
            <w:r w:rsidRPr="00E42817">
              <w:rPr>
                <w:rFonts w:ascii="Arial" w:eastAsia="Times New Roman" w:hAnsi="Arial" w:cs="Arial"/>
                <w:sz w:val="24"/>
                <w:szCs w:val="24"/>
              </w:rPr>
              <w:t xml:space="preserve"> jaunuoliai ir 23 darbdaviai.</w:t>
            </w:r>
          </w:p>
          <w:p w14:paraId="196A53EA" w14:textId="77777777" w:rsidR="00782FDB" w:rsidRPr="00E42817" w:rsidRDefault="00782FDB" w:rsidP="00782FDB">
            <w:pPr>
              <w:widowControl w:val="0"/>
              <w:rPr>
                <w:rFonts w:ascii="Arial" w:eastAsia="Times New Roman" w:hAnsi="Arial" w:cs="Arial"/>
                <w:i/>
                <w:iCs/>
                <w:sz w:val="24"/>
                <w:szCs w:val="24"/>
              </w:rPr>
            </w:pPr>
            <w:r w:rsidRPr="00E42817">
              <w:rPr>
                <w:rFonts w:ascii="Arial" w:eastAsia="Times New Roman" w:hAnsi="Arial" w:cs="Arial"/>
                <w:i/>
                <w:iCs/>
                <w:sz w:val="24"/>
                <w:szCs w:val="24"/>
              </w:rPr>
              <w:t>IV ketvirtis:</w:t>
            </w:r>
          </w:p>
          <w:p w14:paraId="75508ED3" w14:textId="48516FFF" w:rsidR="00782FDB" w:rsidRPr="00E42817" w:rsidRDefault="00782FDB" w:rsidP="00782FDB">
            <w:pPr>
              <w:widowControl w:val="0"/>
              <w:rPr>
                <w:rFonts w:ascii="Arial" w:eastAsia="Times New Roman" w:hAnsi="Arial" w:cs="Arial"/>
                <w:i/>
                <w:iCs/>
                <w:sz w:val="24"/>
                <w:szCs w:val="24"/>
              </w:rPr>
            </w:pPr>
            <w:r w:rsidRPr="00E42817">
              <w:rPr>
                <w:rFonts w:ascii="Arial" w:eastAsia="Times New Roman" w:hAnsi="Arial" w:cs="Arial"/>
                <w:iCs/>
                <w:sz w:val="24"/>
                <w:szCs w:val="24"/>
              </w:rPr>
              <w:t xml:space="preserve">Organizuoti verslumą skatinantys susitikimai: su kosmetologe Matilda Žukauskaite, su kepyklėlės „Saldu, saldu“ įkūrėja Roberta </w:t>
            </w:r>
            <w:proofErr w:type="spellStart"/>
            <w:r w:rsidRPr="00E42817">
              <w:rPr>
                <w:rFonts w:ascii="Arial" w:eastAsia="Times New Roman" w:hAnsi="Arial" w:cs="Arial"/>
                <w:iCs/>
                <w:sz w:val="24"/>
                <w:szCs w:val="24"/>
              </w:rPr>
              <w:t>Dirginče</w:t>
            </w:r>
            <w:proofErr w:type="spellEnd"/>
            <w:r w:rsidRPr="00E42817">
              <w:rPr>
                <w:rFonts w:ascii="Arial" w:eastAsia="Times New Roman" w:hAnsi="Arial" w:cs="Arial"/>
                <w:iCs/>
                <w:sz w:val="24"/>
                <w:szCs w:val="24"/>
              </w:rPr>
              <w:t>, susitikimas su lektoriumi M. Žemguliu, diskutuota apie verslą, sveikatos temas, psichotropinių medžiagų vartojimą. Surengtas susitikimas su NATO, Lietuvos kariuomenės sausumų kariais, išvyka į Klaipėdos rajono policijos komisariatą.</w:t>
            </w:r>
          </w:p>
          <w:p w14:paraId="558E475A" w14:textId="5C958D1D" w:rsidR="00DC27DA" w:rsidRPr="00E42817" w:rsidRDefault="00DC27DA" w:rsidP="00A513B6">
            <w:pPr>
              <w:widowControl w:val="0"/>
              <w:rPr>
                <w:rFonts w:ascii="Arial" w:eastAsia="Times New Roman" w:hAnsi="Arial" w:cs="Arial"/>
                <w:iCs/>
                <w:sz w:val="24"/>
                <w:szCs w:val="24"/>
              </w:rPr>
            </w:pPr>
          </w:p>
        </w:tc>
      </w:tr>
      <w:tr w:rsidR="00105D98" w:rsidRPr="00E42817" w14:paraId="55167DBD" w14:textId="77777777" w:rsidTr="009D72A3">
        <w:trPr>
          <w:trHeight w:val="280"/>
        </w:trPr>
        <w:tc>
          <w:tcPr>
            <w:tcW w:w="15309" w:type="dxa"/>
            <w:gridSpan w:val="4"/>
            <w:shd w:val="clear" w:color="auto" w:fill="auto"/>
          </w:tcPr>
          <w:p w14:paraId="1DAB70E3" w14:textId="77777777" w:rsidR="00105D98" w:rsidRPr="00E42817" w:rsidRDefault="00105D98" w:rsidP="00105D98">
            <w:pPr>
              <w:rPr>
                <w:rFonts w:ascii="Arial" w:eastAsia="Times New Roman" w:hAnsi="Arial" w:cs="Arial"/>
                <w:b/>
                <w:sz w:val="24"/>
                <w:szCs w:val="24"/>
              </w:rPr>
            </w:pPr>
            <w:r w:rsidRPr="00E42817">
              <w:rPr>
                <w:rFonts w:ascii="Arial" w:eastAsia="Times New Roman" w:hAnsi="Arial" w:cs="Arial"/>
                <w:b/>
                <w:sz w:val="24"/>
                <w:szCs w:val="24"/>
              </w:rPr>
              <w:t>3. Jaunimo įgalinimo ir įtraukimo į pilietinę veiklą galimybių kūrimas ir plėtra.</w:t>
            </w:r>
          </w:p>
        </w:tc>
      </w:tr>
      <w:tr w:rsidR="00105D98" w:rsidRPr="00E42817" w14:paraId="7EFDF32B" w14:textId="77777777" w:rsidTr="00A029A6">
        <w:trPr>
          <w:trHeight w:val="276"/>
        </w:trPr>
        <w:tc>
          <w:tcPr>
            <w:tcW w:w="2009" w:type="dxa"/>
            <w:vMerge w:val="restart"/>
            <w:shd w:val="clear" w:color="auto" w:fill="auto"/>
          </w:tcPr>
          <w:p w14:paraId="5AE2A695" w14:textId="77777777" w:rsidR="00105D98" w:rsidRPr="00E42817" w:rsidRDefault="00105D98" w:rsidP="00105D98">
            <w:pPr>
              <w:rPr>
                <w:rFonts w:ascii="Arial" w:eastAsia="Times New Roman" w:hAnsi="Arial" w:cs="Arial"/>
                <w:sz w:val="24"/>
                <w:szCs w:val="24"/>
              </w:rPr>
            </w:pPr>
            <w:r w:rsidRPr="00E42817">
              <w:rPr>
                <w:rFonts w:ascii="Arial" w:eastAsia="Times New Roman" w:hAnsi="Arial" w:cs="Arial"/>
                <w:sz w:val="24"/>
                <w:szCs w:val="24"/>
              </w:rPr>
              <w:t xml:space="preserve">3.1. Skatinti jaunų žmonių aktyvumą ir dalyvavimą jaunimo, jaunimo </w:t>
            </w:r>
            <w:r w:rsidRPr="00E42817">
              <w:rPr>
                <w:rFonts w:ascii="Arial" w:eastAsia="Times New Roman" w:hAnsi="Arial" w:cs="Arial"/>
                <w:sz w:val="24"/>
                <w:szCs w:val="24"/>
              </w:rPr>
              <w:lastRenderedPageBreak/>
              <w:t xml:space="preserve">organizacijų veikloje. </w:t>
            </w:r>
          </w:p>
        </w:tc>
        <w:tc>
          <w:tcPr>
            <w:tcW w:w="8051" w:type="dxa"/>
            <w:shd w:val="clear" w:color="auto" w:fill="auto"/>
          </w:tcPr>
          <w:p w14:paraId="3B51BD72" w14:textId="3627E991" w:rsidR="00105D98" w:rsidRPr="00E42817" w:rsidRDefault="00105D98" w:rsidP="00105D98">
            <w:pPr>
              <w:rPr>
                <w:rFonts w:ascii="Arial" w:eastAsia="Times New Roman" w:hAnsi="Arial" w:cs="Arial"/>
                <w:sz w:val="24"/>
                <w:szCs w:val="24"/>
              </w:rPr>
            </w:pPr>
            <w:r w:rsidRPr="00E42817">
              <w:rPr>
                <w:rFonts w:ascii="Arial" w:eastAsia="Times New Roman" w:hAnsi="Arial" w:cs="Arial"/>
                <w:sz w:val="24"/>
                <w:szCs w:val="24"/>
              </w:rPr>
              <w:lastRenderedPageBreak/>
              <w:t xml:space="preserve">3.1.1. </w:t>
            </w:r>
            <w:r w:rsidR="00332B53" w:rsidRPr="00E42817">
              <w:rPr>
                <w:rFonts w:ascii="Arial" w:eastAsia="Times New Roman" w:hAnsi="Arial" w:cs="Arial"/>
                <w:sz w:val="24"/>
                <w:szCs w:val="24"/>
              </w:rPr>
              <w:t xml:space="preserve"> Iš Savivaldybės biudžeto lėšų skirto finansavimo jaunimo, su jaunimu dirbančių organizacijų bei pagal galimybes neformalių jaunimo grupių jaunimo veikloms (programoms, projektams, iniciatyvoms ir pan.) įgyvendinti, suma.</w:t>
            </w:r>
          </w:p>
        </w:tc>
        <w:tc>
          <w:tcPr>
            <w:tcW w:w="2268" w:type="dxa"/>
            <w:shd w:val="clear" w:color="auto" w:fill="auto"/>
          </w:tcPr>
          <w:p w14:paraId="49DD9555" w14:textId="49EAF454" w:rsidR="00105D98" w:rsidRPr="00E42817" w:rsidRDefault="00332B53" w:rsidP="00105D98">
            <w:pPr>
              <w:rPr>
                <w:rFonts w:ascii="Arial" w:eastAsia="Times New Roman" w:hAnsi="Arial" w:cs="Arial"/>
                <w:sz w:val="24"/>
                <w:szCs w:val="24"/>
              </w:rPr>
            </w:pPr>
            <w:r w:rsidRPr="00E42817">
              <w:rPr>
                <w:rFonts w:ascii="Arial" w:eastAsia="Times New Roman" w:hAnsi="Arial" w:cs="Arial"/>
                <w:sz w:val="24"/>
                <w:szCs w:val="24"/>
              </w:rPr>
              <w:t>7000 Eur</w:t>
            </w:r>
          </w:p>
        </w:tc>
        <w:tc>
          <w:tcPr>
            <w:tcW w:w="2981" w:type="dxa"/>
            <w:shd w:val="clear" w:color="auto" w:fill="auto"/>
          </w:tcPr>
          <w:p w14:paraId="38424D37" w14:textId="5B564148" w:rsidR="00AA59E5" w:rsidRPr="00E42817" w:rsidRDefault="00AA59E5" w:rsidP="00AA59E5">
            <w:pPr>
              <w:rPr>
                <w:rFonts w:ascii="Arial" w:eastAsia="Times New Roman" w:hAnsi="Arial" w:cs="Arial"/>
                <w:sz w:val="24"/>
                <w:szCs w:val="24"/>
              </w:rPr>
            </w:pPr>
            <w:r w:rsidRPr="00E42817">
              <w:rPr>
                <w:rFonts w:ascii="Arial" w:eastAsia="Times New Roman" w:hAnsi="Arial" w:cs="Arial"/>
                <w:sz w:val="24"/>
                <w:szCs w:val="24"/>
              </w:rPr>
              <w:t>I+II:</w:t>
            </w:r>
            <w:r w:rsidR="00B37D8D" w:rsidRPr="00E42817">
              <w:rPr>
                <w:rFonts w:ascii="Arial" w:eastAsia="Times New Roman" w:hAnsi="Arial" w:cs="Arial"/>
                <w:sz w:val="24"/>
                <w:szCs w:val="24"/>
              </w:rPr>
              <w:t xml:space="preserve"> 9400</w:t>
            </w:r>
            <w:r w:rsidR="00583557" w:rsidRPr="00E42817">
              <w:rPr>
                <w:rFonts w:ascii="Arial" w:eastAsia="Times New Roman" w:hAnsi="Arial" w:cs="Arial"/>
                <w:sz w:val="24"/>
                <w:szCs w:val="24"/>
              </w:rPr>
              <w:t xml:space="preserve"> Eur</w:t>
            </w:r>
          </w:p>
          <w:p w14:paraId="6298FBB0" w14:textId="3ED74CFE" w:rsidR="00AA59E5" w:rsidRPr="00E42817" w:rsidRDefault="00AA59E5" w:rsidP="00AA59E5">
            <w:pPr>
              <w:rPr>
                <w:rFonts w:ascii="Arial" w:eastAsia="Times New Roman" w:hAnsi="Arial" w:cs="Arial"/>
                <w:sz w:val="24"/>
                <w:szCs w:val="24"/>
              </w:rPr>
            </w:pPr>
            <w:r w:rsidRPr="00E42817">
              <w:rPr>
                <w:rFonts w:ascii="Arial" w:eastAsia="Times New Roman" w:hAnsi="Arial" w:cs="Arial"/>
                <w:sz w:val="24"/>
                <w:szCs w:val="24"/>
              </w:rPr>
              <w:t>I+II+III:</w:t>
            </w:r>
            <w:r w:rsidR="00594B49" w:rsidRPr="00E42817">
              <w:rPr>
                <w:rFonts w:ascii="Arial" w:eastAsia="Times New Roman" w:hAnsi="Arial" w:cs="Arial"/>
                <w:sz w:val="24"/>
                <w:szCs w:val="24"/>
              </w:rPr>
              <w:t xml:space="preserve"> </w:t>
            </w:r>
            <w:r w:rsidR="002175EA" w:rsidRPr="00E42817">
              <w:rPr>
                <w:rFonts w:ascii="Arial" w:eastAsia="Times New Roman" w:hAnsi="Arial" w:cs="Arial"/>
                <w:sz w:val="24"/>
                <w:szCs w:val="24"/>
              </w:rPr>
              <w:t>9400 Eur</w:t>
            </w:r>
          </w:p>
          <w:p w14:paraId="54B6AC54" w14:textId="35629C9D" w:rsidR="00105D98" w:rsidRPr="00E42817" w:rsidRDefault="00AA59E5" w:rsidP="00AA59E5">
            <w:pPr>
              <w:rPr>
                <w:rFonts w:ascii="Arial" w:eastAsia="Times New Roman" w:hAnsi="Arial" w:cs="Arial"/>
                <w:sz w:val="24"/>
                <w:szCs w:val="24"/>
              </w:rPr>
            </w:pPr>
            <w:r w:rsidRPr="00E42817">
              <w:rPr>
                <w:rFonts w:ascii="Arial" w:eastAsia="Times New Roman" w:hAnsi="Arial" w:cs="Arial"/>
                <w:sz w:val="24"/>
                <w:szCs w:val="24"/>
              </w:rPr>
              <w:t>I+II+III+IV (metinis):</w:t>
            </w:r>
            <w:r w:rsidR="002175EA" w:rsidRPr="00E42817">
              <w:rPr>
                <w:rFonts w:ascii="Arial" w:eastAsia="Times New Roman" w:hAnsi="Arial" w:cs="Arial"/>
                <w:sz w:val="24"/>
                <w:szCs w:val="24"/>
              </w:rPr>
              <w:t xml:space="preserve"> 9400 Eur</w:t>
            </w:r>
          </w:p>
        </w:tc>
      </w:tr>
      <w:tr w:rsidR="00105D98" w:rsidRPr="00E42817" w14:paraId="7C3D82C2" w14:textId="77777777" w:rsidTr="00A029A6">
        <w:trPr>
          <w:trHeight w:val="276"/>
        </w:trPr>
        <w:tc>
          <w:tcPr>
            <w:tcW w:w="2009" w:type="dxa"/>
            <w:vMerge/>
            <w:shd w:val="clear" w:color="auto" w:fill="auto"/>
          </w:tcPr>
          <w:p w14:paraId="6F66C4F6" w14:textId="77777777" w:rsidR="00105D98" w:rsidRPr="00E42817" w:rsidRDefault="00105D98" w:rsidP="00105D98">
            <w:pPr>
              <w:rPr>
                <w:rFonts w:ascii="Arial" w:eastAsia="Times New Roman" w:hAnsi="Arial" w:cs="Arial"/>
                <w:sz w:val="24"/>
                <w:szCs w:val="24"/>
              </w:rPr>
            </w:pPr>
          </w:p>
        </w:tc>
        <w:tc>
          <w:tcPr>
            <w:tcW w:w="8051" w:type="dxa"/>
            <w:shd w:val="clear" w:color="auto" w:fill="auto"/>
          </w:tcPr>
          <w:p w14:paraId="70EE53C6" w14:textId="4D397627" w:rsidR="00105D98" w:rsidRPr="00E42817" w:rsidRDefault="00105D98" w:rsidP="00105D98">
            <w:pPr>
              <w:rPr>
                <w:rFonts w:ascii="Arial" w:eastAsia="Times New Roman" w:hAnsi="Arial" w:cs="Arial"/>
                <w:sz w:val="24"/>
                <w:szCs w:val="24"/>
              </w:rPr>
            </w:pPr>
            <w:r w:rsidRPr="00E42817">
              <w:rPr>
                <w:rFonts w:ascii="Arial" w:eastAsia="Times New Roman" w:hAnsi="Arial" w:cs="Arial"/>
                <w:sz w:val="24"/>
                <w:szCs w:val="24"/>
              </w:rPr>
              <w:t xml:space="preserve">3.1.2. </w:t>
            </w:r>
            <w:r w:rsidR="00332B53" w:rsidRPr="00E42817">
              <w:rPr>
                <w:rFonts w:ascii="Arial" w:eastAsia="Times New Roman" w:hAnsi="Arial" w:cs="Arial"/>
                <w:sz w:val="24"/>
                <w:szCs w:val="24"/>
              </w:rPr>
              <w:t xml:space="preserve"> Savivaldybės biudžeto lėšomis finansuotų jaunimo, su jaunimu dirbančių organizacijų bei pagal galimybes neformalių jaunimo grupių įgyvendintų jaunimo veiklų (projektų, iniciatyvų ir pan.) skaičius.</w:t>
            </w:r>
          </w:p>
        </w:tc>
        <w:tc>
          <w:tcPr>
            <w:tcW w:w="2268" w:type="dxa"/>
            <w:shd w:val="clear" w:color="auto" w:fill="auto"/>
          </w:tcPr>
          <w:p w14:paraId="0210BA56" w14:textId="6CB47C42" w:rsidR="00105D98" w:rsidRPr="00E42817" w:rsidRDefault="00332B53" w:rsidP="00105D98">
            <w:pPr>
              <w:rPr>
                <w:rFonts w:ascii="Arial" w:eastAsia="Times New Roman" w:hAnsi="Arial" w:cs="Arial"/>
                <w:sz w:val="24"/>
                <w:szCs w:val="24"/>
              </w:rPr>
            </w:pPr>
            <w:r w:rsidRPr="00E42817">
              <w:rPr>
                <w:rFonts w:ascii="Arial" w:eastAsia="Times New Roman" w:hAnsi="Arial" w:cs="Arial"/>
                <w:sz w:val="24"/>
                <w:szCs w:val="24"/>
              </w:rPr>
              <w:t xml:space="preserve">10 </w:t>
            </w:r>
          </w:p>
        </w:tc>
        <w:tc>
          <w:tcPr>
            <w:tcW w:w="2981" w:type="dxa"/>
            <w:shd w:val="clear" w:color="auto" w:fill="auto"/>
          </w:tcPr>
          <w:p w14:paraId="56C91BD4" w14:textId="38DAB22F" w:rsidR="00105D98" w:rsidRPr="00E42817" w:rsidRDefault="00277BF6" w:rsidP="00AA59E5">
            <w:pPr>
              <w:rPr>
                <w:rFonts w:ascii="Arial" w:eastAsia="Times New Roman" w:hAnsi="Arial" w:cs="Arial"/>
                <w:sz w:val="24"/>
                <w:szCs w:val="24"/>
              </w:rPr>
            </w:pPr>
            <w:r w:rsidRPr="00E42817">
              <w:rPr>
                <w:rFonts w:ascii="Arial" w:eastAsia="Times New Roman" w:hAnsi="Arial" w:cs="Arial"/>
                <w:sz w:val="24"/>
                <w:szCs w:val="24"/>
              </w:rPr>
              <w:t>7</w:t>
            </w:r>
          </w:p>
        </w:tc>
      </w:tr>
      <w:tr w:rsidR="00105D98" w:rsidRPr="00E42817" w14:paraId="441B5A01" w14:textId="77777777" w:rsidTr="00A029A6">
        <w:trPr>
          <w:trHeight w:val="276"/>
        </w:trPr>
        <w:tc>
          <w:tcPr>
            <w:tcW w:w="2009" w:type="dxa"/>
            <w:vMerge/>
            <w:shd w:val="clear" w:color="auto" w:fill="auto"/>
          </w:tcPr>
          <w:p w14:paraId="5ECE4F26" w14:textId="77777777" w:rsidR="00105D98" w:rsidRPr="00E42817" w:rsidRDefault="00105D98" w:rsidP="00105D98">
            <w:pPr>
              <w:rPr>
                <w:rFonts w:ascii="Arial" w:eastAsia="Times New Roman" w:hAnsi="Arial" w:cs="Arial"/>
                <w:sz w:val="24"/>
                <w:szCs w:val="24"/>
              </w:rPr>
            </w:pPr>
          </w:p>
        </w:tc>
        <w:tc>
          <w:tcPr>
            <w:tcW w:w="8051" w:type="dxa"/>
            <w:shd w:val="clear" w:color="auto" w:fill="auto"/>
          </w:tcPr>
          <w:p w14:paraId="6750DDE1" w14:textId="0241609D" w:rsidR="00105D98" w:rsidRPr="00E42817" w:rsidRDefault="00105D98" w:rsidP="00105D98">
            <w:pPr>
              <w:rPr>
                <w:rFonts w:ascii="Arial" w:eastAsia="Times New Roman" w:hAnsi="Arial" w:cs="Arial"/>
                <w:sz w:val="24"/>
                <w:szCs w:val="24"/>
              </w:rPr>
            </w:pPr>
            <w:r w:rsidRPr="00E42817">
              <w:rPr>
                <w:rFonts w:ascii="Arial" w:eastAsia="Times New Roman" w:hAnsi="Arial" w:cs="Arial"/>
                <w:sz w:val="24"/>
                <w:szCs w:val="24"/>
              </w:rPr>
              <w:t xml:space="preserve">3.1.3. </w:t>
            </w:r>
            <w:r w:rsidR="00332B53" w:rsidRPr="00E42817">
              <w:rPr>
                <w:rFonts w:ascii="Arial" w:eastAsia="Times New Roman" w:hAnsi="Arial" w:cs="Arial"/>
                <w:color w:val="auto"/>
                <w:sz w:val="24"/>
                <w:szCs w:val="24"/>
                <w:lang w:eastAsia="en-US"/>
              </w:rPr>
              <w:t xml:space="preserve"> </w:t>
            </w:r>
            <w:r w:rsidR="00332B53" w:rsidRPr="00E42817">
              <w:rPr>
                <w:rFonts w:ascii="Arial" w:eastAsia="Times New Roman" w:hAnsi="Arial" w:cs="Arial"/>
                <w:sz w:val="24"/>
                <w:szCs w:val="24"/>
              </w:rPr>
              <w:t>Pagal Agentūros rekomendacijas sudarytas ir (ar) atnaujintas bei Agentūrai pateiktas Savivaldybėje veikiančių aktyvių jaunimo organizacijų, neformalių jaunimo grupių ir nacionalinių jaunimo organizacijų padalinių sąrašas.</w:t>
            </w:r>
          </w:p>
        </w:tc>
        <w:tc>
          <w:tcPr>
            <w:tcW w:w="2268" w:type="dxa"/>
            <w:shd w:val="clear" w:color="auto" w:fill="auto"/>
          </w:tcPr>
          <w:p w14:paraId="245D01B1" w14:textId="1608DE35" w:rsidR="00105D98" w:rsidRPr="00E42817" w:rsidRDefault="00332B53" w:rsidP="00105D98">
            <w:pPr>
              <w:rPr>
                <w:rFonts w:ascii="Arial" w:eastAsia="Times New Roman" w:hAnsi="Arial" w:cs="Arial"/>
                <w:sz w:val="24"/>
                <w:szCs w:val="24"/>
              </w:rPr>
            </w:pPr>
            <w:r w:rsidRPr="00E42817">
              <w:rPr>
                <w:rFonts w:ascii="Arial" w:eastAsia="Times New Roman" w:hAnsi="Arial" w:cs="Arial"/>
                <w:sz w:val="24"/>
                <w:szCs w:val="24"/>
              </w:rPr>
              <w:t xml:space="preserve">Sąrašas </w:t>
            </w:r>
            <w:r w:rsidR="00F428B1" w:rsidRPr="00E42817">
              <w:rPr>
                <w:rFonts w:ascii="Arial" w:eastAsia="Times New Roman" w:hAnsi="Arial" w:cs="Arial"/>
                <w:sz w:val="24"/>
                <w:szCs w:val="24"/>
              </w:rPr>
              <w:t xml:space="preserve">sudarytas </w:t>
            </w:r>
          </w:p>
        </w:tc>
        <w:tc>
          <w:tcPr>
            <w:tcW w:w="2981" w:type="dxa"/>
            <w:shd w:val="clear" w:color="auto" w:fill="auto"/>
          </w:tcPr>
          <w:p w14:paraId="3B287E35" w14:textId="14FA924E" w:rsidR="00105D98" w:rsidRPr="00E42817" w:rsidRDefault="00337A74" w:rsidP="00AA59E5">
            <w:pPr>
              <w:rPr>
                <w:rFonts w:ascii="Arial" w:eastAsia="Times New Roman" w:hAnsi="Arial" w:cs="Arial"/>
                <w:sz w:val="24"/>
                <w:szCs w:val="24"/>
              </w:rPr>
            </w:pPr>
            <w:r w:rsidRPr="00E42817">
              <w:rPr>
                <w:rFonts w:ascii="Arial" w:hAnsi="Arial" w:cs="Arial"/>
                <w:sz w:val="24"/>
                <w:szCs w:val="24"/>
              </w:rPr>
              <w:t xml:space="preserve">Sąrašas </w:t>
            </w:r>
            <w:r w:rsidR="00F428B1" w:rsidRPr="00E42817">
              <w:rPr>
                <w:rFonts w:ascii="Arial" w:hAnsi="Arial" w:cs="Arial"/>
                <w:sz w:val="24"/>
                <w:szCs w:val="24"/>
              </w:rPr>
              <w:t xml:space="preserve">sudarytas </w:t>
            </w:r>
            <w:hyperlink r:id="rId15" w:history="1">
              <w:r w:rsidRPr="00E42817">
                <w:rPr>
                  <w:rStyle w:val="Hipersaitas"/>
                  <w:rFonts w:ascii="Arial" w:eastAsia="Times New Roman" w:hAnsi="Arial" w:cs="Arial"/>
                  <w:sz w:val="24"/>
                  <w:szCs w:val="24"/>
                </w:rPr>
                <w:t>https://klaipedos-r.lt/informacija-jaunimui/jaunimo-organizacijos/</w:t>
              </w:r>
            </w:hyperlink>
          </w:p>
          <w:p w14:paraId="1F16ADEF" w14:textId="072D1603" w:rsidR="00B578AA" w:rsidRPr="00E42817" w:rsidRDefault="00B578AA" w:rsidP="00AA59E5">
            <w:pPr>
              <w:rPr>
                <w:rFonts w:ascii="Arial" w:eastAsia="Times New Roman" w:hAnsi="Arial" w:cs="Arial"/>
                <w:sz w:val="24"/>
                <w:szCs w:val="24"/>
              </w:rPr>
            </w:pPr>
          </w:p>
        </w:tc>
      </w:tr>
      <w:tr w:rsidR="00602489" w:rsidRPr="00E42817" w14:paraId="510F7106" w14:textId="77777777" w:rsidTr="00A029A6">
        <w:trPr>
          <w:trHeight w:val="276"/>
        </w:trPr>
        <w:tc>
          <w:tcPr>
            <w:tcW w:w="2009" w:type="dxa"/>
            <w:vMerge/>
            <w:shd w:val="clear" w:color="auto" w:fill="auto"/>
          </w:tcPr>
          <w:p w14:paraId="2489BBEE" w14:textId="77777777" w:rsidR="00602489" w:rsidRPr="00E42817" w:rsidRDefault="00602489" w:rsidP="00105D98">
            <w:pPr>
              <w:rPr>
                <w:rFonts w:ascii="Arial" w:eastAsia="Times New Roman" w:hAnsi="Arial" w:cs="Arial"/>
                <w:sz w:val="24"/>
                <w:szCs w:val="24"/>
              </w:rPr>
            </w:pPr>
          </w:p>
        </w:tc>
        <w:tc>
          <w:tcPr>
            <w:tcW w:w="8051" w:type="dxa"/>
            <w:shd w:val="clear" w:color="auto" w:fill="auto"/>
          </w:tcPr>
          <w:p w14:paraId="570D0879" w14:textId="1EE06386" w:rsidR="00602489" w:rsidRPr="00E42817" w:rsidRDefault="00332B53" w:rsidP="00105D98">
            <w:pPr>
              <w:rPr>
                <w:rFonts w:ascii="Arial" w:eastAsia="Times New Roman" w:hAnsi="Arial" w:cs="Arial"/>
                <w:sz w:val="24"/>
                <w:szCs w:val="24"/>
              </w:rPr>
            </w:pPr>
            <w:r w:rsidRPr="00E42817">
              <w:rPr>
                <w:rFonts w:ascii="Arial" w:eastAsia="Times New Roman" w:hAnsi="Arial" w:cs="Arial"/>
                <w:sz w:val="24"/>
                <w:szCs w:val="24"/>
              </w:rPr>
              <w:t>3.1.4. Savivaldybėje įgyvendinamų ir iš Savivaldybės biudžeto lėšų finansuojamų programų ir projektų, skirtų jaunimo lyderiams ugdyti, jaunimo lyderystės įgūdžiams stiprinti, skaičius.</w:t>
            </w:r>
          </w:p>
          <w:p w14:paraId="52FB6656" w14:textId="77777777" w:rsidR="00602489" w:rsidRPr="00E42817" w:rsidRDefault="00602489" w:rsidP="00105D98">
            <w:pPr>
              <w:rPr>
                <w:rFonts w:ascii="Arial" w:eastAsia="Times New Roman" w:hAnsi="Arial" w:cs="Arial"/>
                <w:sz w:val="24"/>
                <w:szCs w:val="24"/>
              </w:rPr>
            </w:pPr>
          </w:p>
        </w:tc>
        <w:tc>
          <w:tcPr>
            <w:tcW w:w="2268" w:type="dxa"/>
            <w:shd w:val="clear" w:color="auto" w:fill="auto"/>
          </w:tcPr>
          <w:p w14:paraId="1191D905" w14:textId="26B1EAF7" w:rsidR="00602489" w:rsidRPr="00E42817" w:rsidRDefault="00332B53" w:rsidP="00105D98">
            <w:pPr>
              <w:rPr>
                <w:rFonts w:ascii="Arial" w:eastAsia="Times New Roman" w:hAnsi="Arial" w:cs="Arial"/>
                <w:sz w:val="24"/>
                <w:szCs w:val="24"/>
              </w:rPr>
            </w:pPr>
            <w:r w:rsidRPr="00E42817">
              <w:rPr>
                <w:rFonts w:ascii="Arial" w:eastAsia="Times New Roman" w:hAnsi="Arial" w:cs="Arial"/>
                <w:sz w:val="24"/>
                <w:szCs w:val="24"/>
              </w:rPr>
              <w:t>1</w:t>
            </w:r>
          </w:p>
        </w:tc>
        <w:tc>
          <w:tcPr>
            <w:tcW w:w="2981" w:type="dxa"/>
            <w:shd w:val="clear" w:color="auto" w:fill="auto"/>
          </w:tcPr>
          <w:p w14:paraId="434DB49D" w14:textId="35D37A55" w:rsidR="0044217E" w:rsidRPr="00E42817" w:rsidRDefault="0044217E" w:rsidP="0044217E">
            <w:pPr>
              <w:rPr>
                <w:rFonts w:ascii="Arial" w:eastAsia="Times New Roman" w:hAnsi="Arial" w:cs="Arial"/>
                <w:sz w:val="24"/>
                <w:szCs w:val="24"/>
              </w:rPr>
            </w:pPr>
            <w:r w:rsidRPr="00E42817">
              <w:rPr>
                <w:rFonts w:ascii="Arial" w:eastAsia="Times New Roman" w:hAnsi="Arial" w:cs="Arial"/>
                <w:sz w:val="24"/>
                <w:szCs w:val="24"/>
              </w:rPr>
              <w:t>I+II:</w:t>
            </w:r>
            <w:r w:rsidR="00FA4992" w:rsidRPr="00E42817">
              <w:rPr>
                <w:rFonts w:ascii="Arial" w:eastAsia="Times New Roman" w:hAnsi="Arial" w:cs="Arial"/>
                <w:sz w:val="24"/>
                <w:szCs w:val="24"/>
              </w:rPr>
              <w:t xml:space="preserve"> </w:t>
            </w:r>
            <w:r w:rsidR="00BD43D5" w:rsidRPr="00E42817">
              <w:rPr>
                <w:rFonts w:ascii="Arial" w:eastAsia="Times New Roman" w:hAnsi="Arial" w:cs="Arial"/>
                <w:sz w:val="24"/>
                <w:szCs w:val="24"/>
              </w:rPr>
              <w:t>0</w:t>
            </w:r>
          </w:p>
          <w:p w14:paraId="1716B870" w14:textId="5E8D7C08" w:rsidR="0044217E" w:rsidRPr="00E42817" w:rsidRDefault="0044217E" w:rsidP="0044217E">
            <w:pPr>
              <w:rPr>
                <w:rFonts w:ascii="Arial" w:eastAsia="Times New Roman" w:hAnsi="Arial" w:cs="Arial"/>
                <w:sz w:val="24"/>
                <w:szCs w:val="24"/>
              </w:rPr>
            </w:pPr>
            <w:r w:rsidRPr="00E42817">
              <w:rPr>
                <w:rFonts w:ascii="Arial" w:eastAsia="Times New Roman" w:hAnsi="Arial" w:cs="Arial"/>
                <w:sz w:val="24"/>
                <w:szCs w:val="24"/>
              </w:rPr>
              <w:t>I+II+III:</w:t>
            </w:r>
            <w:r w:rsidR="003B17AA" w:rsidRPr="00E42817">
              <w:rPr>
                <w:rFonts w:ascii="Arial" w:eastAsia="Times New Roman" w:hAnsi="Arial" w:cs="Arial"/>
                <w:sz w:val="24"/>
                <w:szCs w:val="24"/>
              </w:rPr>
              <w:t>0</w:t>
            </w:r>
          </w:p>
          <w:p w14:paraId="233F5E40" w14:textId="26DA9473" w:rsidR="00602489" w:rsidRPr="00E42817" w:rsidRDefault="0044217E" w:rsidP="0044217E">
            <w:pPr>
              <w:rPr>
                <w:rFonts w:ascii="Arial" w:eastAsia="Times New Roman" w:hAnsi="Arial" w:cs="Arial"/>
                <w:sz w:val="24"/>
                <w:szCs w:val="24"/>
              </w:rPr>
            </w:pPr>
            <w:r w:rsidRPr="00E42817">
              <w:rPr>
                <w:rFonts w:ascii="Arial" w:eastAsia="Times New Roman" w:hAnsi="Arial" w:cs="Arial"/>
                <w:sz w:val="24"/>
                <w:szCs w:val="24"/>
              </w:rPr>
              <w:t>I+II+III+IV (metinis):</w:t>
            </w:r>
            <w:r w:rsidR="00A70157" w:rsidRPr="00E42817">
              <w:rPr>
                <w:rFonts w:ascii="Arial" w:eastAsia="Times New Roman" w:hAnsi="Arial" w:cs="Arial"/>
                <w:sz w:val="24"/>
                <w:szCs w:val="24"/>
              </w:rPr>
              <w:t>1</w:t>
            </w:r>
          </w:p>
        </w:tc>
      </w:tr>
      <w:tr w:rsidR="0044217E" w:rsidRPr="00E42817" w14:paraId="48B4D7C9" w14:textId="77777777" w:rsidTr="00A029A6">
        <w:trPr>
          <w:trHeight w:val="276"/>
        </w:trPr>
        <w:tc>
          <w:tcPr>
            <w:tcW w:w="2009" w:type="dxa"/>
            <w:vMerge/>
            <w:shd w:val="clear" w:color="auto" w:fill="auto"/>
          </w:tcPr>
          <w:p w14:paraId="173C9D5D" w14:textId="77777777" w:rsidR="0044217E" w:rsidRPr="00E42817" w:rsidRDefault="0044217E" w:rsidP="0044217E">
            <w:pPr>
              <w:rPr>
                <w:rFonts w:ascii="Arial" w:eastAsia="Times New Roman" w:hAnsi="Arial" w:cs="Arial"/>
                <w:sz w:val="24"/>
                <w:szCs w:val="24"/>
              </w:rPr>
            </w:pPr>
          </w:p>
        </w:tc>
        <w:tc>
          <w:tcPr>
            <w:tcW w:w="8051" w:type="dxa"/>
          </w:tcPr>
          <w:p w14:paraId="0B6DA8E5" w14:textId="1EFA7A9E" w:rsidR="0044217E" w:rsidRPr="00E42817" w:rsidRDefault="0044217E" w:rsidP="0044217E">
            <w:pPr>
              <w:rPr>
                <w:rFonts w:ascii="Arial" w:eastAsia="Times New Roman" w:hAnsi="Arial" w:cs="Arial"/>
                <w:sz w:val="24"/>
                <w:szCs w:val="24"/>
              </w:rPr>
            </w:pPr>
            <w:r w:rsidRPr="00E42817">
              <w:rPr>
                <w:rFonts w:ascii="Arial" w:eastAsia="Times New Roman" w:hAnsi="Arial" w:cs="Arial"/>
                <w:sz w:val="24"/>
                <w:szCs w:val="24"/>
              </w:rPr>
              <w:t>3.1.5. Savivaldybėje įgyvendinamos priemonės, skirtos jaunų žmonių pilietiškumo ugdymui, pagal Agentūros pateiktas rekomendacijas.</w:t>
            </w:r>
          </w:p>
        </w:tc>
        <w:tc>
          <w:tcPr>
            <w:tcW w:w="2268" w:type="dxa"/>
            <w:shd w:val="clear" w:color="auto" w:fill="auto"/>
          </w:tcPr>
          <w:p w14:paraId="08F4FDD6" w14:textId="0A3ED100" w:rsidR="0044217E" w:rsidRPr="00E42817" w:rsidRDefault="0044217E" w:rsidP="0044217E">
            <w:pPr>
              <w:rPr>
                <w:rFonts w:ascii="Arial" w:eastAsia="Times New Roman" w:hAnsi="Arial" w:cs="Arial"/>
                <w:sz w:val="24"/>
                <w:szCs w:val="24"/>
              </w:rPr>
            </w:pPr>
            <w:r w:rsidRPr="00E42817">
              <w:rPr>
                <w:rFonts w:ascii="Arial" w:eastAsia="Times New Roman" w:hAnsi="Arial" w:cs="Arial"/>
                <w:sz w:val="24"/>
                <w:szCs w:val="24"/>
              </w:rPr>
              <w:t xml:space="preserve">Tautiškiausios  Klaipėdos rajono mokyklos rinkimai „Tautiška“. Pilietiškiausių jaunuolių atrankos konkursas. </w:t>
            </w:r>
          </w:p>
        </w:tc>
        <w:tc>
          <w:tcPr>
            <w:tcW w:w="2981" w:type="dxa"/>
            <w:shd w:val="clear" w:color="auto" w:fill="auto"/>
          </w:tcPr>
          <w:p w14:paraId="136765FB" w14:textId="222EF2A2" w:rsidR="006D1817" w:rsidRPr="00E42817" w:rsidRDefault="006D1817" w:rsidP="0044217E">
            <w:pPr>
              <w:rPr>
                <w:rFonts w:ascii="Arial" w:hAnsi="Arial" w:cs="Arial"/>
                <w:sz w:val="24"/>
                <w:szCs w:val="24"/>
              </w:rPr>
            </w:pPr>
            <w:r w:rsidRPr="00E42817">
              <w:rPr>
                <w:rFonts w:ascii="Arial" w:hAnsi="Arial" w:cs="Arial"/>
                <w:sz w:val="24"/>
                <w:szCs w:val="24"/>
              </w:rPr>
              <w:t>Tautiškiausios  Klaipėdos rajono mokyklos rinkimai „Tautiška“. Pilietiškiausių jaunuolių atrankos konkursas.</w:t>
            </w:r>
          </w:p>
          <w:p w14:paraId="651FF31F" w14:textId="77777777" w:rsidR="006D1817" w:rsidRPr="00E42817" w:rsidRDefault="006D1817" w:rsidP="0044217E">
            <w:pPr>
              <w:rPr>
                <w:rFonts w:ascii="Arial" w:hAnsi="Arial" w:cs="Arial"/>
                <w:sz w:val="24"/>
                <w:szCs w:val="24"/>
              </w:rPr>
            </w:pPr>
          </w:p>
          <w:p w14:paraId="39BAA766" w14:textId="4E6B03C5" w:rsidR="000B622D" w:rsidRPr="00E42817" w:rsidRDefault="000B622D" w:rsidP="002A44F5">
            <w:pPr>
              <w:rPr>
                <w:rFonts w:ascii="Arial" w:eastAsia="Times New Roman" w:hAnsi="Arial" w:cs="Arial"/>
                <w:sz w:val="24"/>
                <w:szCs w:val="24"/>
              </w:rPr>
            </w:pPr>
          </w:p>
        </w:tc>
      </w:tr>
      <w:tr w:rsidR="002A44F5" w:rsidRPr="00E42817" w14:paraId="20FA5E4F" w14:textId="77777777" w:rsidTr="00EC0CF8">
        <w:trPr>
          <w:trHeight w:val="276"/>
        </w:trPr>
        <w:tc>
          <w:tcPr>
            <w:tcW w:w="2009" w:type="dxa"/>
            <w:vMerge/>
            <w:shd w:val="clear" w:color="auto" w:fill="auto"/>
          </w:tcPr>
          <w:p w14:paraId="088B2E9C" w14:textId="77777777" w:rsidR="002A44F5" w:rsidRPr="00E42817" w:rsidRDefault="002A44F5" w:rsidP="0044217E">
            <w:pPr>
              <w:rPr>
                <w:rFonts w:ascii="Arial" w:eastAsia="Times New Roman" w:hAnsi="Arial" w:cs="Arial"/>
                <w:sz w:val="24"/>
                <w:szCs w:val="24"/>
              </w:rPr>
            </w:pPr>
          </w:p>
        </w:tc>
        <w:tc>
          <w:tcPr>
            <w:tcW w:w="13300" w:type="dxa"/>
            <w:gridSpan w:val="3"/>
          </w:tcPr>
          <w:p w14:paraId="7557F156" w14:textId="44E3AC77" w:rsidR="009A5F61" w:rsidRPr="00E42817" w:rsidRDefault="009A5F61" w:rsidP="009A5F61">
            <w:pPr>
              <w:rPr>
                <w:rFonts w:ascii="Arial" w:hAnsi="Arial" w:cs="Arial"/>
                <w:color w:val="auto"/>
                <w:sz w:val="24"/>
                <w:szCs w:val="24"/>
                <w:lang w:eastAsia="en-US"/>
                <w14:ligatures w14:val="standardContextual"/>
              </w:rPr>
            </w:pPr>
            <w:r w:rsidRPr="00E42817">
              <w:rPr>
                <w:rFonts w:ascii="Arial" w:hAnsi="Arial" w:cs="Arial"/>
                <w:color w:val="auto"/>
                <w:sz w:val="24"/>
                <w:szCs w:val="24"/>
                <w:lang w:eastAsia="en-US"/>
                <w14:ligatures w14:val="standardContextual"/>
              </w:rPr>
              <w:t xml:space="preserve">Konkurso ,,Tautiška“ viešinimas: </w:t>
            </w:r>
            <w:hyperlink r:id="rId16" w:history="1">
              <w:r w:rsidRPr="00E42817">
                <w:rPr>
                  <w:rFonts w:ascii="Arial" w:hAnsi="Arial" w:cs="Arial"/>
                  <w:color w:val="0563C1"/>
                  <w:sz w:val="24"/>
                  <w:szCs w:val="24"/>
                  <w:u w:val="single"/>
                  <w:lang w:eastAsia="en-US"/>
                  <w14:ligatures w14:val="standardContextual"/>
                </w:rPr>
                <w:t>https://www.facebook.com/KonkursasTautiska</w:t>
              </w:r>
            </w:hyperlink>
          </w:p>
          <w:p w14:paraId="49D255D8" w14:textId="53A769ED" w:rsidR="009A5F61" w:rsidRPr="00E42817" w:rsidRDefault="009A5F61" w:rsidP="009A5F61">
            <w:pPr>
              <w:rPr>
                <w:rFonts w:ascii="Arial" w:hAnsi="Arial" w:cs="Arial"/>
                <w:color w:val="auto"/>
                <w:sz w:val="24"/>
                <w:szCs w:val="24"/>
                <w:lang w:eastAsia="en-US"/>
                <w14:ligatures w14:val="standardContextual"/>
              </w:rPr>
            </w:pPr>
            <w:r w:rsidRPr="00E42817">
              <w:rPr>
                <w:rFonts w:ascii="Arial" w:hAnsi="Arial" w:cs="Arial"/>
                <w:color w:val="auto"/>
                <w:sz w:val="24"/>
                <w:szCs w:val="24"/>
                <w:lang w:eastAsia="en-US"/>
                <w14:ligatures w14:val="standardContextual"/>
              </w:rPr>
              <w:t xml:space="preserve">Į veiklas įtrauktos 9 švietimo įstaigos, įtraukto jaunimo skaičius apie 1000 ir daugiau. </w:t>
            </w:r>
          </w:p>
          <w:p w14:paraId="5F8B0BD2" w14:textId="3F913AB0" w:rsidR="002A44F5" w:rsidRPr="00E42817" w:rsidRDefault="002A44F5" w:rsidP="0044217E">
            <w:pPr>
              <w:rPr>
                <w:rFonts w:ascii="Arial" w:eastAsia="Times New Roman" w:hAnsi="Arial" w:cs="Arial"/>
                <w:sz w:val="24"/>
                <w:szCs w:val="24"/>
              </w:rPr>
            </w:pPr>
            <w:r w:rsidRPr="00E42817">
              <w:rPr>
                <w:rFonts w:ascii="Arial" w:eastAsia="Times New Roman" w:hAnsi="Arial" w:cs="Arial"/>
                <w:sz w:val="24"/>
                <w:szCs w:val="24"/>
              </w:rPr>
              <w:t xml:space="preserve">Tautiškiausia Klaipėdos rajono mokykla, kuria šiemet pripažinta Dituvos Aleksandro Teodoro </w:t>
            </w:r>
            <w:proofErr w:type="spellStart"/>
            <w:r w:rsidRPr="00E42817">
              <w:rPr>
                <w:rFonts w:ascii="Arial" w:eastAsia="Times New Roman" w:hAnsi="Arial" w:cs="Arial"/>
                <w:sz w:val="24"/>
                <w:szCs w:val="24"/>
              </w:rPr>
              <w:t>Kuršaičio</w:t>
            </w:r>
            <w:proofErr w:type="spellEnd"/>
            <w:r w:rsidRPr="00E42817">
              <w:rPr>
                <w:rFonts w:ascii="Arial" w:eastAsia="Times New Roman" w:hAnsi="Arial" w:cs="Arial"/>
                <w:sz w:val="24"/>
                <w:szCs w:val="24"/>
              </w:rPr>
              <w:t xml:space="preserve"> pagrindinė mokykla. Pilietiškiausiais Klaipėdos rajono jaunuoliais išrinkti net 8 moksleiviai.</w:t>
            </w:r>
          </w:p>
          <w:p w14:paraId="6FDE626F" w14:textId="05211455" w:rsidR="002A44F5" w:rsidRPr="00E42817" w:rsidRDefault="002A44F5" w:rsidP="0044217E">
            <w:pPr>
              <w:rPr>
                <w:rFonts w:ascii="Arial" w:eastAsia="Times New Roman" w:hAnsi="Arial" w:cs="Arial"/>
                <w:sz w:val="24"/>
                <w:szCs w:val="24"/>
              </w:rPr>
            </w:pPr>
            <w:hyperlink r:id="rId17" w:history="1">
              <w:r w:rsidRPr="00E42817">
                <w:rPr>
                  <w:rStyle w:val="Hipersaitas"/>
                  <w:rFonts w:ascii="Arial" w:eastAsia="Times New Roman" w:hAnsi="Arial" w:cs="Arial"/>
                  <w:sz w:val="24"/>
                  <w:szCs w:val="24"/>
                </w:rPr>
                <w:t>https://gargzdai.lt/klaipedos-rajono-tautiskiausios-mokyklos-ir-pilietiskiausi-jaunuoliai-ateities-pamatas/</w:t>
              </w:r>
            </w:hyperlink>
          </w:p>
          <w:p w14:paraId="772D307E" w14:textId="401CF16F" w:rsidR="002A44F5" w:rsidRPr="00E42817" w:rsidRDefault="002A44F5" w:rsidP="002A44F5">
            <w:pPr>
              <w:rPr>
                <w:rFonts w:ascii="Arial" w:hAnsi="Arial" w:cs="Arial"/>
                <w:color w:val="auto"/>
                <w:sz w:val="24"/>
                <w:szCs w:val="24"/>
                <w:lang w:eastAsia="en-US"/>
                <w14:ligatures w14:val="standardContextual"/>
              </w:rPr>
            </w:pPr>
            <w:r w:rsidRPr="00E42817">
              <w:rPr>
                <w:rFonts w:ascii="Arial" w:hAnsi="Arial" w:cs="Arial"/>
                <w:color w:val="auto"/>
                <w:sz w:val="24"/>
                <w:szCs w:val="24"/>
                <w:lang w:eastAsia="en-US"/>
                <w14:ligatures w14:val="standardContextual"/>
              </w:rPr>
              <w:t xml:space="preserve">Globėjų šventė 2024-06-14  </w:t>
            </w:r>
            <w:hyperlink r:id="rId18" w:history="1">
              <w:r w:rsidR="007F48ED" w:rsidRPr="00E42817">
                <w:rPr>
                  <w:rStyle w:val="Hipersaitas"/>
                  <w:rFonts w:ascii="Arial" w:hAnsi="Arial" w:cs="Arial"/>
                  <w:sz w:val="24"/>
                  <w:szCs w:val="24"/>
                  <w:lang w:eastAsia="en-US"/>
                  <w14:ligatures w14:val="standardContextual"/>
                </w:rPr>
                <w:t>https://www.facebook.com/gargzduatvirasjaunimocentras/posts/pfbid02qTFmeczy3fWjZfahRcWoDaw4LRm1gAvdWhYmge8y8ogH3TNu9BJZZDAKPSo3uzkyl</w:t>
              </w:r>
            </w:hyperlink>
          </w:p>
          <w:p w14:paraId="1BAA54AD" w14:textId="77777777" w:rsidR="002A44F5" w:rsidRPr="00E42817" w:rsidRDefault="002A44F5" w:rsidP="002A44F5">
            <w:pPr>
              <w:rPr>
                <w:rFonts w:ascii="Arial" w:hAnsi="Arial" w:cs="Arial"/>
                <w:color w:val="auto"/>
                <w:sz w:val="24"/>
                <w:szCs w:val="24"/>
                <w:lang w:eastAsia="en-US"/>
                <w14:ligatures w14:val="standardContextual"/>
              </w:rPr>
            </w:pPr>
            <w:r w:rsidRPr="00E42817">
              <w:rPr>
                <w:rFonts w:ascii="Arial" w:hAnsi="Arial" w:cs="Arial"/>
                <w:color w:val="auto"/>
                <w:sz w:val="24"/>
                <w:szCs w:val="24"/>
                <w:lang w:eastAsia="en-US"/>
                <w14:ligatures w14:val="standardContextual"/>
              </w:rPr>
              <w:t>Įtraukti 4 savanoriai, dalyvavo apie 30 jaunuolių</w:t>
            </w:r>
          </w:p>
          <w:p w14:paraId="5A844019" w14:textId="3166FEC0" w:rsidR="002A44F5" w:rsidRPr="00E42817" w:rsidRDefault="002A44F5" w:rsidP="002A44F5">
            <w:pPr>
              <w:rPr>
                <w:rFonts w:ascii="Arial" w:hAnsi="Arial" w:cs="Arial"/>
                <w:color w:val="auto"/>
                <w:sz w:val="24"/>
                <w:szCs w:val="24"/>
                <w:lang w:eastAsia="en-US"/>
                <w14:ligatures w14:val="standardContextual"/>
              </w:rPr>
            </w:pPr>
            <w:r w:rsidRPr="00E42817">
              <w:rPr>
                <w:rFonts w:ascii="Arial" w:hAnsi="Arial" w:cs="Arial"/>
                <w:color w:val="auto"/>
                <w:sz w:val="24"/>
                <w:szCs w:val="24"/>
                <w:u w:val="single"/>
                <w:lang w:eastAsia="en-US"/>
                <w14:ligatures w14:val="standardContextual"/>
              </w:rPr>
              <w:t xml:space="preserve">Jaunimo parko talka 2024-05-03  </w:t>
            </w:r>
            <w:r w:rsidRPr="00E42817">
              <w:rPr>
                <w:rFonts w:ascii="Arial" w:hAnsi="Arial" w:cs="Arial"/>
                <w:color w:val="auto"/>
                <w:sz w:val="24"/>
                <w:szCs w:val="24"/>
                <w:u w:val="single"/>
                <w:lang w:eastAsia="en-US"/>
                <w14:ligatures w14:val="standardContextual"/>
              </w:rPr>
              <w:br/>
            </w:r>
            <w:hyperlink r:id="rId19" w:history="1">
              <w:r w:rsidRPr="00E42817">
                <w:rPr>
                  <w:rFonts w:ascii="Arial" w:hAnsi="Arial" w:cs="Arial"/>
                  <w:color w:val="0563C1"/>
                  <w:sz w:val="24"/>
                  <w:szCs w:val="24"/>
                  <w:u w:val="single"/>
                  <w:lang w:eastAsia="en-US"/>
                  <w14:ligatures w14:val="standardContextual"/>
                </w:rPr>
                <w:t>https://www.facebook.com/gargzduatvirasjaunimocentras/posts/pfbid02n6RcAJC8gAZYF2z6Bnd8GYTAfc6ZU3ktVPVuDk92CxBVvk2yohhLA3cKV31aB8vtl</w:t>
              </w:r>
            </w:hyperlink>
          </w:p>
          <w:p w14:paraId="1E9BD6D3" w14:textId="77777777" w:rsidR="002A44F5" w:rsidRPr="00E42817" w:rsidRDefault="002A44F5" w:rsidP="002A44F5">
            <w:pPr>
              <w:rPr>
                <w:rFonts w:ascii="Arial" w:hAnsi="Arial" w:cs="Arial"/>
                <w:color w:val="auto"/>
                <w:sz w:val="24"/>
                <w:szCs w:val="24"/>
                <w:lang w:eastAsia="en-US"/>
                <w14:ligatures w14:val="standardContextual"/>
              </w:rPr>
            </w:pPr>
            <w:r w:rsidRPr="00E42817">
              <w:rPr>
                <w:rFonts w:ascii="Arial" w:hAnsi="Arial" w:cs="Arial"/>
                <w:color w:val="auto"/>
                <w:sz w:val="24"/>
                <w:szCs w:val="24"/>
                <w:lang w:eastAsia="en-US"/>
                <w14:ligatures w14:val="standardContextual"/>
              </w:rPr>
              <w:t>Dalyvavo apie 30 jaunuolių.</w:t>
            </w:r>
          </w:p>
          <w:p w14:paraId="51B8853B" w14:textId="7999420C" w:rsidR="002A44F5" w:rsidRPr="00E42817" w:rsidRDefault="002A44F5" w:rsidP="002A44F5">
            <w:pPr>
              <w:rPr>
                <w:rFonts w:ascii="Arial" w:hAnsi="Arial" w:cs="Arial"/>
                <w:color w:val="auto"/>
                <w:sz w:val="24"/>
                <w:szCs w:val="24"/>
                <w:u w:val="single"/>
                <w:lang w:eastAsia="en-US"/>
                <w14:ligatures w14:val="standardContextual"/>
              </w:rPr>
            </w:pPr>
            <w:r w:rsidRPr="00E42817">
              <w:rPr>
                <w:rFonts w:ascii="Arial" w:hAnsi="Arial" w:cs="Arial"/>
                <w:color w:val="auto"/>
                <w:sz w:val="24"/>
                <w:szCs w:val="24"/>
                <w:u w:val="single"/>
                <w:lang w:eastAsia="en-US"/>
                <w14:ligatures w14:val="standardContextual"/>
              </w:rPr>
              <w:t xml:space="preserve">Akcija ,,Margučių pieva“ 2024-03-26 </w:t>
            </w:r>
          </w:p>
          <w:p w14:paraId="2EDC1289" w14:textId="77777777" w:rsidR="002A44F5" w:rsidRPr="00E42817" w:rsidRDefault="002A44F5" w:rsidP="002A44F5">
            <w:pPr>
              <w:rPr>
                <w:rFonts w:ascii="Arial" w:hAnsi="Arial" w:cs="Arial"/>
                <w:color w:val="auto"/>
                <w:sz w:val="24"/>
                <w:szCs w:val="24"/>
                <w:lang w:eastAsia="en-US"/>
                <w14:ligatures w14:val="standardContextual"/>
              </w:rPr>
            </w:pPr>
            <w:hyperlink r:id="rId20" w:history="1">
              <w:r w:rsidRPr="00E42817">
                <w:rPr>
                  <w:rFonts w:ascii="Arial" w:hAnsi="Arial" w:cs="Arial"/>
                  <w:color w:val="0563C1"/>
                  <w:sz w:val="24"/>
                  <w:szCs w:val="24"/>
                  <w:u w:val="single"/>
                  <w:lang w:eastAsia="en-US"/>
                  <w14:ligatures w14:val="standardContextual"/>
                </w:rPr>
                <w:t>https://www.facebook.com/gargzduatvirasjaunimocentras/posts/pfbid0E89WzRSuKfDomJR4r4oRaHx4NiTqzRKJ2Hmq2HDffXy2XnoMCWY3uD4fEcxgHYWgl</w:t>
              </w:r>
            </w:hyperlink>
          </w:p>
          <w:p w14:paraId="4BBFCD0A" w14:textId="7B0DBFC5" w:rsidR="002A44F5" w:rsidRPr="00E42817" w:rsidRDefault="002A44F5" w:rsidP="002A44F5">
            <w:pPr>
              <w:rPr>
                <w:rFonts w:ascii="Arial" w:hAnsi="Arial" w:cs="Arial"/>
                <w:color w:val="auto"/>
                <w:sz w:val="24"/>
                <w:szCs w:val="24"/>
                <w:lang w:eastAsia="en-US"/>
                <w14:ligatures w14:val="standardContextual"/>
              </w:rPr>
            </w:pPr>
            <w:r w:rsidRPr="00E42817">
              <w:rPr>
                <w:rFonts w:ascii="Arial" w:hAnsi="Arial" w:cs="Arial"/>
                <w:color w:val="auto"/>
                <w:sz w:val="24"/>
                <w:szCs w:val="24"/>
                <w:lang w:eastAsia="en-US"/>
                <w14:ligatures w14:val="standardContextual"/>
              </w:rPr>
              <w:t xml:space="preserve">Įtraukti 5 savanoriai ir per visą </w:t>
            </w:r>
            <w:r w:rsidR="007F48ED" w:rsidRPr="00E42817">
              <w:rPr>
                <w:rFonts w:ascii="Arial" w:hAnsi="Arial" w:cs="Arial"/>
                <w:color w:val="auto"/>
                <w:sz w:val="24"/>
                <w:szCs w:val="24"/>
                <w:lang w:eastAsia="en-US"/>
                <w14:ligatures w14:val="standardContextual"/>
              </w:rPr>
              <w:t>kūrybinių</w:t>
            </w:r>
            <w:r w:rsidRPr="00E42817">
              <w:rPr>
                <w:rFonts w:ascii="Arial" w:hAnsi="Arial" w:cs="Arial"/>
                <w:color w:val="auto"/>
                <w:sz w:val="24"/>
                <w:szCs w:val="24"/>
                <w:lang w:eastAsia="en-US"/>
                <w14:ligatures w14:val="standardContextual"/>
              </w:rPr>
              <w:t xml:space="preserve"> dirbtuvių laiką apie 20 jaunuolių.</w:t>
            </w:r>
          </w:p>
          <w:p w14:paraId="15A1F2F8" w14:textId="5982D4C3" w:rsidR="002A44F5" w:rsidRPr="00E42817" w:rsidRDefault="002A44F5" w:rsidP="002A44F5">
            <w:pPr>
              <w:rPr>
                <w:rFonts w:ascii="Arial" w:hAnsi="Arial" w:cs="Arial"/>
                <w:color w:val="auto"/>
                <w:sz w:val="24"/>
                <w:szCs w:val="24"/>
                <w:u w:val="single"/>
                <w:lang w:eastAsia="en-US"/>
                <w14:ligatures w14:val="standardContextual"/>
              </w:rPr>
            </w:pPr>
            <w:r w:rsidRPr="00E42817">
              <w:rPr>
                <w:rFonts w:ascii="Arial" w:hAnsi="Arial" w:cs="Arial"/>
                <w:color w:val="auto"/>
                <w:sz w:val="24"/>
                <w:szCs w:val="24"/>
                <w:u w:val="single"/>
                <w:lang w:eastAsia="en-US"/>
                <w14:ligatures w14:val="standardContextual"/>
              </w:rPr>
              <w:t>,,Žygiuokime už laisvę“ 2024-03-11</w:t>
            </w:r>
          </w:p>
          <w:p w14:paraId="00F2E2EC" w14:textId="77777777" w:rsidR="002A44F5" w:rsidRPr="00E42817" w:rsidRDefault="002A44F5" w:rsidP="002A44F5">
            <w:pPr>
              <w:rPr>
                <w:rFonts w:ascii="Arial" w:hAnsi="Arial" w:cs="Arial"/>
                <w:color w:val="auto"/>
                <w:sz w:val="24"/>
                <w:szCs w:val="24"/>
                <w:lang w:eastAsia="en-US"/>
                <w14:ligatures w14:val="standardContextual"/>
              </w:rPr>
            </w:pPr>
            <w:hyperlink r:id="rId21" w:history="1">
              <w:r w:rsidRPr="00E42817">
                <w:rPr>
                  <w:rFonts w:ascii="Arial" w:hAnsi="Arial" w:cs="Arial"/>
                  <w:color w:val="0563C1"/>
                  <w:sz w:val="24"/>
                  <w:szCs w:val="24"/>
                  <w:u w:val="single"/>
                  <w:lang w:eastAsia="en-US"/>
                  <w14:ligatures w14:val="standardContextual"/>
                </w:rPr>
                <w:t>https://www.facebook.com/gargzduatvirasjaunimocentras/posts/pfbid026LnGPaECwM1dm4W1RhSGd7m4Fz676aKSrMqWKjVy6vJ3LFTYvbdNCKfe3vvR2rSvl</w:t>
              </w:r>
            </w:hyperlink>
          </w:p>
          <w:p w14:paraId="00F82E83" w14:textId="77777777" w:rsidR="002A44F5" w:rsidRPr="00E42817" w:rsidRDefault="002A44F5" w:rsidP="002A44F5">
            <w:pPr>
              <w:rPr>
                <w:rFonts w:ascii="Arial" w:hAnsi="Arial" w:cs="Arial"/>
                <w:color w:val="auto"/>
                <w:sz w:val="24"/>
                <w:szCs w:val="24"/>
                <w:lang w:eastAsia="en-US"/>
                <w14:ligatures w14:val="standardContextual"/>
              </w:rPr>
            </w:pPr>
            <w:r w:rsidRPr="00E42817">
              <w:rPr>
                <w:rFonts w:ascii="Arial" w:hAnsi="Arial" w:cs="Arial"/>
                <w:color w:val="auto"/>
                <w:sz w:val="24"/>
                <w:szCs w:val="24"/>
                <w:lang w:eastAsia="en-US"/>
                <w14:ligatures w14:val="standardContextual"/>
              </w:rPr>
              <w:t>Įtraukta apie 10 savanoriu, dalyvavo apie 100 jaunuolių.</w:t>
            </w:r>
          </w:p>
          <w:p w14:paraId="19693AD8" w14:textId="77777777" w:rsidR="00277DBA" w:rsidRPr="00E42817" w:rsidRDefault="00277DBA" w:rsidP="00277DBA">
            <w:pPr>
              <w:rPr>
                <w:rFonts w:ascii="Arial" w:eastAsia="Times New Roman" w:hAnsi="Arial" w:cs="Arial"/>
                <w:sz w:val="24"/>
                <w:szCs w:val="24"/>
                <w:u w:val="single"/>
              </w:rPr>
            </w:pPr>
            <w:r w:rsidRPr="00E42817">
              <w:rPr>
                <w:rFonts w:ascii="Arial" w:eastAsia="Times New Roman" w:hAnsi="Arial" w:cs="Arial"/>
                <w:sz w:val="24"/>
                <w:szCs w:val="24"/>
                <w:u w:val="single"/>
              </w:rPr>
              <w:lastRenderedPageBreak/>
              <w:t xml:space="preserve">Naktinis žygis skirtas paminėti Vasario 16-ąjai 2024-02-19 </w:t>
            </w:r>
          </w:p>
          <w:p w14:paraId="75033CF8" w14:textId="77777777" w:rsidR="00277DBA" w:rsidRPr="00E42817" w:rsidRDefault="00277DBA" w:rsidP="00277DBA">
            <w:pPr>
              <w:rPr>
                <w:rFonts w:ascii="Arial" w:eastAsia="Times New Roman" w:hAnsi="Arial" w:cs="Arial"/>
                <w:sz w:val="24"/>
                <w:szCs w:val="24"/>
              </w:rPr>
            </w:pPr>
            <w:hyperlink r:id="rId22" w:history="1">
              <w:r w:rsidRPr="00E42817">
                <w:rPr>
                  <w:rStyle w:val="Hipersaitas"/>
                  <w:rFonts w:ascii="Arial" w:eastAsia="Times New Roman" w:hAnsi="Arial" w:cs="Arial"/>
                  <w:sz w:val="24"/>
                  <w:szCs w:val="24"/>
                </w:rPr>
                <w:t>https://www.facebook.com/gargzduatvirasjaunimocentras/posts/pfbid0GhsgpHBv7f8fmtt46sg7dX84uf5z4T6QwG83X2BibYuK54CZdSStMq8YgcsoFimJl</w:t>
              </w:r>
            </w:hyperlink>
          </w:p>
          <w:p w14:paraId="1846E165" w14:textId="77777777" w:rsidR="00277DBA" w:rsidRPr="00E42817" w:rsidRDefault="00277DBA" w:rsidP="00277DBA">
            <w:pPr>
              <w:rPr>
                <w:rFonts w:ascii="Arial" w:eastAsia="Times New Roman" w:hAnsi="Arial" w:cs="Arial"/>
                <w:sz w:val="24"/>
                <w:szCs w:val="24"/>
              </w:rPr>
            </w:pPr>
            <w:r w:rsidRPr="00E42817">
              <w:rPr>
                <w:rFonts w:ascii="Arial" w:eastAsia="Times New Roman" w:hAnsi="Arial" w:cs="Arial"/>
                <w:sz w:val="24"/>
                <w:szCs w:val="24"/>
              </w:rPr>
              <w:t>Įtraukta apie 10 savanoriu, dalyvavo apie 60 jaunuolių</w:t>
            </w:r>
          </w:p>
          <w:p w14:paraId="7241975C" w14:textId="77777777" w:rsidR="00277DBA" w:rsidRPr="00E42817" w:rsidRDefault="00277DBA" w:rsidP="00277DBA">
            <w:pPr>
              <w:rPr>
                <w:rFonts w:ascii="Arial" w:eastAsia="Times New Roman" w:hAnsi="Arial" w:cs="Arial"/>
                <w:sz w:val="24"/>
                <w:szCs w:val="24"/>
              </w:rPr>
            </w:pPr>
            <w:r w:rsidRPr="00E42817">
              <w:rPr>
                <w:rFonts w:ascii="Arial" w:eastAsia="Times New Roman" w:hAnsi="Arial" w:cs="Arial"/>
                <w:sz w:val="24"/>
                <w:szCs w:val="24"/>
              </w:rPr>
              <w:t xml:space="preserve">,,Esu pilietiškas ir aktyvus“ 2024-02-15 </w:t>
            </w:r>
          </w:p>
          <w:p w14:paraId="5958A30D" w14:textId="77777777" w:rsidR="00277DBA" w:rsidRPr="00E42817" w:rsidRDefault="00277DBA" w:rsidP="00277DBA">
            <w:pPr>
              <w:rPr>
                <w:rFonts w:ascii="Arial" w:eastAsia="Times New Roman" w:hAnsi="Arial" w:cs="Arial"/>
                <w:sz w:val="24"/>
                <w:szCs w:val="24"/>
              </w:rPr>
            </w:pPr>
            <w:hyperlink r:id="rId23" w:history="1">
              <w:r w:rsidRPr="00E42817">
                <w:rPr>
                  <w:rStyle w:val="Hipersaitas"/>
                  <w:rFonts w:ascii="Arial" w:eastAsia="Times New Roman" w:hAnsi="Arial" w:cs="Arial"/>
                  <w:sz w:val="24"/>
                  <w:szCs w:val="24"/>
                </w:rPr>
                <w:t>https://www.facebook.com/gargzduatvirasjaunimocentras/posts/pfbid0zgPLrv6oVUTrvcAa2xpxJACtrn4GwbKhfdG7gnyhbrftX6WXiUBjrSXtpFpZMsk9l</w:t>
              </w:r>
            </w:hyperlink>
          </w:p>
          <w:p w14:paraId="387402AA" w14:textId="77777777" w:rsidR="00277DBA" w:rsidRPr="00E42817" w:rsidRDefault="00277DBA" w:rsidP="00277DBA">
            <w:pPr>
              <w:rPr>
                <w:rFonts w:ascii="Arial" w:eastAsia="Times New Roman" w:hAnsi="Arial" w:cs="Arial"/>
                <w:sz w:val="24"/>
                <w:szCs w:val="24"/>
              </w:rPr>
            </w:pPr>
            <w:r w:rsidRPr="00E42817">
              <w:rPr>
                <w:rFonts w:ascii="Arial" w:eastAsia="Times New Roman" w:hAnsi="Arial" w:cs="Arial"/>
                <w:sz w:val="24"/>
                <w:szCs w:val="24"/>
              </w:rPr>
              <w:t>Įtraukta apie 10 savanorių, dalyvavo apie 500 jaunuolių.</w:t>
            </w:r>
          </w:p>
          <w:p w14:paraId="5596FE89" w14:textId="77777777" w:rsidR="00277DBA" w:rsidRPr="00E42817" w:rsidRDefault="00277DBA" w:rsidP="00277DBA">
            <w:pPr>
              <w:rPr>
                <w:rFonts w:ascii="Arial" w:eastAsia="Times New Roman" w:hAnsi="Arial" w:cs="Arial"/>
                <w:sz w:val="24"/>
                <w:szCs w:val="24"/>
                <w:u w:val="single"/>
              </w:rPr>
            </w:pPr>
            <w:r w:rsidRPr="00E42817">
              <w:rPr>
                <w:rFonts w:ascii="Arial" w:eastAsia="Times New Roman" w:hAnsi="Arial" w:cs="Arial"/>
                <w:sz w:val="24"/>
                <w:szCs w:val="24"/>
                <w:u w:val="single"/>
              </w:rPr>
              <w:t xml:space="preserve">Sausio 13-osios minėjimas 2024-01-13 </w:t>
            </w:r>
          </w:p>
          <w:p w14:paraId="1CAFB240" w14:textId="77777777" w:rsidR="00277DBA" w:rsidRPr="00E42817" w:rsidRDefault="00277DBA" w:rsidP="00277DBA">
            <w:pPr>
              <w:rPr>
                <w:rFonts w:ascii="Arial" w:eastAsia="Times New Roman" w:hAnsi="Arial" w:cs="Arial"/>
                <w:i/>
                <w:iCs/>
                <w:sz w:val="24"/>
                <w:szCs w:val="24"/>
              </w:rPr>
            </w:pPr>
            <w:hyperlink r:id="rId24" w:history="1">
              <w:r w:rsidRPr="00E42817">
                <w:rPr>
                  <w:rStyle w:val="Hipersaitas"/>
                  <w:rFonts w:ascii="Arial" w:eastAsia="Times New Roman" w:hAnsi="Arial" w:cs="Arial"/>
                  <w:sz w:val="24"/>
                  <w:szCs w:val="24"/>
                </w:rPr>
                <w:t>https://www.facebook.com/gargzduatvirasjaunimocentras/posts/pfbid0juXLp26BLqtXNvyDqzLWdR7AswE6B77uQcuaF2aY7kH8TFCZjFHRCqe4yLw2pYtbl</w:t>
              </w:r>
            </w:hyperlink>
          </w:p>
          <w:p w14:paraId="1B560AFB" w14:textId="77777777" w:rsidR="00277DBA" w:rsidRPr="00E42817" w:rsidRDefault="00277DBA" w:rsidP="00277DBA">
            <w:pPr>
              <w:rPr>
                <w:rFonts w:ascii="Arial" w:eastAsia="Times New Roman" w:hAnsi="Arial" w:cs="Arial"/>
                <w:sz w:val="24"/>
                <w:szCs w:val="24"/>
              </w:rPr>
            </w:pPr>
            <w:r w:rsidRPr="00E42817">
              <w:rPr>
                <w:rFonts w:ascii="Arial" w:eastAsia="Times New Roman" w:hAnsi="Arial" w:cs="Arial"/>
                <w:sz w:val="24"/>
                <w:szCs w:val="24"/>
              </w:rPr>
              <w:t>Įtraukta apie 15 savanorių, dalyvavo apie 100 jaunuolių.</w:t>
            </w:r>
          </w:p>
          <w:p w14:paraId="4F94F7FC" w14:textId="6167A0A7" w:rsidR="00277DBA" w:rsidRPr="00E42817" w:rsidRDefault="00277DBA" w:rsidP="0044217E">
            <w:pPr>
              <w:rPr>
                <w:rFonts w:ascii="Arial" w:eastAsia="Times New Roman" w:hAnsi="Arial" w:cs="Arial"/>
                <w:sz w:val="24"/>
                <w:szCs w:val="24"/>
              </w:rPr>
            </w:pPr>
          </w:p>
        </w:tc>
      </w:tr>
      <w:tr w:rsidR="0044217E" w:rsidRPr="00E42817" w14:paraId="47934452" w14:textId="77777777" w:rsidTr="00A029A6">
        <w:trPr>
          <w:trHeight w:val="276"/>
        </w:trPr>
        <w:tc>
          <w:tcPr>
            <w:tcW w:w="2009" w:type="dxa"/>
            <w:vMerge/>
            <w:shd w:val="clear" w:color="auto" w:fill="auto"/>
          </w:tcPr>
          <w:p w14:paraId="5F533DA8" w14:textId="77777777" w:rsidR="0044217E" w:rsidRPr="00E42817" w:rsidRDefault="0044217E" w:rsidP="0044217E">
            <w:pPr>
              <w:rPr>
                <w:rFonts w:ascii="Arial" w:eastAsia="Times New Roman" w:hAnsi="Arial" w:cs="Arial"/>
                <w:sz w:val="24"/>
                <w:szCs w:val="24"/>
              </w:rPr>
            </w:pPr>
          </w:p>
        </w:tc>
        <w:tc>
          <w:tcPr>
            <w:tcW w:w="8051" w:type="dxa"/>
          </w:tcPr>
          <w:p w14:paraId="17714800" w14:textId="449F3797" w:rsidR="0044217E" w:rsidRPr="00E42817" w:rsidRDefault="0044217E" w:rsidP="0044217E">
            <w:pPr>
              <w:rPr>
                <w:rFonts w:ascii="Arial" w:eastAsia="Times New Roman" w:hAnsi="Arial" w:cs="Arial"/>
                <w:sz w:val="24"/>
                <w:szCs w:val="24"/>
              </w:rPr>
            </w:pPr>
            <w:r w:rsidRPr="00E42817">
              <w:rPr>
                <w:rFonts w:ascii="Arial" w:eastAsia="Times New Roman" w:hAnsi="Arial" w:cs="Arial"/>
                <w:sz w:val="24"/>
                <w:szCs w:val="24"/>
              </w:rPr>
              <w:t>3.1.6. Užtikrinta, kad jaunimo iniciatyvų finansavimo konkurso paraiškų turinio vertinimą atliktų nešališka komisija (ne Savivaldybės Jaunimo reikalų tarybos nariai).</w:t>
            </w:r>
          </w:p>
        </w:tc>
        <w:tc>
          <w:tcPr>
            <w:tcW w:w="2268" w:type="dxa"/>
            <w:shd w:val="clear" w:color="auto" w:fill="auto"/>
          </w:tcPr>
          <w:p w14:paraId="6FE3E60A" w14:textId="2B246D74" w:rsidR="0044217E" w:rsidRPr="00E42817" w:rsidRDefault="0044217E" w:rsidP="0044217E">
            <w:pPr>
              <w:rPr>
                <w:rFonts w:ascii="Arial" w:eastAsia="Times New Roman" w:hAnsi="Arial" w:cs="Arial"/>
                <w:sz w:val="24"/>
                <w:szCs w:val="24"/>
              </w:rPr>
            </w:pPr>
            <w:r w:rsidRPr="00E42817">
              <w:rPr>
                <w:rFonts w:ascii="Arial" w:eastAsia="Times New Roman" w:hAnsi="Arial" w:cs="Arial"/>
                <w:sz w:val="24"/>
                <w:szCs w:val="24"/>
              </w:rPr>
              <w:t>Paraiškas vertina nešališka komisija</w:t>
            </w:r>
          </w:p>
        </w:tc>
        <w:tc>
          <w:tcPr>
            <w:tcW w:w="2981" w:type="dxa"/>
            <w:shd w:val="clear" w:color="auto" w:fill="auto"/>
          </w:tcPr>
          <w:p w14:paraId="14FCF6C3" w14:textId="22389B98" w:rsidR="0044217E" w:rsidRPr="00E42817" w:rsidRDefault="00DA75CD" w:rsidP="0044217E">
            <w:pPr>
              <w:rPr>
                <w:rFonts w:ascii="Arial" w:eastAsia="Times New Roman" w:hAnsi="Arial" w:cs="Arial"/>
                <w:sz w:val="24"/>
                <w:szCs w:val="24"/>
              </w:rPr>
            </w:pPr>
            <w:r w:rsidRPr="00E42817">
              <w:rPr>
                <w:rFonts w:ascii="Arial" w:eastAsia="Times New Roman" w:hAnsi="Arial" w:cs="Arial"/>
                <w:sz w:val="24"/>
                <w:szCs w:val="24"/>
              </w:rPr>
              <w:t>Paraiškas vertina nešališka komisija</w:t>
            </w:r>
          </w:p>
        </w:tc>
      </w:tr>
      <w:tr w:rsidR="0044217E" w:rsidRPr="00E42817" w14:paraId="52C99059" w14:textId="77777777" w:rsidTr="00A029A6">
        <w:trPr>
          <w:trHeight w:val="276"/>
        </w:trPr>
        <w:tc>
          <w:tcPr>
            <w:tcW w:w="2009" w:type="dxa"/>
            <w:vMerge/>
            <w:shd w:val="clear" w:color="auto" w:fill="auto"/>
          </w:tcPr>
          <w:p w14:paraId="2DAABF5F" w14:textId="77777777" w:rsidR="0044217E" w:rsidRPr="00E42817" w:rsidRDefault="0044217E" w:rsidP="0044217E">
            <w:pPr>
              <w:rPr>
                <w:rFonts w:ascii="Arial" w:eastAsia="Times New Roman" w:hAnsi="Arial" w:cs="Arial"/>
                <w:sz w:val="24"/>
                <w:szCs w:val="24"/>
              </w:rPr>
            </w:pPr>
          </w:p>
        </w:tc>
        <w:tc>
          <w:tcPr>
            <w:tcW w:w="8051" w:type="dxa"/>
          </w:tcPr>
          <w:p w14:paraId="0A7C5E01" w14:textId="58799D08" w:rsidR="0044217E" w:rsidRPr="00E42817" w:rsidRDefault="0044217E" w:rsidP="0044217E">
            <w:pPr>
              <w:rPr>
                <w:rFonts w:ascii="Arial" w:eastAsia="Times New Roman" w:hAnsi="Arial" w:cs="Arial"/>
                <w:sz w:val="24"/>
                <w:szCs w:val="24"/>
              </w:rPr>
            </w:pPr>
            <w:r w:rsidRPr="00E42817">
              <w:rPr>
                <w:rFonts w:ascii="Arial" w:eastAsia="Times New Roman" w:hAnsi="Arial" w:cs="Arial"/>
                <w:sz w:val="24"/>
                <w:szCs w:val="24"/>
              </w:rPr>
              <w:t>3.1.7. Užtikrinta, kad Savivaldybės jaunimo reikalų taryba turėtų galimybę svarstyti bei teikti siūlymus jaunimo iniciatyvų finansavimo konkurso prioritetams.</w:t>
            </w:r>
          </w:p>
        </w:tc>
        <w:tc>
          <w:tcPr>
            <w:tcW w:w="2268" w:type="dxa"/>
            <w:shd w:val="clear" w:color="auto" w:fill="auto"/>
          </w:tcPr>
          <w:p w14:paraId="602F1292" w14:textId="4C8A1465" w:rsidR="0044217E" w:rsidRPr="00E42817" w:rsidRDefault="0044217E" w:rsidP="0044217E">
            <w:pPr>
              <w:rPr>
                <w:rFonts w:ascii="Arial" w:eastAsia="Times New Roman" w:hAnsi="Arial" w:cs="Arial"/>
                <w:sz w:val="24"/>
                <w:szCs w:val="24"/>
              </w:rPr>
            </w:pPr>
            <w:r w:rsidRPr="00E42817">
              <w:rPr>
                <w:rFonts w:ascii="Arial" w:eastAsia="Times New Roman" w:hAnsi="Arial" w:cs="Arial"/>
                <w:sz w:val="24"/>
                <w:szCs w:val="24"/>
              </w:rPr>
              <w:t>SJRT teikia siūlymus konkurso prioritetams</w:t>
            </w:r>
          </w:p>
        </w:tc>
        <w:tc>
          <w:tcPr>
            <w:tcW w:w="2981" w:type="dxa"/>
            <w:shd w:val="clear" w:color="auto" w:fill="auto"/>
          </w:tcPr>
          <w:p w14:paraId="08E84C73" w14:textId="29901D27" w:rsidR="0044217E" w:rsidRPr="00E42817" w:rsidRDefault="001F35D2" w:rsidP="0044217E">
            <w:pPr>
              <w:rPr>
                <w:rFonts w:ascii="Arial" w:eastAsia="Times New Roman" w:hAnsi="Arial" w:cs="Arial"/>
                <w:sz w:val="24"/>
                <w:szCs w:val="24"/>
              </w:rPr>
            </w:pPr>
            <w:r w:rsidRPr="00E42817">
              <w:rPr>
                <w:rFonts w:ascii="Arial" w:eastAsia="Times New Roman" w:hAnsi="Arial" w:cs="Arial"/>
                <w:sz w:val="24"/>
                <w:szCs w:val="24"/>
              </w:rPr>
              <w:t xml:space="preserve">SJRT </w:t>
            </w:r>
            <w:r w:rsidR="00CD76FD" w:rsidRPr="00E42817">
              <w:rPr>
                <w:rFonts w:ascii="Arial" w:eastAsia="Times New Roman" w:hAnsi="Arial" w:cs="Arial"/>
                <w:sz w:val="24"/>
                <w:szCs w:val="24"/>
              </w:rPr>
              <w:t>pateikė pa</w:t>
            </w:r>
            <w:r w:rsidRPr="00E42817">
              <w:rPr>
                <w:rFonts w:ascii="Arial" w:eastAsia="Times New Roman" w:hAnsi="Arial" w:cs="Arial"/>
                <w:sz w:val="24"/>
                <w:szCs w:val="24"/>
              </w:rPr>
              <w:t>siūlymus konkurso prioritetams</w:t>
            </w:r>
          </w:p>
        </w:tc>
      </w:tr>
      <w:tr w:rsidR="0044217E" w:rsidRPr="00E42817" w14:paraId="668D61D1" w14:textId="77777777" w:rsidTr="00A029A6">
        <w:trPr>
          <w:trHeight w:val="276"/>
        </w:trPr>
        <w:tc>
          <w:tcPr>
            <w:tcW w:w="2009" w:type="dxa"/>
            <w:vMerge/>
            <w:shd w:val="clear" w:color="auto" w:fill="auto"/>
          </w:tcPr>
          <w:p w14:paraId="19B3857E" w14:textId="77777777" w:rsidR="0044217E" w:rsidRPr="00E42817" w:rsidRDefault="0044217E" w:rsidP="0044217E">
            <w:pPr>
              <w:rPr>
                <w:rFonts w:ascii="Arial" w:eastAsia="Times New Roman" w:hAnsi="Arial" w:cs="Arial"/>
                <w:sz w:val="24"/>
                <w:szCs w:val="24"/>
              </w:rPr>
            </w:pPr>
          </w:p>
        </w:tc>
        <w:tc>
          <w:tcPr>
            <w:tcW w:w="8051" w:type="dxa"/>
          </w:tcPr>
          <w:p w14:paraId="1715007A" w14:textId="3BB52E76" w:rsidR="0044217E" w:rsidRPr="00E42817" w:rsidRDefault="0044217E" w:rsidP="0044217E">
            <w:pPr>
              <w:rPr>
                <w:rFonts w:ascii="Arial" w:eastAsia="Times New Roman" w:hAnsi="Arial" w:cs="Arial"/>
                <w:sz w:val="24"/>
                <w:szCs w:val="24"/>
              </w:rPr>
            </w:pPr>
            <w:r w:rsidRPr="00E42817">
              <w:rPr>
                <w:rFonts w:ascii="Arial" w:eastAsia="Times New Roman" w:hAnsi="Arial" w:cs="Arial"/>
                <w:sz w:val="24"/>
                <w:szCs w:val="24"/>
              </w:rPr>
              <w:t>3.1.8. Didinamas jaunimo organizacijų padalinių, veikiančių nacionaliniu mastu, skaičius savivaldybėje, suteikiant galimybę jauniems žmonėms dalyvauti pilietinėje veikloje.</w:t>
            </w:r>
          </w:p>
        </w:tc>
        <w:tc>
          <w:tcPr>
            <w:tcW w:w="2268" w:type="dxa"/>
            <w:shd w:val="clear" w:color="auto" w:fill="auto"/>
          </w:tcPr>
          <w:p w14:paraId="1BC009A9" w14:textId="30C443F4" w:rsidR="0044217E" w:rsidRPr="00E42817" w:rsidRDefault="0044217E" w:rsidP="0044217E">
            <w:pPr>
              <w:rPr>
                <w:rFonts w:ascii="Arial" w:eastAsia="Times New Roman" w:hAnsi="Arial" w:cs="Arial"/>
                <w:sz w:val="24"/>
                <w:szCs w:val="24"/>
              </w:rPr>
            </w:pPr>
            <w:r w:rsidRPr="00E42817">
              <w:rPr>
                <w:rFonts w:ascii="Arial" w:eastAsia="Times New Roman" w:hAnsi="Arial" w:cs="Arial"/>
                <w:sz w:val="24"/>
                <w:szCs w:val="24"/>
              </w:rPr>
              <w:t>3 padaliniai</w:t>
            </w:r>
          </w:p>
        </w:tc>
        <w:tc>
          <w:tcPr>
            <w:tcW w:w="2981" w:type="dxa"/>
            <w:shd w:val="clear" w:color="auto" w:fill="auto"/>
          </w:tcPr>
          <w:p w14:paraId="313F5ADB" w14:textId="2671F0A4" w:rsidR="0044217E" w:rsidRPr="00E42817" w:rsidRDefault="00F03F3F" w:rsidP="0044217E">
            <w:pPr>
              <w:rPr>
                <w:rFonts w:ascii="Arial" w:eastAsia="Times New Roman" w:hAnsi="Arial" w:cs="Arial"/>
                <w:sz w:val="24"/>
                <w:szCs w:val="24"/>
              </w:rPr>
            </w:pPr>
            <w:r w:rsidRPr="00E42817">
              <w:rPr>
                <w:rFonts w:ascii="Arial" w:eastAsia="Times New Roman" w:hAnsi="Arial" w:cs="Arial"/>
                <w:sz w:val="24"/>
                <w:szCs w:val="24"/>
              </w:rPr>
              <w:t>3 padaliniai</w:t>
            </w:r>
            <w:r w:rsidR="00ED50F6" w:rsidRPr="00E42817">
              <w:rPr>
                <w:rFonts w:ascii="Arial" w:eastAsia="Times New Roman" w:hAnsi="Arial" w:cs="Arial"/>
                <w:sz w:val="24"/>
                <w:szCs w:val="24"/>
              </w:rPr>
              <w:t xml:space="preserve"> </w:t>
            </w:r>
          </w:p>
        </w:tc>
      </w:tr>
      <w:tr w:rsidR="0044217E" w:rsidRPr="00E42817" w14:paraId="3BC08DD7" w14:textId="77777777" w:rsidTr="00A029A6">
        <w:trPr>
          <w:trHeight w:val="615"/>
        </w:trPr>
        <w:tc>
          <w:tcPr>
            <w:tcW w:w="2009" w:type="dxa"/>
            <w:vMerge/>
            <w:shd w:val="clear" w:color="auto" w:fill="auto"/>
          </w:tcPr>
          <w:p w14:paraId="6858AA55" w14:textId="77777777" w:rsidR="0044217E" w:rsidRPr="00E42817" w:rsidRDefault="0044217E" w:rsidP="0044217E">
            <w:pPr>
              <w:widowControl w:val="0"/>
              <w:pBdr>
                <w:top w:val="nil"/>
                <w:left w:val="nil"/>
                <w:bottom w:val="nil"/>
                <w:right w:val="nil"/>
                <w:between w:val="nil"/>
              </w:pBdr>
              <w:spacing w:line="276" w:lineRule="auto"/>
              <w:rPr>
                <w:rFonts w:ascii="Arial" w:eastAsia="Times New Roman" w:hAnsi="Arial" w:cs="Arial"/>
                <w:sz w:val="24"/>
                <w:szCs w:val="24"/>
              </w:rPr>
            </w:pPr>
          </w:p>
        </w:tc>
        <w:tc>
          <w:tcPr>
            <w:tcW w:w="8051" w:type="dxa"/>
          </w:tcPr>
          <w:p w14:paraId="7CF36D2E" w14:textId="2DB1ED56" w:rsidR="0044217E" w:rsidRPr="00E42817" w:rsidRDefault="0044217E" w:rsidP="0044217E">
            <w:pPr>
              <w:widowControl w:val="0"/>
              <w:pBdr>
                <w:top w:val="nil"/>
                <w:left w:val="nil"/>
                <w:bottom w:val="nil"/>
                <w:right w:val="nil"/>
                <w:between w:val="nil"/>
              </w:pBdr>
              <w:spacing w:line="276" w:lineRule="auto"/>
              <w:rPr>
                <w:rFonts w:ascii="Arial" w:eastAsia="Times New Roman" w:hAnsi="Arial" w:cs="Arial"/>
                <w:i/>
                <w:iCs/>
                <w:sz w:val="24"/>
                <w:szCs w:val="24"/>
              </w:rPr>
            </w:pPr>
            <w:r w:rsidRPr="00E42817">
              <w:rPr>
                <w:rFonts w:ascii="Arial" w:eastAsia="Times New Roman" w:hAnsi="Arial" w:cs="Arial"/>
                <w:sz w:val="24"/>
                <w:szCs w:val="24"/>
              </w:rPr>
              <w:t>3.1.9. Savivaldybėje įgyvendinamas moksleivių dalyvaujamasis biudžetas.</w:t>
            </w:r>
          </w:p>
        </w:tc>
        <w:tc>
          <w:tcPr>
            <w:tcW w:w="2268" w:type="dxa"/>
            <w:shd w:val="clear" w:color="auto" w:fill="auto"/>
          </w:tcPr>
          <w:p w14:paraId="21B07154" w14:textId="1DEABA0F" w:rsidR="0044217E" w:rsidRPr="00E42817" w:rsidRDefault="0044217E" w:rsidP="0044217E">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 xml:space="preserve">Mokinių verslumo, finansinio raštingumo prevencijos projektų iniciatyvų skatinimas švietimo įstaigose – 34000 Eur. </w:t>
            </w:r>
          </w:p>
        </w:tc>
        <w:tc>
          <w:tcPr>
            <w:tcW w:w="2981" w:type="dxa"/>
            <w:shd w:val="clear" w:color="auto" w:fill="auto"/>
          </w:tcPr>
          <w:p w14:paraId="2802232F" w14:textId="77777777" w:rsidR="0044217E" w:rsidRPr="00E42817" w:rsidRDefault="007158AE" w:rsidP="0044217E">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Mokinių verslumo, finansinio raštingumo prevencijos projektų iniciatyvų skatinimas švietimo įstaigose – 3</w:t>
            </w:r>
            <w:r w:rsidR="002C6EE6" w:rsidRPr="00E42817">
              <w:rPr>
                <w:rFonts w:ascii="Arial" w:eastAsia="Times New Roman" w:hAnsi="Arial" w:cs="Arial"/>
                <w:sz w:val="24"/>
                <w:szCs w:val="24"/>
              </w:rPr>
              <w:t>5500</w:t>
            </w:r>
            <w:r w:rsidRPr="00E42817">
              <w:rPr>
                <w:rFonts w:ascii="Arial" w:eastAsia="Times New Roman" w:hAnsi="Arial" w:cs="Arial"/>
                <w:sz w:val="24"/>
                <w:szCs w:val="24"/>
              </w:rPr>
              <w:t xml:space="preserve"> Eur.</w:t>
            </w:r>
          </w:p>
          <w:p w14:paraId="08F8617C" w14:textId="4F7F89F9" w:rsidR="002C6EE6" w:rsidRPr="00E42817" w:rsidRDefault="002C6EE6" w:rsidP="0044217E">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14 bendrojo ugdymo mokyklų dalyvavo mokinių iniciatyvų projektuose. Veiklos turi būti įgyvendintos iki 2024-12-01.</w:t>
            </w:r>
          </w:p>
        </w:tc>
      </w:tr>
      <w:tr w:rsidR="0044217E" w:rsidRPr="00E42817" w14:paraId="58454B58" w14:textId="77777777" w:rsidTr="00A029A6">
        <w:trPr>
          <w:trHeight w:val="615"/>
        </w:trPr>
        <w:tc>
          <w:tcPr>
            <w:tcW w:w="2009" w:type="dxa"/>
            <w:vMerge/>
            <w:shd w:val="clear" w:color="auto" w:fill="auto"/>
          </w:tcPr>
          <w:p w14:paraId="77F34715" w14:textId="77777777" w:rsidR="0044217E" w:rsidRPr="00E42817" w:rsidRDefault="0044217E" w:rsidP="0044217E">
            <w:pPr>
              <w:widowControl w:val="0"/>
              <w:pBdr>
                <w:top w:val="nil"/>
                <w:left w:val="nil"/>
                <w:bottom w:val="nil"/>
                <w:right w:val="nil"/>
                <w:between w:val="nil"/>
              </w:pBdr>
              <w:spacing w:line="276" w:lineRule="auto"/>
              <w:rPr>
                <w:rFonts w:ascii="Arial" w:eastAsia="Times New Roman" w:hAnsi="Arial" w:cs="Arial"/>
                <w:sz w:val="24"/>
                <w:szCs w:val="24"/>
              </w:rPr>
            </w:pPr>
          </w:p>
        </w:tc>
        <w:tc>
          <w:tcPr>
            <w:tcW w:w="8051" w:type="dxa"/>
            <w:shd w:val="clear" w:color="auto" w:fill="auto"/>
          </w:tcPr>
          <w:p w14:paraId="4AFAE897" w14:textId="2E75517F" w:rsidR="0044217E" w:rsidRPr="00E42817" w:rsidRDefault="0044217E" w:rsidP="0044217E">
            <w:pPr>
              <w:widowControl w:val="0"/>
              <w:pBdr>
                <w:top w:val="nil"/>
                <w:left w:val="nil"/>
                <w:bottom w:val="nil"/>
                <w:right w:val="nil"/>
                <w:between w:val="nil"/>
              </w:pBdr>
              <w:spacing w:line="276" w:lineRule="auto"/>
              <w:rPr>
                <w:rFonts w:ascii="Arial" w:eastAsia="Times New Roman" w:hAnsi="Arial" w:cs="Arial"/>
                <w:sz w:val="24"/>
                <w:szCs w:val="24"/>
              </w:rPr>
            </w:pPr>
            <w:r w:rsidRPr="00E42817">
              <w:rPr>
                <w:rStyle w:val="normaltextrun"/>
                <w:rFonts w:ascii="Arial" w:hAnsi="Arial" w:cs="Arial"/>
                <w:color w:val="000000"/>
                <w:sz w:val="24"/>
                <w:szCs w:val="24"/>
                <w:shd w:val="clear" w:color="auto" w:fill="FFFFFF"/>
              </w:rPr>
              <w:t xml:space="preserve">3.1.10. </w:t>
            </w:r>
            <w:bookmarkStart w:id="1" w:name="_Hlk158369744"/>
            <w:r w:rsidRPr="00E42817">
              <w:rPr>
                <w:rStyle w:val="normaltextrun"/>
                <w:rFonts w:ascii="Arial" w:hAnsi="Arial" w:cs="Arial"/>
                <w:color w:val="000000"/>
                <w:sz w:val="24"/>
                <w:szCs w:val="24"/>
                <w:shd w:val="clear" w:color="auto" w:fill="FFFFFF"/>
              </w:rPr>
              <w:t>Savivaldybėje veiklą vykdo jaunimo politikos ambasadoriai.</w:t>
            </w:r>
            <w:r w:rsidRPr="00E42817">
              <w:rPr>
                <w:rStyle w:val="eop"/>
                <w:rFonts w:ascii="Arial" w:hAnsi="Arial" w:cs="Arial"/>
                <w:color w:val="000000"/>
                <w:sz w:val="24"/>
                <w:szCs w:val="24"/>
              </w:rPr>
              <w:t> </w:t>
            </w:r>
            <w:bookmarkEnd w:id="1"/>
          </w:p>
        </w:tc>
        <w:tc>
          <w:tcPr>
            <w:tcW w:w="2268" w:type="dxa"/>
            <w:shd w:val="clear" w:color="auto" w:fill="auto"/>
          </w:tcPr>
          <w:p w14:paraId="16B9BB5B" w14:textId="439E2B23" w:rsidR="0044217E" w:rsidRPr="00E42817" w:rsidRDefault="0044217E" w:rsidP="0044217E">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1</w:t>
            </w:r>
          </w:p>
        </w:tc>
        <w:tc>
          <w:tcPr>
            <w:tcW w:w="2981" w:type="dxa"/>
            <w:shd w:val="clear" w:color="auto" w:fill="auto"/>
          </w:tcPr>
          <w:p w14:paraId="6E554502" w14:textId="422C54C8" w:rsidR="0044217E" w:rsidRPr="00E42817" w:rsidRDefault="00904550" w:rsidP="0044217E">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1</w:t>
            </w:r>
          </w:p>
        </w:tc>
      </w:tr>
      <w:tr w:rsidR="0044217E" w:rsidRPr="00E42817" w14:paraId="516A2031" w14:textId="77777777" w:rsidTr="00A029A6">
        <w:trPr>
          <w:trHeight w:val="280"/>
        </w:trPr>
        <w:tc>
          <w:tcPr>
            <w:tcW w:w="2009" w:type="dxa"/>
            <w:vMerge w:val="restart"/>
            <w:shd w:val="clear" w:color="auto" w:fill="auto"/>
          </w:tcPr>
          <w:p w14:paraId="31652C48" w14:textId="77777777" w:rsidR="0044217E" w:rsidRPr="00E42817" w:rsidRDefault="0044217E" w:rsidP="0044217E">
            <w:pPr>
              <w:rPr>
                <w:rFonts w:ascii="Arial" w:eastAsia="Times New Roman" w:hAnsi="Arial" w:cs="Arial"/>
                <w:sz w:val="24"/>
                <w:szCs w:val="24"/>
              </w:rPr>
            </w:pPr>
            <w:r w:rsidRPr="00E42817">
              <w:rPr>
                <w:rFonts w:ascii="Arial" w:eastAsia="Times New Roman" w:hAnsi="Arial" w:cs="Arial"/>
                <w:sz w:val="24"/>
                <w:szCs w:val="24"/>
              </w:rPr>
              <w:lastRenderedPageBreak/>
              <w:t>3.2. Užtikrinti jaunų žmonių interesų atstovavimą, sprendžiant Savivaldybės jaunimo politikos klausimus.</w:t>
            </w:r>
          </w:p>
        </w:tc>
        <w:tc>
          <w:tcPr>
            <w:tcW w:w="8051" w:type="dxa"/>
            <w:shd w:val="clear" w:color="auto" w:fill="auto"/>
          </w:tcPr>
          <w:p w14:paraId="3FBF0FA6" w14:textId="5882623C" w:rsidR="0044217E" w:rsidRPr="00E42817" w:rsidRDefault="0044217E" w:rsidP="0044217E">
            <w:pPr>
              <w:rPr>
                <w:rFonts w:ascii="Arial" w:eastAsia="Times New Roman" w:hAnsi="Arial" w:cs="Arial"/>
                <w:sz w:val="24"/>
                <w:szCs w:val="24"/>
              </w:rPr>
            </w:pPr>
            <w:r w:rsidRPr="00E42817">
              <w:rPr>
                <w:rFonts w:ascii="Arial" w:eastAsia="Times New Roman" w:hAnsi="Arial" w:cs="Arial"/>
                <w:sz w:val="24"/>
                <w:szCs w:val="24"/>
              </w:rPr>
              <w:t>3.2.1.</w:t>
            </w:r>
            <w:r w:rsidR="00CC2901" w:rsidRPr="00E42817">
              <w:rPr>
                <w:rFonts w:ascii="Arial" w:eastAsia="Times New Roman" w:hAnsi="Arial" w:cs="Arial"/>
                <w:sz w:val="24"/>
                <w:szCs w:val="24"/>
              </w:rPr>
              <w:t xml:space="preserve"> Komisijų ir / ar darbo grupių, į kurių veiklą įtraukti jaunimo atstovai, skaičius.</w:t>
            </w:r>
          </w:p>
        </w:tc>
        <w:tc>
          <w:tcPr>
            <w:tcW w:w="2268" w:type="dxa"/>
            <w:shd w:val="clear" w:color="auto" w:fill="auto"/>
          </w:tcPr>
          <w:p w14:paraId="1FC833D1" w14:textId="563A7377" w:rsidR="0044217E" w:rsidRPr="00E42817" w:rsidRDefault="00CC2901" w:rsidP="0044217E">
            <w:pPr>
              <w:rPr>
                <w:rFonts w:ascii="Arial" w:eastAsia="Times New Roman" w:hAnsi="Arial" w:cs="Arial"/>
                <w:sz w:val="24"/>
                <w:szCs w:val="24"/>
              </w:rPr>
            </w:pPr>
            <w:r w:rsidRPr="00E42817">
              <w:rPr>
                <w:rFonts w:ascii="Arial" w:eastAsia="Times New Roman" w:hAnsi="Arial" w:cs="Arial"/>
                <w:sz w:val="24"/>
                <w:szCs w:val="24"/>
              </w:rPr>
              <w:t>4</w:t>
            </w:r>
          </w:p>
        </w:tc>
        <w:tc>
          <w:tcPr>
            <w:tcW w:w="2981" w:type="dxa"/>
            <w:shd w:val="clear" w:color="auto" w:fill="auto"/>
          </w:tcPr>
          <w:p w14:paraId="1440E3CA" w14:textId="5E49E96E" w:rsidR="00D164FF" w:rsidRPr="00E42817" w:rsidRDefault="0098001A" w:rsidP="00D164FF">
            <w:pPr>
              <w:rPr>
                <w:rFonts w:ascii="Arial" w:eastAsia="Times New Roman" w:hAnsi="Arial" w:cs="Arial"/>
                <w:sz w:val="24"/>
                <w:szCs w:val="24"/>
              </w:rPr>
            </w:pPr>
            <w:r w:rsidRPr="00E42817">
              <w:rPr>
                <w:rFonts w:ascii="Arial" w:eastAsia="Times New Roman" w:hAnsi="Arial" w:cs="Arial"/>
                <w:sz w:val="24"/>
                <w:szCs w:val="24"/>
              </w:rPr>
              <w:t>6</w:t>
            </w:r>
          </w:p>
          <w:p w14:paraId="5E788A9A" w14:textId="1C1C05EC" w:rsidR="0044217E" w:rsidRPr="00E42817" w:rsidRDefault="00D164FF" w:rsidP="00D164FF">
            <w:pPr>
              <w:rPr>
                <w:rFonts w:ascii="Arial" w:eastAsia="Times New Roman" w:hAnsi="Arial" w:cs="Arial"/>
                <w:sz w:val="24"/>
                <w:szCs w:val="24"/>
              </w:rPr>
            </w:pPr>
            <w:r w:rsidRPr="00E42817">
              <w:rPr>
                <w:rFonts w:ascii="Arial" w:eastAsia="Times New Roman" w:hAnsi="Arial" w:cs="Arial"/>
                <w:sz w:val="24"/>
                <w:szCs w:val="24"/>
              </w:rPr>
              <w:t>(Jaunimo reikalų taryba, NVO ir Savivaldybės bendradarbiavimo taryba, Narkotikų kontrolės ir nusikalstamumo prevencijos komisija, Kultūros taryba,  Vaiko gerovės komisija, Klaipėdos r. sav. tarpinstitucinė grupė)</w:t>
            </w:r>
          </w:p>
        </w:tc>
      </w:tr>
      <w:tr w:rsidR="0044217E" w:rsidRPr="00E42817" w14:paraId="13BA816F" w14:textId="77777777" w:rsidTr="00A029A6">
        <w:trPr>
          <w:trHeight w:val="280"/>
        </w:trPr>
        <w:tc>
          <w:tcPr>
            <w:tcW w:w="2009" w:type="dxa"/>
            <w:vMerge/>
            <w:shd w:val="clear" w:color="auto" w:fill="auto"/>
          </w:tcPr>
          <w:p w14:paraId="0E6B6E0F" w14:textId="77777777" w:rsidR="0044217E" w:rsidRPr="00E42817" w:rsidRDefault="0044217E" w:rsidP="0044217E">
            <w:pPr>
              <w:rPr>
                <w:rFonts w:ascii="Arial" w:eastAsia="Times New Roman" w:hAnsi="Arial" w:cs="Arial"/>
                <w:sz w:val="24"/>
                <w:szCs w:val="24"/>
              </w:rPr>
            </w:pPr>
          </w:p>
        </w:tc>
        <w:tc>
          <w:tcPr>
            <w:tcW w:w="8051" w:type="dxa"/>
            <w:shd w:val="clear" w:color="auto" w:fill="auto"/>
          </w:tcPr>
          <w:p w14:paraId="5AB52DCE" w14:textId="1285F2DF" w:rsidR="0044217E" w:rsidRPr="00E42817" w:rsidRDefault="0044217E" w:rsidP="0044217E">
            <w:pPr>
              <w:rPr>
                <w:rFonts w:ascii="Arial" w:eastAsia="Times New Roman" w:hAnsi="Arial" w:cs="Arial"/>
                <w:sz w:val="24"/>
                <w:szCs w:val="24"/>
              </w:rPr>
            </w:pPr>
            <w:r w:rsidRPr="00E42817">
              <w:rPr>
                <w:rFonts w:ascii="Arial" w:eastAsia="Times New Roman" w:hAnsi="Arial" w:cs="Arial"/>
                <w:sz w:val="24"/>
                <w:szCs w:val="24"/>
              </w:rPr>
              <w:t xml:space="preserve">3.2.2. </w:t>
            </w:r>
            <w:r w:rsidR="00CC2901" w:rsidRPr="00E42817">
              <w:rPr>
                <w:rFonts w:ascii="Arial" w:eastAsia="Times New Roman" w:hAnsi="Arial" w:cs="Arial"/>
                <w:sz w:val="24"/>
                <w:szCs w:val="24"/>
              </w:rPr>
              <w:t xml:space="preserve"> Jaunimo atstovų, kurie įtraukti į Savivaldybės komisijų, darbo grupių veiklą, skaičius.</w:t>
            </w:r>
          </w:p>
        </w:tc>
        <w:tc>
          <w:tcPr>
            <w:tcW w:w="2268" w:type="dxa"/>
            <w:shd w:val="clear" w:color="auto" w:fill="auto"/>
          </w:tcPr>
          <w:p w14:paraId="73AB1D83" w14:textId="7070E27B" w:rsidR="0044217E" w:rsidRPr="00E42817" w:rsidRDefault="00CC2901" w:rsidP="0044217E">
            <w:pPr>
              <w:rPr>
                <w:rFonts w:ascii="Arial" w:eastAsia="Times New Roman" w:hAnsi="Arial" w:cs="Arial"/>
                <w:sz w:val="24"/>
                <w:szCs w:val="24"/>
              </w:rPr>
            </w:pPr>
            <w:r w:rsidRPr="00E42817">
              <w:rPr>
                <w:rFonts w:ascii="Arial" w:eastAsia="Times New Roman" w:hAnsi="Arial" w:cs="Arial"/>
                <w:sz w:val="24"/>
                <w:szCs w:val="24"/>
              </w:rPr>
              <w:t>4</w:t>
            </w:r>
          </w:p>
        </w:tc>
        <w:tc>
          <w:tcPr>
            <w:tcW w:w="2981" w:type="dxa"/>
            <w:shd w:val="clear" w:color="auto" w:fill="auto"/>
          </w:tcPr>
          <w:p w14:paraId="06981717" w14:textId="03EDCF57" w:rsidR="0044217E" w:rsidRPr="00E42817" w:rsidRDefault="00D164FF" w:rsidP="0044217E">
            <w:pPr>
              <w:rPr>
                <w:rFonts w:ascii="Arial" w:eastAsia="Times New Roman" w:hAnsi="Arial" w:cs="Arial"/>
                <w:sz w:val="24"/>
                <w:szCs w:val="24"/>
              </w:rPr>
            </w:pPr>
            <w:r w:rsidRPr="00E42817">
              <w:rPr>
                <w:rFonts w:ascii="Arial" w:eastAsia="Times New Roman" w:hAnsi="Arial" w:cs="Arial"/>
                <w:sz w:val="24"/>
                <w:szCs w:val="24"/>
              </w:rPr>
              <w:t>6</w:t>
            </w:r>
          </w:p>
        </w:tc>
      </w:tr>
      <w:tr w:rsidR="0044217E" w:rsidRPr="00E42817" w14:paraId="029CD3F3" w14:textId="77777777" w:rsidTr="00A029A6">
        <w:trPr>
          <w:trHeight w:val="280"/>
        </w:trPr>
        <w:tc>
          <w:tcPr>
            <w:tcW w:w="2009" w:type="dxa"/>
            <w:vMerge/>
            <w:shd w:val="clear" w:color="auto" w:fill="auto"/>
          </w:tcPr>
          <w:p w14:paraId="6C9F9893" w14:textId="77777777" w:rsidR="0044217E" w:rsidRPr="00E42817" w:rsidRDefault="0044217E" w:rsidP="0044217E">
            <w:pPr>
              <w:rPr>
                <w:rFonts w:ascii="Arial" w:eastAsia="Times New Roman" w:hAnsi="Arial" w:cs="Arial"/>
                <w:sz w:val="24"/>
                <w:szCs w:val="24"/>
              </w:rPr>
            </w:pPr>
          </w:p>
        </w:tc>
        <w:tc>
          <w:tcPr>
            <w:tcW w:w="8051" w:type="dxa"/>
            <w:shd w:val="clear" w:color="auto" w:fill="auto"/>
          </w:tcPr>
          <w:p w14:paraId="2E1A92E2" w14:textId="220E5B88" w:rsidR="0044217E" w:rsidRPr="00E42817" w:rsidRDefault="0044217E" w:rsidP="0044217E">
            <w:pPr>
              <w:rPr>
                <w:rFonts w:ascii="Arial" w:eastAsia="Times New Roman" w:hAnsi="Arial" w:cs="Arial"/>
                <w:sz w:val="24"/>
                <w:szCs w:val="24"/>
              </w:rPr>
            </w:pPr>
            <w:r w:rsidRPr="00E42817">
              <w:rPr>
                <w:rFonts w:ascii="Arial" w:eastAsia="Times New Roman" w:hAnsi="Arial" w:cs="Arial"/>
                <w:sz w:val="24"/>
                <w:szCs w:val="24"/>
              </w:rPr>
              <w:t xml:space="preserve">3.2.3. </w:t>
            </w:r>
            <w:r w:rsidR="00CC2901" w:rsidRPr="00E42817">
              <w:rPr>
                <w:rFonts w:ascii="Arial" w:hAnsi="Arial" w:cs="Arial"/>
                <w:sz w:val="24"/>
                <w:szCs w:val="24"/>
              </w:rPr>
              <w:t>Įvertinta Savivaldybėje registruota Savivaldybės jaunimo organizacijų taryba (toliau – SJOT), jos atitikimas teisės aktuose numatytiems reikalavimams bei vykdoma veikla (pagal Agentūros parengtas rekomendacijas).</w:t>
            </w:r>
          </w:p>
        </w:tc>
        <w:tc>
          <w:tcPr>
            <w:tcW w:w="2268" w:type="dxa"/>
            <w:shd w:val="clear" w:color="auto" w:fill="auto"/>
          </w:tcPr>
          <w:p w14:paraId="4C81AD7C" w14:textId="793D4521" w:rsidR="0044217E" w:rsidRPr="00E42817" w:rsidRDefault="00CC2901" w:rsidP="0044217E">
            <w:pPr>
              <w:rPr>
                <w:rFonts w:ascii="Arial" w:eastAsia="Times New Roman" w:hAnsi="Arial" w:cs="Arial"/>
                <w:sz w:val="24"/>
                <w:szCs w:val="24"/>
              </w:rPr>
            </w:pPr>
            <w:r w:rsidRPr="00E42817">
              <w:rPr>
                <w:rFonts w:ascii="Arial" w:hAnsi="Arial" w:cs="Arial"/>
                <w:sz w:val="24"/>
                <w:szCs w:val="24"/>
              </w:rPr>
              <w:t>Pateikta informacija apie SJOT situaciją ir pagal poreikį atliktas jos indentifikavimas</w:t>
            </w:r>
          </w:p>
        </w:tc>
        <w:tc>
          <w:tcPr>
            <w:tcW w:w="2981" w:type="dxa"/>
            <w:shd w:val="clear" w:color="auto" w:fill="auto"/>
          </w:tcPr>
          <w:p w14:paraId="27C41112" w14:textId="374C8FC4" w:rsidR="001829E2" w:rsidRPr="00E42817" w:rsidRDefault="00BB3E67" w:rsidP="00F97097">
            <w:pPr>
              <w:rPr>
                <w:rFonts w:ascii="Arial" w:eastAsia="Times New Roman" w:hAnsi="Arial" w:cs="Arial"/>
                <w:sz w:val="24"/>
                <w:szCs w:val="24"/>
              </w:rPr>
            </w:pPr>
            <w:r w:rsidRPr="00E42817">
              <w:rPr>
                <w:rFonts w:ascii="Arial" w:eastAsia="Times New Roman" w:hAnsi="Arial" w:cs="Arial"/>
                <w:sz w:val="24"/>
                <w:szCs w:val="24"/>
              </w:rPr>
              <w:t xml:space="preserve">Klaipėdos rajono visuomeninių organizacijų sąjunga </w:t>
            </w:r>
            <w:r w:rsidR="00CC0F81" w:rsidRPr="00E42817">
              <w:rPr>
                <w:rFonts w:ascii="Arial" w:eastAsia="Times New Roman" w:hAnsi="Arial" w:cs="Arial"/>
                <w:sz w:val="24"/>
                <w:szCs w:val="24"/>
              </w:rPr>
              <w:t>„Apskirtasis stalas“</w:t>
            </w:r>
            <w:r w:rsidR="007329F4" w:rsidRPr="00E42817">
              <w:rPr>
                <w:rFonts w:ascii="Arial" w:eastAsia="Times New Roman" w:hAnsi="Arial" w:cs="Arial"/>
                <w:sz w:val="24"/>
                <w:szCs w:val="24"/>
              </w:rPr>
              <w:t xml:space="preserve"> (K</w:t>
            </w:r>
            <w:r w:rsidR="00163443" w:rsidRPr="00E42817">
              <w:rPr>
                <w:rFonts w:ascii="Arial" w:eastAsia="Times New Roman" w:hAnsi="Arial" w:cs="Arial"/>
                <w:sz w:val="24"/>
                <w:szCs w:val="24"/>
              </w:rPr>
              <w:t>RVJOS AS)</w:t>
            </w:r>
            <w:r w:rsidR="00CC0F81" w:rsidRPr="00E42817">
              <w:rPr>
                <w:rFonts w:ascii="Arial" w:eastAsia="Times New Roman" w:hAnsi="Arial" w:cs="Arial"/>
                <w:sz w:val="24"/>
                <w:szCs w:val="24"/>
              </w:rPr>
              <w:t xml:space="preserve"> savo veiklą sustabdė</w:t>
            </w:r>
            <w:r w:rsidR="002A5AFE" w:rsidRPr="00E42817">
              <w:rPr>
                <w:rFonts w:ascii="Arial" w:eastAsia="Times New Roman" w:hAnsi="Arial" w:cs="Arial"/>
                <w:sz w:val="24"/>
                <w:szCs w:val="24"/>
              </w:rPr>
              <w:t xml:space="preserve"> 2024-05-1</w:t>
            </w:r>
            <w:r w:rsidR="0070750A" w:rsidRPr="00E42817">
              <w:rPr>
                <w:rFonts w:ascii="Arial" w:eastAsia="Times New Roman" w:hAnsi="Arial" w:cs="Arial"/>
                <w:sz w:val="24"/>
                <w:szCs w:val="24"/>
              </w:rPr>
              <w:t>2</w:t>
            </w:r>
            <w:r w:rsidR="00CC0F81" w:rsidRPr="00E42817">
              <w:rPr>
                <w:rFonts w:ascii="Arial" w:eastAsia="Times New Roman" w:hAnsi="Arial" w:cs="Arial"/>
                <w:sz w:val="24"/>
                <w:szCs w:val="24"/>
              </w:rPr>
              <w:t xml:space="preserve">,  </w:t>
            </w:r>
            <w:r w:rsidR="00930415" w:rsidRPr="00E42817">
              <w:rPr>
                <w:rFonts w:ascii="Arial" w:eastAsia="Times New Roman" w:hAnsi="Arial" w:cs="Arial"/>
                <w:sz w:val="24"/>
                <w:szCs w:val="24"/>
              </w:rPr>
              <w:t>k</w:t>
            </w:r>
            <w:r w:rsidR="001829E2" w:rsidRPr="00E42817">
              <w:rPr>
                <w:rFonts w:ascii="Arial" w:eastAsia="Times New Roman" w:hAnsi="Arial" w:cs="Arial"/>
                <w:sz w:val="24"/>
                <w:szCs w:val="24"/>
              </w:rPr>
              <w:t>adangi neatsirado kandidatų į KRVJOS AS pirmininko ir valdybos narius</w:t>
            </w:r>
            <w:r w:rsidR="00930415" w:rsidRPr="00E42817">
              <w:rPr>
                <w:rFonts w:ascii="Arial" w:eastAsia="Times New Roman" w:hAnsi="Arial" w:cs="Arial"/>
                <w:sz w:val="24"/>
                <w:szCs w:val="24"/>
              </w:rPr>
              <w:t xml:space="preserve">. </w:t>
            </w:r>
          </w:p>
          <w:p w14:paraId="25E94F88" w14:textId="4F4BBEBA" w:rsidR="0044217E" w:rsidRPr="00E42817" w:rsidRDefault="0044217E" w:rsidP="00F97097">
            <w:pPr>
              <w:rPr>
                <w:rFonts w:ascii="Arial" w:eastAsia="Times New Roman" w:hAnsi="Arial" w:cs="Arial"/>
                <w:sz w:val="24"/>
                <w:szCs w:val="24"/>
              </w:rPr>
            </w:pPr>
          </w:p>
        </w:tc>
      </w:tr>
      <w:tr w:rsidR="00CC2901" w:rsidRPr="00E42817" w14:paraId="176A7A66" w14:textId="77777777" w:rsidTr="00A029A6">
        <w:trPr>
          <w:trHeight w:val="280"/>
        </w:trPr>
        <w:tc>
          <w:tcPr>
            <w:tcW w:w="2009" w:type="dxa"/>
            <w:vMerge/>
            <w:shd w:val="clear" w:color="auto" w:fill="auto"/>
          </w:tcPr>
          <w:p w14:paraId="467A627C" w14:textId="77777777" w:rsidR="00CC2901" w:rsidRPr="00E42817" w:rsidRDefault="00CC2901" w:rsidP="0044217E">
            <w:pPr>
              <w:rPr>
                <w:rFonts w:ascii="Arial" w:eastAsia="Times New Roman" w:hAnsi="Arial" w:cs="Arial"/>
                <w:sz w:val="24"/>
                <w:szCs w:val="24"/>
              </w:rPr>
            </w:pPr>
          </w:p>
        </w:tc>
        <w:tc>
          <w:tcPr>
            <w:tcW w:w="8051" w:type="dxa"/>
            <w:shd w:val="clear" w:color="auto" w:fill="auto"/>
          </w:tcPr>
          <w:p w14:paraId="6020FAF3" w14:textId="5F4AB5E8" w:rsidR="00CC2901" w:rsidRPr="00E42817" w:rsidRDefault="00860E13" w:rsidP="0044217E">
            <w:pPr>
              <w:rPr>
                <w:rFonts w:ascii="Arial" w:eastAsia="Times New Roman" w:hAnsi="Arial" w:cs="Arial"/>
                <w:sz w:val="24"/>
                <w:szCs w:val="24"/>
              </w:rPr>
            </w:pPr>
            <w:r w:rsidRPr="00E42817">
              <w:rPr>
                <w:rFonts w:ascii="Arial" w:eastAsia="Times New Roman" w:hAnsi="Arial" w:cs="Arial"/>
                <w:sz w:val="24"/>
                <w:szCs w:val="24"/>
              </w:rPr>
              <w:t>3.2.4.  Peržiūrėtos miesto ir rajono vietos veiklos grupių (toliau - VVG) strategijos, pateiktos išvados ir informacija savivaldybės jaunimo reikalų tarybai dėl galimybės jaunimo ir su jaunimu dirbančioms organizacijoms rengti projektus.</w:t>
            </w:r>
          </w:p>
        </w:tc>
        <w:tc>
          <w:tcPr>
            <w:tcW w:w="2268" w:type="dxa"/>
            <w:shd w:val="clear" w:color="auto" w:fill="auto"/>
          </w:tcPr>
          <w:p w14:paraId="6C481630" w14:textId="7B73918B" w:rsidR="00CC2901" w:rsidRPr="00E42817" w:rsidRDefault="00860E13" w:rsidP="0044217E">
            <w:pPr>
              <w:rPr>
                <w:rFonts w:ascii="Arial" w:eastAsia="Times New Roman" w:hAnsi="Arial" w:cs="Arial"/>
                <w:sz w:val="24"/>
                <w:szCs w:val="24"/>
              </w:rPr>
            </w:pPr>
            <w:r w:rsidRPr="00E42817">
              <w:rPr>
                <w:rFonts w:ascii="Arial" w:eastAsia="Times New Roman" w:hAnsi="Arial" w:cs="Arial"/>
                <w:sz w:val="24"/>
                <w:szCs w:val="24"/>
              </w:rPr>
              <w:t>SJRT peržiūrėta VVG strategija</w:t>
            </w:r>
          </w:p>
        </w:tc>
        <w:tc>
          <w:tcPr>
            <w:tcW w:w="2981" w:type="dxa"/>
            <w:shd w:val="clear" w:color="auto" w:fill="auto"/>
          </w:tcPr>
          <w:p w14:paraId="24882E71" w14:textId="46D0058A" w:rsidR="00CC2901" w:rsidRPr="00E42817" w:rsidRDefault="00841E16" w:rsidP="0079418E">
            <w:pPr>
              <w:rPr>
                <w:rFonts w:ascii="Arial" w:eastAsia="Times New Roman" w:hAnsi="Arial" w:cs="Arial"/>
                <w:sz w:val="24"/>
                <w:szCs w:val="24"/>
              </w:rPr>
            </w:pPr>
            <w:r w:rsidRPr="00E42817">
              <w:rPr>
                <w:rFonts w:ascii="Arial" w:eastAsia="Times New Roman" w:hAnsi="Arial" w:cs="Arial"/>
                <w:sz w:val="24"/>
                <w:szCs w:val="24"/>
              </w:rPr>
              <w:t>SJRT peržiūrėta VVG strategija</w:t>
            </w:r>
          </w:p>
        </w:tc>
      </w:tr>
      <w:tr w:rsidR="0079418E" w:rsidRPr="00E42817" w14:paraId="4ED27DA2" w14:textId="77777777" w:rsidTr="00A029A6">
        <w:trPr>
          <w:trHeight w:val="280"/>
        </w:trPr>
        <w:tc>
          <w:tcPr>
            <w:tcW w:w="2009" w:type="dxa"/>
            <w:vMerge/>
            <w:shd w:val="clear" w:color="auto" w:fill="auto"/>
          </w:tcPr>
          <w:p w14:paraId="59699996" w14:textId="77777777" w:rsidR="0079418E" w:rsidRPr="00E42817" w:rsidRDefault="0079418E" w:rsidP="0079418E">
            <w:pPr>
              <w:rPr>
                <w:rFonts w:ascii="Arial" w:eastAsia="Times New Roman" w:hAnsi="Arial" w:cs="Arial"/>
                <w:sz w:val="24"/>
                <w:szCs w:val="24"/>
              </w:rPr>
            </w:pPr>
          </w:p>
        </w:tc>
        <w:tc>
          <w:tcPr>
            <w:tcW w:w="8051" w:type="dxa"/>
            <w:shd w:val="clear" w:color="auto" w:fill="auto"/>
          </w:tcPr>
          <w:p w14:paraId="4335F372" w14:textId="70CC66DA" w:rsidR="0079418E" w:rsidRPr="00E42817" w:rsidRDefault="0079418E" w:rsidP="0079418E">
            <w:pPr>
              <w:rPr>
                <w:rFonts w:ascii="Arial" w:eastAsia="Times New Roman" w:hAnsi="Arial" w:cs="Arial"/>
                <w:sz w:val="24"/>
                <w:szCs w:val="24"/>
              </w:rPr>
            </w:pPr>
            <w:r w:rsidRPr="00E42817">
              <w:rPr>
                <w:rFonts w:ascii="Arial" w:eastAsia="Times New Roman" w:hAnsi="Arial" w:cs="Arial"/>
                <w:sz w:val="24"/>
                <w:szCs w:val="24"/>
              </w:rPr>
              <w:t>3.2.5. Atnaujinti Savivaldybės jaunimo reikalų tarybos nuostatai ir (arba) jaunimo atstovų rinkimų ir delegavimo į Savivaldybės jaunimo reikalų tarybą tvarka.</w:t>
            </w:r>
          </w:p>
        </w:tc>
        <w:tc>
          <w:tcPr>
            <w:tcW w:w="2268" w:type="dxa"/>
            <w:shd w:val="clear" w:color="auto" w:fill="auto"/>
          </w:tcPr>
          <w:p w14:paraId="07C94218" w14:textId="6C92A1A5" w:rsidR="0079418E" w:rsidRPr="00E42817" w:rsidRDefault="0079418E" w:rsidP="0079418E">
            <w:pPr>
              <w:rPr>
                <w:rFonts w:ascii="Arial" w:eastAsia="Times New Roman" w:hAnsi="Arial" w:cs="Arial"/>
                <w:sz w:val="24"/>
                <w:szCs w:val="24"/>
              </w:rPr>
            </w:pPr>
            <w:r w:rsidRPr="00E42817">
              <w:rPr>
                <w:rFonts w:ascii="Arial" w:eastAsia="Times New Roman" w:hAnsi="Arial" w:cs="Arial"/>
                <w:sz w:val="24"/>
                <w:szCs w:val="24"/>
              </w:rPr>
              <w:t>Atnaujinti savivaldybės jaunimo reikalų tarybos nuostatai</w:t>
            </w:r>
          </w:p>
        </w:tc>
        <w:tc>
          <w:tcPr>
            <w:tcW w:w="2981" w:type="dxa"/>
            <w:shd w:val="clear" w:color="auto" w:fill="auto"/>
          </w:tcPr>
          <w:p w14:paraId="0EE603DE" w14:textId="3B20110F" w:rsidR="00051BB9" w:rsidRPr="00E42817" w:rsidRDefault="00051BB9" w:rsidP="00051BB9">
            <w:pPr>
              <w:rPr>
                <w:rFonts w:ascii="Arial" w:eastAsia="Times New Roman" w:hAnsi="Arial" w:cs="Arial"/>
                <w:sz w:val="24"/>
                <w:szCs w:val="24"/>
              </w:rPr>
            </w:pPr>
            <w:r w:rsidRPr="00E42817">
              <w:rPr>
                <w:rFonts w:ascii="Arial" w:eastAsia="Times New Roman" w:hAnsi="Arial" w:cs="Arial"/>
                <w:sz w:val="24"/>
                <w:szCs w:val="24"/>
              </w:rPr>
              <w:t xml:space="preserve">Atnaujinti </w:t>
            </w:r>
            <w:r w:rsidRPr="00E42817">
              <w:rPr>
                <w:rFonts w:ascii="Arial" w:hAnsi="Arial" w:cs="Arial"/>
                <w:sz w:val="24"/>
                <w:szCs w:val="24"/>
              </w:rPr>
              <w:t xml:space="preserve"> </w:t>
            </w:r>
            <w:r w:rsidRPr="00E42817">
              <w:rPr>
                <w:rFonts w:ascii="Arial" w:eastAsia="Times New Roman" w:hAnsi="Arial" w:cs="Arial"/>
                <w:sz w:val="24"/>
                <w:szCs w:val="24"/>
              </w:rPr>
              <w:t>savivaldybės jaunimo reikalų tarybos nuostatai</w:t>
            </w:r>
            <w:r w:rsidR="000B0965" w:rsidRPr="00E42817">
              <w:rPr>
                <w:rFonts w:ascii="Arial" w:eastAsia="Times New Roman" w:hAnsi="Arial" w:cs="Arial"/>
                <w:sz w:val="24"/>
                <w:szCs w:val="24"/>
              </w:rPr>
              <w:t xml:space="preserve"> </w:t>
            </w:r>
            <w:r w:rsidR="000B0965" w:rsidRPr="00E42817">
              <w:rPr>
                <w:rFonts w:ascii="Arial" w:hAnsi="Arial" w:cs="Arial"/>
                <w:sz w:val="24"/>
                <w:szCs w:val="24"/>
              </w:rPr>
              <w:t xml:space="preserve"> </w:t>
            </w:r>
            <w:r w:rsidR="000B0965" w:rsidRPr="00E42817">
              <w:rPr>
                <w:rFonts w:ascii="Arial" w:eastAsia="Times New Roman" w:hAnsi="Arial" w:cs="Arial"/>
                <w:sz w:val="24"/>
                <w:szCs w:val="24"/>
              </w:rPr>
              <w:t xml:space="preserve">Klaipėdos rajono savivaldybės tarybos </w:t>
            </w:r>
            <w:r w:rsidRPr="00E42817">
              <w:rPr>
                <w:rFonts w:ascii="Arial" w:eastAsia="Times New Roman" w:hAnsi="Arial" w:cs="Arial"/>
                <w:sz w:val="24"/>
                <w:szCs w:val="24"/>
              </w:rPr>
              <w:t xml:space="preserve"> 2023 m. vasario  23  d. sprendimo Nr. T11- 49</w:t>
            </w:r>
            <w:r w:rsidR="000B0965" w:rsidRPr="00E42817">
              <w:rPr>
                <w:rFonts w:ascii="Arial" w:eastAsia="Times New Roman" w:hAnsi="Arial" w:cs="Arial"/>
                <w:sz w:val="24"/>
                <w:szCs w:val="24"/>
              </w:rPr>
              <w:t xml:space="preserve"> redakcija</w:t>
            </w:r>
            <w:r w:rsidRPr="00E42817">
              <w:rPr>
                <w:rFonts w:ascii="Arial" w:eastAsia="Times New Roman" w:hAnsi="Arial" w:cs="Arial"/>
                <w:sz w:val="24"/>
                <w:szCs w:val="24"/>
              </w:rPr>
              <w:t xml:space="preserve">                                                                                                                                                                                                            </w:t>
            </w:r>
          </w:p>
          <w:p w14:paraId="4EF958DA" w14:textId="6CB6C7E8" w:rsidR="0079418E" w:rsidRPr="00E42817" w:rsidRDefault="00051BB9" w:rsidP="00051BB9">
            <w:pPr>
              <w:rPr>
                <w:rFonts w:ascii="Arial" w:eastAsia="Times New Roman" w:hAnsi="Arial" w:cs="Arial"/>
                <w:sz w:val="24"/>
                <w:szCs w:val="24"/>
              </w:rPr>
            </w:pPr>
            <w:r w:rsidRPr="00E42817">
              <w:rPr>
                <w:rFonts w:ascii="Arial" w:eastAsia="Times New Roman" w:hAnsi="Arial" w:cs="Arial"/>
                <w:sz w:val="24"/>
                <w:szCs w:val="24"/>
              </w:rPr>
              <w:t xml:space="preserve">                        </w:t>
            </w:r>
          </w:p>
        </w:tc>
      </w:tr>
      <w:tr w:rsidR="0079418E" w:rsidRPr="00E42817" w14:paraId="18B9D3EC" w14:textId="77777777" w:rsidTr="00A029A6">
        <w:trPr>
          <w:trHeight w:val="280"/>
        </w:trPr>
        <w:tc>
          <w:tcPr>
            <w:tcW w:w="2009" w:type="dxa"/>
            <w:vMerge/>
            <w:shd w:val="clear" w:color="auto" w:fill="auto"/>
          </w:tcPr>
          <w:p w14:paraId="3D3957EC" w14:textId="77777777" w:rsidR="0079418E" w:rsidRPr="00E42817" w:rsidRDefault="0079418E" w:rsidP="0079418E">
            <w:pPr>
              <w:rPr>
                <w:rFonts w:ascii="Arial" w:eastAsia="Times New Roman" w:hAnsi="Arial" w:cs="Arial"/>
                <w:sz w:val="24"/>
                <w:szCs w:val="24"/>
              </w:rPr>
            </w:pPr>
          </w:p>
        </w:tc>
        <w:tc>
          <w:tcPr>
            <w:tcW w:w="8051" w:type="dxa"/>
            <w:shd w:val="clear" w:color="auto" w:fill="auto"/>
          </w:tcPr>
          <w:p w14:paraId="72F48FE0" w14:textId="35F29C2A" w:rsidR="0079418E" w:rsidRPr="00E42817" w:rsidRDefault="0079418E" w:rsidP="0079418E">
            <w:pPr>
              <w:rPr>
                <w:rFonts w:ascii="Arial" w:eastAsia="Times New Roman" w:hAnsi="Arial" w:cs="Arial"/>
                <w:sz w:val="24"/>
                <w:szCs w:val="24"/>
              </w:rPr>
            </w:pPr>
            <w:r w:rsidRPr="00E42817">
              <w:rPr>
                <w:rFonts w:ascii="Arial" w:eastAsia="Times New Roman" w:hAnsi="Arial" w:cs="Arial"/>
                <w:sz w:val="24"/>
                <w:szCs w:val="24"/>
              </w:rPr>
              <w:t xml:space="preserve">3.2.6. Atnaujinta / patvirtinta Savivaldybės jaunimo reikalų tarybos sudėtis, suorganizuojant visuotinį jaunimo ir su jaunimu dirbančių organizacijų, mokinių savivaldų atstovų, veikiančių Savivaldybės </w:t>
            </w:r>
            <w:r w:rsidRPr="00E42817">
              <w:rPr>
                <w:rFonts w:ascii="Arial" w:eastAsia="Times New Roman" w:hAnsi="Arial" w:cs="Arial"/>
                <w:sz w:val="24"/>
                <w:szCs w:val="24"/>
              </w:rPr>
              <w:lastRenderedPageBreak/>
              <w:t>teritorijoje, susirinkimą ar deleguojant jaunimo atstovus per Savivaldybės jaunimo organizacijų tarybą.</w:t>
            </w:r>
          </w:p>
        </w:tc>
        <w:tc>
          <w:tcPr>
            <w:tcW w:w="2268" w:type="dxa"/>
            <w:shd w:val="clear" w:color="auto" w:fill="auto"/>
          </w:tcPr>
          <w:p w14:paraId="2B40761E" w14:textId="375DD6CB" w:rsidR="0079418E" w:rsidRPr="00E42817" w:rsidRDefault="0079418E" w:rsidP="0079418E">
            <w:pPr>
              <w:rPr>
                <w:rFonts w:ascii="Arial" w:eastAsia="Times New Roman" w:hAnsi="Arial" w:cs="Arial"/>
                <w:sz w:val="24"/>
                <w:szCs w:val="24"/>
              </w:rPr>
            </w:pPr>
            <w:r w:rsidRPr="00E42817">
              <w:rPr>
                <w:rFonts w:ascii="Arial" w:eastAsia="Times New Roman" w:hAnsi="Arial" w:cs="Arial"/>
                <w:sz w:val="24"/>
                <w:szCs w:val="24"/>
              </w:rPr>
              <w:lastRenderedPageBreak/>
              <w:t>Jaunimo atstovai išrinkti</w:t>
            </w:r>
          </w:p>
        </w:tc>
        <w:tc>
          <w:tcPr>
            <w:tcW w:w="2981" w:type="dxa"/>
            <w:shd w:val="clear" w:color="auto" w:fill="auto"/>
          </w:tcPr>
          <w:p w14:paraId="63002C8C" w14:textId="50697E67" w:rsidR="0079418E" w:rsidRPr="00E42817" w:rsidRDefault="00C169B0" w:rsidP="0079418E">
            <w:pPr>
              <w:rPr>
                <w:rFonts w:ascii="Arial" w:eastAsia="Times New Roman" w:hAnsi="Arial" w:cs="Arial"/>
                <w:sz w:val="24"/>
                <w:szCs w:val="24"/>
                <w:lang w:val="en-US"/>
              </w:rPr>
            </w:pPr>
            <w:r w:rsidRPr="00E42817">
              <w:rPr>
                <w:rFonts w:ascii="Arial" w:eastAsia="Times New Roman" w:hAnsi="Arial" w:cs="Arial"/>
                <w:sz w:val="24"/>
                <w:szCs w:val="24"/>
              </w:rPr>
              <w:t>Jaunimo atstovai išrinkti</w:t>
            </w:r>
          </w:p>
        </w:tc>
      </w:tr>
      <w:tr w:rsidR="0079418E" w:rsidRPr="00E42817" w14:paraId="2B4F33D3" w14:textId="77777777" w:rsidTr="00A029A6">
        <w:trPr>
          <w:trHeight w:val="280"/>
        </w:trPr>
        <w:tc>
          <w:tcPr>
            <w:tcW w:w="2009" w:type="dxa"/>
            <w:vMerge w:val="restart"/>
            <w:shd w:val="clear" w:color="auto" w:fill="auto"/>
          </w:tcPr>
          <w:p w14:paraId="5CD049A5" w14:textId="77777777" w:rsidR="0079418E" w:rsidRPr="00E42817" w:rsidRDefault="0079418E" w:rsidP="0079418E">
            <w:pPr>
              <w:rPr>
                <w:rFonts w:ascii="Arial" w:eastAsia="Times New Roman" w:hAnsi="Arial" w:cs="Arial"/>
                <w:sz w:val="24"/>
                <w:szCs w:val="24"/>
              </w:rPr>
            </w:pPr>
            <w:r w:rsidRPr="00E42817">
              <w:rPr>
                <w:rFonts w:ascii="Arial" w:eastAsia="Times New Roman" w:hAnsi="Arial" w:cs="Arial"/>
                <w:sz w:val="24"/>
                <w:szCs w:val="24"/>
              </w:rPr>
              <w:t>3.3. Užtikrinti efektyvų Savivaldybės jaunimo reikalų tarybos darbą.</w:t>
            </w:r>
          </w:p>
        </w:tc>
        <w:tc>
          <w:tcPr>
            <w:tcW w:w="8051" w:type="dxa"/>
            <w:shd w:val="clear" w:color="auto" w:fill="auto"/>
          </w:tcPr>
          <w:p w14:paraId="2B2ADEA3" w14:textId="145B7A56" w:rsidR="0079418E" w:rsidRPr="00E42817" w:rsidRDefault="0079418E" w:rsidP="0079418E">
            <w:pPr>
              <w:rPr>
                <w:rFonts w:ascii="Arial" w:eastAsia="Times New Roman" w:hAnsi="Arial" w:cs="Arial"/>
                <w:sz w:val="24"/>
                <w:szCs w:val="24"/>
              </w:rPr>
            </w:pPr>
            <w:r w:rsidRPr="00E42817">
              <w:rPr>
                <w:rFonts w:ascii="Arial" w:eastAsia="Times New Roman" w:hAnsi="Arial" w:cs="Arial"/>
                <w:sz w:val="24"/>
                <w:szCs w:val="24"/>
              </w:rPr>
              <w:t xml:space="preserve">3.3.1. </w:t>
            </w:r>
            <w:r w:rsidR="009D0C0B" w:rsidRPr="00E42817">
              <w:rPr>
                <w:rFonts w:ascii="Arial" w:eastAsia="Times New Roman" w:hAnsi="Arial" w:cs="Arial"/>
                <w:sz w:val="24"/>
                <w:szCs w:val="24"/>
              </w:rPr>
              <w:t xml:space="preserve"> Užtikrintas Savivaldybės jaunimo reikalų tarybos (toliau - SJRT) veiklos planavimas ir viešinimas: rengiami metiniai veiklos planai, posėdžių protokolai, veiklos ataskaitos, viešinama internete.</w:t>
            </w:r>
          </w:p>
        </w:tc>
        <w:tc>
          <w:tcPr>
            <w:tcW w:w="2268" w:type="dxa"/>
            <w:shd w:val="clear" w:color="auto" w:fill="auto"/>
          </w:tcPr>
          <w:p w14:paraId="26ABD3BB" w14:textId="1F9F097C" w:rsidR="0079418E" w:rsidRPr="00E42817" w:rsidRDefault="009D0C0B" w:rsidP="0079418E">
            <w:pPr>
              <w:rPr>
                <w:rFonts w:ascii="Arial" w:eastAsia="Times New Roman" w:hAnsi="Arial" w:cs="Arial"/>
                <w:sz w:val="24"/>
                <w:szCs w:val="24"/>
              </w:rPr>
            </w:pPr>
            <w:r w:rsidRPr="00E42817">
              <w:rPr>
                <w:rFonts w:ascii="Arial" w:eastAsia="Times New Roman" w:hAnsi="Arial" w:cs="Arial"/>
                <w:sz w:val="24"/>
                <w:szCs w:val="24"/>
              </w:rPr>
              <w:t>SJRT veikla planuojama ir viešinama</w:t>
            </w:r>
          </w:p>
        </w:tc>
        <w:tc>
          <w:tcPr>
            <w:tcW w:w="2981" w:type="dxa"/>
            <w:shd w:val="clear" w:color="auto" w:fill="auto"/>
          </w:tcPr>
          <w:p w14:paraId="28E66F79" w14:textId="185A6E26" w:rsidR="0079418E" w:rsidRPr="00E42817" w:rsidRDefault="00557232" w:rsidP="0079418E">
            <w:pPr>
              <w:rPr>
                <w:rFonts w:ascii="Arial" w:eastAsia="Times New Roman" w:hAnsi="Arial" w:cs="Arial"/>
                <w:sz w:val="24"/>
                <w:szCs w:val="24"/>
              </w:rPr>
            </w:pPr>
            <w:r w:rsidRPr="00E42817">
              <w:rPr>
                <w:rFonts w:ascii="Arial" w:eastAsia="Times New Roman" w:hAnsi="Arial" w:cs="Arial"/>
                <w:sz w:val="24"/>
                <w:szCs w:val="24"/>
              </w:rPr>
              <w:t>SJRT veikla planuojama ir viešinama</w:t>
            </w:r>
          </w:p>
        </w:tc>
      </w:tr>
      <w:tr w:rsidR="0079418E" w:rsidRPr="00E42817" w14:paraId="416559A4" w14:textId="77777777" w:rsidTr="00A029A6">
        <w:trPr>
          <w:trHeight w:val="317"/>
        </w:trPr>
        <w:tc>
          <w:tcPr>
            <w:tcW w:w="2009" w:type="dxa"/>
            <w:vMerge/>
            <w:shd w:val="clear" w:color="auto" w:fill="auto"/>
          </w:tcPr>
          <w:p w14:paraId="1883E857" w14:textId="77777777" w:rsidR="0079418E" w:rsidRPr="00E42817" w:rsidRDefault="0079418E" w:rsidP="0079418E">
            <w:pPr>
              <w:widowControl w:val="0"/>
              <w:pBdr>
                <w:top w:val="nil"/>
                <w:left w:val="nil"/>
                <w:bottom w:val="nil"/>
                <w:right w:val="nil"/>
                <w:between w:val="nil"/>
              </w:pBdr>
              <w:spacing w:line="276" w:lineRule="auto"/>
              <w:rPr>
                <w:rFonts w:ascii="Arial" w:eastAsia="Times New Roman" w:hAnsi="Arial" w:cs="Arial"/>
                <w:sz w:val="24"/>
                <w:szCs w:val="24"/>
              </w:rPr>
            </w:pPr>
          </w:p>
        </w:tc>
        <w:tc>
          <w:tcPr>
            <w:tcW w:w="8051" w:type="dxa"/>
            <w:shd w:val="clear" w:color="auto" w:fill="auto"/>
          </w:tcPr>
          <w:p w14:paraId="031C5C98" w14:textId="5753E1EE" w:rsidR="0079418E" w:rsidRPr="00E42817" w:rsidRDefault="0079418E" w:rsidP="0079418E">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 xml:space="preserve">3.3.2. </w:t>
            </w:r>
            <w:r w:rsidR="009D0C0B" w:rsidRPr="00E42817">
              <w:rPr>
                <w:rFonts w:ascii="Arial" w:eastAsia="Times New Roman" w:hAnsi="Arial" w:cs="Arial"/>
                <w:sz w:val="24"/>
                <w:szCs w:val="24"/>
              </w:rPr>
              <w:t>Savivaldybių jaunimo reikalų tarybų veiklos organizavimas yra įvertintas pagal</w:t>
            </w:r>
            <w:r w:rsidR="009D0C0B" w:rsidRPr="00E42817">
              <w:rPr>
                <w:rFonts w:ascii="Arial" w:eastAsia="Times New Roman" w:hAnsi="Arial" w:cs="Arial"/>
                <w:color w:val="222222"/>
                <w:sz w:val="24"/>
                <w:szCs w:val="24"/>
              </w:rPr>
              <w:t xml:space="preserve"> Savivaldybių jaunimo reikalų tarybų vertinimo kriterijus pagal Agentūros rekomendacijas d</w:t>
            </w:r>
            <w:r w:rsidR="009D0C0B" w:rsidRPr="00E42817">
              <w:rPr>
                <w:rFonts w:ascii="Arial" w:eastAsia="Times New Roman" w:hAnsi="Arial" w:cs="Arial"/>
                <w:sz w:val="24"/>
                <w:szCs w:val="24"/>
              </w:rPr>
              <w:t xml:space="preserve">ėl </w:t>
            </w:r>
            <w:r w:rsidR="009D0C0B" w:rsidRPr="00E42817">
              <w:rPr>
                <w:rFonts w:ascii="Arial" w:eastAsia="Times New Roman" w:hAnsi="Arial" w:cs="Arial"/>
                <w:color w:val="222222"/>
                <w:sz w:val="24"/>
                <w:szCs w:val="24"/>
              </w:rPr>
              <w:t xml:space="preserve"> </w:t>
            </w:r>
            <w:r w:rsidR="009D0C0B" w:rsidRPr="00E42817">
              <w:rPr>
                <w:rFonts w:ascii="Arial" w:eastAsia="Times New Roman" w:hAnsi="Arial" w:cs="Arial"/>
                <w:sz w:val="24"/>
                <w:szCs w:val="24"/>
              </w:rPr>
              <w:t>Savivaldybių jaunimo reikalų tarybų veiklos organizavimo ir vertinimo</w:t>
            </w:r>
            <w:r w:rsidR="009D0C0B" w:rsidRPr="00E42817">
              <w:rPr>
                <w:rFonts w:ascii="Arial" w:eastAsia="Times New Roman" w:hAnsi="Arial" w:cs="Arial"/>
                <w:color w:val="222222"/>
                <w:sz w:val="24"/>
                <w:szCs w:val="24"/>
              </w:rPr>
              <w:t>, o vertinimo rezultatai pateikti Agentūrai.</w:t>
            </w:r>
          </w:p>
        </w:tc>
        <w:tc>
          <w:tcPr>
            <w:tcW w:w="2268" w:type="dxa"/>
            <w:shd w:val="clear" w:color="auto" w:fill="auto"/>
          </w:tcPr>
          <w:p w14:paraId="7218DA67" w14:textId="105F193C" w:rsidR="0079418E" w:rsidRPr="00E42817" w:rsidRDefault="009D0C0B" w:rsidP="0079418E">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SJRT įvertinimas atliktas ir SJRT atitinka rekomendacijas</w:t>
            </w:r>
          </w:p>
        </w:tc>
        <w:tc>
          <w:tcPr>
            <w:tcW w:w="2981" w:type="dxa"/>
            <w:shd w:val="clear" w:color="auto" w:fill="auto"/>
          </w:tcPr>
          <w:p w14:paraId="3E7FA18C" w14:textId="79B5D69F" w:rsidR="0079418E" w:rsidRPr="00E42817" w:rsidRDefault="005A0252" w:rsidP="0079418E">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 xml:space="preserve">SJRT įsivertinimas atliktas 2024-12-30, </w:t>
            </w:r>
            <w:r w:rsidR="003831E5" w:rsidRPr="00E42817">
              <w:rPr>
                <w:rFonts w:ascii="Arial" w:eastAsia="Times New Roman" w:hAnsi="Arial" w:cs="Arial"/>
                <w:sz w:val="24"/>
                <w:szCs w:val="24"/>
              </w:rPr>
              <w:t xml:space="preserve">SJRT </w:t>
            </w:r>
            <w:r w:rsidRPr="00E42817">
              <w:rPr>
                <w:rFonts w:ascii="Arial" w:eastAsia="Times New Roman" w:hAnsi="Arial" w:cs="Arial"/>
                <w:sz w:val="24"/>
                <w:szCs w:val="24"/>
              </w:rPr>
              <w:t>atitinka rekomendacijas</w:t>
            </w:r>
          </w:p>
        </w:tc>
      </w:tr>
      <w:tr w:rsidR="0079418E" w:rsidRPr="00E42817" w14:paraId="6DB00319" w14:textId="77777777" w:rsidTr="00A029A6">
        <w:trPr>
          <w:trHeight w:val="317"/>
        </w:trPr>
        <w:tc>
          <w:tcPr>
            <w:tcW w:w="2009" w:type="dxa"/>
            <w:vMerge/>
            <w:shd w:val="clear" w:color="auto" w:fill="auto"/>
          </w:tcPr>
          <w:p w14:paraId="682CC3FD" w14:textId="77777777" w:rsidR="0079418E" w:rsidRPr="00E42817" w:rsidRDefault="0079418E" w:rsidP="0079418E">
            <w:pPr>
              <w:widowControl w:val="0"/>
              <w:pBdr>
                <w:top w:val="nil"/>
                <w:left w:val="nil"/>
                <w:bottom w:val="nil"/>
                <w:right w:val="nil"/>
                <w:between w:val="nil"/>
              </w:pBdr>
              <w:rPr>
                <w:rFonts w:ascii="Arial" w:eastAsia="Times New Roman" w:hAnsi="Arial" w:cs="Arial"/>
                <w:sz w:val="24"/>
                <w:szCs w:val="24"/>
              </w:rPr>
            </w:pPr>
          </w:p>
        </w:tc>
        <w:tc>
          <w:tcPr>
            <w:tcW w:w="8051" w:type="dxa"/>
            <w:shd w:val="clear" w:color="auto" w:fill="auto"/>
          </w:tcPr>
          <w:p w14:paraId="5D1DE197" w14:textId="65F7F6D1" w:rsidR="0079418E" w:rsidRPr="00E42817" w:rsidRDefault="0079418E" w:rsidP="0079418E">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 xml:space="preserve">3.3.3. </w:t>
            </w:r>
            <w:r w:rsidR="009D0C0B" w:rsidRPr="00E42817">
              <w:rPr>
                <w:rFonts w:ascii="Arial" w:eastAsia="Times New Roman" w:hAnsi="Arial" w:cs="Arial"/>
                <w:sz w:val="24"/>
                <w:szCs w:val="24"/>
              </w:rPr>
              <w:t xml:space="preserve"> Savivaldybės jaunimo reikalų tarybos pateiktų pasiūlymų Savivaldybės tarybai, administracijai dėl rengiamų teisės aktų projektų, susijusių su jaunimo politikos klausimais, skaičius.</w:t>
            </w:r>
          </w:p>
        </w:tc>
        <w:tc>
          <w:tcPr>
            <w:tcW w:w="2268" w:type="dxa"/>
            <w:shd w:val="clear" w:color="auto" w:fill="auto"/>
          </w:tcPr>
          <w:p w14:paraId="5E6433F2" w14:textId="33DB4F7D" w:rsidR="0079418E" w:rsidRPr="00E42817" w:rsidRDefault="009D0C0B" w:rsidP="0079418E">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5</w:t>
            </w:r>
          </w:p>
        </w:tc>
        <w:tc>
          <w:tcPr>
            <w:tcW w:w="2981" w:type="dxa"/>
            <w:shd w:val="clear" w:color="auto" w:fill="auto"/>
          </w:tcPr>
          <w:p w14:paraId="0E7AE48D" w14:textId="595A157C" w:rsidR="0079418E" w:rsidRPr="00E42817" w:rsidRDefault="0079418E" w:rsidP="0079418E">
            <w:pPr>
              <w:rPr>
                <w:rFonts w:ascii="Arial" w:eastAsia="Times New Roman" w:hAnsi="Arial" w:cs="Arial"/>
                <w:sz w:val="24"/>
                <w:szCs w:val="24"/>
              </w:rPr>
            </w:pPr>
            <w:r w:rsidRPr="00E42817">
              <w:rPr>
                <w:rFonts w:ascii="Arial" w:eastAsia="Times New Roman" w:hAnsi="Arial" w:cs="Arial"/>
                <w:sz w:val="24"/>
                <w:szCs w:val="24"/>
              </w:rPr>
              <w:t>I+II:</w:t>
            </w:r>
            <w:r w:rsidR="002B441F" w:rsidRPr="00E42817">
              <w:rPr>
                <w:rFonts w:ascii="Arial" w:eastAsia="Times New Roman" w:hAnsi="Arial" w:cs="Arial"/>
                <w:sz w:val="24"/>
                <w:szCs w:val="24"/>
              </w:rPr>
              <w:t>2</w:t>
            </w:r>
          </w:p>
          <w:p w14:paraId="1B9EB37E" w14:textId="0DD2E6CE" w:rsidR="0079418E" w:rsidRPr="00E42817" w:rsidRDefault="0079418E" w:rsidP="0079418E">
            <w:pPr>
              <w:rPr>
                <w:rFonts w:ascii="Arial" w:eastAsia="Times New Roman" w:hAnsi="Arial" w:cs="Arial"/>
                <w:sz w:val="24"/>
                <w:szCs w:val="24"/>
              </w:rPr>
            </w:pPr>
            <w:r w:rsidRPr="00E42817">
              <w:rPr>
                <w:rFonts w:ascii="Arial" w:eastAsia="Times New Roman" w:hAnsi="Arial" w:cs="Arial"/>
                <w:sz w:val="24"/>
                <w:szCs w:val="24"/>
              </w:rPr>
              <w:t>I+II+III:</w:t>
            </w:r>
            <w:r w:rsidR="006E0540" w:rsidRPr="00E42817">
              <w:rPr>
                <w:rFonts w:ascii="Arial" w:eastAsia="Times New Roman" w:hAnsi="Arial" w:cs="Arial"/>
                <w:sz w:val="24"/>
                <w:szCs w:val="24"/>
              </w:rPr>
              <w:t xml:space="preserve"> 3</w:t>
            </w:r>
          </w:p>
          <w:p w14:paraId="4529BFCD" w14:textId="44302EAE" w:rsidR="0079418E" w:rsidRPr="00E42817" w:rsidRDefault="0079418E" w:rsidP="0079418E">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I+II+III+IV (metinis):</w:t>
            </w:r>
            <w:r w:rsidR="00AA238E" w:rsidRPr="00E42817">
              <w:rPr>
                <w:rFonts w:ascii="Arial" w:eastAsia="Times New Roman" w:hAnsi="Arial" w:cs="Arial"/>
                <w:sz w:val="24"/>
                <w:szCs w:val="24"/>
              </w:rPr>
              <w:t xml:space="preserve"> 3</w:t>
            </w:r>
          </w:p>
        </w:tc>
      </w:tr>
      <w:tr w:rsidR="00F171DA" w:rsidRPr="00E42817" w14:paraId="485D736B" w14:textId="77777777" w:rsidTr="00A029A6">
        <w:trPr>
          <w:cantSplit/>
          <w:trHeight w:val="807"/>
        </w:trPr>
        <w:tc>
          <w:tcPr>
            <w:tcW w:w="2009" w:type="dxa"/>
            <w:vMerge/>
            <w:shd w:val="clear" w:color="auto" w:fill="auto"/>
          </w:tcPr>
          <w:p w14:paraId="2223CCA2" w14:textId="77777777" w:rsidR="00F171DA" w:rsidRPr="00E42817" w:rsidRDefault="00F171DA" w:rsidP="00F171DA">
            <w:pPr>
              <w:widowControl w:val="0"/>
              <w:pBdr>
                <w:top w:val="nil"/>
                <w:left w:val="nil"/>
                <w:bottom w:val="nil"/>
                <w:right w:val="nil"/>
                <w:between w:val="nil"/>
              </w:pBdr>
              <w:spacing w:line="276" w:lineRule="auto"/>
              <w:rPr>
                <w:rFonts w:ascii="Arial" w:eastAsia="Times New Roman" w:hAnsi="Arial" w:cs="Arial"/>
                <w:sz w:val="24"/>
                <w:szCs w:val="24"/>
              </w:rPr>
            </w:pPr>
          </w:p>
        </w:tc>
        <w:tc>
          <w:tcPr>
            <w:tcW w:w="8051" w:type="dxa"/>
          </w:tcPr>
          <w:p w14:paraId="693AEE0F" w14:textId="077C0B2F" w:rsidR="00F171DA" w:rsidRPr="00E42817" w:rsidRDefault="00F171DA" w:rsidP="00F171DA">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3.3.4. Savivaldybės jaunimo reikalų tarybos pateiktų pasiūlymų (rekomendacijų) dėl jaunimo politikos įgyvendinimo priemonių įtraukimo į Savivaldybės ilgalaikius (arba vidutinės trukmės) strateginio planavimo dokumentus skaičius.</w:t>
            </w:r>
          </w:p>
        </w:tc>
        <w:tc>
          <w:tcPr>
            <w:tcW w:w="2268" w:type="dxa"/>
            <w:shd w:val="clear" w:color="auto" w:fill="auto"/>
          </w:tcPr>
          <w:p w14:paraId="14CB9D61" w14:textId="074C6101" w:rsidR="00F171DA" w:rsidRPr="00E42817" w:rsidRDefault="00F171DA" w:rsidP="00F171DA">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1</w:t>
            </w:r>
          </w:p>
        </w:tc>
        <w:tc>
          <w:tcPr>
            <w:tcW w:w="2981" w:type="dxa"/>
            <w:shd w:val="clear" w:color="auto" w:fill="auto"/>
          </w:tcPr>
          <w:p w14:paraId="4C0E081E" w14:textId="233D4D97" w:rsidR="00F171DA" w:rsidRPr="00E42817" w:rsidRDefault="00F171DA" w:rsidP="00F171DA">
            <w:pPr>
              <w:rPr>
                <w:rFonts w:ascii="Arial" w:eastAsia="Times New Roman" w:hAnsi="Arial" w:cs="Arial"/>
                <w:sz w:val="24"/>
                <w:szCs w:val="24"/>
              </w:rPr>
            </w:pPr>
            <w:r w:rsidRPr="00E42817">
              <w:rPr>
                <w:rFonts w:ascii="Arial" w:eastAsia="Times New Roman" w:hAnsi="Arial" w:cs="Arial"/>
                <w:sz w:val="24"/>
                <w:szCs w:val="24"/>
              </w:rPr>
              <w:t>I+II:</w:t>
            </w:r>
            <w:r w:rsidR="00341C76" w:rsidRPr="00E42817">
              <w:rPr>
                <w:rFonts w:ascii="Arial" w:eastAsia="Times New Roman" w:hAnsi="Arial" w:cs="Arial"/>
                <w:sz w:val="24"/>
                <w:szCs w:val="24"/>
              </w:rPr>
              <w:t>0</w:t>
            </w:r>
          </w:p>
          <w:p w14:paraId="515A45C2" w14:textId="2C83302D" w:rsidR="00F171DA" w:rsidRPr="00E42817" w:rsidRDefault="00F171DA" w:rsidP="00F171DA">
            <w:pPr>
              <w:rPr>
                <w:rFonts w:ascii="Arial" w:eastAsia="Times New Roman" w:hAnsi="Arial" w:cs="Arial"/>
                <w:sz w:val="24"/>
                <w:szCs w:val="24"/>
              </w:rPr>
            </w:pPr>
            <w:r w:rsidRPr="00E42817">
              <w:rPr>
                <w:rFonts w:ascii="Arial" w:eastAsia="Times New Roman" w:hAnsi="Arial" w:cs="Arial"/>
                <w:sz w:val="24"/>
                <w:szCs w:val="24"/>
              </w:rPr>
              <w:t>I+II+III:</w:t>
            </w:r>
            <w:r w:rsidR="00F64B51" w:rsidRPr="00E42817">
              <w:rPr>
                <w:rFonts w:ascii="Arial" w:eastAsia="Times New Roman" w:hAnsi="Arial" w:cs="Arial"/>
                <w:sz w:val="24"/>
                <w:szCs w:val="24"/>
              </w:rPr>
              <w:t>1</w:t>
            </w:r>
          </w:p>
          <w:p w14:paraId="6261433D" w14:textId="077BAE98" w:rsidR="00F171DA" w:rsidRPr="00E42817" w:rsidRDefault="00F171DA" w:rsidP="00F171DA">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I+II+III+IV (metinis):</w:t>
            </w:r>
            <w:r w:rsidR="00AA238E" w:rsidRPr="00E42817">
              <w:rPr>
                <w:rFonts w:ascii="Arial" w:eastAsia="Times New Roman" w:hAnsi="Arial" w:cs="Arial"/>
                <w:sz w:val="24"/>
                <w:szCs w:val="24"/>
              </w:rPr>
              <w:t>1</w:t>
            </w:r>
          </w:p>
        </w:tc>
      </w:tr>
      <w:tr w:rsidR="00F171DA" w:rsidRPr="00E42817" w14:paraId="7CB5FD20" w14:textId="77777777" w:rsidTr="009D72A3">
        <w:trPr>
          <w:trHeight w:val="300"/>
        </w:trPr>
        <w:tc>
          <w:tcPr>
            <w:tcW w:w="15309" w:type="dxa"/>
            <w:gridSpan w:val="4"/>
            <w:shd w:val="clear" w:color="auto" w:fill="auto"/>
          </w:tcPr>
          <w:p w14:paraId="3A62D5EF" w14:textId="77777777" w:rsidR="00F171DA" w:rsidRPr="00E42817" w:rsidRDefault="00F171DA" w:rsidP="00F171DA">
            <w:pPr>
              <w:jc w:val="both"/>
              <w:rPr>
                <w:rFonts w:ascii="Arial" w:eastAsia="Times New Roman" w:hAnsi="Arial" w:cs="Arial"/>
                <w:b/>
                <w:sz w:val="24"/>
                <w:szCs w:val="24"/>
              </w:rPr>
            </w:pPr>
            <w:r w:rsidRPr="00E42817">
              <w:rPr>
                <w:rFonts w:ascii="Arial" w:eastAsia="Times New Roman" w:hAnsi="Arial" w:cs="Arial"/>
                <w:b/>
                <w:sz w:val="24"/>
                <w:szCs w:val="24"/>
              </w:rPr>
              <w:t>4. Tarpžinybinio ir tarpsektorinio bendradarbiavimo stiprinimas.</w:t>
            </w:r>
          </w:p>
        </w:tc>
      </w:tr>
      <w:tr w:rsidR="00F171DA" w:rsidRPr="00E42817" w14:paraId="07F8FE17" w14:textId="77777777" w:rsidTr="00A029A6">
        <w:trPr>
          <w:cantSplit/>
          <w:trHeight w:val="802"/>
        </w:trPr>
        <w:tc>
          <w:tcPr>
            <w:tcW w:w="2009" w:type="dxa"/>
            <w:vMerge w:val="restart"/>
            <w:shd w:val="clear" w:color="auto" w:fill="auto"/>
          </w:tcPr>
          <w:p w14:paraId="6CBCA384" w14:textId="77777777" w:rsidR="00F171DA" w:rsidRPr="00E42817" w:rsidRDefault="00F171DA" w:rsidP="00F171DA">
            <w:pPr>
              <w:rPr>
                <w:rFonts w:ascii="Arial" w:eastAsia="Times New Roman" w:hAnsi="Arial" w:cs="Arial"/>
                <w:sz w:val="24"/>
                <w:szCs w:val="24"/>
              </w:rPr>
            </w:pPr>
            <w:r w:rsidRPr="00E42817">
              <w:rPr>
                <w:rFonts w:ascii="Arial" w:eastAsia="Times New Roman" w:hAnsi="Arial" w:cs="Arial"/>
                <w:sz w:val="24"/>
                <w:szCs w:val="24"/>
              </w:rPr>
              <w:t>4.1. Skatinti tarpžinybinį ir tarpsektorinį bendradarbiavimą.</w:t>
            </w:r>
          </w:p>
        </w:tc>
        <w:tc>
          <w:tcPr>
            <w:tcW w:w="8051" w:type="dxa"/>
            <w:shd w:val="clear" w:color="auto" w:fill="auto"/>
          </w:tcPr>
          <w:p w14:paraId="14217EA9" w14:textId="35678338" w:rsidR="00F171DA" w:rsidRPr="00E42817" w:rsidRDefault="00F171DA" w:rsidP="00F171DA">
            <w:pPr>
              <w:widowControl w:val="0"/>
              <w:pBdr>
                <w:top w:val="nil"/>
                <w:left w:val="nil"/>
                <w:bottom w:val="nil"/>
                <w:right w:val="nil"/>
                <w:between w:val="nil"/>
              </w:pBdr>
              <w:spacing w:line="276" w:lineRule="auto"/>
              <w:rPr>
                <w:rFonts w:ascii="Arial" w:eastAsia="Times New Roman" w:hAnsi="Arial" w:cs="Arial"/>
                <w:sz w:val="24"/>
                <w:szCs w:val="24"/>
              </w:rPr>
            </w:pPr>
            <w:r w:rsidRPr="00E42817">
              <w:rPr>
                <w:rFonts w:ascii="Arial" w:eastAsia="Times New Roman" w:hAnsi="Arial" w:cs="Arial"/>
                <w:sz w:val="24"/>
                <w:szCs w:val="24"/>
              </w:rPr>
              <w:t xml:space="preserve">4.1.1. </w:t>
            </w:r>
            <w:r w:rsidR="00E26CF1" w:rsidRPr="00E42817">
              <w:rPr>
                <w:rFonts w:ascii="Arial" w:eastAsia="Times New Roman" w:hAnsi="Arial" w:cs="Arial"/>
                <w:sz w:val="24"/>
                <w:szCs w:val="24"/>
              </w:rPr>
              <w:t xml:space="preserve"> Savivaldybėje vykdomos jaunimo darbuotojų veiklos mokykloje, kai bendradarbiaujant su mokyklomis, jų bendruomenėmis vykdomas darbas su jaunimu.</w:t>
            </w:r>
          </w:p>
        </w:tc>
        <w:tc>
          <w:tcPr>
            <w:tcW w:w="2268" w:type="dxa"/>
            <w:shd w:val="clear" w:color="auto" w:fill="auto"/>
          </w:tcPr>
          <w:p w14:paraId="6404E4C5" w14:textId="010DD7EC" w:rsidR="00F171DA" w:rsidRPr="00E42817" w:rsidRDefault="00E26CF1" w:rsidP="00F171DA">
            <w:pPr>
              <w:rPr>
                <w:rFonts w:ascii="Arial" w:eastAsia="Times New Roman" w:hAnsi="Arial" w:cs="Arial"/>
                <w:sz w:val="24"/>
                <w:szCs w:val="24"/>
              </w:rPr>
            </w:pPr>
            <w:r w:rsidRPr="00E42817">
              <w:rPr>
                <w:rFonts w:ascii="Arial" w:eastAsia="Times New Roman" w:hAnsi="Arial" w:cs="Arial"/>
                <w:sz w:val="24"/>
                <w:szCs w:val="24"/>
              </w:rPr>
              <w:t>Gargždų „Vaivorykštės“ gimnazijoje</w:t>
            </w:r>
          </w:p>
        </w:tc>
        <w:tc>
          <w:tcPr>
            <w:tcW w:w="2981" w:type="dxa"/>
            <w:shd w:val="clear" w:color="auto" w:fill="auto"/>
          </w:tcPr>
          <w:p w14:paraId="2AC94F6E" w14:textId="6ED8103A" w:rsidR="00F171DA" w:rsidRPr="00E42817" w:rsidRDefault="00E26CF1" w:rsidP="00F171DA">
            <w:pPr>
              <w:rPr>
                <w:rFonts w:ascii="Arial" w:eastAsia="Times New Roman" w:hAnsi="Arial" w:cs="Arial"/>
                <w:sz w:val="24"/>
                <w:szCs w:val="24"/>
              </w:rPr>
            </w:pPr>
            <w:r w:rsidRPr="00E42817">
              <w:rPr>
                <w:rFonts w:ascii="Arial" w:eastAsia="Times New Roman" w:hAnsi="Arial" w:cs="Arial"/>
                <w:sz w:val="24"/>
                <w:szCs w:val="24"/>
              </w:rPr>
              <w:t>Gargždų „Vaivorykštės“ gimnazijoje</w:t>
            </w:r>
          </w:p>
        </w:tc>
      </w:tr>
      <w:tr w:rsidR="00F171DA" w:rsidRPr="00E42817" w14:paraId="008ABC5D" w14:textId="77777777" w:rsidTr="00A029A6">
        <w:trPr>
          <w:cantSplit/>
          <w:trHeight w:val="1134"/>
        </w:trPr>
        <w:tc>
          <w:tcPr>
            <w:tcW w:w="2009" w:type="dxa"/>
            <w:vMerge/>
            <w:shd w:val="clear" w:color="auto" w:fill="auto"/>
          </w:tcPr>
          <w:p w14:paraId="39619029" w14:textId="77777777" w:rsidR="00F171DA" w:rsidRPr="00E42817" w:rsidRDefault="00F171DA" w:rsidP="00F171DA">
            <w:pPr>
              <w:widowControl w:val="0"/>
              <w:pBdr>
                <w:top w:val="nil"/>
                <w:left w:val="nil"/>
                <w:bottom w:val="nil"/>
                <w:right w:val="nil"/>
                <w:between w:val="nil"/>
              </w:pBdr>
              <w:rPr>
                <w:rFonts w:ascii="Arial" w:eastAsia="Times New Roman" w:hAnsi="Arial" w:cs="Arial"/>
                <w:sz w:val="24"/>
                <w:szCs w:val="24"/>
              </w:rPr>
            </w:pPr>
          </w:p>
        </w:tc>
        <w:tc>
          <w:tcPr>
            <w:tcW w:w="8051" w:type="dxa"/>
            <w:shd w:val="clear" w:color="auto" w:fill="auto"/>
          </w:tcPr>
          <w:p w14:paraId="4648E401" w14:textId="7D6AB570" w:rsidR="00F171DA" w:rsidRPr="00E42817" w:rsidRDefault="00F171DA" w:rsidP="00F171DA">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4.1.2.</w:t>
            </w:r>
            <w:r w:rsidR="00E26CF1" w:rsidRPr="00E42817">
              <w:rPr>
                <w:rFonts w:ascii="Arial" w:eastAsia="Times New Roman" w:hAnsi="Arial" w:cs="Arial"/>
                <w:sz w:val="24"/>
                <w:szCs w:val="24"/>
              </w:rPr>
              <w:t xml:space="preserve"> Savivaldybėje teikiamos palydėjimo paslaugos jauniems žmonėms.</w:t>
            </w:r>
          </w:p>
        </w:tc>
        <w:tc>
          <w:tcPr>
            <w:tcW w:w="2268" w:type="dxa"/>
            <w:shd w:val="clear" w:color="auto" w:fill="auto"/>
          </w:tcPr>
          <w:p w14:paraId="755FE030" w14:textId="029B038F" w:rsidR="00F171DA" w:rsidRPr="00E42817" w:rsidRDefault="00E26CF1" w:rsidP="00F171DA">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color w:val="000000" w:themeColor="text1"/>
                <w:sz w:val="24"/>
                <w:szCs w:val="24"/>
              </w:rPr>
              <w:t>Gargždų socialinių paslaugų centras</w:t>
            </w:r>
          </w:p>
        </w:tc>
        <w:tc>
          <w:tcPr>
            <w:tcW w:w="2981" w:type="dxa"/>
            <w:shd w:val="clear" w:color="auto" w:fill="auto"/>
          </w:tcPr>
          <w:p w14:paraId="7A288BDE" w14:textId="1094D921" w:rsidR="00F171DA" w:rsidRPr="00E42817" w:rsidRDefault="007A5B81" w:rsidP="00F171DA">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color w:val="000000" w:themeColor="text1"/>
                <w:sz w:val="24"/>
                <w:szCs w:val="24"/>
              </w:rPr>
              <w:t xml:space="preserve">Palydėjimo paslaugas teikia </w:t>
            </w:r>
            <w:r w:rsidR="00E26CF1" w:rsidRPr="00E42817">
              <w:rPr>
                <w:rFonts w:ascii="Arial" w:eastAsia="Times New Roman" w:hAnsi="Arial" w:cs="Arial"/>
                <w:color w:val="000000" w:themeColor="text1"/>
                <w:sz w:val="24"/>
                <w:szCs w:val="24"/>
              </w:rPr>
              <w:t>Gargžd</w:t>
            </w:r>
            <w:r w:rsidR="00C21E5F" w:rsidRPr="00E42817">
              <w:rPr>
                <w:rFonts w:ascii="Arial" w:eastAsia="Times New Roman" w:hAnsi="Arial" w:cs="Arial"/>
                <w:color w:val="000000" w:themeColor="text1"/>
                <w:sz w:val="24"/>
                <w:szCs w:val="24"/>
              </w:rPr>
              <w:t>ų</w:t>
            </w:r>
            <w:r w:rsidRPr="00E42817">
              <w:rPr>
                <w:rFonts w:ascii="Arial" w:eastAsia="Times New Roman" w:hAnsi="Arial" w:cs="Arial"/>
                <w:color w:val="000000" w:themeColor="text1"/>
                <w:sz w:val="24"/>
                <w:szCs w:val="24"/>
              </w:rPr>
              <w:t xml:space="preserve"> </w:t>
            </w:r>
            <w:r w:rsidR="00E26CF1" w:rsidRPr="00E42817">
              <w:rPr>
                <w:rFonts w:ascii="Arial" w:eastAsia="Times New Roman" w:hAnsi="Arial" w:cs="Arial"/>
                <w:color w:val="000000" w:themeColor="text1"/>
                <w:sz w:val="24"/>
                <w:szCs w:val="24"/>
              </w:rPr>
              <w:t>socialinių paslaugų centra</w:t>
            </w:r>
            <w:r w:rsidR="00C21E5F" w:rsidRPr="00E42817">
              <w:rPr>
                <w:rFonts w:ascii="Arial" w:eastAsia="Times New Roman" w:hAnsi="Arial" w:cs="Arial"/>
                <w:color w:val="000000" w:themeColor="text1"/>
                <w:sz w:val="24"/>
                <w:szCs w:val="24"/>
              </w:rPr>
              <w:t>s</w:t>
            </w:r>
          </w:p>
        </w:tc>
      </w:tr>
      <w:tr w:rsidR="00F171DA" w:rsidRPr="00E42817" w14:paraId="393968DB" w14:textId="77777777" w:rsidTr="00A029A6">
        <w:trPr>
          <w:cantSplit/>
          <w:trHeight w:val="350"/>
        </w:trPr>
        <w:tc>
          <w:tcPr>
            <w:tcW w:w="2009" w:type="dxa"/>
            <w:vMerge/>
            <w:shd w:val="clear" w:color="auto" w:fill="auto"/>
          </w:tcPr>
          <w:p w14:paraId="2DD86F97" w14:textId="77777777" w:rsidR="00F171DA" w:rsidRPr="00E42817" w:rsidRDefault="00F171DA" w:rsidP="00F171DA">
            <w:pPr>
              <w:widowControl w:val="0"/>
              <w:pBdr>
                <w:top w:val="nil"/>
                <w:left w:val="nil"/>
                <w:bottom w:val="nil"/>
                <w:right w:val="nil"/>
                <w:between w:val="nil"/>
              </w:pBdr>
              <w:rPr>
                <w:rFonts w:ascii="Arial" w:eastAsia="Times New Roman" w:hAnsi="Arial" w:cs="Arial"/>
                <w:sz w:val="24"/>
                <w:szCs w:val="24"/>
              </w:rPr>
            </w:pPr>
          </w:p>
        </w:tc>
        <w:tc>
          <w:tcPr>
            <w:tcW w:w="8051" w:type="dxa"/>
            <w:shd w:val="clear" w:color="auto" w:fill="auto"/>
          </w:tcPr>
          <w:p w14:paraId="53EF4402" w14:textId="7A201C47" w:rsidR="00F171DA" w:rsidRPr="00E42817" w:rsidRDefault="00F171DA" w:rsidP="00F171DA">
            <w:pPr>
              <w:widowControl w:val="0"/>
              <w:pBdr>
                <w:top w:val="nil"/>
                <w:left w:val="nil"/>
                <w:bottom w:val="nil"/>
                <w:right w:val="nil"/>
                <w:between w:val="nil"/>
              </w:pBdr>
              <w:rPr>
                <w:rFonts w:ascii="Arial" w:eastAsia="Times New Roman" w:hAnsi="Arial" w:cs="Arial"/>
                <w:color w:val="000000"/>
                <w:sz w:val="24"/>
                <w:szCs w:val="24"/>
              </w:rPr>
            </w:pPr>
            <w:r w:rsidRPr="00E42817">
              <w:rPr>
                <w:rFonts w:ascii="Arial" w:eastAsia="Times New Roman" w:hAnsi="Arial" w:cs="Arial"/>
                <w:sz w:val="24"/>
                <w:szCs w:val="24"/>
              </w:rPr>
              <w:t xml:space="preserve">4.1.3. </w:t>
            </w:r>
            <w:r w:rsidR="00E26CF1" w:rsidRPr="00E42817">
              <w:rPr>
                <w:rFonts w:ascii="Arial" w:eastAsia="Times New Roman" w:hAnsi="Arial" w:cs="Arial"/>
                <w:sz w:val="24"/>
                <w:szCs w:val="24"/>
              </w:rPr>
              <w:t xml:space="preserve"> Jaunimo politika įtraukta į pilietiškumo pamokų turinį (pavyzdžiui, įtrauktos temos skirtos supažindinti mokinius su jaunimo politika, sužinoti apie savo galimybes įsitraukti į visuomeninę veiklą per jaunimo organizacijas, Savivaldybės jaunimo organizacijų tarybas, savanorišką veiklą ir kt.)</w:t>
            </w:r>
          </w:p>
        </w:tc>
        <w:tc>
          <w:tcPr>
            <w:tcW w:w="2268" w:type="dxa"/>
            <w:shd w:val="clear" w:color="auto" w:fill="auto"/>
          </w:tcPr>
          <w:p w14:paraId="5029B792" w14:textId="4F6894CE" w:rsidR="00E26CF1" w:rsidRPr="00E42817" w:rsidRDefault="00E26CF1" w:rsidP="00E26CF1">
            <w:pPr>
              <w:pStyle w:val="Komentarotekstas"/>
              <w:rPr>
                <w:rFonts w:ascii="Arial" w:hAnsi="Arial" w:cs="Arial"/>
                <w:sz w:val="24"/>
                <w:szCs w:val="24"/>
                <w:lang w:val="lt-LT"/>
              </w:rPr>
            </w:pPr>
            <w:r w:rsidRPr="00E42817">
              <w:rPr>
                <w:rFonts w:ascii="Arial" w:hAnsi="Arial" w:cs="Arial"/>
                <w:sz w:val="24"/>
                <w:szCs w:val="24"/>
                <w:lang w:val="lt-LT"/>
              </w:rPr>
              <w:t xml:space="preserve">JRK/SJRT ne mažiau kaip 3 kartus pristatys jaunimo politiką Klaipėdos rajono savivaldybės mokyklose. </w:t>
            </w:r>
          </w:p>
          <w:p w14:paraId="1D10EE59" w14:textId="77777777" w:rsidR="00F171DA" w:rsidRPr="00E42817" w:rsidRDefault="00F171DA" w:rsidP="00F171DA">
            <w:pPr>
              <w:widowControl w:val="0"/>
              <w:pBdr>
                <w:top w:val="nil"/>
                <w:left w:val="nil"/>
                <w:bottom w:val="nil"/>
                <w:right w:val="nil"/>
                <w:between w:val="nil"/>
              </w:pBdr>
              <w:rPr>
                <w:rFonts w:ascii="Arial" w:eastAsia="Times New Roman" w:hAnsi="Arial" w:cs="Arial"/>
                <w:sz w:val="24"/>
                <w:szCs w:val="24"/>
              </w:rPr>
            </w:pPr>
          </w:p>
        </w:tc>
        <w:tc>
          <w:tcPr>
            <w:tcW w:w="2981" w:type="dxa"/>
            <w:shd w:val="clear" w:color="auto" w:fill="auto"/>
          </w:tcPr>
          <w:p w14:paraId="47CCA418" w14:textId="7E12CC9C" w:rsidR="00F171DA" w:rsidRPr="00E42817" w:rsidRDefault="00F171DA" w:rsidP="00F171DA">
            <w:pPr>
              <w:rPr>
                <w:rFonts w:ascii="Arial" w:eastAsia="Times New Roman" w:hAnsi="Arial" w:cs="Arial"/>
                <w:sz w:val="24"/>
                <w:szCs w:val="24"/>
                <w:lang w:val="pt-BR"/>
              </w:rPr>
            </w:pPr>
            <w:r w:rsidRPr="00E42817">
              <w:rPr>
                <w:rFonts w:ascii="Arial" w:eastAsia="Times New Roman" w:hAnsi="Arial" w:cs="Arial"/>
                <w:sz w:val="24"/>
                <w:szCs w:val="24"/>
              </w:rPr>
              <w:t>I+II:</w:t>
            </w:r>
            <w:r w:rsidR="00B34429" w:rsidRPr="00E42817">
              <w:rPr>
                <w:rFonts w:ascii="Arial" w:eastAsia="Times New Roman" w:hAnsi="Arial" w:cs="Arial"/>
                <w:sz w:val="24"/>
                <w:szCs w:val="24"/>
              </w:rPr>
              <w:t xml:space="preserve"> </w:t>
            </w:r>
            <w:r w:rsidR="00B34429" w:rsidRPr="00E42817">
              <w:rPr>
                <w:rFonts w:ascii="Arial" w:eastAsia="Times New Roman" w:hAnsi="Arial" w:cs="Arial"/>
                <w:sz w:val="24"/>
                <w:szCs w:val="24"/>
                <w:lang w:val="pt-BR"/>
              </w:rPr>
              <w:t>5</w:t>
            </w:r>
          </w:p>
          <w:p w14:paraId="10C00F54" w14:textId="25727372" w:rsidR="00F171DA" w:rsidRPr="00E42817" w:rsidRDefault="00F171DA" w:rsidP="00F171DA">
            <w:pPr>
              <w:rPr>
                <w:rFonts w:ascii="Arial" w:eastAsia="Times New Roman" w:hAnsi="Arial" w:cs="Arial"/>
                <w:sz w:val="24"/>
                <w:szCs w:val="24"/>
                <w:lang w:val="pt-BR"/>
              </w:rPr>
            </w:pPr>
            <w:r w:rsidRPr="00E42817">
              <w:rPr>
                <w:rFonts w:ascii="Arial" w:eastAsia="Times New Roman" w:hAnsi="Arial" w:cs="Arial"/>
                <w:sz w:val="24"/>
                <w:szCs w:val="24"/>
              </w:rPr>
              <w:t>I+II+III:</w:t>
            </w:r>
            <w:r w:rsidR="00120859" w:rsidRPr="00E42817">
              <w:rPr>
                <w:rFonts w:ascii="Arial" w:eastAsia="Times New Roman" w:hAnsi="Arial" w:cs="Arial"/>
                <w:sz w:val="24"/>
                <w:szCs w:val="24"/>
              </w:rPr>
              <w:t>5</w:t>
            </w:r>
          </w:p>
          <w:p w14:paraId="2D949C35" w14:textId="485FD575" w:rsidR="00F171DA" w:rsidRPr="00E42817" w:rsidRDefault="00F171DA" w:rsidP="00F171DA">
            <w:pPr>
              <w:widowControl w:val="0"/>
              <w:pBdr>
                <w:top w:val="nil"/>
                <w:left w:val="nil"/>
                <w:bottom w:val="nil"/>
                <w:right w:val="nil"/>
                <w:between w:val="nil"/>
              </w:pBdr>
              <w:rPr>
                <w:rFonts w:ascii="Arial" w:eastAsia="Times New Roman" w:hAnsi="Arial" w:cs="Arial"/>
                <w:sz w:val="24"/>
                <w:szCs w:val="24"/>
                <w:highlight w:val="yellow"/>
              </w:rPr>
            </w:pPr>
            <w:r w:rsidRPr="00E42817">
              <w:rPr>
                <w:rFonts w:ascii="Arial" w:eastAsia="Times New Roman" w:hAnsi="Arial" w:cs="Arial"/>
                <w:sz w:val="24"/>
                <w:szCs w:val="24"/>
              </w:rPr>
              <w:t>I+II+III+IV (metinis):</w:t>
            </w:r>
            <w:r w:rsidR="00215CF2" w:rsidRPr="00E42817">
              <w:rPr>
                <w:rFonts w:ascii="Arial" w:eastAsia="Times New Roman" w:hAnsi="Arial" w:cs="Arial"/>
                <w:sz w:val="24"/>
                <w:szCs w:val="24"/>
              </w:rPr>
              <w:t xml:space="preserve"> </w:t>
            </w:r>
            <w:r w:rsidR="003E1B68" w:rsidRPr="00E42817">
              <w:rPr>
                <w:rFonts w:ascii="Arial" w:eastAsia="Times New Roman" w:hAnsi="Arial" w:cs="Arial"/>
                <w:sz w:val="24"/>
                <w:szCs w:val="24"/>
              </w:rPr>
              <w:t>1</w:t>
            </w:r>
            <w:r w:rsidR="00CF20C3" w:rsidRPr="00E42817">
              <w:rPr>
                <w:rFonts w:ascii="Arial" w:eastAsia="Times New Roman" w:hAnsi="Arial" w:cs="Arial"/>
                <w:sz w:val="24"/>
                <w:szCs w:val="24"/>
              </w:rPr>
              <w:t>0</w:t>
            </w:r>
          </w:p>
        </w:tc>
      </w:tr>
      <w:tr w:rsidR="00462CFF" w:rsidRPr="00E42817" w14:paraId="4101BD5B" w14:textId="77777777" w:rsidTr="00A029A6">
        <w:trPr>
          <w:cantSplit/>
          <w:trHeight w:val="665"/>
        </w:trPr>
        <w:tc>
          <w:tcPr>
            <w:tcW w:w="2009" w:type="dxa"/>
            <w:vMerge/>
            <w:shd w:val="clear" w:color="auto" w:fill="auto"/>
          </w:tcPr>
          <w:p w14:paraId="2887CD76" w14:textId="77777777" w:rsidR="00462CFF" w:rsidRPr="00E42817" w:rsidRDefault="00462CFF" w:rsidP="00F171DA">
            <w:pPr>
              <w:widowControl w:val="0"/>
              <w:pBdr>
                <w:top w:val="nil"/>
                <w:left w:val="nil"/>
                <w:bottom w:val="nil"/>
                <w:right w:val="nil"/>
                <w:between w:val="nil"/>
              </w:pBdr>
              <w:rPr>
                <w:rFonts w:ascii="Arial" w:eastAsia="Times New Roman" w:hAnsi="Arial" w:cs="Arial"/>
                <w:sz w:val="24"/>
                <w:szCs w:val="24"/>
              </w:rPr>
            </w:pPr>
          </w:p>
        </w:tc>
        <w:tc>
          <w:tcPr>
            <w:tcW w:w="8051" w:type="dxa"/>
            <w:shd w:val="clear" w:color="auto" w:fill="auto"/>
          </w:tcPr>
          <w:p w14:paraId="7CE1EA8D" w14:textId="21531CD9" w:rsidR="00462CFF" w:rsidRPr="00E42817" w:rsidRDefault="00EC138D" w:rsidP="00F171DA">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4.1.4.</w:t>
            </w:r>
            <w:r w:rsidR="009D72A3" w:rsidRPr="00E42817">
              <w:rPr>
                <w:rFonts w:ascii="Arial" w:eastAsia="Times New Roman" w:hAnsi="Arial" w:cs="Arial"/>
                <w:color w:val="000000" w:themeColor="text1"/>
                <w:sz w:val="24"/>
                <w:szCs w:val="24"/>
                <w:highlight w:val="white"/>
              </w:rPr>
              <w:t xml:space="preserve"> Skatinimas saugios emocinės aplinkos mokykloje kūrimas</w:t>
            </w:r>
            <w:r w:rsidR="009D72A3" w:rsidRPr="00E42817">
              <w:rPr>
                <w:rFonts w:ascii="Arial" w:eastAsia="Times New Roman" w:hAnsi="Arial" w:cs="Arial"/>
                <w:color w:val="000000" w:themeColor="text1"/>
                <w:sz w:val="24"/>
                <w:szCs w:val="24"/>
              </w:rPr>
              <w:t xml:space="preserve"> (pavyzdžiui, vykdomos programos ir projektai, skirti patyčių, savižudybių prevencijai ir intervencijai).</w:t>
            </w:r>
          </w:p>
        </w:tc>
        <w:tc>
          <w:tcPr>
            <w:tcW w:w="2268" w:type="dxa"/>
            <w:shd w:val="clear" w:color="auto" w:fill="auto"/>
          </w:tcPr>
          <w:p w14:paraId="01F01664" w14:textId="60D964BF" w:rsidR="00462CFF" w:rsidRPr="00E42817" w:rsidRDefault="009D72A3" w:rsidP="00F171DA">
            <w:pPr>
              <w:widowControl w:val="0"/>
              <w:pBdr>
                <w:top w:val="nil"/>
                <w:left w:val="nil"/>
                <w:bottom w:val="nil"/>
                <w:right w:val="nil"/>
                <w:between w:val="nil"/>
              </w:pBdr>
              <w:rPr>
                <w:rFonts w:ascii="Arial" w:eastAsia="Times New Roman" w:hAnsi="Arial" w:cs="Arial"/>
                <w:sz w:val="24"/>
                <w:szCs w:val="24"/>
              </w:rPr>
            </w:pPr>
            <w:r w:rsidRPr="00E42817">
              <w:rPr>
                <w:rFonts w:ascii="Arial" w:hAnsi="Arial" w:cs="Arial"/>
                <w:sz w:val="24"/>
                <w:szCs w:val="24"/>
                <w:lang w:eastAsia="lt-LT"/>
              </w:rPr>
              <w:t xml:space="preserve">Prevencinių programų įgyvendinimas: Alkoholio, tabako ir </w:t>
            </w:r>
            <w:r w:rsidRPr="00E42817">
              <w:rPr>
                <w:rFonts w:ascii="Arial" w:hAnsi="Arial" w:cs="Arial"/>
                <w:sz w:val="24"/>
                <w:szCs w:val="24"/>
                <w:lang w:eastAsia="lt-LT"/>
              </w:rPr>
              <w:lastRenderedPageBreak/>
              <w:t>kitų psichiką veikiančių medžiagų vartojimo prevencijos programa. Alkoholio, tabako ir kitų psichiką veikiančių medžiagų vartojimo prevencijos programa – integruojama į mokykloje dirbančių specialistų bei klasės auklėtojo veiklą.</w:t>
            </w:r>
          </w:p>
        </w:tc>
        <w:tc>
          <w:tcPr>
            <w:tcW w:w="2981" w:type="dxa"/>
            <w:shd w:val="clear" w:color="auto" w:fill="auto"/>
          </w:tcPr>
          <w:p w14:paraId="7297B4D8" w14:textId="2DF0D1D3" w:rsidR="00462CFF" w:rsidRPr="00E42817" w:rsidRDefault="00164E45" w:rsidP="00EC138D">
            <w:pPr>
              <w:rPr>
                <w:rFonts w:ascii="Arial" w:eastAsia="Times New Roman" w:hAnsi="Arial" w:cs="Arial"/>
                <w:sz w:val="24"/>
                <w:szCs w:val="24"/>
              </w:rPr>
            </w:pPr>
            <w:r w:rsidRPr="00E42817">
              <w:rPr>
                <w:rFonts w:ascii="Arial" w:eastAsia="Times New Roman" w:hAnsi="Arial" w:cs="Arial"/>
                <w:sz w:val="24"/>
                <w:szCs w:val="24"/>
              </w:rPr>
              <w:lastRenderedPageBreak/>
              <w:t xml:space="preserve">Prevencinių programų įgyvendinimas: Alkoholio, tabako ir kitų psichiką veikiančių medžiagų </w:t>
            </w:r>
            <w:r w:rsidRPr="00E42817">
              <w:rPr>
                <w:rFonts w:ascii="Arial" w:eastAsia="Times New Roman" w:hAnsi="Arial" w:cs="Arial"/>
                <w:sz w:val="24"/>
                <w:szCs w:val="24"/>
              </w:rPr>
              <w:lastRenderedPageBreak/>
              <w:t>vartojimo prevencijos programa. Alkoholio, tabako ir kitų psichiką veikiančių medžiagų vartojimo prevencijos programa – integruojama į mokykloje dirbančių specialistų</w:t>
            </w:r>
            <w:r w:rsidR="00455CBB" w:rsidRPr="00E42817">
              <w:rPr>
                <w:rFonts w:ascii="Arial" w:eastAsia="Times New Roman" w:hAnsi="Arial" w:cs="Arial"/>
                <w:sz w:val="24"/>
                <w:szCs w:val="24"/>
              </w:rPr>
              <w:t xml:space="preserve">, mokytojų dalykininkų </w:t>
            </w:r>
            <w:r w:rsidRPr="00E42817">
              <w:rPr>
                <w:rFonts w:ascii="Arial" w:eastAsia="Times New Roman" w:hAnsi="Arial" w:cs="Arial"/>
                <w:sz w:val="24"/>
                <w:szCs w:val="24"/>
              </w:rPr>
              <w:t>bei klasės auklėtojo veiklą.</w:t>
            </w:r>
            <w:r w:rsidR="00E66E94" w:rsidRPr="00E42817">
              <w:rPr>
                <w:rFonts w:ascii="Arial" w:eastAsia="Times New Roman" w:hAnsi="Arial" w:cs="Arial"/>
                <w:sz w:val="24"/>
                <w:szCs w:val="24"/>
              </w:rPr>
              <w:t xml:space="preserve"> Mokyklose vykdoma „Gyvenimo įgūdžių“ programa.</w:t>
            </w:r>
          </w:p>
        </w:tc>
      </w:tr>
      <w:tr w:rsidR="00462CFF" w:rsidRPr="00E42817" w14:paraId="418F218C" w14:textId="77777777" w:rsidTr="00A029A6">
        <w:trPr>
          <w:cantSplit/>
          <w:trHeight w:val="665"/>
        </w:trPr>
        <w:tc>
          <w:tcPr>
            <w:tcW w:w="2009" w:type="dxa"/>
            <w:vMerge/>
            <w:shd w:val="clear" w:color="auto" w:fill="auto"/>
          </w:tcPr>
          <w:p w14:paraId="2C8324D7" w14:textId="77777777" w:rsidR="00462CFF" w:rsidRPr="00E42817" w:rsidRDefault="00462CFF" w:rsidP="00F171DA">
            <w:pPr>
              <w:widowControl w:val="0"/>
              <w:pBdr>
                <w:top w:val="nil"/>
                <w:left w:val="nil"/>
                <w:bottom w:val="nil"/>
                <w:right w:val="nil"/>
                <w:between w:val="nil"/>
              </w:pBdr>
              <w:rPr>
                <w:rFonts w:ascii="Arial" w:eastAsia="Times New Roman" w:hAnsi="Arial" w:cs="Arial"/>
                <w:sz w:val="24"/>
                <w:szCs w:val="24"/>
              </w:rPr>
            </w:pPr>
          </w:p>
        </w:tc>
        <w:tc>
          <w:tcPr>
            <w:tcW w:w="8051" w:type="dxa"/>
            <w:shd w:val="clear" w:color="auto" w:fill="auto"/>
          </w:tcPr>
          <w:p w14:paraId="3E290B6C" w14:textId="4ECBDB65" w:rsidR="00462CFF" w:rsidRPr="00E42817" w:rsidRDefault="00EC138D" w:rsidP="00F171DA">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4.1.5.</w:t>
            </w:r>
            <w:r w:rsidR="009D72A3" w:rsidRPr="00E42817">
              <w:rPr>
                <w:rFonts w:ascii="Arial" w:eastAsia="Times New Roman" w:hAnsi="Arial" w:cs="Arial"/>
                <w:sz w:val="24"/>
                <w:szCs w:val="24"/>
              </w:rPr>
              <w:t xml:space="preserve"> Savivaldybėje įgyvendinamos programos ir projektai, skirti suteikti jaunimui palankias sveikatos (psichinės, emocinės, fizinės)  priežiūros paslaugas Savivaldybėje.</w:t>
            </w:r>
          </w:p>
        </w:tc>
        <w:tc>
          <w:tcPr>
            <w:tcW w:w="2268" w:type="dxa"/>
            <w:shd w:val="clear" w:color="auto" w:fill="auto"/>
          </w:tcPr>
          <w:p w14:paraId="793D7B3E" w14:textId="77777777" w:rsidR="009D72A3" w:rsidRPr="00E42817" w:rsidRDefault="009D72A3" w:rsidP="000257F2">
            <w:pPr>
              <w:widowControl w:val="0"/>
              <w:pBdr>
                <w:top w:val="nil"/>
                <w:left w:val="nil"/>
                <w:bottom w:val="nil"/>
                <w:right w:val="nil"/>
                <w:between w:val="nil"/>
              </w:pBdr>
              <w:rPr>
                <w:rFonts w:ascii="Arial" w:eastAsia="Times New Roman" w:hAnsi="Arial" w:cs="Arial"/>
                <w:color w:val="auto"/>
                <w:sz w:val="24"/>
                <w:szCs w:val="24"/>
                <w:lang w:eastAsia="en-US"/>
              </w:rPr>
            </w:pPr>
            <w:r w:rsidRPr="00E42817">
              <w:rPr>
                <w:rFonts w:ascii="Arial" w:eastAsia="Times New Roman" w:hAnsi="Arial" w:cs="Arial"/>
                <w:color w:val="auto"/>
                <w:sz w:val="24"/>
                <w:szCs w:val="24"/>
                <w:lang w:eastAsia="en-US"/>
              </w:rPr>
              <w:t>Visuomenės sveikatos biure veikia jaunimui palankių sveikatos priežiūros paslaugų koordinacinis centras. Įgyvendintos veiklos:</w:t>
            </w:r>
          </w:p>
          <w:p w14:paraId="46ADF023" w14:textId="12A4FDBA" w:rsidR="009D72A3" w:rsidRPr="00E42817" w:rsidRDefault="009D72A3" w:rsidP="000257F2">
            <w:pPr>
              <w:widowControl w:val="0"/>
              <w:pBdr>
                <w:top w:val="nil"/>
                <w:left w:val="nil"/>
                <w:bottom w:val="nil"/>
                <w:right w:val="nil"/>
                <w:between w:val="nil"/>
              </w:pBdr>
              <w:spacing w:after="200"/>
              <w:contextualSpacing/>
              <w:rPr>
                <w:rFonts w:ascii="Arial" w:hAnsi="Arial" w:cs="Arial"/>
                <w:color w:val="auto"/>
                <w:sz w:val="24"/>
                <w:szCs w:val="24"/>
                <w:lang w:eastAsia="en-US"/>
              </w:rPr>
            </w:pPr>
            <w:r w:rsidRPr="00E42817">
              <w:rPr>
                <w:rFonts w:ascii="Arial" w:hAnsi="Arial" w:cs="Arial"/>
                <w:color w:val="auto"/>
                <w:sz w:val="24"/>
                <w:szCs w:val="24"/>
                <w:lang w:eastAsia="en-US"/>
              </w:rPr>
              <w:t>-</w:t>
            </w:r>
            <w:r w:rsidR="00A53C6E" w:rsidRPr="00E42817">
              <w:rPr>
                <w:rFonts w:ascii="Arial" w:hAnsi="Arial" w:cs="Arial"/>
                <w:color w:val="auto"/>
                <w:sz w:val="24"/>
                <w:szCs w:val="24"/>
                <w:lang w:eastAsia="en-US"/>
              </w:rPr>
              <w:t>k</w:t>
            </w:r>
            <w:r w:rsidRPr="00E42817">
              <w:rPr>
                <w:rFonts w:ascii="Arial" w:hAnsi="Arial" w:cs="Arial"/>
                <w:color w:val="auto"/>
                <w:sz w:val="24"/>
                <w:szCs w:val="24"/>
                <w:lang w:eastAsia="en-US"/>
              </w:rPr>
              <w:t>onsultacijos jaunimui sveikatos priežiūros klausimais teikiamos jaunimo sveikatos koordinatoriaus;</w:t>
            </w:r>
          </w:p>
          <w:p w14:paraId="19E236E0" w14:textId="3464A4DC" w:rsidR="009D72A3" w:rsidRPr="00E42817" w:rsidRDefault="00A53C6E" w:rsidP="000257F2">
            <w:pPr>
              <w:widowControl w:val="0"/>
              <w:pBdr>
                <w:top w:val="nil"/>
                <w:left w:val="nil"/>
                <w:bottom w:val="nil"/>
                <w:right w:val="nil"/>
                <w:between w:val="nil"/>
              </w:pBdr>
              <w:spacing w:after="200"/>
              <w:contextualSpacing/>
              <w:rPr>
                <w:rFonts w:ascii="Arial" w:hAnsi="Arial" w:cs="Arial"/>
                <w:color w:val="auto"/>
                <w:sz w:val="24"/>
                <w:szCs w:val="24"/>
                <w:lang w:eastAsia="en-US"/>
              </w:rPr>
            </w:pPr>
            <w:r w:rsidRPr="00E42817">
              <w:rPr>
                <w:rFonts w:ascii="Arial" w:hAnsi="Arial" w:cs="Arial"/>
                <w:color w:val="auto"/>
                <w:sz w:val="24"/>
                <w:szCs w:val="24"/>
                <w:lang w:eastAsia="en-US"/>
              </w:rPr>
              <w:t>-p</w:t>
            </w:r>
            <w:r w:rsidR="009D72A3" w:rsidRPr="00E42817">
              <w:rPr>
                <w:rFonts w:ascii="Arial" w:hAnsi="Arial" w:cs="Arial"/>
                <w:color w:val="auto"/>
                <w:sz w:val="24"/>
                <w:szCs w:val="24"/>
                <w:lang w:eastAsia="en-US"/>
              </w:rPr>
              <w:t xml:space="preserve">sichologinės konsultacijos </w:t>
            </w:r>
            <w:r w:rsidR="009D72A3" w:rsidRPr="00E42817">
              <w:rPr>
                <w:rFonts w:ascii="Arial" w:hAnsi="Arial" w:cs="Arial"/>
                <w:color w:val="auto"/>
                <w:sz w:val="24"/>
                <w:szCs w:val="24"/>
                <w:lang w:eastAsia="en-US"/>
              </w:rPr>
              <w:lastRenderedPageBreak/>
              <w:t>teikiamos jaunimo psichologo;</w:t>
            </w:r>
          </w:p>
          <w:p w14:paraId="165FDFC8" w14:textId="0D152478" w:rsidR="009D72A3" w:rsidRPr="00E42817" w:rsidRDefault="00A53C6E" w:rsidP="000257F2">
            <w:pPr>
              <w:widowControl w:val="0"/>
              <w:pBdr>
                <w:top w:val="nil"/>
                <w:left w:val="nil"/>
                <w:bottom w:val="nil"/>
                <w:right w:val="nil"/>
                <w:between w:val="nil"/>
              </w:pBdr>
              <w:spacing w:after="200"/>
              <w:contextualSpacing/>
              <w:rPr>
                <w:rFonts w:ascii="Arial" w:hAnsi="Arial" w:cs="Arial"/>
                <w:color w:val="auto"/>
                <w:sz w:val="24"/>
                <w:szCs w:val="24"/>
                <w:lang w:eastAsia="en-US"/>
              </w:rPr>
            </w:pPr>
            <w:r w:rsidRPr="00E42817">
              <w:rPr>
                <w:rFonts w:ascii="Arial" w:hAnsi="Arial" w:cs="Arial"/>
                <w:color w:val="auto"/>
                <w:sz w:val="24"/>
                <w:szCs w:val="24"/>
                <w:lang w:eastAsia="en-US"/>
              </w:rPr>
              <w:t>-į</w:t>
            </w:r>
            <w:r w:rsidR="009D72A3" w:rsidRPr="00E42817">
              <w:rPr>
                <w:rFonts w:ascii="Arial" w:hAnsi="Arial" w:cs="Arial"/>
                <w:color w:val="auto"/>
                <w:sz w:val="24"/>
                <w:szCs w:val="24"/>
                <w:lang w:eastAsia="en-US"/>
              </w:rPr>
              <w:t>vairūs interaktyvūs užsiėmimai sveikatos stiprinimo temomis: psichinės sveikatos stiprinimas, antsvorio ir nutikimo prevencija, lytiškai plintančių ligų ir neplanuoto nėštumo prevencija, psichoaktyvių medžiagų vartojimo neigiamo poveikio sveikatai mažinimas;</w:t>
            </w:r>
          </w:p>
          <w:p w14:paraId="47A7F45E" w14:textId="1FD3F036" w:rsidR="00462CFF" w:rsidRPr="00E42817" w:rsidRDefault="00A53C6E" w:rsidP="000257F2">
            <w:pPr>
              <w:widowControl w:val="0"/>
              <w:pBdr>
                <w:top w:val="nil"/>
                <w:left w:val="nil"/>
                <w:bottom w:val="nil"/>
                <w:right w:val="nil"/>
                <w:between w:val="nil"/>
              </w:pBdr>
              <w:rPr>
                <w:rFonts w:ascii="Arial" w:eastAsia="Times New Roman" w:hAnsi="Arial" w:cs="Arial"/>
                <w:sz w:val="24"/>
                <w:szCs w:val="24"/>
              </w:rPr>
            </w:pPr>
            <w:r w:rsidRPr="00E42817">
              <w:rPr>
                <w:rFonts w:ascii="Arial" w:hAnsi="Arial" w:cs="Arial"/>
                <w:color w:val="auto"/>
                <w:sz w:val="24"/>
                <w:szCs w:val="24"/>
                <w:lang w:eastAsia="en-US"/>
              </w:rPr>
              <w:t>-</w:t>
            </w:r>
            <w:r w:rsidR="00D84FB0" w:rsidRPr="00E42817">
              <w:rPr>
                <w:rFonts w:ascii="Arial" w:hAnsi="Arial" w:cs="Arial"/>
                <w:color w:val="auto"/>
                <w:sz w:val="24"/>
                <w:szCs w:val="24"/>
                <w:lang w:eastAsia="en-US"/>
              </w:rPr>
              <w:t>ankstyvosios</w:t>
            </w:r>
            <w:r w:rsidR="009D72A3" w:rsidRPr="00E42817">
              <w:rPr>
                <w:rFonts w:ascii="Arial" w:hAnsi="Arial" w:cs="Arial"/>
                <w:color w:val="auto"/>
                <w:sz w:val="24"/>
                <w:szCs w:val="24"/>
                <w:lang w:eastAsia="en-US"/>
              </w:rPr>
              <w:t xml:space="preserve"> intervencijos programos vykdymas.</w:t>
            </w:r>
          </w:p>
        </w:tc>
        <w:tc>
          <w:tcPr>
            <w:tcW w:w="2981" w:type="dxa"/>
            <w:shd w:val="clear" w:color="auto" w:fill="auto"/>
          </w:tcPr>
          <w:p w14:paraId="4C31730C" w14:textId="77777777" w:rsidR="00245C3D" w:rsidRPr="00E42817" w:rsidRDefault="00245C3D" w:rsidP="00245C3D">
            <w:pPr>
              <w:rPr>
                <w:rFonts w:ascii="Arial" w:eastAsia="Times New Roman" w:hAnsi="Arial" w:cs="Arial"/>
                <w:sz w:val="24"/>
                <w:szCs w:val="24"/>
              </w:rPr>
            </w:pPr>
            <w:r w:rsidRPr="00E42817">
              <w:rPr>
                <w:rFonts w:ascii="Arial" w:eastAsia="Times New Roman" w:hAnsi="Arial" w:cs="Arial"/>
                <w:sz w:val="24"/>
                <w:szCs w:val="24"/>
              </w:rPr>
              <w:lastRenderedPageBreak/>
              <w:t>Visuomenės sveikatos biure veikia jaunimui palankių sveikatos priežiūros paslaugų koordinacinis centras. Įgyvendintos veiklos:</w:t>
            </w:r>
          </w:p>
          <w:p w14:paraId="2017766B" w14:textId="77777777" w:rsidR="00245C3D" w:rsidRPr="00E42817" w:rsidRDefault="00245C3D" w:rsidP="00245C3D">
            <w:pPr>
              <w:rPr>
                <w:rFonts w:ascii="Arial" w:eastAsia="Times New Roman" w:hAnsi="Arial" w:cs="Arial"/>
                <w:sz w:val="24"/>
                <w:szCs w:val="24"/>
              </w:rPr>
            </w:pPr>
            <w:r w:rsidRPr="00E42817">
              <w:rPr>
                <w:rFonts w:ascii="Arial" w:eastAsia="Times New Roman" w:hAnsi="Arial" w:cs="Arial"/>
                <w:sz w:val="24"/>
                <w:szCs w:val="24"/>
              </w:rPr>
              <w:t>-konsultacijos jaunimui sveikatos priežiūros klausimais teikiamos jaunimo sveikatos koordinatoriaus;</w:t>
            </w:r>
          </w:p>
          <w:p w14:paraId="3F269F4B" w14:textId="77777777" w:rsidR="00245C3D" w:rsidRPr="00E42817" w:rsidRDefault="00245C3D" w:rsidP="00245C3D">
            <w:pPr>
              <w:rPr>
                <w:rFonts w:ascii="Arial" w:eastAsia="Times New Roman" w:hAnsi="Arial" w:cs="Arial"/>
                <w:sz w:val="24"/>
                <w:szCs w:val="24"/>
              </w:rPr>
            </w:pPr>
            <w:r w:rsidRPr="00E42817">
              <w:rPr>
                <w:rFonts w:ascii="Arial" w:eastAsia="Times New Roman" w:hAnsi="Arial" w:cs="Arial"/>
                <w:sz w:val="24"/>
                <w:szCs w:val="24"/>
              </w:rPr>
              <w:t>-psichologinės konsultacijos teikiamos jaunimo psichologo;</w:t>
            </w:r>
          </w:p>
          <w:p w14:paraId="47B9D178" w14:textId="77777777" w:rsidR="00245C3D" w:rsidRPr="00E42817" w:rsidRDefault="00245C3D" w:rsidP="00245C3D">
            <w:pPr>
              <w:rPr>
                <w:rFonts w:ascii="Arial" w:eastAsia="Times New Roman" w:hAnsi="Arial" w:cs="Arial"/>
                <w:sz w:val="24"/>
                <w:szCs w:val="24"/>
              </w:rPr>
            </w:pPr>
            <w:r w:rsidRPr="00E42817">
              <w:rPr>
                <w:rFonts w:ascii="Arial" w:eastAsia="Times New Roman" w:hAnsi="Arial" w:cs="Arial"/>
                <w:sz w:val="24"/>
                <w:szCs w:val="24"/>
              </w:rPr>
              <w:t xml:space="preserve">-įvairūs interaktyvūs užsiėmimai sveikatos stiprinimo temomis: psichinės sveikatos stiprinimas, antsvorio ir </w:t>
            </w:r>
            <w:r w:rsidRPr="00E42817">
              <w:rPr>
                <w:rFonts w:ascii="Arial" w:eastAsia="Times New Roman" w:hAnsi="Arial" w:cs="Arial"/>
                <w:sz w:val="24"/>
                <w:szCs w:val="24"/>
              </w:rPr>
              <w:lastRenderedPageBreak/>
              <w:t>nutikimo prevencija, lytiškai plintančių ligų ir neplanuoto nėštumo prevencija, psichoaktyvių medžiagų vartojimo neigiamo poveikio sveikatai mažinimas;</w:t>
            </w:r>
          </w:p>
          <w:p w14:paraId="11569497" w14:textId="3EA5BE89" w:rsidR="00462CFF" w:rsidRPr="00E42817" w:rsidRDefault="00245C3D" w:rsidP="00245C3D">
            <w:pPr>
              <w:rPr>
                <w:rFonts w:ascii="Arial" w:eastAsia="Times New Roman" w:hAnsi="Arial" w:cs="Arial"/>
                <w:sz w:val="24"/>
                <w:szCs w:val="24"/>
              </w:rPr>
            </w:pPr>
            <w:r w:rsidRPr="00E42817">
              <w:rPr>
                <w:rFonts w:ascii="Arial" w:eastAsia="Times New Roman" w:hAnsi="Arial" w:cs="Arial"/>
                <w:sz w:val="24"/>
                <w:szCs w:val="24"/>
              </w:rPr>
              <w:t>-ankstyvosios intervencijos programos vykdymas.</w:t>
            </w:r>
          </w:p>
        </w:tc>
      </w:tr>
      <w:tr w:rsidR="00D84FB0" w:rsidRPr="00E42817" w14:paraId="72EB689A" w14:textId="77777777" w:rsidTr="005B764E">
        <w:trPr>
          <w:cantSplit/>
          <w:trHeight w:val="665"/>
        </w:trPr>
        <w:tc>
          <w:tcPr>
            <w:tcW w:w="2009" w:type="dxa"/>
            <w:vMerge/>
            <w:shd w:val="clear" w:color="auto" w:fill="auto"/>
          </w:tcPr>
          <w:p w14:paraId="36700E60" w14:textId="77777777" w:rsidR="00D84FB0" w:rsidRPr="00E42817" w:rsidRDefault="00D84FB0" w:rsidP="00F171DA">
            <w:pPr>
              <w:widowControl w:val="0"/>
              <w:pBdr>
                <w:top w:val="nil"/>
                <w:left w:val="nil"/>
                <w:bottom w:val="nil"/>
                <w:right w:val="nil"/>
                <w:between w:val="nil"/>
              </w:pBdr>
              <w:rPr>
                <w:rFonts w:ascii="Arial" w:eastAsia="Times New Roman" w:hAnsi="Arial" w:cs="Arial"/>
                <w:sz w:val="24"/>
                <w:szCs w:val="24"/>
              </w:rPr>
            </w:pPr>
          </w:p>
        </w:tc>
        <w:tc>
          <w:tcPr>
            <w:tcW w:w="13300" w:type="dxa"/>
            <w:gridSpan w:val="3"/>
            <w:shd w:val="clear" w:color="auto" w:fill="auto"/>
          </w:tcPr>
          <w:p w14:paraId="75272B02" w14:textId="77777777" w:rsidR="00D84FB0" w:rsidRPr="00E42817" w:rsidRDefault="00D84FB0" w:rsidP="00D84FB0">
            <w:pPr>
              <w:rPr>
                <w:rFonts w:ascii="Arial" w:eastAsia="Times New Roman" w:hAnsi="Arial" w:cs="Arial"/>
                <w:b/>
                <w:bCs/>
                <w:sz w:val="24"/>
                <w:szCs w:val="24"/>
              </w:rPr>
            </w:pPr>
            <w:r w:rsidRPr="00E42817">
              <w:rPr>
                <w:rFonts w:ascii="Arial" w:eastAsia="Times New Roman" w:hAnsi="Arial" w:cs="Arial"/>
                <w:b/>
                <w:bCs/>
                <w:sz w:val="24"/>
                <w:szCs w:val="24"/>
              </w:rPr>
              <w:t xml:space="preserve">Jaunimui palankių sveikatos priežiūros paslaugų koordinacinis centras yra Klaipėdos rajono savivaldybės visuomenės sveikatos biure  ir padaliniai Priekulėje ir </w:t>
            </w:r>
            <w:proofErr w:type="spellStart"/>
            <w:r w:rsidRPr="00E42817">
              <w:rPr>
                <w:rFonts w:ascii="Arial" w:eastAsia="Times New Roman" w:hAnsi="Arial" w:cs="Arial"/>
                <w:b/>
                <w:bCs/>
                <w:sz w:val="24"/>
                <w:szCs w:val="24"/>
              </w:rPr>
              <w:t>Veiviržėnuose</w:t>
            </w:r>
            <w:proofErr w:type="spellEnd"/>
            <w:r w:rsidRPr="00E42817">
              <w:rPr>
                <w:rFonts w:ascii="Arial" w:eastAsia="Times New Roman" w:hAnsi="Arial" w:cs="Arial"/>
                <w:b/>
                <w:bCs/>
                <w:sz w:val="24"/>
                <w:szCs w:val="24"/>
              </w:rPr>
              <w:t>.</w:t>
            </w:r>
          </w:p>
          <w:p w14:paraId="7AA9E376" w14:textId="77777777" w:rsidR="00D84FB0" w:rsidRPr="00E42817" w:rsidRDefault="00D84FB0" w:rsidP="00D84FB0">
            <w:pPr>
              <w:rPr>
                <w:rFonts w:ascii="Arial" w:eastAsia="Times New Roman" w:hAnsi="Arial" w:cs="Arial"/>
                <w:b/>
                <w:bCs/>
                <w:sz w:val="24"/>
                <w:szCs w:val="24"/>
              </w:rPr>
            </w:pPr>
            <w:r w:rsidRPr="00E42817">
              <w:rPr>
                <w:rFonts w:ascii="Arial" w:eastAsia="Times New Roman" w:hAnsi="Arial" w:cs="Arial"/>
                <w:b/>
                <w:bCs/>
                <w:sz w:val="24"/>
                <w:szCs w:val="24"/>
              </w:rPr>
              <w:t xml:space="preserve">Vykdyta JPSPP koordinatoriaus veikla: </w:t>
            </w:r>
          </w:p>
          <w:p w14:paraId="7983B9EB" w14:textId="159CE031" w:rsidR="00E345D9" w:rsidRPr="00E42817" w:rsidRDefault="00AB34A6" w:rsidP="00D84FB0">
            <w:pPr>
              <w:rPr>
                <w:rFonts w:ascii="Arial" w:eastAsia="Times New Roman" w:hAnsi="Arial" w:cs="Arial"/>
                <w:i/>
                <w:iCs/>
                <w:sz w:val="24"/>
                <w:szCs w:val="24"/>
                <w:u w:val="single"/>
              </w:rPr>
            </w:pPr>
            <w:r w:rsidRPr="00E42817">
              <w:rPr>
                <w:rFonts w:ascii="Arial" w:eastAsia="Times New Roman" w:hAnsi="Arial" w:cs="Arial"/>
                <w:i/>
                <w:iCs/>
                <w:sz w:val="24"/>
                <w:szCs w:val="24"/>
                <w:u w:val="single"/>
              </w:rPr>
              <w:t>I</w:t>
            </w:r>
            <w:r w:rsidR="00E345D9" w:rsidRPr="00E42817">
              <w:rPr>
                <w:rFonts w:ascii="Arial" w:eastAsia="Times New Roman" w:hAnsi="Arial" w:cs="Arial"/>
                <w:i/>
                <w:iCs/>
                <w:sz w:val="24"/>
                <w:szCs w:val="24"/>
                <w:u w:val="single"/>
              </w:rPr>
              <w:t>+</w:t>
            </w:r>
            <w:r w:rsidRPr="00E42817">
              <w:rPr>
                <w:rFonts w:ascii="Arial" w:eastAsia="Times New Roman" w:hAnsi="Arial" w:cs="Arial"/>
                <w:i/>
                <w:iCs/>
                <w:sz w:val="24"/>
                <w:szCs w:val="24"/>
                <w:u w:val="single"/>
              </w:rPr>
              <w:t>II</w:t>
            </w:r>
            <w:r w:rsidR="00E345D9" w:rsidRPr="00E42817">
              <w:rPr>
                <w:rFonts w:ascii="Arial" w:eastAsia="Times New Roman" w:hAnsi="Arial" w:cs="Arial"/>
                <w:i/>
                <w:iCs/>
                <w:sz w:val="24"/>
                <w:szCs w:val="24"/>
                <w:u w:val="single"/>
              </w:rPr>
              <w:t xml:space="preserve"> ketvirtis: </w:t>
            </w:r>
          </w:p>
          <w:p w14:paraId="628820D3" w14:textId="2F15FC7B" w:rsidR="00D84FB0" w:rsidRPr="00E42817" w:rsidRDefault="00D84FB0" w:rsidP="00D84FB0">
            <w:pPr>
              <w:rPr>
                <w:rFonts w:ascii="Arial" w:eastAsia="Times New Roman" w:hAnsi="Arial" w:cs="Arial"/>
                <w:sz w:val="24"/>
                <w:szCs w:val="24"/>
              </w:rPr>
            </w:pPr>
            <w:r w:rsidRPr="00E42817">
              <w:rPr>
                <w:rFonts w:ascii="Arial" w:eastAsia="Times New Roman" w:hAnsi="Arial" w:cs="Arial"/>
                <w:sz w:val="24"/>
                <w:szCs w:val="24"/>
              </w:rPr>
              <w:t xml:space="preserve">JPSPP koordinatorius sausio 15-19 dienomis kartu su Sveikatos apsaugos ministerija stiprino dvišalio bendradarbiavimo santykius, pasisėmė patirties iš Norvegijos partnerių bei pristatė projekto „Adaptuoto ir išplėsto jaunimui palankių sveikatos priežiūros paslaugų (JPSPP)  teikimo modelio įdiegimas Akmenės, Klaipėdos ir Raseinių rajonų savivaldybėse” įgyvendinimo patirtį Norvegijos kolegoms; </w:t>
            </w:r>
          </w:p>
          <w:p w14:paraId="1B601B57" w14:textId="77777777" w:rsidR="00D84FB0" w:rsidRPr="00E42817" w:rsidRDefault="00D84FB0" w:rsidP="00D84FB0">
            <w:pPr>
              <w:rPr>
                <w:rFonts w:ascii="Arial" w:eastAsia="Times New Roman" w:hAnsi="Arial" w:cs="Arial"/>
                <w:sz w:val="24"/>
                <w:szCs w:val="24"/>
              </w:rPr>
            </w:pPr>
            <w:r w:rsidRPr="00E42817">
              <w:rPr>
                <w:rFonts w:ascii="Arial" w:eastAsia="Times New Roman" w:hAnsi="Arial" w:cs="Arial"/>
                <w:sz w:val="24"/>
                <w:szCs w:val="24"/>
              </w:rPr>
              <w:t xml:space="preserve">Klaipėdos rajono savivaldybės jaunimo projektų vertinimo komandoje (projektų vertinimas, ataskaita, susitikimas su savivaldybės atstovais); </w:t>
            </w:r>
          </w:p>
          <w:p w14:paraId="5105A688" w14:textId="77777777" w:rsidR="00D84FB0" w:rsidRPr="00E42817" w:rsidRDefault="00D84FB0" w:rsidP="00D84FB0">
            <w:pPr>
              <w:rPr>
                <w:rFonts w:ascii="Arial" w:eastAsia="Times New Roman" w:hAnsi="Arial" w:cs="Arial"/>
                <w:sz w:val="24"/>
                <w:szCs w:val="24"/>
              </w:rPr>
            </w:pPr>
            <w:r w:rsidRPr="00E42817">
              <w:rPr>
                <w:rFonts w:ascii="Arial" w:eastAsia="Times New Roman" w:hAnsi="Arial" w:cs="Arial"/>
                <w:sz w:val="24"/>
                <w:szCs w:val="24"/>
              </w:rPr>
              <w:t xml:space="preserve">Paskaita apie psichoaktyvias medžiagas jaunimo tėvams: elektroninės cigaretės “Mitai ir faktai” — 2 paskaitos ( Kretingalės pagrindinė mokykla); </w:t>
            </w:r>
          </w:p>
          <w:p w14:paraId="60D285A6" w14:textId="77777777" w:rsidR="00D84FB0" w:rsidRPr="00E42817" w:rsidRDefault="00D84FB0" w:rsidP="00D84FB0">
            <w:pPr>
              <w:rPr>
                <w:rFonts w:ascii="Arial" w:eastAsia="Times New Roman" w:hAnsi="Arial" w:cs="Arial"/>
                <w:sz w:val="24"/>
                <w:szCs w:val="24"/>
              </w:rPr>
            </w:pPr>
            <w:r w:rsidRPr="00E42817">
              <w:rPr>
                <w:rFonts w:ascii="Arial" w:eastAsia="Times New Roman" w:hAnsi="Arial" w:cs="Arial"/>
                <w:sz w:val="24"/>
                <w:szCs w:val="24"/>
              </w:rPr>
              <w:lastRenderedPageBreak/>
              <w:t>Interaktyvus užsiėmimas su jaunimu lytiškai plintančių ligų ir neplanuoto nėštumo neigiamo poveikio mažinimo tema: 1 užsiėmimas (dalyvių skaičius – 23):</w:t>
            </w:r>
          </w:p>
          <w:p w14:paraId="075E0DC5" w14:textId="77777777" w:rsidR="00D84FB0" w:rsidRPr="00E42817" w:rsidRDefault="00D84FB0" w:rsidP="00D84FB0">
            <w:pPr>
              <w:rPr>
                <w:rFonts w:ascii="Arial" w:eastAsia="Times New Roman" w:hAnsi="Arial" w:cs="Arial"/>
                <w:sz w:val="24"/>
                <w:szCs w:val="24"/>
              </w:rPr>
            </w:pPr>
            <w:r w:rsidRPr="00E42817">
              <w:rPr>
                <w:rFonts w:ascii="Arial" w:eastAsia="Times New Roman" w:hAnsi="Arial" w:cs="Arial"/>
                <w:sz w:val="24"/>
                <w:szCs w:val="24"/>
              </w:rPr>
              <w:t>Interaktyvus užsiėmimas jaunimui psichoaktyvių medžiagų vartojimo neigiamo poveikio sveikatai mažinimo temomis – 14 užsiėmimų (dalyvių skaičius – 324):</w:t>
            </w:r>
          </w:p>
          <w:p w14:paraId="3E42F796" w14:textId="77777777" w:rsidR="00D84FB0" w:rsidRPr="00E42817" w:rsidRDefault="00D84FB0" w:rsidP="00D84FB0">
            <w:pPr>
              <w:rPr>
                <w:rFonts w:ascii="Arial" w:eastAsia="Times New Roman" w:hAnsi="Arial" w:cs="Arial"/>
                <w:sz w:val="24"/>
                <w:szCs w:val="24"/>
              </w:rPr>
            </w:pPr>
            <w:r w:rsidRPr="00E42817">
              <w:rPr>
                <w:rFonts w:ascii="Arial" w:eastAsia="Times New Roman" w:hAnsi="Arial" w:cs="Arial"/>
                <w:sz w:val="24"/>
                <w:szCs w:val="24"/>
              </w:rPr>
              <w:t xml:space="preserve">Interaktyvių užsiėmimų jaunimui psichinės sveikatos stiprinimo temomis – 10 užsiėmimai (dalyvių skaičius: 183); </w:t>
            </w:r>
          </w:p>
          <w:p w14:paraId="2A211819" w14:textId="77777777" w:rsidR="00D84FB0" w:rsidRPr="00E42817" w:rsidRDefault="00D84FB0" w:rsidP="00D84FB0">
            <w:pPr>
              <w:rPr>
                <w:rFonts w:ascii="Arial" w:eastAsia="Times New Roman" w:hAnsi="Arial" w:cs="Arial"/>
                <w:sz w:val="24"/>
                <w:szCs w:val="24"/>
              </w:rPr>
            </w:pPr>
            <w:r w:rsidRPr="00E42817">
              <w:rPr>
                <w:rFonts w:ascii="Arial" w:eastAsia="Times New Roman" w:hAnsi="Arial" w:cs="Arial"/>
                <w:sz w:val="24"/>
                <w:szCs w:val="24"/>
              </w:rPr>
              <w:t>Interaktyvių užsiėmimų jaunimui antsvorio ir nutukimo neigiamo poveikio sveikatai mažinimo temomis – 3 užsiėmimai (dalyvių skaičius: 53);</w:t>
            </w:r>
          </w:p>
          <w:p w14:paraId="52A6526B" w14:textId="77777777" w:rsidR="00D84FB0" w:rsidRPr="00E42817" w:rsidRDefault="00D84FB0" w:rsidP="00D84FB0">
            <w:pPr>
              <w:rPr>
                <w:rFonts w:ascii="Arial" w:eastAsia="Times New Roman" w:hAnsi="Arial" w:cs="Arial"/>
                <w:sz w:val="24"/>
                <w:szCs w:val="24"/>
              </w:rPr>
            </w:pPr>
            <w:r w:rsidRPr="00E42817">
              <w:rPr>
                <w:rFonts w:ascii="Arial" w:eastAsia="Times New Roman" w:hAnsi="Arial" w:cs="Arial"/>
                <w:sz w:val="24"/>
                <w:szCs w:val="24"/>
              </w:rPr>
              <w:t xml:space="preserve">Toliau plėtojamas jaunųjų ambasadorių klubas ir pravesti įvadiniai jaunųjų sveikatos ambasadorių mokymai „Lyderystė visuomenės sveikatoje“ bei kiti su sveikata susiję mokymai sveikatos ambasadoriams – 2 mokymai (dalyvių skaičius: 18). </w:t>
            </w:r>
          </w:p>
          <w:p w14:paraId="51B4BCD2" w14:textId="77777777" w:rsidR="00D84FB0" w:rsidRPr="00E42817" w:rsidRDefault="00D84FB0" w:rsidP="00D84FB0">
            <w:pPr>
              <w:rPr>
                <w:rFonts w:ascii="Arial" w:eastAsia="Times New Roman" w:hAnsi="Arial" w:cs="Arial"/>
                <w:sz w:val="24"/>
                <w:szCs w:val="24"/>
              </w:rPr>
            </w:pPr>
            <w:r w:rsidRPr="00E42817">
              <w:rPr>
                <w:rFonts w:ascii="Arial" w:eastAsia="Times New Roman" w:hAnsi="Arial" w:cs="Arial"/>
                <w:sz w:val="24"/>
                <w:szCs w:val="24"/>
              </w:rPr>
              <w:t xml:space="preserve">Koordinuotas 1 jaunimo savanoriškos tarnybos savanoris. </w:t>
            </w:r>
          </w:p>
          <w:p w14:paraId="1DBC97FD" w14:textId="77777777" w:rsidR="00D84FB0" w:rsidRPr="00E42817" w:rsidRDefault="00D84FB0" w:rsidP="00D84FB0">
            <w:pPr>
              <w:rPr>
                <w:rFonts w:ascii="Arial" w:eastAsia="Times New Roman" w:hAnsi="Arial" w:cs="Arial"/>
                <w:sz w:val="24"/>
                <w:szCs w:val="24"/>
              </w:rPr>
            </w:pPr>
            <w:r w:rsidRPr="00E42817">
              <w:rPr>
                <w:rFonts w:ascii="Arial" w:eastAsia="Times New Roman" w:hAnsi="Arial" w:cs="Arial"/>
                <w:sz w:val="24"/>
                <w:szCs w:val="24"/>
              </w:rPr>
              <w:t xml:space="preserve">Sudalyvauta 2 atvejo vadybos posėdyje. </w:t>
            </w:r>
          </w:p>
          <w:p w14:paraId="671F7443" w14:textId="77777777" w:rsidR="00D84FB0" w:rsidRPr="00E42817" w:rsidRDefault="00D84FB0" w:rsidP="00D84FB0">
            <w:pPr>
              <w:rPr>
                <w:rFonts w:ascii="Arial" w:eastAsia="Times New Roman" w:hAnsi="Arial" w:cs="Arial"/>
                <w:sz w:val="24"/>
                <w:szCs w:val="24"/>
              </w:rPr>
            </w:pPr>
            <w:r w:rsidRPr="00E42817">
              <w:rPr>
                <w:rFonts w:ascii="Arial" w:eastAsia="Times New Roman" w:hAnsi="Arial" w:cs="Arial"/>
                <w:sz w:val="24"/>
                <w:szCs w:val="24"/>
              </w:rPr>
              <w:t xml:space="preserve">Sudalyvauta diskusijoje su LR prezidentu apie psichoaktyvių medžiagų prevenciją. </w:t>
            </w:r>
          </w:p>
          <w:p w14:paraId="3CBC26C0" w14:textId="77777777" w:rsidR="00D84FB0" w:rsidRPr="00E42817" w:rsidRDefault="00D84FB0" w:rsidP="00D84FB0">
            <w:pPr>
              <w:rPr>
                <w:rFonts w:ascii="Arial" w:eastAsia="Times New Roman" w:hAnsi="Arial" w:cs="Arial"/>
                <w:sz w:val="24"/>
                <w:szCs w:val="24"/>
              </w:rPr>
            </w:pPr>
            <w:r w:rsidRPr="00E42817">
              <w:rPr>
                <w:rFonts w:ascii="Arial" w:eastAsia="Times New Roman" w:hAnsi="Arial" w:cs="Arial"/>
                <w:sz w:val="24"/>
                <w:szCs w:val="24"/>
              </w:rPr>
              <w:t xml:space="preserve">Nusifilmuota Klaipėdos rajono savivaldybės organizuojamoje viešinimo kampanijoje „Be rūko“. </w:t>
            </w:r>
          </w:p>
          <w:p w14:paraId="1927699F" w14:textId="77777777" w:rsidR="00D84FB0" w:rsidRPr="00E42817" w:rsidRDefault="00D84FB0" w:rsidP="00D84FB0">
            <w:pPr>
              <w:rPr>
                <w:rFonts w:ascii="Arial" w:eastAsia="Times New Roman" w:hAnsi="Arial" w:cs="Arial"/>
                <w:sz w:val="24"/>
                <w:szCs w:val="24"/>
              </w:rPr>
            </w:pPr>
            <w:r w:rsidRPr="00E42817">
              <w:rPr>
                <w:rFonts w:ascii="Arial" w:eastAsia="Times New Roman" w:hAnsi="Arial" w:cs="Arial"/>
                <w:sz w:val="24"/>
                <w:szCs w:val="24"/>
              </w:rPr>
              <w:t xml:space="preserve">Sudalyvauta mokymuose apie relaksacijos metodus, kuriuos galima taikyti jaunimui. </w:t>
            </w:r>
          </w:p>
          <w:p w14:paraId="180BB262" w14:textId="77777777" w:rsidR="00D84FB0" w:rsidRPr="00E42817" w:rsidRDefault="00D84FB0" w:rsidP="00D84FB0">
            <w:pPr>
              <w:rPr>
                <w:rFonts w:ascii="Arial" w:eastAsia="Times New Roman" w:hAnsi="Arial" w:cs="Arial"/>
                <w:sz w:val="24"/>
                <w:szCs w:val="24"/>
              </w:rPr>
            </w:pPr>
            <w:r w:rsidRPr="00E42817">
              <w:rPr>
                <w:rFonts w:ascii="Arial" w:eastAsia="Times New Roman" w:hAnsi="Arial" w:cs="Arial"/>
                <w:sz w:val="24"/>
                <w:szCs w:val="24"/>
              </w:rPr>
              <w:t xml:space="preserve">Dalyvauta susitikime su NTAKD dėl psichoaktyvių medžiagų prevencijos. </w:t>
            </w:r>
          </w:p>
          <w:p w14:paraId="13C7273B" w14:textId="77777777" w:rsidR="00D84FB0" w:rsidRPr="00E42817" w:rsidRDefault="00D84FB0" w:rsidP="00D84FB0">
            <w:pPr>
              <w:rPr>
                <w:rFonts w:ascii="Arial" w:eastAsia="Times New Roman" w:hAnsi="Arial" w:cs="Arial"/>
                <w:sz w:val="24"/>
                <w:szCs w:val="24"/>
              </w:rPr>
            </w:pPr>
            <w:r w:rsidRPr="00E42817">
              <w:rPr>
                <w:rFonts w:ascii="Arial" w:eastAsia="Times New Roman" w:hAnsi="Arial" w:cs="Arial"/>
                <w:sz w:val="24"/>
                <w:szCs w:val="24"/>
              </w:rPr>
              <w:t xml:space="preserve">Liepos 1-2 dienomis vyko jaunimo stovykla, kurioje dėmesys skiriamas psichoaktyvių medžiagų vartojimui, per savivertės ugdymą, kompetencijų auginimą (dalyvių skaičius 21). </w:t>
            </w:r>
          </w:p>
          <w:p w14:paraId="5A38BCCD" w14:textId="77777777" w:rsidR="00D84FB0" w:rsidRPr="00E42817" w:rsidRDefault="00D84FB0" w:rsidP="00D84FB0">
            <w:pPr>
              <w:rPr>
                <w:rFonts w:ascii="Arial" w:eastAsia="Times New Roman" w:hAnsi="Arial" w:cs="Arial"/>
                <w:sz w:val="24"/>
                <w:szCs w:val="24"/>
              </w:rPr>
            </w:pPr>
            <w:r w:rsidRPr="00E42817">
              <w:rPr>
                <w:rFonts w:ascii="Arial" w:eastAsia="Times New Roman" w:hAnsi="Arial" w:cs="Arial"/>
                <w:sz w:val="24"/>
                <w:szCs w:val="24"/>
              </w:rPr>
              <w:t xml:space="preserve">Sudalyvauta Kranto progimnazijos organizuojame renginyje psichoaktyvių medžiagų prevencijos tema. </w:t>
            </w:r>
          </w:p>
          <w:p w14:paraId="43428BC7" w14:textId="77777777" w:rsidR="00D84FB0" w:rsidRPr="00E42817" w:rsidRDefault="00D84FB0" w:rsidP="00D84FB0">
            <w:pPr>
              <w:rPr>
                <w:rFonts w:ascii="Arial" w:eastAsia="Times New Roman" w:hAnsi="Arial" w:cs="Arial"/>
                <w:sz w:val="24"/>
                <w:szCs w:val="24"/>
              </w:rPr>
            </w:pPr>
            <w:r w:rsidRPr="00E42817">
              <w:rPr>
                <w:rFonts w:ascii="Arial" w:eastAsia="Times New Roman" w:hAnsi="Arial" w:cs="Arial"/>
                <w:sz w:val="24"/>
                <w:szCs w:val="24"/>
              </w:rPr>
              <w:t>Organizuotas filmo vakaras „Tavo pasirinkimas“ skirtas psichoaktyvių medžiagų prevencijai (dalyvių skaičius 25).</w:t>
            </w:r>
          </w:p>
          <w:p w14:paraId="165EE73D" w14:textId="38B55019" w:rsidR="00620861" w:rsidRPr="00E42817" w:rsidRDefault="00AB34A6" w:rsidP="00D84FB0">
            <w:pPr>
              <w:rPr>
                <w:rFonts w:ascii="Arial" w:eastAsia="Times New Roman" w:hAnsi="Arial" w:cs="Arial"/>
                <w:i/>
                <w:iCs/>
                <w:sz w:val="24"/>
                <w:szCs w:val="24"/>
                <w:u w:val="single"/>
              </w:rPr>
            </w:pPr>
            <w:r w:rsidRPr="00E42817">
              <w:rPr>
                <w:rFonts w:ascii="Arial" w:eastAsia="Times New Roman" w:hAnsi="Arial" w:cs="Arial"/>
                <w:i/>
                <w:iCs/>
                <w:sz w:val="24"/>
                <w:szCs w:val="24"/>
                <w:u w:val="single"/>
              </w:rPr>
              <w:t>III</w:t>
            </w:r>
            <w:r w:rsidR="00E345D9" w:rsidRPr="00E42817">
              <w:rPr>
                <w:rFonts w:ascii="Arial" w:eastAsia="Times New Roman" w:hAnsi="Arial" w:cs="Arial"/>
                <w:i/>
                <w:iCs/>
                <w:sz w:val="24"/>
                <w:szCs w:val="24"/>
                <w:u w:val="single"/>
              </w:rPr>
              <w:t xml:space="preserve"> </w:t>
            </w:r>
            <w:r w:rsidR="008E2AC8" w:rsidRPr="00E42817">
              <w:rPr>
                <w:rFonts w:ascii="Arial" w:eastAsia="Times New Roman" w:hAnsi="Arial" w:cs="Arial"/>
                <w:i/>
                <w:iCs/>
                <w:sz w:val="24"/>
                <w:szCs w:val="24"/>
                <w:u w:val="single"/>
              </w:rPr>
              <w:t>ketv</w:t>
            </w:r>
            <w:r w:rsidR="00E345D9" w:rsidRPr="00E42817">
              <w:rPr>
                <w:rFonts w:ascii="Arial" w:eastAsia="Times New Roman" w:hAnsi="Arial" w:cs="Arial"/>
                <w:i/>
                <w:iCs/>
                <w:sz w:val="24"/>
                <w:szCs w:val="24"/>
                <w:u w:val="single"/>
              </w:rPr>
              <w:t>irtis</w:t>
            </w:r>
            <w:r w:rsidR="008E2AC8" w:rsidRPr="00E42817">
              <w:rPr>
                <w:rFonts w:ascii="Arial" w:eastAsia="Times New Roman" w:hAnsi="Arial" w:cs="Arial"/>
                <w:i/>
                <w:iCs/>
                <w:sz w:val="24"/>
                <w:szCs w:val="24"/>
                <w:u w:val="single"/>
              </w:rPr>
              <w:t xml:space="preserve">: </w:t>
            </w:r>
          </w:p>
          <w:p w14:paraId="0828442A" w14:textId="77777777" w:rsidR="00C72549" w:rsidRPr="00E42817" w:rsidRDefault="00C72549" w:rsidP="00C72549">
            <w:pPr>
              <w:rPr>
                <w:rFonts w:ascii="Arial" w:eastAsia="Times New Roman" w:hAnsi="Arial" w:cs="Arial"/>
                <w:sz w:val="24"/>
                <w:szCs w:val="24"/>
              </w:rPr>
            </w:pPr>
            <w:r w:rsidRPr="00E42817">
              <w:rPr>
                <w:rFonts w:ascii="Arial" w:eastAsia="Times New Roman" w:hAnsi="Arial" w:cs="Arial"/>
                <w:sz w:val="24"/>
                <w:szCs w:val="24"/>
              </w:rPr>
              <w:t>Interaktyvių užsiėmimų jaunimui antsvorio ir nutukimo neigiamo poveikio sveikatai mažinimo temomis – 4  užsiėmimai (dalyvių skaičius: 53);</w:t>
            </w:r>
          </w:p>
          <w:p w14:paraId="0BCBA6C0" w14:textId="77777777" w:rsidR="00C72549" w:rsidRPr="00E42817" w:rsidRDefault="00C72549" w:rsidP="00C72549">
            <w:pPr>
              <w:rPr>
                <w:rFonts w:ascii="Arial" w:eastAsia="Times New Roman" w:hAnsi="Arial" w:cs="Arial"/>
                <w:sz w:val="24"/>
                <w:szCs w:val="24"/>
                <w:lang w:val="pt-BR"/>
              </w:rPr>
            </w:pPr>
            <w:r w:rsidRPr="00E42817">
              <w:rPr>
                <w:rFonts w:ascii="Arial" w:eastAsia="Times New Roman" w:hAnsi="Arial" w:cs="Arial"/>
                <w:sz w:val="24"/>
                <w:szCs w:val="24"/>
                <w:lang w:val="pt-BR"/>
              </w:rPr>
              <w:t xml:space="preserve">Koordinuotas 1 jaunimo savanoriškos tarnybos savanoris. </w:t>
            </w:r>
          </w:p>
          <w:p w14:paraId="1EC8BCAA" w14:textId="77777777" w:rsidR="00C72549" w:rsidRPr="00E42817" w:rsidRDefault="00C72549" w:rsidP="00C72549">
            <w:pPr>
              <w:rPr>
                <w:rFonts w:ascii="Arial" w:eastAsia="Times New Roman" w:hAnsi="Arial" w:cs="Arial"/>
                <w:sz w:val="24"/>
                <w:szCs w:val="24"/>
                <w:lang w:val="pt-BR"/>
              </w:rPr>
            </w:pPr>
            <w:r w:rsidRPr="00E42817">
              <w:rPr>
                <w:rFonts w:ascii="Arial" w:eastAsia="Times New Roman" w:hAnsi="Arial" w:cs="Arial"/>
                <w:sz w:val="24"/>
                <w:szCs w:val="24"/>
                <w:lang w:val="pt-BR"/>
              </w:rPr>
              <w:t xml:space="preserve">Sudalyvauta 2 atvejo vadybos posėdyje. </w:t>
            </w:r>
          </w:p>
          <w:p w14:paraId="15FA7FFB" w14:textId="77777777" w:rsidR="00C72549" w:rsidRPr="00E42817" w:rsidRDefault="00C72549" w:rsidP="00C72549">
            <w:pPr>
              <w:rPr>
                <w:rFonts w:ascii="Arial" w:eastAsia="Times New Roman" w:hAnsi="Arial" w:cs="Arial"/>
                <w:sz w:val="24"/>
                <w:szCs w:val="24"/>
                <w:lang w:val="pt-BR"/>
              </w:rPr>
            </w:pPr>
            <w:r w:rsidRPr="00E42817">
              <w:rPr>
                <w:rFonts w:ascii="Arial" w:eastAsia="Times New Roman" w:hAnsi="Arial" w:cs="Arial"/>
                <w:sz w:val="24"/>
                <w:szCs w:val="24"/>
                <w:lang w:val="pt-BR"/>
              </w:rPr>
              <w:t xml:space="preserve">Sudalyvauta Jaunimo reikalų agentūros organizuojamuose 2 dienų mokymuose pirmoje dalyje. Mokymai apie lytiškumo ugdymą. </w:t>
            </w:r>
          </w:p>
          <w:p w14:paraId="460C78D4" w14:textId="77777777" w:rsidR="00C72549" w:rsidRPr="00E42817" w:rsidRDefault="00C72549" w:rsidP="00C72549">
            <w:pPr>
              <w:rPr>
                <w:rFonts w:ascii="Arial" w:eastAsia="Times New Roman" w:hAnsi="Arial" w:cs="Arial"/>
                <w:sz w:val="24"/>
                <w:szCs w:val="24"/>
                <w:lang w:val="pt-BR"/>
              </w:rPr>
            </w:pPr>
            <w:r w:rsidRPr="00E42817">
              <w:rPr>
                <w:rFonts w:ascii="Arial" w:eastAsia="Times New Roman" w:hAnsi="Arial" w:cs="Arial"/>
                <w:sz w:val="24"/>
                <w:szCs w:val="24"/>
                <w:lang w:val="pt-BR"/>
              </w:rPr>
              <w:t>Dalyvauta Klaipėdos rajono savivaldybės administracijos organizuotoje dizaino mąstysenos dirbtuvėse įgyvendinant projektą „Viešųjų paslaugų perdavimas NVO, socialiniam ar privačiam verslui“</w:t>
            </w:r>
          </w:p>
          <w:p w14:paraId="67844324" w14:textId="77777777" w:rsidR="00C72549" w:rsidRPr="00E42817" w:rsidRDefault="00C72549" w:rsidP="00C72549">
            <w:pPr>
              <w:rPr>
                <w:rFonts w:ascii="Arial" w:eastAsia="Times New Roman" w:hAnsi="Arial" w:cs="Arial"/>
                <w:sz w:val="24"/>
                <w:szCs w:val="24"/>
                <w:lang w:val="pt-BR"/>
              </w:rPr>
            </w:pPr>
            <w:r w:rsidRPr="00E42817">
              <w:rPr>
                <w:rFonts w:ascii="Arial" w:eastAsia="Times New Roman" w:hAnsi="Arial" w:cs="Arial"/>
                <w:sz w:val="24"/>
                <w:szCs w:val="24"/>
                <w:lang w:val="pt-BR"/>
              </w:rPr>
              <w:t xml:space="preserve">Dalyvauta teisme liudijant dėl paauglio patiriamo smurto artimoje aplinkoje. </w:t>
            </w:r>
          </w:p>
          <w:p w14:paraId="4B87F702" w14:textId="77777777" w:rsidR="001621DD" w:rsidRPr="00E42817" w:rsidRDefault="001621DD" w:rsidP="001621DD">
            <w:pPr>
              <w:rPr>
                <w:rFonts w:ascii="Arial" w:eastAsia="Times New Roman" w:hAnsi="Arial" w:cs="Arial"/>
                <w:i/>
                <w:iCs/>
                <w:sz w:val="24"/>
                <w:szCs w:val="24"/>
                <w:u w:val="single"/>
                <w:lang w:val="en-US"/>
              </w:rPr>
            </w:pPr>
            <w:r w:rsidRPr="00E42817">
              <w:rPr>
                <w:rFonts w:ascii="Arial" w:eastAsia="Times New Roman" w:hAnsi="Arial" w:cs="Arial"/>
                <w:i/>
                <w:iCs/>
                <w:sz w:val="24"/>
                <w:szCs w:val="24"/>
                <w:u w:val="single"/>
                <w:lang w:val="en-US"/>
              </w:rPr>
              <w:t xml:space="preserve">IV </w:t>
            </w:r>
            <w:proofErr w:type="spellStart"/>
            <w:r w:rsidRPr="00E42817">
              <w:rPr>
                <w:rFonts w:ascii="Arial" w:eastAsia="Times New Roman" w:hAnsi="Arial" w:cs="Arial"/>
                <w:i/>
                <w:iCs/>
                <w:sz w:val="24"/>
                <w:szCs w:val="24"/>
                <w:u w:val="single"/>
                <w:lang w:val="en-US"/>
              </w:rPr>
              <w:t>ketvirtis</w:t>
            </w:r>
            <w:proofErr w:type="spellEnd"/>
            <w:r w:rsidRPr="00E42817">
              <w:rPr>
                <w:rFonts w:ascii="Arial" w:eastAsia="Times New Roman" w:hAnsi="Arial" w:cs="Arial"/>
                <w:i/>
                <w:iCs/>
                <w:sz w:val="24"/>
                <w:szCs w:val="24"/>
                <w:u w:val="single"/>
                <w:lang w:val="en-US"/>
              </w:rPr>
              <w:t xml:space="preserve">: </w:t>
            </w:r>
          </w:p>
          <w:p w14:paraId="3A1BF5B9" w14:textId="77777777" w:rsidR="001621DD" w:rsidRPr="00E42817" w:rsidRDefault="001621DD" w:rsidP="001621DD">
            <w:pPr>
              <w:rPr>
                <w:rFonts w:ascii="Arial" w:eastAsia="Times New Roman" w:hAnsi="Arial" w:cs="Arial"/>
                <w:sz w:val="24"/>
                <w:szCs w:val="24"/>
                <w:lang w:val="en-US"/>
              </w:rPr>
            </w:pPr>
            <w:proofErr w:type="spellStart"/>
            <w:r w:rsidRPr="00E42817">
              <w:rPr>
                <w:rFonts w:ascii="Arial" w:eastAsia="Times New Roman" w:hAnsi="Arial" w:cs="Arial"/>
                <w:sz w:val="24"/>
                <w:szCs w:val="24"/>
                <w:lang w:val="en-US"/>
              </w:rPr>
              <w:t>Sudalyvauta</w:t>
            </w:r>
            <w:proofErr w:type="spellEnd"/>
            <w:r w:rsidRPr="00E42817">
              <w:rPr>
                <w:rFonts w:ascii="Arial" w:eastAsia="Times New Roman" w:hAnsi="Arial" w:cs="Arial"/>
                <w:sz w:val="24"/>
                <w:szCs w:val="24"/>
                <w:lang w:val="en-US"/>
              </w:rPr>
              <w:t xml:space="preserve"> 1 </w:t>
            </w:r>
            <w:proofErr w:type="spellStart"/>
            <w:r w:rsidRPr="00E42817">
              <w:rPr>
                <w:rFonts w:ascii="Arial" w:eastAsia="Times New Roman" w:hAnsi="Arial" w:cs="Arial"/>
                <w:sz w:val="24"/>
                <w:szCs w:val="24"/>
                <w:lang w:val="en-US"/>
              </w:rPr>
              <w:t>atvejo</w:t>
            </w:r>
            <w:proofErr w:type="spellEnd"/>
            <w:r w:rsidRPr="00E42817">
              <w:rPr>
                <w:rFonts w:ascii="Arial" w:eastAsia="Times New Roman" w:hAnsi="Arial" w:cs="Arial"/>
                <w:sz w:val="24"/>
                <w:szCs w:val="24"/>
                <w:lang w:val="en-US"/>
              </w:rPr>
              <w:t xml:space="preserve"> </w:t>
            </w:r>
            <w:proofErr w:type="spellStart"/>
            <w:r w:rsidRPr="00E42817">
              <w:rPr>
                <w:rFonts w:ascii="Arial" w:eastAsia="Times New Roman" w:hAnsi="Arial" w:cs="Arial"/>
                <w:sz w:val="24"/>
                <w:szCs w:val="24"/>
                <w:lang w:val="en-US"/>
              </w:rPr>
              <w:t>vadybos</w:t>
            </w:r>
            <w:proofErr w:type="spellEnd"/>
            <w:r w:rsidRPr="00E42817">
              <w:rPr>
                <w:rFonts w:ascii="Arial" w:eastAsia="Times New Roman" w:hAnsi="Arial" w:cs="Arial"/>
                <w:sz w:val="24"/>
                <w:szCs w:val="24"/>
                <w:lang w:val="en-US"/>
              </w:rPr>
              <w:t xml:space="preserve"> </w:t>
            </w:r>
            <w:proofErr w:type="spellStart"/>
            <w:r w:rsidRPr="00E42817">
              <w:rPr>
                <w:rFonts w:ascii="Arial" w:eastAsia="Times New Roman" w:hAnsi="Arial" w:cs="Arial"/>
                <w:sz w:val="24"/>
                <w:szCs w:val="24"/>
                <w:lang w:val="en-US"/>
              </w:rPr>
              <w:t>posėdyje</w:t>
            </w:r>
            <w:proofErr w:type="spellEnd"/>
            <w:r w:rsidRPr="00E42817">
              <w:rPr>
                <w:rFonts w:ascii="Arial" w:eastAsia="Times New Roman" w:hAnsi="Arial" w:cs="Arial"/>
                <w:sz w:val="24"/>
                <w:szCs w:val="24"/>
                <w:lang w:val="en-US"/>
              </w:rPr>
              <w:t>;</w:t>
            </w:r>
          </w:p>
          <w:p w14:paraId="5DAE868F" w14:textId="77777777" w:rsidR="001621DD" w:rsidRPr="00E42817" w:rsidRDefault="001621DD" w:rsidP="001621DD">
            <w:pPr>
              <w:rPr>
                <w:rFonts w:ascii="Arial" w:eastAsia="Times New Roman" w:hAnsi="Arial" w:cs="Arial"/>
                <w:sz w:val="24"/>
                <w:szCs w:val="24"/>
                <w:lang w:val="en-US"/>
              </w:rPr>
            </w:pPr>
            <w:proofErr w:type="spellStart"/>
            <w:r w:rsidRPr="00E42817">
              <w:rPr>
                <w:rFonts w:ascii="Arial" w:eastAsia="Times New Roman" w:hAnsi="Arial" w:cs="Arial"/>
                <w:sz w:val="24"/>
                <w:szCs w:val="24"/>
                <w:lang w:val="en-US"/>
              </w:rPr>
              <w:t>Interaktyvių</w:t>
            </w:r>
            <w:proofErr w:type="spellEnd"/>
            <w:r w:rsidRPr="00E42817">
              <w:rPr>
                <w:rFonts w:ascii="Arial" w:eastAsia="Times New Roman" w:hAnsi="Arial" w:cs="Arial"/>
                <w:sz w:val="24"/>
                <w:szCs w:val="24"/>
                <w:lang w:val="en-US"/>
              </w:rPr>
              <w:t xml:space="preserve"> </w:t>
            </w:r>
            <w:proofErr w:type="spellStart"/>
            <w:r w:rsidRPr="00E42817">
              <w:rPr>
                <w:rFonts w:ascii="Arial" w:eastAsia="Times New Roman" w:hAnsi="Arial" w:cs="Arial"/>
                <w:sz w:val="24"/>
                <w:szCs w:val="24"/>
                <w:lang w:val="en-US"/>
              </w:rPr>
              <w:t>užsiėmimų</w:t>
            </w:r>
            <w:proofErr w:type="spellEnd"/>
            <w:r w:rsidRPr="00E42817">
              <w:rPr>
                <w:rFonts w:ascii="Arial" w:eastAsia="Times New Roman" w:hAnsi="Arial" w:cs="Arial"/>
                <w:sz w:val="24"/>
                <w:szCs w:val="24"/>
                <w:lang w:val="en-US"/>
              </w:rPr>
              <w:t xml:space="preserve"> </w:t>
            </w:r>
            <w:proofErr w:type="spellStart"/>
            <w:r w:rsidRPr="00E42817">
              <w:rPr>
                <w:rFonts w:ascii="Arial" w:eastAsia="Times New Roman" w:hAnsi="Arial" w:cs="Arial"/>
                <w:sz w:val="24"/>
                <w:szCs w:val="24"/>
                <w:lang w:val="en-US"/>
              </w:rPr>
              <w:t>jaunimui</w:t>
            </w:r>
            <w:proofErr w:type="spellEnd"/>
            <w:r w:rsidRPr="00E42817">
              <w:rPr>
                <w:rFonts w:ascii="Arial" w:eastAsia="Times New Roman" w:hAnsi="Arial" w:cs="Arial"/>
                <w:sz w:val="24"/>
                <w:szCs w:val="24"/>
                <w:lang w:val="en-US"/>
              </w:rPr>
              <w:t xml:space="preserve"> </w:t>
            </w:r>
            <w:proofErr w:type="spellStart"/>
            <w:r w:rsidRPr="00E42817">
              <w:rPr>
                <w:rFonts w:ascii="Arial" w:eastAsia="Times New Roman" w:hAnsi="Arial" w:cs="Arial"/>
                <w:sz w:val="24"/>
                <w:szCs w:val="24"/>
                <w:lang w:val="en-US"/>
              </w:rPr>
              <w:t>lytiškai</w:t>
            </w:r>
            <w:proofErr w:type="spellEnd"/>
            <w:r w:rsidRPr="00E42817">
              <w:rPr>
                <w:rFonts w:ascii="Arial" w:eastAsia="Times New Roman" w:hAnsi="Arial" w:cs="Arial"/>
                <w:sz w:val="24"/>
                <w:szCs w:val="24"/>
                <w:lang w:val="en-US"/>
              </w:rPr>
              <w:t xml:space="preserve"> </w:t>
            </w:r>
            <w:proofErr w:type="spellStart"/>
            <w:r w:rsidRPr="00E42817">
              <w:rPr>
                <w:rFonts w:ascii="Arial" w:eastAsia="Times New Roman" w:hAnsi="Arial" w:cs="Arial"/>
                <w:sz w:val="24"/>
                <w:szCs w:val="24"/>
                <w:lang w:val="en-US"/>
              </w:rPr>
              <w:t>plintančių</w:t>
            </w:r>
            <w:proofErr w:type="spellEnd"/>
            <w:r w:rsidRPr="00E42817">
              <w:rPr>
                <w:rFonts w:ascii="Arial" w:eastAsia="Times New Roman" w:hAnsi="Arial" w:cs="Arial"/>
                <w:sz w:val="24"/>
                <w:szCs w:val="24"/>
                <w:lang w:val="en-US"/>
              </w:rPr>
              <w:t xml:space="preserve"> </w:t>
            </w:r>
            <w:proofErr w:type="spellStart"/>
            <w:r w:rsidRPr="00E42817">
              <w:rPr>
                <w:rFonts w:ascii="Arial" w:eastAsia="Times New Roman" w:hAnsi="Arial" w:cs="Arial"/>
                <w:sz w:val="24"/>
                <w:szCs w:val="24"/>
                <w:lang w:val="en-US"/>
              </w:rPr>
              <w:t>ligų</w:t>
            </w:r>
            <w:proofErr w:type="spellEnd"/>
            <w:r w:rsidRPr="00E42817">
              <w:rPr>
                <w:rFonts w:ascii="Arial" w:eastAsia="Times New Roman" w:hAnsi="Arial" w:cs="Arial"/>
                <w:sz w:val="24"/>
                <w:szCs w:val="24"/>
                <w:lang w:val="en-US"/>
              </w:rPr>
              <w:t xml:space="preserve"> ir </w:t>
            </w:r>
            <w:proofErr w:type="spellStart"/>
            <w:r w:rsidRPr="00E42817">
              <w:rPr>
                <w:rFonts w:ascii="Arial" w:eastAsia="Times New Roman" w:hAnsi="Arial" w:cs="Arial"/>
                <w:sz w:val="24"/>
                <w:szCs w:val="24"/>
                <w:lang w:val="en-US"/>
              </w:rPr>
              <w:t>neplanuoto</w:t>
            </w:r>
            <w:proofErr w:type="spellEnd"/>
            <w:r w:rsidRPr="00E42817">
              <w:rPr>
                <w:rFonts w:ascii="Arial" w:eastAsia="Times New Roman" w:hAnsi="Arial" w:cs="Arial"/>
                <w:sz w:val="24"/>
                <w:szCs w:val="24"/>
                <w:lang w:val="en-US"/>
              </w:rPr>
              <w:t xml:space="preserve"> </w:t>
            </w:r>
            <w:proofErr w:type="spellStart"/>
            <w:r w:rsidRPr="00E42817">
              <w:rPr>
                <w:rFonts w:ascii="Arial" w:eastAsia="Times New Roman" w:hAnsi="Arial" w:cs="Arial"/>
                <w:sz w:val="24"/>
                <w:szCs w:val="24"/>
                <w:lang w:val="en-US"/>
              </w:rPr>
              <w:t>nėštumo</w:t>
            </w:r>
            <w:proofErr w:type="spellEnd"/>
            <w:r w:rsidRPr="00E42817">
              <w:rPr>
                <w:rFonts w:ascii="Arial" w:eastAsia="Times New Roman" w:hAnsi="Arial" w:cs="Arial"/>
                <w:sz w:val="24"/>
                <w:szCs w:val="24"/>
                <w:lang w:val="en-US"/>
              </w:rPr>
              <w:t xml:space="preserve"> </w:t>
            </w:r>
            <w:proofErr w:type="spellStart"/>
            <w:r w:rsidRPr="00E42817">
              <w:rPr>
                <w:rFonts w:ascii="Arial" w:eastAsia="Times New Roman" w:hAnsi="Arial" w:cs="Arial"/>
                <w:sz w:val="24"/>
                <w:szCs w:val="24"/>
                <w:lang w:val="en-US"/>
              </w:rPr>
              <w:t>neigiamo</w:t>
            </w:r>
            <w:proofErr w:type="spellEnd"/>
            <w:r w:rsidRPr="00E42817">
              <w:rPr>
                <w:rFonts w:ascii="Arial" w:eastAsia="Times New Roman" w:hAnsi="Arial" w:cs="Arial"/>
                <w:sz w:val="24"/>
                <w:szCs w:val="24"/>
                <w:lang w:val="en-US"/>
              </w:rPr>
              <w:t xml:space="preserve"> </w:t>
            </w:r>
            <w:proofErr w:type="spellStart"/>
            <w:r w:rsidRPr="00E42817">
              <w:rPr>
                <w:rFonts w:ascii="Arial" w:eastAsia="Times New Roman" w:hAnsi="Arial" w:cs="Arial"/>
                <w:sz w:val="24"/>
                <w:szCs w:val="24"/>
                <w:lang w:val="en-US"/>
              </w:rPr>
              <w:t>poveikio</w:t>
            </w:r>
            <w:proofErr w:type="spellEnd"/>
            <w:r w:rsidRPr="00E42817">
              <w:rPr>
                <w:rFonts w:ascii="Arial" w:eastAsia="Times New Roman" w:hAnsi="Arial" w:cs="Arial"/>
                <w:sz w:val="24"/>
                <w:szCs w:val="24"/>
                <w:lang w:val="en-US"/>
              </w:rPr>
              <w:t xml:space="preserve"> </w:t>
            </w:r>
            <w:proofErr w:type="spellStart"/>
            <w:r w:rsidRPr="00E42817">
              <w:rPr>
                <w:rFonts w:ascii="Arial" w:eastAsia="Times New Roman" w:hAnsi="Arial" w:cs="Arial"/>
                <w:sz w:val="24"/>
                <w:szCs w:val="24"/>
                <w:lang w:val="en-US"/>
              </w:rPr>
              <w:t>mažinimo</w:t>
            </w:r>
            <w:proofErr w:type="spellEnd"/>
            <w:r w:rsidRPr="00E42817">
              <w:rPr>
                <w:rFonts w:ascii="Arial" w:eastAsia="Times New Roman" w:hAnsi="Arial" w:cs="Arial"/>
                <w:sz w:val="24"/>
                <w:szCs w:val="24"/>
                <w:lang w:val="en-US"/>
              </w:rPr>
              <w:t xml:space="preserve"> </w:t>
            </w:r>
            <w:proofErr w:type="spellStart"/>
            <w:r w:rsidRPr="00E42817">
              <w:rPr>
                <w:rFonts w:ascii="Arial" w:eastAsia="Times New Roman" w:hAnsi="Arial" w:cs="Arial"/>
                <w:sz w:val="24"/>
                <w:szCs w:val="24"/>
                <w:lang w:val="en-US"/>
              </w:rPr>
              <w:t>temomis</w:t>
            </w:r>
            <w:proofErr w:type="spellEnd"/>
            <w:r w:rsidRPr="00E42817">
              <w:rPr>
                <w:rFonts w:ascii="Arial" w:eastAsia="Times New Roman" w:hAnsi="Arial" w:cs="Arial"/>
                <w:sz w:val="24"/>
                <w:szCs w:val="24"/>
                <w:lang w:val="en-US"/>
              </w:rPr>
              <w:t xml:space="preserve"> </w:t>
            </w:r>
            <w:proofErr w:type="spellStart"/>
            <w:r w:rsidRPr="00E42817">
              <w:rPr>
                <w:rFonts w:ascii="Arial" w:eastAsia="Times New Roman" w:hAnsi="Arial" w:cs="Arial"/>
                <w:sz w:val="24"/>
                <w:szCs w:val="24"/>
                <w:lang w:val="en-US"/>
              </w:rPr>
              <w:t>vykdymas</w:t>
            </w:r>
            <w:proofErr w:type="spellEnd"/>
            <w:r w:rsidRPr="00E42817">
              <w:rPr>
                <w:rFonts w:ascii="Arial" w:eastAsia="Times New Roman" w:hAnsi="Arial" w:cs="Arial"/>
                <w:sz w:val="24"/>
                <w:szCs w:val="24"/>
                <w:lang w:val="en-US"/>
              </w:rPr>
              <w:t xml:space="preserve"> - </w:t>
            </w:r>
            <w:proofErr w:type="spellStart"/>
            <w:r w:rsidRPr="00E42817">
              <w:rPr>
                <w:rFonts w:ascii="Arial" w:eastAsia="Times New Roman" w:hAnsi="Arial" w:cs="Arial"/>
                <w:sz w:val="24"/>
                <w:szCs w:val="24"/>
                <w:lang w:val="en-US"/>
              </w:rPr>
              <w:t>lytiškumo</w:t>
            </w:r>
            <w:proofErr w:type="spellEnd"/>
            <w:r w:rsidRPr="00E42817">
              <w:rPr>
                <w:rFonts w:ascii="Arial" w:eastAsia="Times New Roman" w:hAnsi="Arial" w:cs="Arial"/>
                <w:sz w:val="24"/>
                <w:szCs w:val="24"/>
                <w:lang w:val="en-US"/>
              </w:rPr>
              <w:t xml:space="preserve"> </w:t>
            </w:r>
            <w:proofErr w:type="spellStart"/>
            <w:r w:rsidRPr="00E42817">
              <w:rPr>
                <w:rFonts w:ascii="Arial" w:eastAsia="Times New Roman" w:hAnsi="Arial" w:cs="Arial"/>
                <w:sz w:val="24"/>
                <w:szCs w:val="24"/>
                <w:lang w:val="en-US"/>
              </w:rPr>
              <w:t>ugdymo</w:t>
            </w:r>
            <w:proofErr w:type="spellEnd"/>
            <w:r w:rsidRPr="00E42817">
              <w:rPr>
                <w:rFonts w:ascii="Arial" w:eastAsia="Times New Roman" w:hAnsi="Arial" w:cs="Arial"/>
                <w:sz w:val="24"/>
                <w:szCs w:val="24"/>
                <w:lang w:val="en-US"/>
              </w:rPr>
              <w:t xml:space="preserve"> </w:t>
            </w:r>
            <w:proofErr w:type="spellStart"/>
            <w:r w:rsidRPr="00E42817">
              <w:rPr>
                <w:rFonts w:ascii="Arial" w:eastAsia="Times New Roman" w:hAnsi="Arial" w:cs="Arial"/>
                <w:sz w:val="24"/>
                <w:szCs w:val="24"/>
                <w:lang w:val="en-US"/>
              </w:rPr>
              <w:t>programos</w:t>
            </w:r>
            <w:proofErr w:type="spellEnd"/>
            <w:r w:rsidRPr="00E42817">
              <w:rPr>
                <w:rFonts w:ascii="Arial" w:eastAsia="Times New Roman" w:hAnsi="Arial" w:cs="Arial"/>
                <w:sz w:val="24"/>
                <w:szCs w:val="24"/>
                <w:lang w:val="en-US"/>
              </w:rPr>
              <w:t xml:space="preserve"> </w:t>
            </w:r>
            <w:proofErr w:type="spellStart"/>
            <w:r w:rsidRPr="00E42817">
              <w:rPr>
                <w:rFonts w:ascii="Arial" w:eastAsia="Times New Roman" w:hAnsi="Arial" w:cs="Arial"/>
                <w:sz w:val="24"/>
                <w:szCs w:val="24"/>
                <w:lang w:val="en-US"/>
              </w:rPr>
              <w:t>vykdymas</w:t>
            </w:r>
            <w:proofErr w:type="spellEnd"/>
            <w:r w:rsidRPr="00E42817">
              <w:rPr>
                <w:rFonts w:ascii="Arial" w:eastAsia="Times New Roman" w:hAnsi="Arial" w:cs="Arial"/>
                <w:sz w:val="24"/>
                <w:szCs w:val="24"/>
                <w:lang w:val="en-US"/>
              </w:rPr>
              <w:t xml:space="preserve"> – 9 </w:t>
            </w:r>
            <w:proofErr w:type="spellStart"/>
            <w:r w:rsidRPr="00E42817">
              <w:rPr>
                <w:rFonts w:ascii="Arial" w:eastAsia="Times New Roman" w:hAnsi="Arial" w:cs="Arial"/>
                <w:sz w:val="24"/>
                <w:szCs w:val="24"/>
                <w:lang w:val="en-US"/>
              </w:rPr>
              <w:t>užsiėmimai</w:t>
            </w:r>
            <w:proofErr w:type="spellEnd"/>
            <w:r w:rsidRPr="00E42817">
              <w:rPr>
                <w:rFonts w:ascii="Arial" w:eastAsia="Times New Roman" w:hAnsi="Arial" w:cs="Arial"/>
                <w:sz w:val="24"/>
                <w:szCs w:val="24"/>
                <w:lang w:val="en-US"/>
              </w:rPr>
              <w:t xml:space="preserve"> (</w:t>
            </w:r>
            <w:proofErr w:type="spellStart"/>
            <w:r w:rsidRPr="00E42817">
              <w:rPr>
                <w:rFonts w:ascii="Arial" w:eastAsia="Times New Roman" w:hAnsi="Arial" w:cs="Arial"/>
                <w:sz w:val="24"/>
                <w:szCs w:val="24"/>
                <w:lang w:val="en-US"/>
              </w:rPr>
              <w:t>dalyvių</w:t>
            </w:r>
            <w:proofErr w:type="spellEnd"/>
            <w:r w:rsidRPr="00E42817">
              <w:rPr>
                <w:rFonts w:ascii="Arial" w:eastAsia="Times New Roman" w:hAnsi="Arial" w:cs="Arial"/>
                <w:sz w:val="24"/>
                <w:szCs w:val="24"/>
                <w:lang w:val="en-US"/>
              </w:rPr>
              <w:t xml:space="preserve"> </w:t>
            </w:r>
            <w:proofErr w:type="spellStart"/>
            <w:r w:rsidRPr="00E42817">
              <w:rPr>
                <w:rFonts w:ascii="Arial" w:eastAsia="Times New Roman" w:hAnsi="Arial" w:cs="Arial"/>
                <w:sz w:val="24"/>
                <w:szCs w:val="24"/>
                <w:lang w:val="en-US"/>
              </w:rPr>
              <w:t>skaičius</w:t>
            </w:r>
            <w:proofErr w:type="spellEnd"/>
            <w:r w:rsidRPr="00E42817">
              <w:rPr>
                <w:rFonts w:ascii="Arial" w:eastAsia="Times New Roman" w:hAnsi="Arial" w:cs="Arial"/>
                <w:sz w:val="24"/>
                <w:szCs w:val="24"/>
                <w:lang w:val="en-US"/>
              </w:rPr>
              <w:t xml:space="preserve"> 122); </w:t>
            </w:r>
          </w:p>
          <w:p w14:paraId="0B6CF950" w14:textId="77777777" w:rsidR="001621DD" w:rsidRPr="00E42817" w:rsidRDefault="001621DD" w:rsidP="001621DD">
            <w:pPr>
              <w:rPr>
                <w:rFonts w:ascii="Arial" w:eastAsia="Times New Roman" w:hAnsi="Arial" w:cs="Arial"/>
                <w:sz w:val="24"/>
                <w:szCs w:val="24"/>
              </w:rPr>
            </w:pPr>
            <w:r w:rsidRPr="00E42817">
              <w:rPr>
                <w:rFonts w:ascii="Arial" w:eastAsia="Times New Roman" w:hAnsi="Arial" w:cs="Arial"/>
                <w:sz w:val="24"/>
                <w:szCs w:val="24"/>
              </w:rPr>
              <w:t xml:space="preserve">Interaktyvus užsiėmimas jaunimui psichoaktyvių medžiagų vartojimo neigiamo poveikio sveikatai mažinimo temomis vykdymas – 1 užsiėmimas 19 dalyvių. </w:t>
            </w:r>
          </w:p>
          <w:p w14:paraId="6EA531F9" w14:textId="77777777" w:rsidR="001621DD" w:rsidRPr="00E42817" w:rsidRDefault="001621DD" w:rsidP="001621DD">
            <w:pPr>
              <w:rPr>
                <w:rFonts w:ascii="Arial" w:eastAsia="Times New Roman" w:hAnsi="Arial" w:cs="Arial"/>
                <w:sz w:val="24"/>
                <w:szCs w:val="24"/>
              </w:rPr>
            </w:pPr>
            <w:r w:rsidRPr="00E42817">
              <w:rPr>
                <w:rFonts w:ascii="Arial" w:eastAsia="Times New Roman" w:hAnsi="Arial" w:cs="Arial"/>
                <w:sz w:val="24"/>
                <w:szCs w:val="24"/>
              </w:rPr>
              <w:t xml:space="preserve">Lapkričio mėnesį buvo organizuojamos veiklos „Jaunimo sveikatos mėnuo“, visi užsiėmimai vyko </w:t>
            </w:r>
            <w:proofErr w:type="spellStart"/>
            <w:r w:rsidRPr="00E42817">
              <w:rPr>
                <w:rFonts w:ascii="Arial" w:eastAsia="Times New Roman" w:hAnsi="Arial" w:cs="Arial"/>
                <w:sz w:val="24"/>
                <w:szCs w:val="24"/>
              </w:rPr>
              <w:t>priekulėje</w:t>
            </w:r>
            <w:proofErr w:type="spellEnd"/>
            <w:r w:rsidRPr="00E42817">
              <w:rPr>
                <w:rFonts w:ascii="Arial" w:eastAsia="Times New Roman" w:hAnsi="Arial" w:cs="Arial"/>
                <w:sz w:val="24"/>
                <w:szCs w:val="24"/>
              </w:rPr>
              <w:t xml:space="preserve"> Visuomenės sveikatos biuro patalpose: </w:t>
            </w:r>
          </w:p>
          <w:p w14:paraId="527B1B56" w14:textId="77777777" w:rsidR="001621DD" w:rsidRPr="00E42817" w:rsidRDefault="001621DD" w:rsidP="001621DD">
            <w:pPr>
              <w:rPr>
                <w:rFonts w:ascii="Arial" w:eastAsia="Times New Roman" w:hAnsi="Arial" w:cs="Arial"/>
                <w:sz w:val="24"/>
                <w:szCs w:val="24"/>
              </w:rPr>
            </w:pPr>
            <w:r w:rsidRPr="00E42817">
              <w:rPr>
                <w:rFonts w:ascii="Arial" w:eastAsia="Times New Roman" w:hAnsi="Arial" w:cs="Arial"/>
                <w:sz w:val="24"/>
                <w:szCs w:val="24"/>
              </w:rPr>
              <w:t xml:space="preserve">Lapkričio 4 d. Filmo „Išgyventi vasarą“ peržiūra ir aptarimas – skatinant kreiptis emocinės pagalbos; </w:t>
            </w:r>
          </w:p>
          <w:p w14:paraId="57D49213" w14:textId="77777777" w:rsidR="001621DD" w:rsidRPr="00E42817" w:rsidRDefault="001621DD" w:rsidP="001621DD">
            <w:pPr>
              <w:rPr>
                <w:rFonts w:ascii="Arial" w:eastAsia="Times New Roman" w:hAnsi="Arial" w:cs="Arial"/>
                <w:sz w:val="24"/>
                <w:szCs w:val="24"/>
              </w:rPr>
            </w:pPr>
            <w:r w:rsidRPr="00E42817">
              <w:rPr>
                <w:rFonts w:ascii="Arial" w:eastAsia="Times New Roman" w:hAnsi="Arial" w:cs="Arial"/>
                <w:sz w:val="24"/>
                <w:szCs w:val="24"/>
              </w:rPr>
              <w:lastRenderedPageBreak/>
              <w:t xml:space="preserve">Lapkričio 6 d., 13 d., 20 d. vyko </w:t>
            </w:r>
            <w:proofErr w:type="spellStart"/>
            <w:r w:rsidRPr="00E42817">
              <w:rPr>
                <w:rFonts w:ascii="Arial" w:eastAsia="Times New Roman" w:hAnsi="Arial" w:cs="Arial"/>
                <w:sz w:val="24"/>
                <w:szCs w:val="24"/>
              </w:rPr>
              <w:t>patyriminės</w:t>
            </w:r>
            <w:proofErr w:type="spellEnd"/>
            <w:r w:rsidRPr="00E42817">
              <w:rPr>
                <w:rFonts w:ascii="Arial" w:eastAsia="Times New Roman" w:hAnsi="Arial" w:cs="Arial"/>
                <w:sz w:val="24"/>
                <w:szCs w:val="24"/>
              </w:rPr>
              <w:t xml:space="preserve"> dėmesingumo praktikos kartu su jaunimo psichologe, kurių metų siekėme, kad jaunuoliai praktikuotų atsipalaidavimo įgūdį bei dėmesingumą; </w:t>
            </w:r>
          </w:p>
          <w:p w14:paraId="10F4C8F5" w14:textId="77777777" w:rsidR="001621DD" w:rsidRPr="00E42817" w:rsidRDefault="001621DD" w:rsidP="001621DD">
            <w:pPr>
              <w:rPr>
                <w:rFonts w:ascii="Arial" w:eastAsia="Times New Roman" w:hAnsi="Arial" w:cs="Arial"/>
                <w:sz w:val="24"/>
                <w:szCs w:val="24"/>
              </w:rPr>
            </w:pPr>
            <w:r w:rsidRPr="00E42817">
              <w:rPr>
                <w:rFonts w:ascii="Arial" w:eastAsia="Times New Roman" w:hAnsi="Arial" w:cs="Arial"/>
                <w:sz w:val="24"/>
                <w:szCs w:val="24"/>
              </w:rPr>
              <w:t xml:space="preserve">Lapkričio 11 d. vyko pirmosios pagalbos užsiėmimas, jaunuoliai mokėsi pirmosios pagalbos žingsni: širdies masažas, užspringimas, susižeidimas; </w:t>
            </w:r>
          </w:p>
          <w:p w14:paraId="19CE219E" w14:textId="77777777" w:rsidR="001621DD" w:rsidRPr="00E42817" w:rsidRDefault="001621DD" w:rsidP="001621DD">
            <w:pPr>
              <w:rPr>
                <w:rFonts w:ascii="Arial" w:eastAsia="Times New Roman" w:hAnsi="Arial" w:cs="Arial"/>
                <w:sz w:val="24"/>
                <w:szCs w:val="24"/>
              </w:rPr>
            </w:pPr>
            <w:r w:rsidRPr="00E42817">
              <w:rPr>
                <w:rFonts w:ascii="Arial" w:eastAsia="Times New Roman" w:hAnsi="Arial" w:cs="Arial"/>
                <w:sz w:val="24"/>
                <w:szCs w:val="24"/>
              </w:rPr>
              <w:t xml:space="preserve">Lapkričio 18 d. emocijų išreiškimas per dailės terapiją (piešimą ant puodelių); </w:t>
            </w:r>
          </w:p>
          <w:p w14:paraId="13EC703C" w14:textId="77777777" w:rsidR="001621DD" w:rsidRPr="00E42817" w:rsidRDefault="001621DD" w:rsidP="001621DD">
            <w:pPr>
              <w:rPr>
                <w:rFonts w:ascii="Arial" w:eastAsia="Times New Roman" w:hAnsi="Arial" w:cs="Arial"/>
                <w:sz w:val="24"/>
                <w:szCs w:val="24"/>
              </w:rPr>
            </w:pPr>
            <w:r w:rsidRPr="00E42817">
              <w:rPr>
                <w:rFonts w:ascii="Arial" w:eastAsia="Times New Roman" w:hAnsi="Arial" w:cs="Arial"/>
                <w:sz w:val="24"/>
                <w:szCs w:val="24"/>
              </w:rPr>
              <w:t xml:space="preserve">Lapkričio 25 d. vyko diskusija apie pusryčius bei praktinės dirbtuvės, kurių metu siekėme, kad jaunuoliai išmoktų kaip pasigaminti paprastus ir skanius pusryčius; </w:t>
            </w:r>
          </w:p>
          <w:p w14:paraId="709A6C5C" w14:textId="77777777" w:rsidR="001621DD" w:rsidRPr="00E42817" w:rsidRDefault="001621DD" w:rsidP="001621DD">
            <w:pPr>
              <w:rPr>
                <w:rFonts w:ascii="Arial" w:eastAsia="Times New Roman" w:hAnsi="Arial" w:cs="Arial"/>
                <w:sz w:val="24"/>
                <w:szCs w:val="24"/>
                <w:lang w:val="en-US"/>
              </w:rPr>
            </w:pPr>
            <w:r w:rsidRPr="00E42817">
              <w:rPr>
                <w:rFonts w:ascii="Arial" w:eastAsia="Times New Roman" w:hAnsi="Arial" w:cs="Arial"/>
                <w:sz w:val="24"/>
                <w:szCs w:val="24"/>
              </w:rPr>
              <w:t xml:space="preserve">Lapkričio 29 d. vyko Jogos užsiėmimas. Skatinome jaunuolių fizinį aktyvumą per kitokio užsiėmimo pažinimą. </w:t>
            </w:r>
          </w:p>
          <w:p w14:paraId="1B8FFBAC" w14:textId="77777777" w:rsidR="000A62D3" w:rsidRPr="00E42817" w:rsidRDefault="000A62D3" w:rsidP="000A62D3">
            <w:pPr>
              <w:spacing w:line="252" w:lineRule="auto"/>
              <w:rPr>
                <w:rFonts w:ascii="Arial" w:hAnsi="Arial" w:cs="Arial"/>
                <w:color w:val="auto"/>
                <w:sz w:val="24"/>
                <w:szCs w:val="24"/>
                <w:u w:val="single"/>
                <w:lang w:eastAsia="lt-LT"/>
                <w14:ligatures w14:val="standardContextual"/>
              </w:rPr>
            </w:pPr>
            <w:r w:rsidRPr="00E42817">
              <w:rPr>
                <w:rFonts w:ascii="Arial" w:hAnsi="Arial" w:cs="Arial"/>
                <w:color w:val="auto"/>
                <w:sz w:val="24"/>
                <w:szCs w:val="24"/>
                <w:u w:val="single"/>
                <w:lang w:eastAsia="lt-LT"/>
                <w14:ligatures w14:val="standardContextual"/>
              </w:rPr>
              <w:t xml:space="preserve">Veiklos su socialiniais partneriais: </w:t>
            </w:r>
          </w:p>
          <w:p w14:paraId="74BEAAC1" w14:textId="37EE45DF" w:rsidR="00E345D9" w:rsidRPr="00E42817" w:rsidRDefault="00AB34A6" w:rsidP="00E345D9">
            <w:pPr>
              <w:rPr>
                <w:rFonts w:ascii="Arial" w:eastAsia="Times New Roman" w:hAnsi="Arial" w:cs="Arial"/>
                <w:i/>
                <w:iCs/>
                <w:sz w:val="24"/>
                <w:szCs w:val="24"/>
                <w:u w:val="single"/>
              </w:rPr>
            </w:pPr>
            <w:r w:rsidRPr="00E42817">
              <w:rPr>
                <w:rFonts w:ascii="Arial" w:eastAsia="Times New Roman" w:hAnsi="Arial" w:cs="Arial"/>
                <w:i/>
                <w:iCs/>
                <w:sz w:val="24"/>
                <w:szCs w:val="24"/>
                <w:u w:val="single"/>
              </w:rPr>
              <w:t xml:space="preserve">I </w:t>
            </w:r>
            <w:r w:rsidR="00E345D9" w:rsidRPr="00E42817">
              <w:rPr>
                <w:rFonts w:ascii="Arial" w:eastAsia="Times New Roman" w:hAnsi="Arial" w:cs="Arial"/>
                <w:i/>
                <w:iCs/>
                <w:sz w:val="24"/>
                <w:szCs w:val="24"/>
                <w:u w:val="single"/>
              </w:rPr>
              <w:t>+</w:t>
            </w:r>
            <w:r w:rsidRPr="00E42817">
              <w:rPr>
                <w:rFonts w:ascii="Arial" w:eastAsia="Times New Roman" w:hAnsi="Arial" w:cs="Arial"/>
                <w:i/>
                <w:iCs/>
                <w:sz w:val="24"/>
                <w:szCs w:val="24"/>
                <w:u w:val="single"/>
              </w:rPr>
              <w:t>II</w:t>
            </w:r>
            <w:r w:rsidR="00E345D9" w:rsidRPr="00E42817">
              <w:rPr>
                <w:rFonts w:ascii="Arial" w:eastAsia="Times New Roman" w:hAnsi="Arial" w:cs="Arial"/>
                <w:i/>
                <w:iCs/>
                <w:sz w:val="24"/>
                <w:szCs w:val="24"/>
                <w:u w:val="single"/>
              </w:rPr>
              <w:t xml:space="preserve"> ketvirtis: </w:t>
            </w:r>
          </w:p>
          <w:p w14:paraId="7DB6A390" w14:textId="66C13FB2" w:rsidR="000A62D3" w:rsidRPr="00E42817" w:rsidRDefault="000A62D3" w:rsidP="000A62D3">
            <w:pPr>
              <w:spacing w:line="252" w:lineRule="auto"/>
              <w:rPr>
                <w:rFonts w:ascii="Arial" w:hAnsi="Arial" w:cs="Arial"/>
                <w:color w:val="auto"/>
                <w:sz w:val="24"/>
                <w:szCs w:val="24"/>
                <w:lang w:eastAsia="lt-LT"/>
                <w14:ligatures w14:val="standardContextual"/>
              </w:rPr>
            </w:pPr>
            <w:r w:rsidRPr="00E42817">
              <w:rPr>
                <w:rFonts w:ascii="Arial" w:hAnsi="Arial" w:cs="Arial"/>
                <w:color w:val="auto"/>
                <w:sz w:val="24"/>
                <w:szCs w:val="24"/>
                <w:lang w:eastAsia="lt-LT"/>
                <w14:ligatures w14:val="standardContextual"/>
              </w:rPr>
              <w:t xml:space="preserve">Priekulės Ievos Simonaitytės gimnazijoje dalyvauta kasmetiniame renginyje „Liūtų naktys“, kuriame su jaunimu kalbėjome apie psichoaktyvių medžiagų prevenciją ir mitybą (dalyvių skaičius: 15); </w:t>
            </w:r>
          </w:p>
          <w:p w14:paraId="62ADC059" w14:textId="77777777" w:rsidR="000A62D3" w:rsidRPr="00E42817" w:rsidRDefault="000A62D3" w:rsidP="000A62D3">
            <w:pPr>
              <w:spacing w:line="252" w:lineRule="auto"/>
              <w:rPr>
                <w:rFonts w:ascii="Arial" w:hAnsi="Arial" w:cs="Arial"/>
                <w:color w:val="auto"/>
                <w:sz w:val="24"/>
                <w:szCs w:val="24"/>
                <w:lang w:eastAsia="lt-LT"/>
                <w14:ligatures w14:val="standardContextual"/>
              </w:rPr>
            </w:pPr>
            <w:r w:rsidRPr="00E42817">
              <w:rPr>
                <w:rFonts w:ascii="Arial" w:hAnsi="Arial" w:cs="Arial"/>
                <w:color w:val="auto"/>
                <w:sz w:val="24"/>
                <w:szCs w:val="24"/>
                <w:lang w:eastAsia="lt-LT"/>
                <w14:ligatures w14:val="standardContextual"/>
              </w:rPr>
              <w:t xml:space="preserve">Su Gargždų AJC vykdomi interviu ieškant tarptautinio savanorio. </w:t>
            </w:r>
          </w:p>
          <w:p w14:paraId="33A0F517" w14:textId="6818CD1D" w:rsidR="00E933FE" w:rsidRPr="00E42817" w:rsidRDefault="00AB34A6" w:rsidP="007123BB">
            <w:pPr>
              <w:spacing w:line="252" w:lineRule="auto"/>
              <w:rPr>
                <w:rFonts w:ascii="Arial" w:hAnsi="Arial" w:cs="Arial"/>
                <w:i/>
                <w:iCs/>
                <w:color w:val="auto"/>
                <w:sz w:val="24"/>
                <w:szCs w:val="24"/>
                <w:u w:val="single"/>
                <w:lang w:eastAsia="lt-LT"/>
                <w14:ligatures w14:val="standardContextual"/>
              </w:rPr>
            </w:pPr>
            <w:r w:rsidRPr="00E42817">
              <w:rPr>
                <w:rFonts w:ascii="Arial" w:hAnsi="Arial" w:cs="Arial"/>
                <w:i/>
                <w:iCs/>
                <w:color w:val="auto"/>
                <w:sz w:val="24"/>
                <w:szCs w:val="24"/>
                <w:u w:val="single"/>
                <w:lang w:eastAsia="lt-LT"/>
                <w14:ligatures w14:val="standardContextual"/>
              </w:rPr>
              <w:t>III</w:t>
            </w:r>
            <w:r w:rsidR="00E345D9" w:rsidRPr="00E42817">
              <w:rPr>
                <w:rFonts w:ascii="Arial" w:hAnsi="Arial" w:cs="Arial"/>
                <w:i/>
                <w:iCs/>
                <w:color w:val="auto"/>
                <w:sz w:val="24"/>
                <w:szCs w:val="24"/>
                <w:u w:val="single"/>
                <w:lang w:eastAsia="lt-LT"/>
                <w14:ligatures w14:val="standardContextual"/>
              </w:rPr>
              <w:t xml:space="preserve"> ketvirtis</w:t>
            </w:r>
            <w:r w:rsidR="00E933FE" w:rsidRPr="00E42817">
              <w:rPr>
                <w:rFonts w:ascii="Arial" w:hAnsi="Arial" w:cs="Arial"/>
                <w:i/>
                <w:iCs/>
                <w:color w:val="auto"/>
                <w:sz w:val="24"/>
                <w:szCs w:val="24"/>
                <w:u w:val="single"/>
                <w:lang w:eastAsia="lt-LT"/>
                <w14:ligatures w14:val="standardContextual"/>
              </w:rPr>
              <w:t>:</w:t>
            </w:r>
          </w:p>
          <w:p w14:paraId="091C847B" w14:textId="73883928" w:rsidR="007123BB" w:rsidRPr="00E42817" w:rsidRDefault="001C4EEF" w:rsidP="007123BB">
            <w:pPr>
              <w:spacing w:line="252" w:lineRule="auto"/>
              <w:rPr>
                <w:rFonts w:ascii="Arial" w:hAnsi="Arial" w:cs="Arial"/>
                <w:color w:val="auto"/>
                <w:sz w:val="24"/>
                <w:szCs w:val="24"/>
                <w:lang w:eastAsia="lt-LT"/>
                <w14:ligatures w14:val="standardContextual"/>
              </w:rPr>
            </w:pPr>
            <w:r w:rsidRPr="00E42817">
              <w:rPr>
                <w:rFonts w:ascii="Arial" w:hAnsi="Arial" w:cs="Arial"/>
                <w:color w:val="auto"/>
                <w:sz w:val="24"/>
                <w:szCs w:val="24"/>
                <w:lang w:eastAsia="lt-LT"/>
                <w14:ligatures w14:val="standardContextual"/>
              </w:rPr>
              <w:t>2024-08-31</w:t>
            </w:r>
            <w:r w:rsidR="007123BB" w:rsidRPr="00E42817">
              <w:rPr>
                <w:rFonts w:ascii="Arial" w:hAnsi="Arial" w:cs="Arial"/>
                <w:color w:val="auto"/>
                <w:sz w:val="24"/>
                <w:szCs w:val="24"/>
                <w:lang w:eastAsia="lt-LT"/>
                <w14:ligatures w14:val="standardContextual"/>
              </w:rPr>
              <w:t xml:space="preserve"> dalyvauta jaunimo šventėje “Vienu ritmu” pristatant JPSPP paslaugas jaunimui.</w:t>
            </w:r>
          </w:p>
          <w:p w14:paraId="2613138A" w14:textId="77777777" w:rsidR="007123BB" w:rsidRPr="00E42817" w:rsidRDefault="007123BB" w:rsidP="007123BB">
            <w:pPr>
              <w:spacing w:line="252" w:lineRule="auto"/>
              <w:rPr>
                <w:rFonts w:ascii="Arial" w:hAnsi="Arial" w:cs="Arial"/>
                <w:color w:val="auto"/>
                <w:sz w:val="24"/>
                <w:szCs w:val="24"/>
                <w:lang w:val="pt-BR" w:eastAsia="lt-LT"/>
                <w14:ligatures w14:val="standardContextual"/>
              </w:rPr>
            </w:pPr>
            <w:r w:rsidRPr="00E42817">
              <w:rPr>
                <w:rFonts w:ascii="Arial" w:hAnsi="Arial" w:cs="Arial"/>
                <w:color w:val="auto"/>
                <w:sz w:val="24"/>
                <w:szCs w:val="24"/>
                <w:lang w:val="pt-BR" w:eastAsia="lt-LT"/>
                <w14:ligatures w14:val="standardContextual"/>
              </w:rPr>
              <w:t xml:space="preserve">Su Gargždų AJC pasirašyta sutartis dėl tarptautinio savanorio.  </w:t>
            </w:r>
          </w:p>
          <w:p w14:paraId="44E15918" w14:textId="77777777" w:rsidR="007123BB" w:rsidRPr="00E42817" w:rsidRDefault="007123BB" w:rsidP="007123BB">
            <w:pPr>
              <w:spacing w:line="252" w:lineRule="auto"/>
              <w:rPr>
                <w:rFonts w:ascii="Arial" w:hAnsi="Arial" w:cs="Arial"/>
                <w:color w:val="auto"/>
                <w:sz w:val="24"/>
                <w:szCs w:val="24"/>
                <w:lang w:val="pt-BR" w:eastAsia="lt-LT"/>
                <w14:ligatures w14:val="standardContextual"/>
              </w:rPr>
            </w:pPr>
            <w:r w:rsidRPr="00E42817">
              <w:rPr>
                <w:rFonts w:ascii="Arial" w:hAnsi="Arial" w:cs="Arial"/>
                <w:color w:val="auto"/>
                <w:sz w:val="24"/>
                <w:szCs w:val="24"/>
                <w:lang w:val="pt-BR" w:eastAsia="lt-LT"/>
                <w14:ligatures w14:val="standardContextual"/>
              </w:rPr>
              <w:t xml:space="preserve">Jaunimo organizacijos “Alterno” organizuojamoje tarptautinėje stovykloje anglų k. pristatytos JPSPP paslaugos bei atliktos prevencinės užduotys jaunimui (alkoholio ir rūkymo prevencijai skirtos užduotys). </w:t>
            </w:r>
          </w:p>
          <w:p w14:paraId="24CFB733" w14:textId="77777777" w:rsidR="001621DD" w:rsidRPr="00E42817" w:rsidRDefault="001621DD" w:rsidP="001621DD">
            <w:pPr>
              <w:spacing w:line="252" w:lineRule="auto"/>
              <w:rPr>
                <w:rFonts w:ascii="Arial" w:hAnsi="Arial" w:cs="Arial"/>
                <w:i/>
                <w:iCs/>
                <w:color w:val="auto"/>
                <w:sz w:val="24"/>
                <w:szCs w:val="24"/>
                <w:u w:val="single"/>
                <w:lang w:val="en-US" w:eastAsia="lt-LT"/>
                <w14:ligatures w14:val="standardContextual"/>
              </w:rPr>
            </w:pPr>
            <w:r w:rsidRPr="00E42817">
              <w:rPr>
                <w:rFonts w:ascii="Arial" w:hAnsi="Arial" w:cs="Arial"/>
                <w:i/>
                <w:iCs/>
                <w:color w:val="auto"/>
                <w:sz w:val="24"/>
                <w:szCs w:val="24"/>
                <w:u w:val="single"/>
                <w:lang w:val="en-US" w:eastAsia="lt-LT"/>
                <w14:ligatures w14:val="standardContextual"/>
              </w:rPr>
              <w:t xml:space="preserve">IV </w:t>
            </w:r>
            <w:proofErr w:type="spellStart"/>
            <w:r w:rsidRPr="00E42817">
              <w:rPr>
                <w:rFonts w:ascii="Arial" w:hAnsi="Arial" w:cs="Arial"/>
                <w:i/>
                <w:iCs/>
                <w:color w:val="auto"/>
                <w:sz w:val="24"/>
                <w:szCs w:val="24"/>
                <w:u w:val="single"/>
                <w:lang w:val="en-US" w:eastAsia="lt-LT"/>
                <w14:ligatures w14:val="standardContextual"/>
              </w:rPr>
              <w:t>ketvirtis</w:t>
            </w:r>
            <w:proofErr w:type="spellEnd"/>
            <w:r w:rsidRPr="00E42817">
              <w:rPr>
                <w:rFonts w:ascii="Arial" w:hAnsi="Arial" w:cs="Arial"/>
                <w:i/>
                <w:iCs/>
                <w:color w:val="auto"/>
                <w:sz w:val="24"/>
                <w:szCs w:val="24"/>
                <w:u w:val="single"/>
                <w:lang w:val="en-US" w:eastAsia="lt-LT"/>
                <w14:ligatures w14:val="standardContextual"/>
              </w:rPr>
              <w:t xml:space="preserve">: </w:t>
            </w:r>
          </w:p>
          <w:p w14:paraId="4FB3DE51" w14:textId="77777777" w:rsidR="001621DD" w:rsidRPr="00E42817" w:rsidRDefault="001621DD" w:rsidP="001621DD">
            <w:pPr>
              <w:spacing w:line="252" w:lineRule="auto"/>
              <w:rPr>
                <w:rFonts w:ascii="Arial" w:hAnsi="Arial" w:cs="Arial"/>
                <w:color w:val="auto"/>
                <w:sz w:val="24"/>
                <w:szCs w:val="24"/>
                <w:lang w:eastAsia="lt-LT"/>
                <w14:ligatures w14:val="standardContextual"/>
              </w:rPr>
            </w:pPr>
            <w:r w:rsidRPr="00E42817">
              <w:rPr>
                <w:rFonts w:ascii="Arial" w:hAnsi="Arial" w:cs="Arial"/>
                <w:color w:val="auto"/>
                <w:sz w:val="24"/>
                <w:szCs w:val="24"/>
                <w:lang w:eastAsia="lt-LT"/>
                <w14:ligatures w14:val="standardContextual"/>
              </w:rPr>
              <w:t xml:space="preserve">Su Gargždų AJC vykdomi interviu ieškant tarptautinio savanorio. </w:t>
            </w:r>
          </w:p>
          <w:p w14:paraId="4264AB82" w14:textId="77777777" w:rsidR="001621DD" w:rsidRPr="00E42817" w:rsidRDefault="001621DD" w:rsidP="001621DD">
            <w:pPr>
              <w:spacing w:line="252" w:lineRule="auto"/>
              <w:rPr>
                <w:rFonts w:ascii="Arial" w:hAnsi="Arial" w:cs="Arial"/>
                <w:color w:val="auto"/>
                <w:sz w:val="24"/>
                <w:szCs w:val="24"/>
                <w:lang w:eastAsia="lt-LT"/>
                <w14:ligatures w14:val="standardContextual"/>
              </w:rPr>
            </w:pPr>
            <w:r w:rsidRPr="00E42817">
              <w:rPr>
                <w:rFonts w:ascii="Arial" w:hAnsi="Arial" w:cs="Arial"/>
                <w:color w:val="auto"/>
                <w:sz w:val="24"/>
                <w:szCs w:val="24"/>
                <w:lang w:eastAsia="lt-LT"/>
                <w14:ligatures w14:val="standardContextual"/>
              </w:rPr>
              <w:t xml:space="preserve">Priekulės vaikų dienos centre diskusija apie psichoaktyvias medžiagas. </w:t>
            </w:r>
          </w:p>
          <w:p w14:paraId="2B146B27" w14:textId="77777777" w:rsidR="001621DD" w:rsidRPr="00E42817" w:rsidRDefault="001621DD" w:rsidP="001621DD">
            <w:pPr>
              <w:spacing w:line="252" w:lineRule="auto"/>
              <w:rPr>
                <w:rFonts w:ascii="Arial" w:hAnsi="Arial" w:cs="Arial"/>
                <w:color w:val="auto"/>
                <w:sz w:val="24"/>
                <w:szCs w:val="24"/>
                <w:lang w:val="en-US" w:eastAsia="lt-LT"/>
                <w14:ligatures w14:val="standardContextual"/>
              </w:rPr>
            </w:pPr>
            <w:proofErr w:type="spellStart"/>
            <w:r w:rsidRPr="00E42817">
              <w:rPr>
                <w:rFonts w:ascii="Arial" w:hAnsi="Arial" w:cs="Arial"/>
                <w:color w:val="auto"/>
                <w:sz w:val="24"/>
                <w:szCs w:val="24"/>
                <w:lang w:val="en-US" w:eastAsia="lt-LT"/>
                <w14:ligatures w14:val="standardContextual"/>
              </w:rPr>
              <w:t>Dalyvavimas</w:t>
            </w:r>
            <w:proofErr w:type="spellEnd"/>
            <w:r w:rsidRPr="00E42817">
              <w:rPr>
                <w:rFonts w:ascii="Arial" w:hAnsi="Arial" w:cs="Arial"/>
                <w:color w:val="auto"/>
                <w:sz w:val="24"/>
                <w:szCs w:val="24"/>
                <w:lang w:val="en-US" w:eastAsia="lt-LT"/>
                <w14:ligatures w14:val="standardContextual"/>
              </w:rPr>
              <w:t xml:space="preserve"> jaunimo </w:t>
            </w:r>
            <w:proofErr w:type="spellStart"/>
            <w:r w:rsidRPr="00E42817">
              <w:rPr>
                <w:rFonts w:ascii="Arial" w:hAnsi="Arial" w:cs="Arial"/>
                <w:color w:val="auto"/>
                <w:sz w:val="24"/>
                <w:szCs w:val="24"/>
                <w:lang w:val="en-US" w:eastAsia="lt-LT"/>
                <w14:ligatures w14:val="standardContextual"/>
              </w:rPr>
              <w:t>savanoriškos</w:t>
            </w:r>
            <w:proofErr w:type="spellEnd"/>
            <w:r w:rsidRPr="00E42817">
              <w:rPr>
                <w:rFonts w:ascii="Arial" w:hAnsi="Arial" w:cs="Arial"/>
                <w:color w:val="auto"/>
                <w:sz w:val="24"/>
                <w:szCs w:val="24"/>
                <w:lang w:val="en-US" w:eastAsia="lt-LT"/>
                <w14:ligatures w14:val="standardContextual"/>
              </w:rPr>
              <w:t xml:space="preserve"> </w:t>
            </w:r>
            <w:proofErr w:type="spellStart"/>
            <w:r w:rsidRPr="00E42817">
              <w:rPr>
                <w:rFonts w:ascii="Arial" w:hAnsi="Arial" w:cs="Arial"/>
                <w:color w:val="auto"/>
                <w:sz w:val="24"/>
                <w:szCs w:val="24"/>
                <w:lang w:val="en-US" w:eastAsia="lt-LT"/>
                <w14:ligatures w14:val="standardContextual"/>
              </w:rPr>
              <w:t>tarnybos</w:t>
            </w:r>
            <w:proofErr w:type="spellEnd"/>
            <w:r w:rsidRPr="00E42817">
              <w:rPr>
                <w:rFonts w:ascii="Arial" w:hAnsi="Arial" w:cs="Arial"/>
                <w:color w:val="auto"/>
                <w:sz w:val="24"/>
                <w:szCs w:val="24"/>
                <w:lang w:val="en-US" w:eastAsia="lt-LT"/>
                <w14:ligatures w14:val="standardContextual"/>
              </w:rPr>
              <w:t xml:space="preserve"> </w:t>
            </w:r>
            <w:proofErr w:type="spellStart"/>
            <w:r w:rsidRPr="00E42817">
              <w:rPr>
                <w:rFonts w:ascii="Arial" w:hAnsi="Arial" w:cs="Arial"/>
                <w:color w:val="auto"/>
                <w:sz w:val="24"/>
                <w:szCs w:val="24"/>
                <w:lang w:val="en-US" w:eastAsia="lt-LT"/>
                <w14:ligatures w14:val="standardContextual"/>
              </w:rPr>
              <w:t>forume</w:t>
            </w:r>
            <w:proofErr w:type="spellEnd"/>
            <w:r w:rsidRPr="00E42817">
              <w:rPr>
                <w:rFonts w:ascii="Arial" w:hAnsi="Arial" w:cs="Arial"/>
                <w:color w:val="auto"/>
                <w:sz w:val="24"/>
                <w:szCs w:val="24"/>
                <w:lang w:val="en-US" w:eastAsia="lt-LT"/>
                <w14:ligatures w14:val="standardContextual"/>
              </w:rPr>
              <w:t xml:space="preserve">. </w:t>
            </w:r>
          </w:p>
          <w:p w14:paraId="495F713D" w14:textId="77777777" w:rsidR="001621DD" w:rsidRPr="00E42817" w:rsidRDefault="001621DD" w:rsidP="001621DD">
            <w:pPr>
              <w:spacing w:line="252" w:lineRule="auto"/>
              <w:rPr>
                <w:rFonts w:ascii="Arial" w:hAnsi="Arial" w:cs="Arial"/>
                <w:color w:val="auto"/>
                <w:sz w:val="24"/>
                <w:szCs w:val="24"/>
                <w:u w:val="single"/>
                <w:lang w:val="en-US" w:eastAsia="lt-LT"/>
                <w14:ligatures w14:val="standardContextual"/>
              </w:rPr>
            </w:pPr>
            <w:proofErr w:type="spellStart"/>
            <w:r w:rsidRPr="00E42817">
              <w:rPr>
                <w:rFonts w:ascii="Arial" w:hAnsi="Arial" w:cs="Arial"/>
                <w:color w:val="auto"/>
                <w:sz w:val="24"/>
                <w:szCs w:val="24"/>
                <w:lang w:val="en-US" w:eastAsia="lt-LT"/>
                <w14:ligatures w14:val="standardContextual"/>
              </w:rPr>
              <w:t>Sudalyvauta</w:t>
            </w:r>
            <w:proofErr w:type="spellEnd"/>
            <w:r w:rsidRPr="00E42817">
              <w:rPr>
                <w:rFonts w:ascii="Arial" w:hAnsi="Arial" w:cs="Arial"/>
                <w:color w:val="auto"/>
                <w:sz w:val="24"/>
                <w:szCs w:val="24"/>
                <w:lang w:val="en-US" w:eastAsia="lt-LT"/>
                <w14:ligatures w14:val="standardContextual"/>
              </w:rPr>
              <w:t xml:space="preserve"> Kretingalės </w:t>
            </w:r>
            <w:proofErr w:type="spellStart"/>
            <w:r w:rsidRPr="00E42817">
              <w:rPr>
                <w:rFonts w:ascii="Arial" w:hAnsi="Arial" w:cs="Arial"/>
                <w:color w:val="auto"/>
                <w:sz w:val="24"/>
                <w:szCs w:val="24"/>
                <w:lang w:val="en-US" w:eastAsia="lt-LT"/>
                <w14:ligatures w14:val="standardContextual"/>
              </w:rPr>
              <w:t>pagrindinės</w:t>
            </w:r>
            <w:proofErr w:type="spellEnd"/>
            <w:r w:rsidRPr="00E42817">
              <w:rPr>
                <w:rFonts w:ascii="Arial" w:hAnsi="Arial" w:cs="Arial"/>
                <w:color w:val="auto"/>
                <w:sz w:val="24"/>
                <w:szCs w:val="24"/>
                <w:lang w:val="en-US" w:eastAsia="lt-LT"/>
                <w14:ligatures w14:val="standardContextual"/>
              </w:rPr>
              <w:t xml:space="preserve"> </w:t>
            </w:r>
            <w:proofErr w:type="spellStart"/>
            <w:r w:rsidRPr="00E42817">
              <w:rPr>
                <w:rFonts w:ascii="Arial" w:hAnsi="Arial" w:cs="Arial"/>
                <w:color w:val="auto"/>
                <w:sz w:val="24"/>
                <w:szCs w:val="24"/>
                <w:lang w:val="en-US" w:eastAsia="lt-LT"/>
                <w14:ligatures w14:val="standardContextual"/>
              </w:rPr>
              <w:t>mokyklos</w:t>
            </w:r>
            <w:proofErr w:type="spellEnd"/>
            <w:r w:rsidRPr="00E42817">
              <w:rPr>
                <w:rFonts w:ascii="Arial" w:hAnsi="Arial" w:cs="Arial"/>
                <w:color w:val="auto"/>
                <w:sz w:val="24"/>
                <w:szCs w:val="24"/>
                <w:lang w:val="en-US" w:eastAsia="lt-LT"/>
                <w14:ligatures w14:val="standardContextual"/>
              </w:rPr>
              <w:t xml:space="preserve"> </w:t>
            </w:r>
            <w:proofErr w:type="spellStart"/>
            <w:r w:rsidRPr="00E42817">
              <w:rPr>
                <w:rFonts w:ascii="Arial" w:hAnsi="Arial" w:cs="Arial"/>
                <w:color w:val="auto"/>
                <w:sz w:val="24"/>
                <w:szCs w:val="24"/>
                <w:lang w:val="en-US" w:eastAsia="lt-LT"/>
                <w14:ligatures w14:val="standardContextual"/>
              </w:rPr>
              <w:t>karjeros</w:t>
            </w:r>
            <w:proofErr w:type="spellEnd"/>
            <w:r w:rsidRPr="00E42817">
              <w:rPr>
                <w:rFonts w:ascii="Arial" w:hAnsi="Arial" w:cs="Arial"/>
                <w:color w:val="auto"/>
                <w:sz w:val="24"/>
                <w:szCs w:val="24"/>
                <w:lang w:val="en-US" w:eastAsia="lt-LT"/>
                <w14:ligatures w14:val="standardContextual"/>
              </w:rPr>
              <w:t xml:space="preserve"> </w:t>
            </w:r>
            <w:proofErr w:type="spellStart"/>
            <w:r w:rsidRPr="00E42817">
              <w:rPr>
                <w:rFonts w:ascii="Arial" w:hAnsi="Arial" w:cs="Arial"/>
                <w:color w:val="auto"/>
                <w:sz w:val="24"/>
                <w:szCs w:val="24"/>
                <w:lang w:val="en-US" w:eastAsia="lt-LT"/>
                <w14:ligatures w14:val="standardContextual"/>
              </w:rPr>
              <w:t>dienoje</w:t>
            </w:r>
            <w:proofErr w:type="spellEnd"/>
            <w:r w:rsidRPr="00E42817">
              <w:rPr>
                <w:rFonts w:ascii="Arial" w:hAnsi="Arial" w:cs="Arial"/>
                <w:color w:val="auto"/>
                <w:sz w:val="24"/>
                <w:szCs w:val="24"/>
                <w:lang w:val="en-US" w:eastAsia="lt-LT"/>
                <w14:ligatures w14:val="standardContextual"/>
              </w:rPr>
              <w:t xml:space="preserve">, </w:t>
            </w:r>
            <w:proofErr w:type="spellStart"/>
            <w:r w:rsidRPr="00E42817">
              <w:rPr>
                <w:rFonts w:ascii="Arial" w:hAnsi="Arial" w:cs="Arial"/>
                <w:color w:val="auto"/>
                <w:sz w:val="24"/>
                <w:szCs w:val="24"/>
                <w:lang w:val="en-US" w:eastAsia="lt-LT"/>
                <w14:ligatures w14:val="standardContextual"/>
              </w:rPr>
              <w:t>viešinant</w:t>
            </w:r>
            <w:proofErr w:type="spellEnd"/>
            <w:r w:rsidRPr="00E42817">
              <w:rPr>
                <w:rFonts w:ascii="Arial" w:hAnsi="Arial" w:cs="Arial"/>
                <w:color w:val="auto"/>
                <w:sz w:val="24"/>
                <w:szCs w:val="24"/>
                <w:lang w:val="en-US" w:eastAsia="lt-LT"/>
                <w14:ligatures w14:val="standardContextual"/>
              </w:rPr>
              <w:t xml:space="preserve"> JPSPP </w:t>
            </w:r>
            <w:proofErr w:type="spellStart"/>
            <w:r w:rsidRPr="00E42817">
              <w:rPr>
                <w:rFonts w:ascii="Arial" w:hAnsi="Arial" w:cs="Arial"/>
                <w:color w:val="auto"/>
                <w:sz w:val="24"/>
                <w:szCs w:val="24"/>
                <w:lang w:val="en-US" w:eastAsia="lt-LT"/>
                <w14:ligatures w14:val="standardContextual"/>
              </w:rPr>
              <w:t>paslaugas</w:t>
            </w:r>
            <w:proofErr w:type="spellEnd"/>
            <w:r w:rsidRPr="00E42817">
              <w:rPr>
                <w:rFonts w:ascii="Arial" w:hAnsi="Arial" w:cs="Arial"/>
                <w:color w:val="auto"/>
                <w:sz w:val="24"/>
                <w:szCs w:val="24"/>
                <w:lang w:val="en-US" w:eastAsia="lt-LT"/>
                <w14:ligatures w14:val="standardContextual"/>
              </w:rPr>
              <w:t>.</w:t>
            </w:r>
            <w:r w:rsidRPr="00E42817">
              <w:rPr>
                <w:rFonts w:ascii="Arial" w:hAnsi="Arial" w:cs="Arial"/>
                <w:color w:val="auto"/>
                <w:sz w:val="24"/>
                <w:szCs w:val="24"/>
                <w:u w:val="single"/>
                <w:lang w:val="en-US" w:eastAsia="lt-LT"/>
                <w14:ligatures w14:val="standardContextual"/>
              </w:rPr>
              <w:t xml:space="preserve"> </w:t>
            </w:r>
          </w:p>
          <w:p w14:paraId="446693DD" w14:textId="3FDCE593" w:rsidR="002236A7" w:rsidRPr="00E42817" w:rsidRDefault="002236A7" w:rsidP="001621DD">
            <w:pPr>
              <w:spacing w:line="252" w:lineRule="auto"/>
              <w:rPr>
                <w:rFonts w:ascii="Arial" w:hAnsi="Arial" w:cs="Arial"/>
                <w:color w:val="auto"/>
                <w:sz w:val="24"/>
                <w:szCs w:val="24"/>
                <w:lang w:val="en-US" w:eastAsia="lt-LT"/>
                <w14:ligatures w14:val="standardContextual"/>
              </w:rPr>
            </w:pPr>
            <w:r w:rsidRPr="00E42817">
              <w:rPr>
                <w:rFonts w:ascii="Arial" w:hAnsi="Arial" w:cs="Arial"/>
                <w:color w:val="auto"/>
                <w:sz w:val="24"/>
                <w:szCs w:val="24"/>
                <w:lang w:eastAsia="lt-LT"/>
                <w14:ligatures w14:val="standardContextual"/>
              </w:rPr>
              <w:t xml:space="preserve">Socialiniai tinklai: Facebook: Klaipėdos rajono jaunimas sveikiau ir Instagram: </w:t>
            </w:r>
            <w:proofErr w:type="spellStart"/>
            <w:r w:rsidRPr="00E42817">
              <w:rPr>
                <w:rFonts w:ascii="Arial" w:hAnsi="Arial" w:cs="Arial"/>
                <w:color w:val="auto"/>
                <w:sz w:val="24"/>
                <w:szCs w:val="24"/>
                <w:lang w:eastAsia="lt-LT"/>
                <w14:ligatures w14:val="standardContextual"/>
              </w:rPr>
              <w:t>Klaipedosraj_jaunimassveikiau</w:t>
            </w:r>
            <w:proofErr w:type="spellEnd"/>
            <w:r w:rsidRPr="00E42817">
              <w:rPr>
                <w:rFonts w:ascii="Arial" w:hAnsi="Arial" w:cs="Arial"/>
                <w:color w:val="auto"/>
                <w:sz w:val="24"/>
                <w:szCs w:val="24"/>
                <w:lang w:eastAsia="lt-LT"/>
                <w14:ligatures w14:val="standardContextual"/>
              </w:rPr>
              <w:t xml:space="preserve"> </w:t>
            </w:r>
          </w:p>
          <w:p w14:paraId="77C853CF" w14:textId="64FA4C05" w:rsidR="00E345D9" w:rsidRPr="00E42817" w:rsidRDefault="00AB34A6" w:rsidP="000A62D3">
            <w:pPr>
              <w:spacing w:line="252" w:lineRule="auto"/>
              <w:rPr>
                <w:rFonts w:ascii="Arial" w:hAnsi="Arial" w:cs="Arial"/>
                <w:color w:val="auto"/>
                <w:sz w:val="24"/>
                <w:szCs w:val="24"/>
                <w:lang w:eastAsia="lt-LT"/>
                <w14:ligatures w14:val="standardContextual"/>
              </w:rPr>
            </w:pPr>
            <w:r w:rsidRPr="00E42817">
              <w:rPr>
                <w:rFonts w:ascii="Arial" w:hAnsi="Arial" w:cs="Arial"/>
                <w:i/>
                <w:iCs/>
                <w:color w:val="auto"/>
                <w:sz w:val="24"/>
                <w:szCs w:val="24"/>
                <w:u w:val="single"/>
                <w:lang w:eastAsia="lt-LT"/>
                <w14:ligatures w14:val="standardContextual"/>
              </w:rPr>
              <w:t>I</w:t>
            </w:r>
            <w:r w:rsidR="00E345D9" w:rsidRPr="00E42817">
              <w:rPr>
                <w:rFonts w:ascii="Arial" w:hAnsi="Arial" w:cs="Arial"/>
                <w:i/>
                <w:iCs/>
                <w:color w:val="auto"/>
                <w:sz w:val="24"/>
                <w:szCs w:val="24"/>
                <w:u w:val="single"/>
                <w:lang w:eastAsia="lt-LT"/>
                <w14:ligatures w14:val="standardContextual"/>
              </w:rPr>
              <w:t>+</w:t>
            </w:r>
            <w:r w:rsidRPr="00E42817">
              <w:rPr>
                <w:rFonts w:ascii="Arial" w:hAnsi="Arial" w:cs="Arial"/>
                <w:i/>
                <w:iCs/>
                <w:color w:val="auto"/>
                <w:sz w:val="24"/>
                <w:szCs w:val="24"/>
                <w:u w:val="single"/>
                <w:lang w:eastAsia="lt-LT"/>
                <w14:ligatures w14:val="standardContextual"/>
              </w:rPr>
              <w:t>II</w:t>
            </w:r>
            <w:r w:rsidR="00E345D9" w:rsidRPr="00E42817">
              <w:rPr>
                <w:rFonts w:ascii="Arial" w:hAnsi="Arial" w:cs="Arial"/>
                <w:i/>
                <w:iCs/>
                <w:color w:val="auto"/>
                <w:sz w:val="24"/>
                <w:szCs w:val="24"/>
                <w:u w:val="single"/>
                <w:lang w:eastAsia="lt-LT"/>
                <w14:ligatures w14:val="standardContextual"/>
              </w:rPr>
              <w:t xml:space="preserve"> ketvirtis:</w:t>
            </w:r>
          </w:p>
          <w:p w14:paraId="697F7ABF" w14:textId="700E8319" w:rsidR="000A62D3" w:rsidRPr="00E42817" w:rsidRDefault="000A62D3" w:rsidP="000A62D3">
            <w:pPr>
              <w:spacing w:line="252" w:lineRule="auto"/>
              <w:rPr>
                <w:rFonts w:ascii="Arial" w:hAnsi="Arial" w:cs="Arial"/>
                <w:color w:val="auto"/>
                <w:sz w:val="24"/>
                <w:szCs w:val="24"/>
                <w:lang w:eastAsia="lt-LT"/>
                <w14:ligatures w14:val="standardContextual"/>
              </w:rPr>
            </w:pPr>
            <w:r w:rsidRPr="00E42817">
              <w:rPr>
                <w:rFonts w:ascii="Arial" w:hAnsi="Arial" w:cs="Arial"/>
                <w:color w:val="auto"/>
                <w:sz w:val="24"/>
                <w:szCs w:val="24"/>
                <w:lang w:eastAsia="lt-LT"/>
                <w14:ligatures w14:val="standardContextual"/>
              </w:rPr>
              <w:t>Seka ir stebi socialinius tinklus: 465 (iki 2024 07 01)</w:t>
            </w:r>
          </w:p>
          <w:p w14:paraId="5A94D7E3" w14:textId="77777777" w:rsidR="000A62D3" w:rsidRPr="00E42817" w:rsidRDefault="000A62D3" w:rsidP="000A62D3">
            <w:pPr>
              <w:spacing w:line="252" w:lineRule="auto"/>
              <w:rPr>
                <w:rFonts w:ascii="Arial" w:hAnsi="Arial" w:cs="Arial"/>
                <w:color w:val="auto"/>
                <w:sz w:val="24"/>
                <w:szCs w:val="24"/>
                <w:lang w:eastAsia="lt-LT"/>
                <w14:ligatures w14:val="standardContextual"/>
              </w:rPr>
            </w:pPr>
            <w:r w:rsidRPr="00E42817">
              <w:rPr>
                <w:rFonts w:ascii="Arial" w:hAnsi="Arial" w:cs="Arial"/>
                <w:color w:val="auto"/>
                <w:sz w:val="24"/>
                <w:szCs w:val="24"/>
                <w:lang w:eastAsia="lt-LT"/>
                <w14:ligatures w14:val="standardContextual"/>
              </w:rPr>
              <w:t>Parašyta pranešimų: 18 (iki 2024 07 01)</w:t>
            </w:r>
          </w:p>
          <w:p w14:paraId="77D5F8AA" w14:textId="225D1EA1" w:rsidR="00E345D9" w:rsidRPr="00E42817" w:rsidRDefault="00AB34A6" w:rsidP="00E345D9">
            <w:pPr>
              <w:spacing w:line="252" w:lineRule="auto"/>
              <w:rPr>
                <w:rFonts w:ascii="Arial" w:hAnsi="Arial" w:cs="Arial"/>
                <w:i/>
                <w:iCs/>
                <w:color w:val="auto"/>
                <w:sz w:val="24"/>
                <w:szCs w:val="24"/>
                <w:u w:val="single"/>
                <w:lang w:eastAsia="lt-LT"/>
                <w14:ligatures w14:val="standardContextual"/>
              </w:rPr>
            </w:pPr>
            <w:r w:rsidRPr="00E42817">
              <w:rPr>
                <w:rFonts w:ascii="Arial" w:hAnsi="Arial" w:cs="Arial"/>
                <w:i/>
                <w:iCs/>
                <w:color w:val="auto"/>
                <w:sz w:val="24"/>
                <w:szCs w:val="24"/>
                <w:u w:val="single"/>
                <w:lang w:eastAsia="lt-LT"/>
                <w14:ligatures w14:val="standardContextual"/>
              </w:rPr>
              <w:t>III</w:t>
            </w:r>
            <w:r w:rsidR="00E345D9" w:rsidRPr="00E42817">
              <w:rPr>
                <w:rFonts w:ascii="Arial" w:hAnsi="Arial" w:cs="Arial"/>
                <w:i/>
                <w:iCs/>
                <w:color w:val="auto"/>
                <w:sz w:val="24"/>
                <w:szCs w:val="24"/>
                <w:u w:val="single"/>
                <w:lang w:eastAsia="lt-LT"/>
                <w14:ligatures w14:val="standardContextual"/>
              </w:rPr>
              <w:t xml:space="preserve"> ketvirtis:</w:t>
            </w:r>
          </w:p>
          <w:p w14:paraId="5532EAC1" w14:textId="77777777" w:rsidR="00B77D0F" w:rsidRPr="00E42817" w:rsidRDefault="00B77D0F" w:rsidP="00B77D0F">
            <w:pPr>
              <w:spacing w:line="252" w:lineRule="auto"/>
              <w:rPr>
                <w:rFonts w:ascii="Arial" w:hAnsi="Arial" w:cs="Arial"/>
                <w:color w:val="auto"/>
                <w:sz w:val="24"/>
                <w:szCs w:val="24"/>
                <w:lang w:val="pt-BR" w:eastAsia="lt-LT"/>
                <w14:ligatures w14:val="standardContextual"/>
              </w:rPr>
            </w:pPr>
            <w:r w:rsidRPr="00E42817">
              <w:rPr>
                <w:rFonts w:ascii="Arial" w:hAnsi="Arial" w:cs="Arial"/>
                <w:color w:val="auto"/>
                <w:sz w:val="24"/>
                <w:szCs w:val="24"/>
                <w:lang w:val="pt-BR" w:eastAsia="lt-LT"/>
                <w14:ligatures w14:val="standardContextual"/>
              </w:rPr>
              <w:t>Seka ir stebi socialinius tinklus: 458 (iki 2024 09 30)</w:t>
            </w:r>
          </w:p>
          <w:p w14:paraId="1D64DCA3" w14:textId="77777777" w:rsidR="00B77D0F" w:rsidRPr="00E42817" w:rsidRDefault="00B77D0F" w:rsidP="00B77D0F">
            <w:pPr>
              <w:spacing w:line="252" w:lineRule="auto"/>
              <w:rPr>
                <w:rFonts w:ascii="Arial" w:hAnsi="Arial" w:cs="Arial"/>
                <w:color w:val="auto"/>
                <w:sz w:val="24"/>
                <w:szCs w:val="24"/>
                <w:lang w:val="pt-BR" w:eastAsia="lt-LT"/>
                <w14:ligatures w14:val="standardContextual"/>
              </w:rPr>
            </w:pPr>
            <w:r w:rsidRPr="00E42817">
              <w:rPr>
                <w:rFonts w:ascii="Arial" w:hAnsi="Arial" w:cs="Arial"/>
                <w:color w:val="auto"/>
                <w:sz w:val="24"/>
                <w:szCs w:val="24"/>
                <w:lang w:val="pt-BR" w:eastAsia="lt-LT"/>
                <w14:ligatures w14:val="standardContextual"/>
              </w:rPr>
              <w:t>Parašyta pranešimų: 14 (iki 2024 09 30)</w:t>
            </w:r>
          </w:p>
          <w:p w14:paraId="59C7F9E7" w14:textId="77777777" w:rsidR="00402FCE" w:rsidRPr="00E42817" w:rsidRDefault="00402FCE" w:rsidP="00402FCE">
            <w:pPr>
              <w:spacing w:line="252" w:lineRule="auto"/>
              <w:rPr>
                <w:rFonts w:ascii="Arial" w:hAnsi="Arial" w:cs="Arial"/>
                <w:i/>
                <w:iCs/>
                <w:color w:val="auto"/>
                <w:sz w:val="24"/>
                <w:szCs w:val="24"/>
                <w:u w:val="single"/>
                <w:lang w:val="en-US" w:eastAsia="lt-LT"/>
                <w14:ligatures w14:val="standardContextual"/>
              </w:rPr>
            </w:pPr>
            <w:r w:rsidRPr="00E42817">
              <w:rPr>
                <w:rFonts w:ascii="Arial" w:hAnsi="Arial" w:cs="Arial"/>
                <w:i/>
                <w:iCs/>
                <w:color w:val="auto"/>
                <w:sz w:val="24"/>
                <w:szCs w:val="24"/>
                <w:u w:val="single"/>
                <w:lang w:val="en-US" w:eastAsia="lt-LT"/>
                <w14:ligatures w14:val="standardContextual"/>
              </w:rPr>
              <w:t xml:space="preserve">IV </w:t>
            </w:r>
            <w:proofErr w:type="spellStart"/>
            <w:r w:rsidRPr="00E42817">
              <w:rPr>
                <w:rFonts w:ascii="Arial" w:hAnsi="Arial" w:cs="Arial"/>
                <w:i/>
                <w:iCs/>
                <w:color w:val="auto"/>
                <w:sz w:val="24"/>
                <w:szCs w:val="24"/>
                <w:u w:val="single"/>
                <w:lang w:val="en-US" w:eastAsia="lt-LT"/>
                <w14:ligatures w14:val="standardContextual"/>
              </w:rPr>
              <w:t>ketvirtis</w:t>
            </w:r>
            <w:proofErr w:type="spellEnd"/>
            <w:r w:rsidRPr="00E42817">
              <w:rPr>
                <w:rFonts w:ascii="Arial" w:hAnsi="Arial" w:cs="Arial"/>
                <w:i/>
                <w:iCs/>
                <w:color w:val="auto"/>
                <w:sz w:val="24"/>
                <w:szCs w:val="24"/>
                <w:u w:val="single"/>
                <w:lang w:val="en-US" w:eastAsia="lt-LT"/>
                <w14:ligatures w14:val="standardContextual"/>
              </w:rPr>
              <w:t>:</w:t>
            </w:r>
          </w:p>
          <w:p w14:paraId="67CAF599" w14:textId="77777777" w:rsidR="00402FCE" w:rsidRPr="00E42817" w:rsidRDefault="00402FCE" w:rsidP="00402FCE">
            <w:pPr>
              <w:spacing w:line="252" w:lineRule="auto"/>
              <w:rPr>
                <w:rFonts w:ascii="Arial" w:hAnsi="Arial" w:cs="Arial"/>
                <w:color w:val="auto"/>
                <w:sz w:val="24"/>
                <w:szCs w:val="24"/>
                <w:lang w:val="en-US" w:eastAsia="lt-LT"/>
                <w14:ligatures w14:val="standardContextual"/>
              </w:rPr>
            </w:pPr>
            <w:r w:rsidRPr="00E42817">
              <w:rPr>
                <w:rFonts w:ascii="Arial" w:hAnsi="Arial" w:cs="Arial"/>
                <w:color w:val="auto"/>
                <w:sz w:val="24"/>
                <w:szCs w:val="24"/>
                <w:lang w:val="en-US" w:eastAsia="lt-LT"/>
                <w14:ligatures w14:val="standardContextual"/>
              </w:rPr>
              <w:t xml:space="preserve">Seka ir </w:t>
            </w:r>
            <w:proofErr w:type="spellStart"/>
            <w:r w:rsidRPr="00E42817">
              <w:rPr>
                <w:rFonts w:ascii="Arial" w:hAnsi="Arial" w:cs="Arial"/>
                <w:color w:val="auto"/>
                <w:sz w:val="24"/>
                <w:szCs w:val="24"/>
                <w:lang w:val="en-US" w:eastAsia="lt-LT"/>
                <w14:ligatures w14:val="standardContextual"/>
              </w:rPr>
              <w:t>stebi</w:t>
            </w:r>
            <w:proofErr w:type="spellEnd"/>
            <w:r w:rsidRPr="00E42817">
              <w:rPr>
                <w:rFonts w:ascii="Arial" w:hAnsi="Arial" w:cs="Arial"/>
                <w:color w:val="auto"/>
                <w:sz w:val="24"/>
                <w:szCs w:val="24"/>
                <w:lang w:val="en-US" w:eastAsia="lt-LT"/>
                <w14:ligatures w14:val="standardContextual"/>
              </w:rPr>
              <w:t xml:space="preserve"> </w:t>
            </w:r>
            <w:proofErr w:type="spellStart"/>
            <w:r w:rsidRPr="00E42817">
              <w:rPr>
                <w:rFonts w:ascii="Arial" w:hAnsi="Arial" w:cs="Arial"/>
                <w:color w:val="auto"/>
                <w:sz w:val="24"/>
                <w:szCs w:val="24"/>
                <w:lang w:val="en-US" w:eastAsia="lt-LT"/>
                <w14:ligatures w14:val="standardContextual"/>
              </w:rPr>
              <w:t>socialinius</w:t>
            </w:r>
            <w:proofErr w:type="spellEnd"/>
            <w:r w:rsidRPr="00E42817">
              <w:rPr>
                <w:rFonts w:ascii="Arial" w:hAnsi="Arial" w:cs="Arial"/>
                <w:color w:val="auto"/>
                <w:sz w:val="24"/>
                <w:szCs w:val="24"/>
                <w:lang w:val="en-US" w:eastAsia="lt-LT"/>
                <w14:ligatures w14:val="standardContextual"/>
              </w:rPr>
              <w:t xml:space="preserve"> </w:t>
            </w:r>
            <w:proofErr w:type="spellStart"/>
            <w:r w:rsidRPr="00E42817">
              <w:rPr>
                <w:rFonts w:ascii="Arial" w:hAnsi="Arial" w:cs="Arial"/>
                <w:color w:val="auto"/>
                <w:sz w:val="24"/>
                <w:szCs w:val="24"/>
                <w:lang w:val="en-US" w:eastAsia="lt-LT"/>
                <w14:ligatures w14:val="standardContextual"/>
              </w:rPr>
              <w:t>tinklus</w:t>
            </w:r>
            <w:proofErr w:type="spellEnd"/>
            <w:r w:rsidRPr="00E42817">
              <w:rPr>
                <w:rFonts w:ascii="Arial" w:hAnsi="Arial" w:cs="Arial"/>
                <w:color w:val="auto"/>
                <w:sz w:val="24"/>
                <w:szCs w:val="24"/>
                <w:lang w:val="en-US" w:eastAsia="lt-LT"/>
                <w14:ligatures w14:val="standardContextual"/>
              </w:rPr>
              <w:t>: 534 (</w:t>
            </w:r>
            <w:proofErr w:type="spellStart"/>
            <w:r w:rsidRPr="00E42817">
              <w:rPr>
                <w:rFonts w:ascii="Arial" w:hAnsi="Arial" w:cs="Arial"/>
                <w:color w:val="auto"/>
                <w:sz w:val="24"/>
                <w:szCs w:val="24"/>
                <w:lang w:val="en-US" w:eastAsia="lt-LT"/>
                <w14:ligatures w14:val="standardContextual"/>
              </w:rPr>
              <w:t>iki</w:t>
            </w:r>
            <w:proofErr w:type="spellEnd"/>
            <w:r w:rsidRPr="00E42817">
              <w:rPr>
                <w:rFonts w:ascii="Arial" w:hAnsi="Arial" w:cs="Arial"/>
                <w:color w:val="auto"/>
                <w:sz w:val="24"/>
                <w:szCs w:val="24"/>
                <w:lang w:val="en-US" w:eastAsia="lt-LT"/>
                <w14:ligatures w14:val="standardContextual"/>
              </w:rPr>
              <w:t xml:space="preserve"> 2024 12 31)</w:t>
            </w:r>
          </w:p>
          <w:p w14:paraId="703CD0E3" w14:textId="77777777" w:rsidR="00402FCE" w:rsidRPr="00E42817" w:rsidRDefault="00402FCE" w:rsidP="00402FCE">
            <w:pPr>
              <w:spacing w:line="252" w:lineRule="auto"/>
              <w:rPr>
                <w:rFonts w:ascii="Arial" w:hAnsi="Arial" w:cs="Arial"/>
                <w:color w:val="auto"/>
                <w:sz w:val="24"/>
                <w:szCs w:val="24"/>
                <w:lang w:val="en-US" w:eastAsia="lt-LT"/>
                <w14:ligatures w14:val="standardContextual"/>
              </w:rPr>
            </w:pPr>
            <w:proofErr w:type="spellStart"/>
            <w:r w:rsidRPr="00E42817">
              <w:rPr>
                <w:rFonts w:ascii="Arial" w:hAnsi="Arial" w:cs="Arial"/>
                <w:color w:val="auto"/>
                <w:sz w:val="24"/>
                <w:szCs w:val="24"/>
                <w:lang w:val="en-US" w:eastAsia="lt-LT"/>
                <w14:ligatures w14:val="standardContextual"/>
              </w:rPr>
              <w:t>Parašyta</w:t>
            </w:r>
            <w:proofErr w:type="spellEnd"/>
            <w:r w:rsidRPr="00E42817">
              <w:rPr>
                <w:rFonts w:ascii="Arial" w:hAnsi="Arial" w:cs="Arial"/>
                <w:color w:val="auto"/>
                <w:sz w:val="24"/>
                <w:szCs w:val="24"/>
                <w:lang w:val="en-US" w:eastAsia="lt-LT"/>
                <w14:ligatures w14:val="standardContextual"/>
              </w:rPr>
              <w:t xml:space="preserve"> </w:t>
            </w:r>
            <w:proofErr w:type="spellStart"/>
            <w:r w:rsidRPr="00E42817">
              <w:rPr>
                <w:rFonts w:ascii="Arial" w:hAnsi="Arial" w:cs="Arial"/>
                <w:color w:val="auto"/>
                <w:sz w:val="24"/>
                <w:szCs w:val="24"/>
                <w:lang w:val="en-US" w:eastAsia="lt-LT"/>
                <w14:ligatures w14:val="standardContextual"/>
              </w:rPr>
              <w:t>pranešimų</w:t>
            </w:r>
            <w:proofErr w:type="spellEnd"/>
            <w:r w:rsidRPr="00E42817">
              <w:rPr>
                <w:rFonts w:ascii="Arial" w:hAnsi="Arial" w:cs="Arial"/>
                <w:color w:val="auto"/>
                <w:sz w:val="24"/>
                <w:szCs w:val="24"/>
                <w:lang w:val="en-US" w:eastAsia="lt-LT"/>
                <w14:ligatures w14:val="standardContextual"/>
              </w:rPr>
              <w:t>: 10 (</w:t>
            </w:r>
            <w:proofErr w:type="spellStart"/>
            <w:r w:rsidRPr="00E42817">
              <w:rPr>
                <w:rFonts w:ascii="Arial" w:hAnsi="Arial" w:cs="Arial"/>
                <w:color w:val="auto"/>
                <w:sz w:val="24"/>
                <w:szCs w:val="24"/>
                <w:lang w:val="en-US" w:eastAsia="lt-LT"/>
                <w14:ligatures w14:val="standardContextual"/>
              </w:rPr>
              <w:t>iki</w:t>
            </w:r>
            <w:proofErr w:type="spellEnd"/>
            <w:r w:rsidRPr="00E42817">
              <w:rPr>
                <w:rFonts w:ascii="Arial" w:hAnsi="Arial" w:cs="Arial"/>
                <w:color w:val="auto"/>
                <w:sz w:val="24"/>
                <w:szCs w:val="24"/>
                <w:lang w:val="en-US" w:eastAsia="lt-LT"/>
                <w14:ligatures w14:val="standardContextual"/>
              </w:rPr>
              <w:t xml:space="preserve"> 2024 12 31)</w:t>
            </w:r>
          </w:p>
          <w:p w14:paraId="7CDA3248" w14:textId="77777777" w:rsidR="00402FCE" w:rsidRPr="00E42817" w:rsidRDefault="00402FCE" w:rsidP="00B77D0F">
            <w:pPr>
              <w:spacing w:line="252" w:lineRule="auto"/>
              <w:rPr>
                <w:rFonts w:ascii="Arial" w:hAnsi="Arial" w:cs="Arial"/>
                <w:color w:val="auto"/>
                <w:sz w:val="24"/>
                <w:szCs w:val="24"/>
                <w:lang w:val="pt-BR" w:eastAsia="lt-LT"/>
                <w14:ligatures w14:val="standardContextual"/>
              </w:rPr>
            </w:pPr>
          </w:p>
          <w:p w14:paraId="5D73D6EF" w14:textId="77777777" w:rsidR="000A62D3" w:rsidRPr="00E42817" w:rsidRDefault="000A62D3" w:rsidP="000A62D3">
            <w:pPr>
              <w:spacing w:line="252" w:lineRule="auto"/>
              <w:rPr>
                <w:rFonts w:ascii="Arial" w:hAnsi="Arial" w:cs="Arial"/>
                <w:color w:val="auto"/>
                <w:sz w:val="24"/>
                <w:szCs w:val="24"/>
                <w:u w:val="single"/>
                <w:lang w:eastAsia="lt-LT"/>
                <w14:ligatures w14:val="standardContextual"/>
              </w:rPr>
            </w:pPr>
            <w:r w:rsidRPr="00E42817">
              <w:rPr>
                <w:rFonts w:ascii="Arial" w:hAnsi="Arial" w:cs="Arial"/>
                <w:color w:val="auto"/>
                <w:sz w:val="24"/>
                <w:szCs w:val="24"/>
                <w:u w:val="single"/>
                <w:lang w:eastAsia="lt-LT"/>
                <w14:ligatures w14:val="standardContextual"/>
              </w:rPr>
              <w:t>Konsultacijos:</w:t>
            </w:r>
          </w:p>
          <w:p w14:paraId="41954EDF" w14:textId="619FEB1B" w:rsidR="00E345D9" w:rsidRPr="00E42817" w:rsidRDefault="00AB34A6" w:rsidP="000A62D3">
            <w:pPr>
              <w:spacing w:line="252" w:lineRule="auto"/>
              <w:rPr>
                <w:rFonts w:ascii="Arial" w:hAnsi="Arial" w:cs="Arial"/>
                <w:color w:val="auto"/>
                <w:sz w:val="24"/>
                <w:szCs w:val="24"/>
                <w:lang w:eastAsia="lt-LT"/>
                <w14:ligatures w14:val="standardContextual"/>
              </w:rPr>
            </w:pPr>
            <w:r w:rsidRPr="00E42817">
              <w:rPr>
                <w:rFonts w:ascii="Arial" w:hAnsi="Arial" w:cs="Arial"/>
                <w:i/>
                <w:iCs/>
                <w:color w:val="auto"/>
                <w:sz w:val="24"/>
                <w:szCs w:val="24"/>
                <w:u w:val="single"/>
                <w:lang w:eastAsia="lt-LT"/>
                <w14:ligatures w14:val="standardContextual"/>
              </w:rPr>
              <w:t xml:space="preserve">I </w:t>
            </w:r>
            <w:r w:rsidR="00E345D9" w:rsidRPr="00E42817">
              <w:rPr>
                <w:rFonts w:ascii="Arial" w:hAnsi="Arial" w:cs="Arial"/>
                <w:i/>
                <w:iCs/>
                <w:color w:val="auto"/>
                <w:sz w:val="24"/>
                <w:szCs w:val="24"/>
                <w:u w:val="single"/>
                <w:lang w:eastAsia="lt-LT"/>
                <w14:ligatures w14:val="standardContextual"/>
              </w:rPr>
              <w:t>+</w:t>
            </w:r>
            <w:r w:rsidRPr="00E42817">
              <w:rPr>
                <w:rFonts w:ascii="Arial" w:hAnsi="Arial" w:cs="Arial"/>
                <w:i/>
                <w:iCs/>
                <w:color w:val="auto"/>
                <w:sz w:val="24"/>
                <w:szCs w:val="24"/>
                <w:u w:val="single"/>
                <w:lang w:eastAsia="lt-LT"/>
                <w14:ligatures w14:val="standardContextual"/>
              </w:rPr>
              <w:t>II</w:t>
            </w:r>
            <w:r w:rsidR="00E345D9" w:rsidRPr="00E42817">
              <w:rPr>
                <w:rFonts w:ascii="Arial" w:hAnsi="Arial" w:cs="Arial"/>
                <w:i/>
                <w:iCs/>
                <w:color w:val="auto"/>
                <w:sz w:val="24"/>
                <w:szCs w:val="24"/>
                <w:u w:val="single"/>
                <w:lang w:eastAsia="lt-LT"/>
                <w14:ligatures w14:val="standardContextual"/>
              </w:rPr>
              <w:t xml:space="preserve"> ketvirtis:</w:t>
            </w:r>
          </w:p>
          <w:p w14:paraId="40097600" w14:textId="41ED2445" w:rsidR="000A62D3" w:rsidRPr="00E42817" w:rsidRDefault="000A62D3" w:rsidP="000A62D3">
            <w:pPr>
              <w:spacing w:line="252" w:lineRule="auto"/>
              <w:rPr>
                <w:rFonts w:ascii="Arial" w:hAnsi="Arial" w:cs="Arial"/>
                <w:color w:val="auto"/>
                <w:sz w:val="24"/>
                <w:szCs w:val="24"/>
                <w:lang w:eastAsia="lt-LT"/>
                <w14:ligatures w14:val="standardContextual"/>
              </w:rPr>
            </w:pPr>
            <w:r w:rsidRPr="00E42817">
              <w:rPr>
                <w:rFonts w:ascii="Arial" w:hAnsi="Arial" w:cs="Arial"/>
                <w:color w:val="auto"/>
                <w:sz w:val="24"/>
                <w:szCs w:val="24"/>
                <w:lang w:eastAsia="lt-LT"/>
                <w14:ligatures w14:val="standardContextual"/>
              </w:rPr>
              <w:t xml:space="preserve">JPSPP koordinatoriaus suteiktų konsultacijų skaičius – 37 konsultacijos (11 unikalių asmenų).  </w:t>
            </w:r>
          </w:p>
          <w:p w14:paraId="4600BC69" w14:textId="77777777" w:rsidR="000A62D3" w:rsidRPr="00E42817" w:rsidRDefault="000A62D3" w:rsidP="000A62D3">
            <w:pPr>
              <w:spacing w:line="252" w:lineRule="auto"/>
              <w:rPr>
                <w:rFonts w:ascii="Arial" w:hAnsi="Arial" w:cs="Arial"/>
                <w:color w:val="auto"/>
                <w:sz w:val="24"/>
                <w:szCs w:val="24"/>
                <w:lang w:eastAsia="lt-LT"/>
                <w14:ligatures w14:val="standardContextual"/>
              </w:rPr>
            </w:pPr>
            <w:r w:rsidRPr="00E42817">
              <w:rPr>
                <w:rFonts w:ascii="Arial" w:hAnsi="Arial" w:cs="Arial"/>
                <w:color w:val="auto"/>
                <w:sz w:val="24"/>
                <w:szCs w:val="24"/>
                <w:lang w:eastAsia="lt-LT"/>
                <w14:ligatures w14:val="standardContextual"/>
              </w:rPr>
              <w:lastRenderedPageBreak/>
              <w:t xml:space="preserve">Psichologo konsultuotų jaunų žmonių skaičius – 35 individualūs asmenys. </w:t>
            </w:r>
          </w:p>
          <w:p w14:paraId="06751908" w14:textId="2D49641E" w:rsidR="00B77D0F" w:rsidRPr="00E42817" w:rsidRDefault="00AB34A6" w:rsidP="000A62D3">
            <w:pPr>
              <w:spacing w:line="252" w:lineRule="auto"/>
              <w:rPr>
                <w:rFonts w:ascii="Arial" w:hAnsi="Arial" w:cs="Arial"/>
                <w:i/>
                <w:iCs/>
                <w:color w:val="auto"/>
                <w:sz w:val="24"/>
                <w:szCs w:val="24"/>
                <w:u w:val="single"/>
                <w:lang w:eastAsia="lt-LT"/>
                <w14:ligatures w14:val="standardContextual"/>
              </w:rPr>
            </w:pPr>
            <w:r w:rsidRPr="00E42817">
              <w:rPr>
                <w:rFonts w:ascii="Arial" w:hAnsi="Arial" w:cs="Arial"/>
                <w:i/>
                <w:iCs/>
                <w:color w:val="auto"/>
                <w:sz w:val="24"/>
                <w:szCs w:val="24"/>
                <w:u w:val="single"/>
                <w:lang w:eastAsia="lt-LT"/>
                <w14:ligatures w14:val="standardContextual"/>
              </w:rPr>
              <w:t>III</w:t>
            </w:r>
            <w:r w:rsidR="00E345D9" w:rsidRPr="00E42817">
              <w:rPr>
                <w:rFonts w:ascii="Arial" w:hAnsi="Arial" w:cs="Arial"/>
                <w:i/>
                <w:iCs/>
                <w:color w:val="auto"/>
                <w:sz w:val="24"/>
                <w:szCs w:val="24"/>
                <w:u w:val="single"/>
                <w:lang w:eastAsia="lt-LT"/>
                <w14:ligatures w14:val="standardContextual"/>
              </w:rPr>
              <w:t xml:space="preserve"> ketvirtis:</w:t>
            </w:r>
            <w:r w:rsidR="00B77D0F" w:rsidRPr="00E42817">
              <w:rPr>
                <w:rFonts w:ascii="Arial" w:hAnsi="Arial" w:cs="Arial"/>
                <w:i/>
                <w:iCs/>
                <w:color w:val="auto"/>
                <w:sz w:val="24"/>
                <w:szCs w:val="24"/>
                <w:u w:val="single"/>
                <w:lang w:eastAsia="lt-LT"/>
                <w14:ligatures w14:val="standardContextual"/>
              </w:rPr>
              <w:t xml:space="preserve"> </w:t>
            </w:r>
          </w:p>
          <w:p w14:paraId="75C02147" w14:textId="77777777" w:rsidR="005146B3" w:rsidRPr="00E42817" w:rsidRDefault="005146B3" w:rsidP="005146B3">
            <w:pPr>
              <w:spacing w:line="252" w:lineRule="auto"/>
              <w:rPr>
                <w:rFonts w:ascii="Arial" w:hAnsi="Arial" w:cs="Arial"/>
                <w:color w:val="auto"/>
                <w:sz w:val="24"/>
                <w:szCs w:val="24"/>
                <w:lang w:eastAsia="lt-LT"/>
                <w14:ligatures w14:val="standardContextual"/>
              </w:rPr>
            </w:pPr>
            <w:r w:rsidRPr="00E42817">
              <w:rPr>
                <w:rFonts w:ascii="Arial" w:hAnsi="Arial" w:cs="Arial"/>
                <w:color w:val="auto"/>
                <w:sz w:val="24"/>
                <w:szCs w:val="24"/>
                <w:lang w:eastAsia="lt-LT"/>
                <w14:ligatures w14:val="standardContextual"/>
              </w:rPr>
              <w:t xml:space="preserve">JPSPP koordinatoriaus suteiktų konsultacijų skaičius – 10 konsultacijų (5 unikalūs asmenys).  </w:t>
            </w:r>
          </w:p>
          <w:p w14:paraId="66C99395" w14:textId="77777777" w:rsidR="005146B3" w:rsidRPr="00E42817" w:rsidRDefault="005146B3" w:rsidP="005146B3">
            <w:pPr>
              <w:spacing w:line="252" w:lineRule="auto"/>
              <w:rPr>
                <w:rFonts w:ascii="Arial" w:hAnsi="Arial" w:cs="Arial"/>
                <w:color w:val="auto"/>
                <w:sz w:val="24"/>
                <w:szCs w:val="24"/>
                <w:lang w:eastAsia="lt-LT"/>
                <w14:ligatures w14:val="standardContextual"/>
              </w:rPr>
            </w:pPr>
            <w:r w:rsidRPr="00E42817">
              <w:rPr>
                <w:rFonts w:ascii="Arial" w:hAnsi="Arial" w:cs="Arial"/>
                <w:color w:val="auto"/>
                <w:sz w:val="24"/>
                <w:szCs w:val="24"/>
                <w:lang w:eastAsia="lt-LT"/>
                <w14:ligatures w14:val="standardContextual"/>
              </w:rPr>
              <w:t xml:space="preserve">Psichologo konsultuotų jaunų žmonių skaičius – 20 individualių asmenų. </w:t>
            </w:r>
          </w:p>
          <w:p w14:paraId="09874D3E" w14:textId="77777777" w:rsidR="006C6203" w:rsidRPr="00E42817" w:rsidRDefault="006C6203" w:rsidP="006C6203">
            <w:pPr>
              <w:spacing w:line="252" w:lineRule="auto"/>
              <w:rPr>
                <w:rFonts w:ascii="Arial" w:hAnsi="Arial" w:cs="Arial"/>
                <w:i/>
                <w:iCs/>
                <w:color w:val="auto"/>
                <w:sz w:val="24"/>
                <w:szCs w:val="24"/>
                <w:u w:val="single"/>
                <w:lang w:eastAsia="lt-LT"/>
                <w14:ligatures w14:val="standardContextual"/>
              </w:rPr>
            </w:pPr>
            <w:r w:rsidRPr="00E42817">
              <w:rPr>
                <w:rFonts w:ascii="Arial" w:hAnsi="Arial" w:cs="Arial"/>
                <w:i/>
                <w:iCs/>
                <w:color w:val="auto"/>
                <w:sz w:val="24"/>
                <w:szCs w:val="24"/>
                <w:u w:val="single"/>
                <w:lang w:eastAsia="lt-LT"/>
                <w14:ligatures w14:val="standardContextual"/>
              </w:rPr>
              <w:t xml:space="preserve">IV ketvirtis: </w:t>
            </w:r>
          </w:p>
          <w:p w14:paraId="26AAF4FA" w14:textId="77777777" w:rsidR="006C6203" w:rsidRPr="00E42817" w:rsidRDefault="006C6203" w:rsidP="006C6203">
            <w:pPr>
              <w:spacing w:line="252" w:lineRule="auto"/>
              <w:rPr>
                <w:rFonts w:ascii="Arial" w:hAnsi="Arial" w:cs="Arial"/>
                <w:color w:val="auto"/>
                <w:sz w:val="24"/>
                <w:szCs w:val="24"/>
                <w:lang w:val="en-US" w:eastAsia="lt-LT"/>
                <w14:ligatures w14:val="standardContextual"/>
              </w:rPr>
            </w:pPr>
            <w:r w:rsidRPr="00E42817">
              <w:rPr>
                <w:rFonts w:ascii="Arial" w:hAnsi="Arial" w:cs="Arial"/>
                <w:color w:val="auto"/>
                <w:sz w:val="24"/>
                <w:szCs w:val="24"/>
                <w:lang w:val="en-US" w:eastAsia="lt-LT"/>
                <w14:ligatures w14:val="standardContextual"/>
              </w:rPr>
              <w:t xml:space="preserve">JPSPP </w:t>
            </w:r>
            <w:proofErr w:type="spellStart"/>
            <w:r w:rsidRPr="00E42817">
              <w:rPr>
                <w:rFonts w:ascii="Arial" w:hAnsi="Arial" w:cs="Arial"/>
                <w:color w:val="auto"/>
                <w:sz w:val="24"/>
                <w:szCs w:val="24"/>
                <w:lang w:val="en-US" w:eastAsia="lt-LT"/>
                <w14:ligatures w14:val="standardContextual"/>
              </w:rPr>
              <w:t>koordinatoriaus</w:t>
            </w:r>
            <w:proofErr w:type="spellEnd"/>
            <w:r w:rsidRPr="00E42817">
              <w:rPr>
                <w:rFonts w:ascii="Arial" w:hAnsi="Arial" w:cs="Arial"/>
                <w:color w:val="auto"/>
                <w:sz w:val="24"/>
                <w:szCs w:val="24"/>
                <w:lang w:val="en-US" w:eastAsia="lt-LT"/>
                <w14:ligatures w14:val="standardContextual"/>
              </w:rPr>
              <w:t xml:space="preserve"> </w:t>
            </w:r>
            <w:proofErr w:type="spellStart"/>
            <w:r w:rsidRPr="00E42817">
              <w:rPr>
                <w:rFonts w:ascii="Arial" w:hAnsi="Arial" w:cs="Arial"/>
                <w:color w:val="auto"/>
                <w:sz w:val="24"/>
                <w:szCs w:val="24"/>
                <w:lang w:val="en-US" w:eastAsia="lt-LT"/>
                <w14:ligatures w14:val="standardContextual"/>
              </w:rPr>
              <w:t>suteiktų</w:t>
            </w:r>
            <w:proofErr w:type="spellEnd"/>
            <w:r w:rsidRPr="00E42817">
              <w:rPr>
                <w:rFonts w:ascii="Arial" w:hAnsi="Arial" w:cs="Arial"/>
                <w:color w:val="auto"/>
                <w:sz w:val="24"/>
                <w:szCs w:val="24"/>
                <w:lang w:val="en-US" w:eastAsia="lt-LT"/>
                <w14:ligatures w14:val="standardContextual"/>
              </w:rPr>
              <w:t xml:space="preserve"> </w:t>
            </w:r>
            <w:proofErr w:type="spellStart"/>
            <w:r w:rsidRPr="00E42817">
              <w:rPr>
                <w:rFonts w:ascii="Arial" w:hAnsi="Arial" w:cs="Arial"/>
                <w:color w:val="auto"/>
                <w:sz w:val="24"/>
                <w:szCs w:val="24"/>
                <w:lang w:val="en-US" w:eastAsia="lt-LT"/>
                <w14:ligatures w14:val="standardContextual"/>
              </w:rPr>
              <w:t>konsultacijų</w:t>
            </w:r>
            <w:proofErr w:type="spellEnd"/>
            <w:r w:rsidRPr="00E42817">
              <w:rPr>
                <w:rFonts w:ascii="Arial" w:hAnsi="Arial" w:cs="Arial"/>
                <w:color w:val="auto"/>
                <w:sz w:val="24"/>
                <w:szCs w:val="24"/>
                <w:lang w:val="en-US" w:eastAsia="lt-LT"/>
                <w14:ligatures w14:val="standardContextual"/>
              </w:rPr>
              <w:t xml:space="preserve"> </w:t>
            </w:r>
            <w:proofErr w:type="spellStart"/>
            <w:r w:rsidRPr="00E42817">
              <w:rPr>
                <w:rFonts w:ascii="Arial" w:hAnsi="Arial" w:cs="Arial"/>
                <w:color w:val="auto"/>
                <w:sz w:val="24"/>
                <w:szCs w:val="24"/>
                <w:lang w:val="en-US" w:eastAsia="lt-LT"/>
                <w14:ligatures w14:val="standardContextual"/>
              </w:rPr>
              <w:t>skaičius</w:t>
            </w:r>
            <w:proofErr w:type="spellEnd"/>
            <w:r w:rsidRPr="00E42817">
              <w:rPr>
                <w:rFonts w:ascii="Arial" w:hAnsi="Arial" w:cs="Arial"/>
                <w:color w:val="auto"/>
                <w:sz w:val="24"/>
                <w:szCs w:val="24"/>
                <w:lang w:val="en-US" w:eastAsia="lt-LT"/>
                <w14:ligatures w14:val="standardContextual"/>
              </w:rPr>
              <w:t xml:space="preserve"> – 8 </w:t>
            </w:r>
            <w:proofErr w:type="spellStart"/>
            <w:r w:rsidRPr="00E42817">
              <w:rPr>
                <w:rFonts w:ascii="Arial" w:hAnsi="Arial" w:cs="Arial"/>
                <w:color w:val="auto"/>
                <w:sz w:val="24"/>
                <w:szCs w:val="24"/>
                <w:lang w:val="en-US" w:eastAsia="lt-LT"/>
                <w14:ligatures w14:val="standardContextual"/>
              </w:rPr>
              <w:t>konsultacijos</w:t>
            </w:r>
            <w:proofErr w:type="spellEnd"/>
            <w:r w:rsidRPr="00E42817">
              <w:rPr>
                <w:rFonts w:ascii="Arial" w:hAnsi="Arial" w:cs="Arial"/>
                <w:color w:val="auto"/>
                <w:sz w:val="24"/>
                <w:szCs w:val="24"/>
                <w:lang w:val="en-US" w:eastAsia="lt-LT"/>
                <w14:ligatures w14:val="standardContextual"/>
              </w:rPr>
              <w:t xml:space="preserve"> (7 </w:t>
            </w:r>
            <w:proofErr w:type="spellStart"/>
            <w:r w:rsidRPr="00E42817">
              <w:rPr>
                <w:rFonts w:ascii="Arial" w:hAnsi="Arial" w:cs="Arial"/>
                <w:color w:val="auto"/>
                <w:sz w:val="24"/>
                <w:szCs w:val="24"/>
                <w:lang w:val="en-US" w:eastAsia="lt-LT"/>
                <w14:ligatures w14:val="standardContextual"/>
              </w:rPr>
              <w:t>unikalūs</w:t>
            </w:r>
            <w:proofErr w:type="spellEnd"/>
            <w:r w:rsidRPr="00E42817">
              <w:rPr>
                <w:rFonts w:ascii="Arial" w:hAnsi="Arial" w:cs="Arial"/>
                <w:color w:val="auto"/>
                <w:sz w:val="24"/>
                <w:szCs w:val="24"/>
                <w:lang w:val="en-US" w:eastAsia="lt-LT"/>
                <w14:ligatures w14:val="standardContextual"/>
              </w:rPr>
              <w:t xml:space="preserve"> </w:t>
            </w:r>
            <w:proofErr w:type="spellStart"/>
            <w:r w:rsidRPr="00E42817">
              <w:rPr>
                <w:rFonts w:ascii="Arial" w:hAnsi="Arial" w:cs="Arial"/>
                <w:color w:val="auto"/>
                <w:sz w:val="24"/>
                <w:szCs w:val="24"/>
                <w:lang w:val="en-US" w:eastAsia="lt-LT"/>
                <w14:ligatures w14:val="standardContextual"/>
              </w:rPr>
              <w:t>asmenys</w:t>
            </w:r>
            <w:proofErr w:type="spellEnd"/>
            <w:r w:rsidRPr="00E42817">
              <w:rPr>
                <w:rFonts w:ascii="Arial" w:hAnsi="Arial" w:cs="Arial"/>
                <w:color w:val="auto"/>
                <w:sz w:val="24"/>
                <w:szCs w:val="24"/>
                <w:lang w:val="en-US" w:eastAsia="lt-LT"/>
                <w14:ligatures w14:val="standardContextual"/>
              </w:rPr>
              <w:t xml:space="preserve">).  </w:t>
            </w:r>
          </w:p>
          <w:p w14:paraId="0784F02B" w14:textId="77777777" w:rsidR="006C6203" w:rsidRPr="00E42817" w:rsidRDefault="006C6203" w:rsidP="006C6203">
            <w:pPr>
              <w:spacing w:line="252" w:lineRule="auto"/>
              <w:rPr>
                <w:rFonts w:ascii="Arial" w:hAnsi="Arial" w:cs="Arial"/>
                <w:color w:val="auto"/>
                <w:sz w:val="24"/>
                <w:szCs w:val="24"/>
                <w:lang w:val="en-US" w:eastAsia="lt-LT"/>
                <w14:ligatures w14:val="standardContextual"/>
              </w:rPr>
            </w:pPr>
            <w:proofErr w:type="spellStart"/>
            <w:r w:rsidRPr="00E42817">
              <w:rPr>
                <w:rFonts w:ascii="Arial" w:hAnsi="Arial" w:cs="Arial"/>
                <w:color w:val="auto"/>
                <w:sz w:val="24"/>
                <w:szCs w:val="24"/>
                <w:lang w:val="en-US" w:eastAsia="lt-LT"/>
                <w14:ligatures w14:val="standardContextual"/>
              </w:rPr>
              <w:t>Psichologo</w:t>
            </w:r>
            <w:proofErr w:type="spellEnd"/>
            <w:r w:rsidRPr="00E42817">
              <w:rPr>
                <w:rFonts w:ascii="Arial" w:hAnsi="Arial" w:cs="Arial"/>
                <w:color w:val="auto"/>
                <w:sz w:val="24"/>
                <w:szCs w:val="24"/>
                <w:lang w:val="en-US" w:eastAsia="lt-LT"/>
                <w14:ligatures w14:val="standardContextual"/>
              </w:rPr>
              <w:t xml:space="preserve"> </w:t>
            </w:r>
            <w:proofErr w:type="spellStart"/>
            <w:r w:rsidRPr="00E42817">
              <w:rPr>
                <w:rFonts w:ascii="Arial" w:hAnsi="Arial" w:cs="Arial"/>
                <w:color w:val="auto"/>
                <w:sz w:val="24"/>
                <w:szCs w:val="24"/>
                <w:lang w:val="en-US" w:eastAsia="lt-LT"/>
                <w14:ligatures w14:val="standardContextual"/>
              </w:rPr>
              <w:t>konsultuotų</w:t>
            </w:r>
            <w:proofErr w:type="spellEnd"/>
            <w:r w:rsidRPr="00E42817">
              <w:rPr>
                <w:rFonts w:ascii="Arial" w:hAnsi="Arial" w:cs="Arial"/>
                <w:color w:val="auto"/>
                <w:sz w:val="24"/>
                <w:szCs w:val="24"/>
                <w:lang w:val="en-US" w:eastAsia="lt-LT"/>
                <w14:ligatures w14:val="standardContextual"/>
              </w:rPr>
              <w:t xml:space="preserve"> </w:t>
            </w:r>
            <w:proofErr w:type="spellStart"/>
            <w:r w:rsidRPr="00E42817">
              <w:rPr>
                <w:rFonts w:ascii="Arial" w:hAnsi="Arial" w:cs="Arial"/>
                <w:color w:val="auto"/>
                <w:sz w:val="24"/>
                <w:szCs w:val="24"/>
                <w:lang w:val="en-US" w:eastAsia="lt-LT"/>
                <w14:ligatures w14:val="standardContextual"/>
              </w:rPr>
              <w:t>jaunų</w:t>
            </w:r>
            <w:proofErr w:type="spellEnd"/>
            <w:r w:rsidRPr="00E42817">
              <w:rPr>
                <w:rFonts w:ascii="Arial" w:hAnsi="Arial" w:cs="Arial"/>
                <w:color w:val="auto"/>
                <w:sz w:val="24"/>
                <w:szCs w:val="24"/>
                <w:lang w:val="en-US" w:eastAsia="lt-LT"/>
                <w14:ligatures w14:val="standardContextual"/>
              </w:rPr>
              <w:t xml:space="preserve"> </w:t>
            </w:r>
            <w:proofErr w:type="spellStart"/>
            <w:r w:rsidRPr="00E42817">
              <w:rPr>
                <w:rFonts w:ascii="Arial" w:hAnsi="Arial" w:cs="Arial"/>
                <w:color w:val="auto"/>
                <w:sz w:val="24"/>
                <w:szCs w:val="24"/>
                <w:lang w:val="en-US" w:eastAsia="lt-LT"/>
                <w14:ligatures w14:val="standardContextual"/>
              </w:rPr>
              <w:t>žmonių</w:t>
            </w:r>
            <w:proofErr w:type="spellEnd"/>
            <w:r w:rsidRPr="00E42817">
              <w:rPr>
                <w:rFonts w:ascii="Arial" w:hAnsi="Arial" w:cs="Arial"/>
                <w:color w:val="auto"/>
                <w:sz w:val="24"/>
                <w:szCs w:val="24"/>
                <w:lang w:val="en-US" w:eastAsia="lt-LT"/>
                <w14:ligatures w14:val="standardContextual"/>
              </w:rPr>
              <w:t xml:space="preserve"> </w:t>
            </w:r>
            <w:proofErr w:type="spellStart"/>
            <w:r w:rsidRPr="00E42817">
              <w:rPr>
                <w:rFonts w:ascii="Arial" w:hAnsi="Arial" w:cs="Arial"/>
                <w:color w:val="auto"/>
                <w:sz w:val="24"/>
                <w:szCs w:val="24"/>
                <w:lang w:val="en-US" w:eastAsia="lt-LT"/>
                <w14:ligatures w14:val="standardContextual"/>
              </w:rPr>
              <w:t>skaičius</w:t>
            </w:r>
            <w:proofErr w:type="spellEnd"/>
            <w:r w:rsidRPr="00E42817">
              <w:rPr>
                <w:rFonts w:ascii="Arial" w:hAnsi="Arial" w:cs="Arial"/>
                <w:color w:val="auto"/>
                <w:sz w:val="24"/>
                <w:szCs w:val="24"/>
                <w:lang w:val="en-US" w:eastAsia="lt-LT"/>
                <w14:ligatures w14:val="standardContextual"/>
              </w:rPr>
              <w:t xml:space="preserve"> – 17 </w:t>
            </w:r>
            <w:proofErr w:type="spellStart"/>
            <w:r w:rsidRPr="00E42817">
              <w:rPr>
                <w:rFonts w:ascii="Arial" w:hAnsi="Arial" w:cs="Arial"/>
                <w:color w:val="auto"/>
                <w:sz w:val="24"/>
                <w:szCs w:val="24"/>
                <w:lang w:val="en-US" w:eastAsia="lt-LT"/>
                <w14:ligatures w14:val="standardContextual"/>
              </w:rPr>
              <w:t>individualių</w:t>
            </w:r>
            <w:proofErr w:type="spellEnd"/>
            <w:r w:rsidRPr="00E42817">
              <w:rPr>
                <w:rFonts w:ascii="Arial" w:hAnsi="Arial" w:cs="Arial"/>
                <w:color w:val="auto"/>
                <w:sz w:val="24"/>
                <w:szCs w:val="24"/>
                <w:lang w:val="en-US" w:eastAsia="lt-LT"/>
                <w14:ligatures w14:val="standardContextual"/>
              </w:rPr>
              <w:t xml:space="preserve"> </w:t>
            </w:r>
            <w:proofErr w:type="spellStart"/>
            <w:r w:rsidRPr="00E42817">
              <w:rPr>
                <w:rFonts w:ascii="Arial" w:hAnsi="Arial" w:cs="Arial"/>
                <w:color w:val="auto"/>
                <w:sz w:val="24"/>
                <w:szCs w:val="24"/>
                <w:lang w:val="en-US" w:eastAsia="lt-LT"/>
                <w14:ligatures w14:val="standardContextual"/>
              </w:rPr>
              <w:t>asmenų</w:t>
            </w:r>
            <w:proofErr w:type="spellEnd"/>
            <w:r w:rsidRPr="00E42817">
              <w:rPr>
                <w:rFonts w:ascii="Arial" w:hAnsi="Arial" w:cs="Arial"/>
                <w:color w:val="auto"/>
                <w:sz w:val="24"/>
                <w:szCs w:val="24"/>
                <w:lang w:val="en-US" w:eastAsia="lt-LT"/>
                <w14:ligatures w14:val="standardContextual"/>
              </w:rPr>
              <w:t xml:space="preserve">. </w:t>
            </w:r>
          </w:p>
          <w:p w14:paraId="774EDB03" w14:textId="77777777" w:rsidR="000A62D3" w:rsidRPr="00E42817" w:rsidRDefault="000A62D3" w:rsidP="000A62D3">
            <w:pPr>
              <w:spacing w:line="252" w:lineRule="auto"/>
              <w:rPr>
                <w:rFonts w:ascii="Arial" w:hAnsi="Arial" w:cs="Arial"/>
                <w:color w:val="auto"/>
                <w:sz w:val="24"/>
                <w:szCs w:val="24"/>
                <w:u w:val="single"/>
                <w:lang w:eastAsia="lt-LT"/>
                <w14:ligatures w14:val="standardContextual"/>
              </w:rPr>
            </w:pPr>
            <w:r w:rsidRPr="00E42817">
              <w:rPr>
                <w:rFonts w:ascii="Arial" w:hAnsi="Arial" w:cs="Arial"/>
                <w:color w:val="auto"/>
                <w:sz w:val="24"/>
                <w:szCs w:val="24"/>
                <w:u w:val="single"/>
                <w:lang w:eastAsia="lt-LT"/>
                <w14:ligatures w14:val="standardContextual"/>
              </w:rPr>
              <w:t xml:space="preserve">Jaunimo sveikatos tyrimai: </w:t>
            </w:r>
          </w:p>
          <w:p w14:paraId="46426D0E" w14:textId="1239F859" w:rsidR="00E345D9" w:rsidRPr="00E42817" w:rsidRDefault="00A45800" w:rsidP="000A62D3">
            <w:pPr>
              <w:spacing w:line="252" w:lineRule="auto"/>
              <w:rPr>
                <w:rFonts w:ascii="Arial" w:hAnsi="Arial" w:cs="Arial"/>
                <w:i/>
                <w:iCs/>
                <w:color w:val="auto"/>
                <w:sz w:val="24"/>
                <w:szCs w:val="24"/>
                <w:lang w:eastAsia="lt-LT"/>
                <w14:ligatures w14:val="standardContextual"/>
              </w:rPr>
            </w:pPr>
            <w:r w:rsidRPr="00E42817">
              <w:rPr>
                <w:rFonts w:ascii="Arial" w:hAnsi="Arial" w:cs="Arial"/>
                <w:i/>
                <w:iCs/>
                <w:color w:val="auto"/>
                <w:sz w:val="24"/>
                <w:szCs w:val="24"/>
                <w:lang w:eastAsia="lt-LT"/>
                <w14:ligatures w14:val="standardContextual"/>
              </w:rPr>
              <w:t>I+II</w:t>
            </w:r>
            <w:r w:rsidR="00E345D9" w:rsidRPr="00E42817">
              <w:rPr>
                <w:rFonts w:ascii="Arial" w:hAnsi="Arial" w:cs="Arial"/>
                <w:i/>
                <w:iCs/>
                <w:color w:val="auto"/>
                <w:sz w:val="24"/>
                <w:szCs w:val="24"/>
                <w:lang w:eastAsia="lt-LT"/>
                <w14:ligatures w14:val="standardContextual"/>
              </w:rPr>
              <w:t xml:space="preserve"> ketvirtis:</w:t>
            </w:r>
          </w:p>
          <w:p w14:paraId="2734E72C" w14:textId="7424E3C2" w:rsidR="000A62D3" w:rsidRPr="00E42817" w:rsidRDefault="000A62D3" w:rsidP="000A62D3">
            <w:pPr>
              <w:spacing w:line="252" w:lineRule="auto"/>
              <w:rPr>
                <w:rFonts w:ascii="Arial" w:hAnsi="Arial" w:cs="Arial"/>
                <w:color w:val="auto"/>
                <w:sz w:val="24"/>
                <w:szCs w:val="24"/>
                <w:lang w:eastAsia="lt-LT"/>
                <w14:ligatures w14:val="standardContextual"/>
              </w:rPr>
            </w:pPr>
            <w:r w:rsidRPr="00E42817">
              <w:rPr>
                <w:rFonts w:ascii="Arial" w:hAnsi="Arial" w:cs="Arial"/>
                <w:color w:val="auto"/>
                <w:sz w:val="24"/>
                <w:szCs w:val="24"/>
                <w:lang w:eastAsia="lt-LT"/>
                <w14:ligatures w14:val="standardContextual"/>
              </w:rPr>
              <w:t xml:space="preserve">Nuo kovo Iki birželio 20 d. buvo vykdomi 5-ų, 7-ų, 9-ų (pirmų gimnazijos) klasių mokinių gyvensenos stebėsenos tyrimus. </w:t>
            </w:r>
          </w:p>
          <w:p w14:paraId="7E8ADC35" w14:textId="77777777" w:rsidR="000A62D3" w:rsidRPr="00E42817" w:rsidRDefault="000A62D3" w:rsidP="000A62D3">
            <w:pPr>
              <w:spacing w:line="252" w:lineRule="auto"/>
              <w:rPr>
                <w:rFonts w:ascii="Arial" w:hAnsi="Arial" w:cs="Arial"/>
                <w:color w:val="auto"/>
                <w:sz w:val="24"/>
                <w:szCs w:val="24"/>
                <w:u w:val="single"/>
                <w:lang w:eastAsia="lt-LT"/>
                <w14:ligatures w14:val="standardContextual"/>
              </w:rPr>
            </w:pPr>
            <w:r w:rsidRPr="00E42817">
              <w:rPr>
                <w:rFonts w:ascii="Arial" w:hAnsi="Arial" w:cs="Arial"/>
                <w:color w:val="auto"/>
                <w:sz w:val="24"/>
                <w:szCs w:val="24"/>
                <w:u w:val="single"/>
                <w:lang w:eastAsia="lt-LT"/>
                <w14:ligatures w14:val="standardContextual"/>
              </w:rPr>
              <w:t>Visuomenės sveikatos rėmimo specialiosios programos priemonei - Jaunimo atsakomybės už savo sveikatą skatinimas, mažinant rizikos veiksnių paplitimą tarp jaunimo 2024 m.</w:t>
            </w:r>
          </w:p>
          <w:p w14:paraId="302EDF8E" w14:textId="77777777" w:rsidR="000A62D3" w:rsidRPr="00E42817" w:rsidRDefault="000A62D3" w:rsidP="000A62D3">
            <w:pPr>
              <w:numPr>
                <w:ilvl w:val="0"/>
                <w:numId w:val="3"/>
              </w:numPr>
              <w:spacing w:after="160" w:line="252" w:lineRule="auto"/>
              <w:contextualSpacing/>
              <w:rPr>
                <w:rFonts w:ascii="Arial" w:eastAsia="Times New Roman" w:hAnsi="Arial" w:cs="Arial"/>
                <w:color w:val="auto"/>
                <w:sz w:val="24"/>
                <w:szCs w:val="24"/>
                <w:lang w:eastAsia="lt-LT"/>
              </w:rPr>
            </w:pPr>
            <w:r w:rsidRPr="00E42817">
              <w:rPr>
                <w:rFonts w:ascii="Arial" w:eastAsia="Times New Roman" w:hAnsi="Arial" w:cs="Arial"/>
                <w:color w:val="auto"/>
                <w:sz w:val="24"/>
                <w:szCs w:val="24"/>
                <w:lang w:eastAsia="lt-LT"/>
              </w:rPr>
              <w:t xml:space="preserve">Birželio 13 d. įgyvendintas Jaunųjų sveikatos ambasadorių klubo baigiamasis renginys “Jaunųjų sveikatos ambasadorių sąskrydis”. Kuriame dėmesys skirtas psichoaktyvių medžiagų prevencijai, per bendrystę kuriančią veiklą. Taip pat pasidalinta patirtimi apie </w:t>
            </w:r>
            <w:proofErr w:type="spellStart"/>
            <w:r w:rsidRPr="00E42817">
              <w:rPr>
                <w:rFonts w:ascii="Arial" w:eastAsia="Times New Roman" w:hAnsi="Arial" w:cs="Arial"/>
                <w:color w:val="auto"/>
                <w:sz w:val="24"/>
                <w:szCs w:val="24"/>
                <w:lang w:eastAsia="lt-LT"/>
              </w:rPr>
              <w:t>ambasadorystę</w:t>
            </w:r>
            <w:proofErr w:type="spellEnd"/>
            <w:r w:rsidRPr="00E42817">
              <w:rPr>
                <w:rFonts w:ascii="Arial" w:eastAsia="Times New Roman" w:hAnsi="Arial" w:cs="Arial"/>
                <w:color w:val="auto"/>
                <w:sz w:val="24"/>
                <w:szCs w:val="24"/>
                <w:lang w:eastAsia="lt-LT"/>
              </w:rPr>
              <w:t xml:space="preserve">. (Dalyvių skaičius 37). </w:t>
            </w:r>
          </w:p>
          <w:p w14:paraId="71076AE7" w14:textId="11431FA2" w:rsidR="000A62D3" w:rsidRPr="00E42817" w:rsidRDefault="000A62D3" w:rsidP="000A62D3">
            <w:pPr>
              <w:rPr>
                <w:rFonts w:ascii="Arial" w:eastAsia="Times New Roman" w:hAnsi="Arial" w:cs="Arial"/>
                <w:sz w:val="24"/>
                <w:szCs w:val="24"/>
              </w:rPr>
            </w:pPr>
            <w:r w:rsidRPr="00E42817">
              <w:rPr>
                <w:rFonts w:ascii="Arial" w:hAnsi="Arial" w:cs="Arial"/>
                <w:color w:val="auto"/>
                <w:sz w:val="24"/>
                <w:szCs w:val="24"/>
                <w:u w:val="single"/>
                <w:lang w:eastAsia="lt-LT"/>
                <w14:ligatures w14:val="standardContextual"/>
              </w:rPr>
              <w:t>Vykdant valstybės deleguotas funkcijas psichikos sveikatos stiprinimo srityje:</w:t>
            </w:r>
            <w:r w:rsidRPr="00E42817">
              <w:rPr>
                <w:rFonts w:ascii="Arial" w:hAnsi="Arial" w:cs="Arial"/>
                <w:color w:val="auto"/>
                <w:sz w:val="24"/>
                <w:szCs w:val="24"/>
                <w:lang w:eastAsia="lt-LT"/>
                <w14:ligatures w14:val="standardContextual"/>
              </w:rPr>
              <w:t xml:space="preserve"> suorganizuotos ir įgyvendintos 4 grupės ankstyvosios intervencijos programos, dalyvių skaičius – 37, baigusių ankstyvosios intervencijos programą 37</w:t>
            </w:r>
          </w:p>
          <w:p w14:paraId="7D0C1964" w14:textId="29CCE405" w:rsidR="000A62D3" w:rsidRPr="00E42817" w:rsidRDefault="00A45800" w:rsidP="00D84FB0">
            <w:pPr>
              <w:rPr>
                <w:rFonts w:ascii="Arial" w:eastAsia="Times New Roman" w:hAnsi="Arial" w:cs="Arial"/>
                <w:i/>
                <w:iCs/>
                <w:sz w:val="24"/>
                <w:szCs w:val="24"/>
                <w:u w:val="single"/>
              </w:rPr>
            </w:pPr>
            <w:r w:rsidRPr="00E42817">
              <w:rPr>
                <w:rFonts w:ascii="Arial" w:eastAsia="Times New Roman" w:hAnsi="Arial" w:cs="Arial"/>
                <w:i/>
                <w:iCs/>
                <w:sz w:val="24"/>
                <w:szCs w:val="24"/>
                <w:u w:val="single"/>
              </w:rPr>
              <w:t>III</w:t>
            </w:r>
            <w:r w:rsidR="00E345D9" w:rsidRPr="00E42817">
              <w:rPr>
                <w:rFonts w:ascii="Arial" w:eastAsia="Times New Roman" w:hAnsi="Arial" w:cs="Arial"/>
                <w:i/>
                <w:iCs/>
                <w:sz w:val="24"/>
                <w:szCs w:val="24"/>
                <w:u w:val="single"/>
              </w:rPr>
              <w:t xml:space="preserve"> ketvirtis: </w:t>
            </w:r>
          </w:p>
          <w:p w14:paraId="59577C0B" w14:textId="6AE6AFA9" w:rsidR="00EC23BA" w:rsidRPr="00E42817" w:rsidRDefault="00EC23BA" w:rsidP="00EC23BA">
            <w:pPr>
              <w:rPr>
                <w:rFonts w:ascii="Arial" w:eastAsia="Times New Roman" w:hAnsi="Arial" w:cs="Arial"/>
                <w:sz w:val="24"/>
                <w:szCs w:val="24"/>
                <w:lang w:val="pt-BR"/>
              </w:rPr>
            </w:pPr>
            <w:r w:rsidRPr="00E42817">
              <w:rPr>
                <w:rFonts w:ascii="Arial" w:eastAsia="Times New Roman" w:hAnsi="Arial" w:cs="Arial"/>
                <w:sz w:val="24"/>
                <w:szCs w:val="24"/>
                <w:lang w:val="pt-BR"/>
              </w:rPr>
              <w:t>Visuomenės sveikatos rėmimo specialiosios programos priemonei - Jaunimo atsakomybės už savo sveikatą skatinimas, mažinant rizikos veiksnių paplitimą tarp jaunimo 2024 m</w:t>
            </w:r>
            <w:r w:rsidR="00E22D41" w:rsidRPr="00E42817">
              <w:rPr>
                <w:rFonts w:ascii="Arial" w:eastAsia="Times New Roman" w:hAnsi="Arial" w:cs="Arial"/>
                <w:sz w:val="24"/>
                <w:szCs w:val="24"/>
                <w:lang w:val="pt-BR"/>
              </w:rPr>
              <w:t>, į</w:t>
            </w:r>
            <w:r w:rsidRPr="00E42817">
              <w:rPr>
                <w:rFonts w:ascii="Arial" w:eastAsia="Times New Roman" w:hAnsi="Arial" w:cs="Arial"/>
                <w:sz w:val="24"/>
                <w:szCs w:val="24"/>
                <w:lang w:val="pt-BR"/>
              </w:rPr>
              <w:t xml:space="preserve">gyvendintos socialinės reklamos (1 pavadinimas 7 vnt.) 7 skirtingose Klaipėdos rajono vietose (Gargždai, Lapiai, Judrėnai, Daukšaičiai, Priekulė, Jakai). Socialinė reklama apie emocinę sveikatą, skatinant kreiptis į nemokamas emocinės pagalbos linijas. </w:t>
            </w:r>
          </w:p>
          <w:p w14:paraId="4EFC7C88" w14:textId="77777777" w:rsidR="006C6203" w:rsidRPr="00E42817" w:rsidRDefault="006C6203" w:rsidP="006C6203">
            <w:pPr>
              <w:rPr>
                <w:rFonts w:ascii="Arial" w:eastAsia="Times New Roman" w:hAnsi="Arial" w:cs="Arial"/>
                <w:i/>
                <w:iCs/>
                <w:sz w:val="24"/>
                <w:szCs w:val="24"/>
                <w:u w:val="single"/>
              </w:rPr>
            </w:pPr>
            <w:r w:rsidRPr="00E42817">
              <w:rPr>
                <w:rFonts w:ascii="Arial" w:eastAsia="Times New Roman" w:hAnsi="Arial" w:cs="Arial"/>
                <w:i/>
                <w:iCs/>
                <w:sz w:val="24"/>
                <w:szCs w:val="24"/>
                <w:u w:val="single"/>
              </w:rPr>
              <w:t>IV ketvirtis:</w:t>
            </w:r>
          </w:p>
          <w:p w14:paraId="47424094" w14:textId="77777777" w:rsidR="006C6203" w:rsidRPr="00E42817" w:rsidRDefault="006C6203" w:rsidP="006C6203">
            <w:pPr>
              <w:rPr>
                <w:rFonts w:ascii="Arial" w:eastAsia="Times New Roman" w:hAnsi="Arial" w:cs="Arial"/>
                <w:sz w:val="24"/>
                <w:szCs w:val="24"/>
              </w:rPr>
            </w:pPr>
            <w:r w:rsidRPr="00E42817">
              <w:rPr>
                <w:rFonts w:ascii="Arial" w:eastAsia="Times New Roman" w:hAnsi="Arial" w:cs="Arial"/>
                <w:sz w:val="24"/>
                <w:szCs w:val="24"/>
              </w:rPr>
              <w:t xml:space="preserve">Lapkričio 26 d. tyrimo rezultatai buvo pristatyti Jaunimo reikalų tarybos posėdyje, taip pat palyginami su ankstesniais tyrimų duomenimis. Pristatyti buvo ne tik Mokinių gyvensenos sveikatos tyrimas, bet ir suaugusiųjų (iki 29 m.). Taip pat apžvelgti ir kiti rodikliai susiję su jaunimo sveikata (sergančių asmenų depresija skaičius, </w:t>
            </w:r>
            <w:proofErr w:type="spellStart"/>
            <w:r w:rsidRPr="00E42817">
              <w:rPr>
                <w:rFonts w:ascii="Arial" w:eastAsia="Times New Roman" w:hAnsi="Arial" w:cs="Arial"/>
                <w:sz w:val="24"/>
                <w:szCs w:val="24"/>
              </w:rPr>
              <w:t>suicido</w:t>
            </w:r>
            <w:proofErr w:type="spellEnd"/>
            <w:r w:rsidRPr="00E42817">
              <w:rPr>
                <w:rFonts w:ascii="Arial" w:eastAsia="Times New Roman" w:hAnsi="Arial" w:cs="Arial"/>
                <w:sz w:val="24"/>
                <w:szCs w:val="24"/>
              </w:rPr>
              <w:t xml:space="preserve"> ir bandymų žudytis skaičius, valgymo sutrikimų skaičius, sergančių psichikos ir elgesio sutrikimais dėl alkoholio vartojimo skaičius, sergantis psichikos ir elgesio sutrikimais dėl kitų psichoaktyvių medžiagų vartojimo, lytiškai plintančių infekcijų ir neplanuoto nėštumo skaičiai). </w:t>
            </w:r>
          </w:p>
          <w:p w14:paraId="43FE3012" w14:textId="77777777" w:rsidR="006C6203" w:rsidRPr="00E42817" w:rsidRDefault="006C6203" w:rsidP="006C6203">
            <w:pPr>
              <w:rPr>
                <w:rFonts w:ascii="Arial" w:eastAsia="Times New Roman" w:hAnsi="Arial" w:cs="Arial"/>
                <w:sz w:val="24"/>
                <w:szCs w:val="24"/>
                <w:u w:val="single"/>
              </w:rPr>
            </w:pPr>
            <w:r w:rsidRPr="00E42817">
              <w:rPr>
                <w:rFonts w:ascii="Arial" w:eastAsia="Times New Roman" w:hAnsi="Arial" w:cs="Arial"/>
                <w:sz w:val="24"/>
                <w:szCs w:val="24"/>
                <w:u w:val="single"/>
              </w:rPr>
              <w:t>Visuomenės sveikatos rėmimo specialiosios programos priemonei - Jaunimo atsakomybės už savo sveikatą skatinimas, mažinant rizikos veiksnių paplitimą tarp jaunimo 2024 m.</w:t>
            </w:r>
          </w:p>
          <w:p w14:paraId="0986F5CA" w14:textId="77777777" w:rsidR="006C6203" w:rsidRPr="00E42817" w:rsidRDefault="006C6203" w:rsidP="006C6203">
            <w:pPr>
              <w:numPr>
                <w:ilvl w:val="0"/>
                <w:numId w:val="6"/>
              </w:numPr>
              <w:rPr>
                <w:rFonts w:ascii="Arial" w:eastAsia="Times New Roman" w:hAnsi="Arial" w:cs="Arial"/>
                <w:sz w:val="24"/>
                <w:szCs w:val="24"/>
              </w:rPr>
            </w:pPr>
            <w:r w:rsidRPr="00E42817">
              <w:rPr>
                <w:rFonts w:ascii="Arial" w:eastAsia="Times New Roman" w:hAnsi="Arial" w:cs="Arial"/>
                <w:sz w:val="24"/>
                <w:szCs w:val="24"/>
              </w:rPr>
              <w:t xml:space="preserve">Birželio 13 d. įgyvendintas Jaunųjų sveikatos ambasadorių klubo baigiamasis renginys “Jaunųjų sveikatos ambasadorių sąskrydis”. Kuriame dėmesys skirtas psichoaktyvių medžiagų prevencijai, per bendrystę kuriančią veiklą. Taip pat pasidalinta patirtimi apie </w:t>
            </w:r>
            <w:proofErr w:type="spellStart"/>
            <w:r w:rsidRPr="00E42817">
              <w:rPr>
                <w:rFonts w:ascii="Arial" w:eastAsia="Times New Roman" w:hAnsi="Arial" w:cs="Arial"/>
                <w:sz w:val="24"/>
                <w:szCs w:val="24"/>
              </w:rPr>
              <w:t>ambasadorystę</w:t>
            </w:r>
            <w:proofErr w:type="spellEnd"/>
            <w:r w:rsidRPr="00E42817">
              <w:rPr>
                <w:rFonts w:ascii="Arial" w:eastAsia="Times New Roman" w:hAnsi="Arial" w:cs="Arial"/>
                <w:sz w:val="24"/>
                <w:szCs w:val="24"/>
              </w:rPr>
              <w:t xml:space="preserve">. (Dalyvių skaičius 37). </w:t>
            </w:r>
          </w:p>
          <w:p w14:paraId="198FF24B" w14:textId="229D5B02" w:rsidR="006C6203" w:rsidRPr="00E42817" w:rsidRDefault="006C6203" w:rsidP="006C6203">
            <w:pPr>
              <w:numPr>
                <w:ilvl w:val="0"/>
                <w:numId w:val="6"/>
              </w:numPr>
              <w:rPr>
                <w:rFonts w:ascii="Arial" w:eastAsia="Times New Roman" w:hAnsi="Arial" w:cs="Arial"/>
                <w:sz w:val="24"/>
                <w:szCs w:val="24"/>
              </w:rPr>
            </w:pPr>
            <w:r w:rsidRPr="00E42817">
              <w:rPr>
                <w:rFonts w:ascii="Arial" w:eastAsia="Times New Roman" w:hAnsi="Arial" w:cs="Arial"/>
                <w:sz w:val="24"/>
                <w:szCs w:val="24"/>
              </w:rPr>
              <w:t xml:space="preserve">Spalio mėn. vyko Jaunųjų sveikatos ambasadorių mokymai. Juose dėmesys buvo skiriamas susipažinimui apie jaunųjų sveikatos ambasadorių klubą bei skatinti bendradarbiavimą vieni su kitais, diskutuojant apie paauglių problemas. Buvo ieškoma sprendimo būdų pasitelkiant LEGO </w:t>
            </w:r>
            <w:proofErr w:type="spellStart"/>
            <w:r w:rsidRPr="00E42817">
              <w:rPr>
                <w:rFonts w:ascii="Arial" w:eastAsia="Times New Roman" w:hAnsi="Arial" w:cs="Arial"/>
                <w:sz w:val="24"/>
                <w:szCs w:val="24"/>
              </w:rPr>
              <w:t>Serio</w:t>
            </w:r>
            <w:r w:rsidR="00C10E90" w:rsidRPr="00E42817">
              <w:rPr>
                <w:rFonts w:ascii="Arial" w:eastAsia="Times New Roman" w:hAnsi="Arial" w:cs="Arial"/>
                <w:sz w:val="24"/>
                <w:szCs w:val="24"/>
              </w:rPr>
              <w:t>u</w:t>
            </w:r>
            <w:r w:rsidRPr="00E42817">
              <w:rPr>
                <w:rFonts w:ascii="Arial" w:eastAsia="Times New Roman" w:hAnsi="Arial" w:cs="Arial"/>
                <w:sz w:val="24"/>
                <w:szCs w:val="24"/>
              </w:rPr>
              <w:t>s</w:t>
            </w:r>
            <w:proofErr w:type="spellEnd"/>
            <w:r w:rsidRPr="00E42817">
              <w:rPr>
                <w:rFonts w:ascii="Arial" w:eastAsia="Times New Roman" w:hAnsi="Arial" w:cs="Arial"/>
                <w:sz w:val="24"/>
                <w:szCs w:val="24"/>
              </w:rPr>
              <w:t xml:space="preserve"> </w:t>
            </w:r>
            <w:proofErr w:type="spellStart"/>
            <w:r w:rsidRPr="00E42817">
              <w:rPr>
                <w:rFonts w:ascii="Arial" w:eastAsia="Times New Roman" w:hAnsi="Arial" w:cs="Arial"/>
                <w:sz w:val="24"/>
                <w:szCs w:val="24"/>
              </w:rPr>
              <w:t>Play</w:t>
            </w:r>
            <w:proofErr w:type="spellEnd"/>
            <w:r w:rsidRPr="00E42817">
              <w:rPr>
                <w:rFonts w:ascii="Arial" w:eastAsia="Times New Roman" w:hAnsi="Arial" w:cs="Arial"/>
                <w:sz w:val="24"/>
                <w:szCs w:val="24"/>
              </w:rPr>
              <w:t xml:space="preserve"> metodiką. (dalyvių skaičius 95)</w:t>
            </w:r>
            <w:r w:rsidR="00C10E90" w:rsidRPr="00E42817">
              <w:rPr>
                <w:rFonts w:ascii="Arial" w:eastAsia="Times New Roman" w:hAnsi="Arial" w:cs="Arial"/>
                <w:sz w:val="24"/>
                <w:szCs w:val="24"/>
              </w:rPr>
              <w:t>.</w:t>
            </w:r>
          </w:p>
          <w:p w14:paraId="424EEBA8" w14:textId="0D355E36" w:rsidR="006C6203" w:rsidRPr="00E42817" w:rsidRDefault="006C6203" w:rsidP="006C6203">
            <w:pPr>
              <w:rPr>
                <w:rFonts w:ascii="Arial" w:eastAsia="Times New Roman" w:hAnsi="Arial" w:cs="Arial"/>
                <w:sz w:val="24"/>
                <w:szCs w:val="24"/>
              </w:rPr>
            </w:pPr>
            <w:r w:rsidRPr="00E42817">
              <w:rPr>
                <w:rFonts w:ascii="Arial" w:eastAsia="Times New Roman" w:hAnsi="Arial" w:cs="Arial"/>
                <w:sz w:val="24"/>
                <w:szCs w:val="24"/>
                <w:u w:val="single"/>
              </w:rPr>
              <w:lastRenderedPageBreak/>
              <w:t>Vykdant valstybės deleguotas funkcijas psichikos sveikatos stiprinimo srityje:</w:t>
            </w:r>
            <w:r w:rsidRPr="00E42817">
              <w:rPr>
                <w:rFonts w:ascii="Arial" w:eastAsia="Times New Roman" w:hAnsi="Arial" w:cs="Arial"/>
                <w:sz w:val="24"/>
                <w:szCs w:val="24"/>
              </w:rPr>
              <w:t xml:space="preserve"> suorganizuotos ir įgyvendintos 4 grupės ankstyvosios intervencijos programos, dalyvių skaičius – 37, baigusių ankstyvosios intervencijos programą 37</w:t>
            </w:r>
            <w:r w:rsidR="00200A08" w:rsidRPr="00E42817">
              <w:rPr>
                <w:rFonts w:ascii="Arial" w:eastAsia="Times New Roman" w:hAnsi="Arial" w:cs="Arial"/>
                <w:sz w:val="24"/>
                <w:szCs w:val="24"/>
              </w:rPr>
              <w:t>.</w:t>
            </w:r>
          </w:p>
          <w:p w14:paraId="0FF63211" w14:textId="296AD25D" w:rsidR="00AB07B6" w:rsidRPr="00E42817" w:rsidRDefault="00AB07B6" w:rsidP="00D84FB0">
            <w:pPr>
              <w:rPr>
                <w:rFonts w:ascii="Arial" w:eastAsia="Times New Roman" w:hAnsi="Arial" w:cs="Arial"/>
                <w:sz w:val="24"/>
                <w:szCs w:val="24"/>
              </w:rPr>
            </w:pPr>
          </w:p>
        </w:tc>
      </w:tr>
      <w:tr w:rsidR="00F171DA" w:rsidRPr="00E42817" w14:paraId="567F0D08" w14:textId="77777777" w:rsidTr="00A029A6">
        <w:trPr>
          <w:cantSplit/>
          <w:trHeight w:val="665"/>
        </w:trPr>
        <w:tc>
          <w:tcPr>
            <w:tcW w:w="2009" w:type="dxa"/>
            <w:vMerge/>
            <w:shd w:val="clear" w:color="auto" w:fill="auto"/>
          </w:tcPr>
          <w:p w14:paraId="75C502FB" w14:textId="77777777" w:rsidR="00F171DA" w:rsidRPr="00E42817" w:rsidRDefault="00F171DA" w:rsidP="00F171DA">
            <w:pPr>
              <w:widowControl w:val="0"/>
              <w:pBdr>
                <w:top w:val="nil"/>
                <w:left w:val="nil"/>
                <w:bottom w:val="nil"/>
                <w:right w:val="nil"/>
                <w:between w:val="nil"/>
              </w:pBdr>
              <w:rPr>
                <w:rFonts w:ascii="Arial" w:eastAsia="Times New Roman" w:hAnsi="Arial" w:cs="Arial"/>
                <w:sz w:val="24"/>
                <w:szCs w:val="24"/>
              </w:rPr>
            </w:pPr>
          </w:p>
        </w:tc>
        <w:tc>
          <w:tcPr>
            <w:tcW w:w="8051" w:type="dxa"/>
            <w:shd w:val="clear" w:color="auto" w:fill="auto"/>
          </w:tcPr>
          <w:p w14:paraId="68C9F924" w14:textId="1843BBE1" w:rsidR="00F171DA" w:rsidRPr="00E42817" w:rsidRDefault="00EC138D" w:rsidP="00F171DA">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4.1.6.</w:t>
            </w:r>
            <w:r w:rsidR="00A029A6" w:rsidRPr="00E42817">
              <w:rPr>
                <w:rFonts w:ascii="Arial" w:eastAsia="Times New Roman" w:hAnsi="Arial" w:cs="Arial"/>
                <w:sz w:val="24"/>
                <w:szCs w:val="24"/>
              </w:rPr>
              <w:t xml:space="preserve"> Suorganizuotų veiklų, kuriomis siekiama supažindinti jaunimą su smurto artimojoje aplinkoje situacija / tendencijomis, jo formomis, atpažinimu, saugių ir sveikų santykių puoselėjimu ar kt., skaičius.</w:t>
            </w:r>
          </w:p>
        </w:tc>
        <w:tc>
          <w:tcPr>
            <w:tcW w:w="2268" w:type="dxa"/>
            <w:shd w:val="clear" w:color="auto" w:fill="auto"/>
          </w:tcPr>
          <w:p w14:paraId="2767BC63" w14:textId="377C3C55" w:rsidR="00F171DA" w:rsidRPr="00E42817" w:rsidRDefault="00A029A6" w:rsidP="00F171DA">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2</w:t>
            </w:r>
          </w:p>
        </w:tc>
        <w:tc>
          <w:tcPr>
            <w:tcW w:w="2981" w:type="dxa"/>
            <w:shd w:val="clear" w:color="auto" w:fill="auto"/>
          </w:tcPr>
          <w:p w14:paraId="70AEAE47" w14:textId="649E8CA7" w:rsidR="00F171DA" w:rsidRPr="00E42817" w:rsidRDefault="00F171DA" w:rsidP="00F171DA">
            <w:pPr>
              <w:rPr>
                <w:rFonts w:ascii="Arial" w:eastAsia="Times New Roman" w:hAnsi="Arial" w:cs="Arial"/>
                <w:sz w:val="24"/>
                <w:szCs w:val="24"/>
              </w:rPr>
            </w:pPr>
            <w:r w:rsidRPr="00E42817">
              <w:rPr>
                <w:rFonts w:ascii="Arial" w:eastAsia="Times New Roman" w:hAnsi="Arial" w:cs="Arial"/>
                <w:sz w:val="24"/>
                <w:szCs w:val="24"/>
              </w:rPr>
              <w:t>I+II:</w:t>
            </w:r>
            <w:r w:rsidR="0064126C" w:rsidRPr="00E42817">
              <w:rPr>
                <w:rFonts w:ascii="Arial" w:eastAsia="Times New Roman" w:hAnsi="Arial" w:cs="Arial"/>
                <w:sz w:val="24"/>
                <w:szCs w:val="24"/>
              </w:rPr>
              <w:t xml:space="preserve"> 1</w:t>
            </w:r>
          </w:p>
          <w:p w14:paraId="7860E023" w14:textId="6B1E23A1" w:rsidR="00F171DA" w:rsidRPr="00E42817" w:rsidRDefault="00F171DA" w:rsidP="00F171DA">
            <w:pPr>
              <w:rPr>
                <w:rFonts w:ascii="Arial" w:eastAsia="Times New Roman" w:hAnsi="Arial" w:cs="Arial"/>
                <w:sz w:val="24"/>
                <w:szCs w:val="24"/>
              </w:rPr>
            </w:pPr>
            <w:r w:rsidRPr="00E42817">
              <w:rPr>
                <w:rFonts w:ascii="Arial" w:eastAsia="Times New Roman" w:hAnsi="Arial" w:cs="Arial"/>
                <w:sz w:val="24"/>
                <w:szCs w:val="24"/>
              </w:rPr>
              <w:t>I+II+III:</w:t>
            </w:r>
            <w:r w:rsidR="00043C60" w:rsidRPr="00E42817">
              <w:rPr>
                <w:rFonts w:ascii="Arial" w:eastAsia="Times New Roman" w:hAnsi="Arial" w:cs="Arial"/>
                <w:sz w:val="24"/>
                <w:szCs w:val="24"/>
              </w:rPr>
              <w:t>1</w:t>
            </w:r>
          </w:p>
          <w:p w14:paraId="51B2E16E" w14:textId="16F6D2E1" w:rsidR="00F171DA" w:rsidRPr="00E42817" w:rsidRDefault="00F171DA" w:rsidP="00F171DA">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I+II+III+IV (metinis):</w:t>
            </w:r>
            <w:r w:rsidR="002B08C1" w:rsidRPr="00E42817">
              <w:rPr>
                <w:rFonts w:ascii="Arial" w:eastAsia="Times New Roman" w:hAnsi="Arial" w:cs="Arial"/>
                <w:sz w:val="24"/>
                <w:szCs w:val="24"/>
              </w:rPr>
              <w:t>2</w:t>
            </w:r>
          </w:p>
        </w:tc>
      </w:tr>
      <w:tr w:rsidR="00671E68" w:rsidRPr="00E42817" w14:paraId="0BD6AAA9" w14:textId="77777777" w:rsidTr="00216485">
        <w:trPr>
          <w:cantSplit/>
          <w:trHeight w:val="665"/>
        </w:trPr>
        <w:tc>
          <w:tcPr>
            <w:tcW w:w="2009" w:type="dxa"/>
            <w:vMerge/>
            <w:shd w:val="clear" w:color="auto" w:fill="auto"/>
          </w:tcPr>
          <w:p w14:paraId="1C6C6AE6" w14:textId="77777777" w:rsidR="00671E68" w:rsidRPr="00E42817" w:rsidRDefault="00671E68" w:rsidP="00F171DA">
            <w:pPr>
              <w:widowControl w:val="0"/>
              <w:pBdr>
                <w:top w:val="nil"/>
                <w:left w:val="nil"/>
                <w:bottom w:val="nil"/>
                <w:right w:val="nil"/>
                <w:between w:val="nil"/>
              </w:pBdr>
              <w:rPr>
                <w:rFonts w:ascii="Arial" w:eastAsia="Times New Roman" w:hAnsi="Arial" w:cs="Arial"/>
                <w:sz w:val="24"/>
                <w:szCs w:val="24"/>
              </w:rPr>
            </w:pPr>
          </w:p>
        </w:tc>
        <w:tc>
          <w:tcPr>
            <w:tcW w:w="13300" w:type="dxa"/>
            <w:gridSpan w:val="3"/>
            <w:shd w:val="clear" w:color="auto" w:fill="auto"/>
          </w:tcPr>
          <w:p w14:paraId="576EEE70" w14:textId="77777777" w:rsidR="006D22AA" w:rsidRPr="00E42817" w:rsidRDefault="006D22AA" w:rsidP="006D22AA">
            <w:pPr>
              <w:rPr>
                <w:rFonts w:ascii="Arial" w:eastAsia="Times New Roman" w:hAnsi="Arial" w:cs="Arial"/>
                <w:sz w:val="24"/>
                <w:szCs w:val="24"/>
              </w:rPr>
            </w:pPr>
            <w:r w:rsidRPr="00E42817">
              <w:rPr>
                <w:rFonts w:ascii="Arial" w:eastAsia="Times New Roman" w:hAnsi="Arial" w:cs="Arial"/>
                <w:sz w:val="24"/>
                <w:szCs w:val="24"/>
              </w:rPr>
              <w:t xml:space="preserve">1 užsiėmimas apie sveikų santykių požymius ir kas svarbu santykiuose (dalyvių skaičius 9). </w:t>
            </w:r>
          </w:p>
          <w:p w14:paraId="41F71DD3" w14:textId="316EB5F9" w:rsidR="00523597" w:rsidRPr="00E42817" w:rsidRDefault="00523597" w:rsidP="00523597">
            <w:pPr>
              <w:rPr>
                <w:rFonts w:ascii="Arial" w:hAnsi="Arial" w:cs="Arial"/>
                <w:color w:val="auto"/>
                <w:sz w:val="24"/>
                <w:szCs w:val="24"/>
                <w:lang w:eastAsia="en-US"/>
                <w14:ligatures w14:val="standardContextual"/>
              </w:rPr>
            </w:pPr>
            <w:r w:rsidRPr="00E42817">
              <w:rPr>
                <w:rFonts w:ascii="Arial" w:hAnsi="Arial" w:cs="Arial"/>
                <w:color w:val="auto"/>
                <w:sz w:val="24"/>
                <w:szCs w:val="24"/>
                <w:u w:val="single"/>
                <w:lang w:eastAsia="en-US"/>
                <w14:ligatures w14:val="standardContextual"/>
              </w:rPr>
              <w:t>Merginų pokalbiai 2024-06-12</w:t>
            </w:r>
            <w:r w:rsidRPr="00E42817">
              <w:rPr>
                <w:rFonts w:ascii="Arial" w:hAnsi="Arial" w:cs="Arial"/>
                <w:color w:val="auto"/>
                <w:sz w:val="24"/>
                <w:szCs w:val="24"/>
                <w:lang w:eastAsia="en-US"/>
                <w14:ligatures w14:val="standardContextual"/>
              </w:rPr>
              <w:t xml:space="preserve"> </w:t>
            </w:r>
            <w:hyperlink r:id="rId25" w:history="1">
              <w:r w:rsidR="00FE2174" w:rsidRPr="00E42817">
                <w:rPr>
                  <w:rStyle w:val="Hipersaitas"/>
                  <w:rFonts w:ascii="Arial" w:hAnsi="Arial" w:cs="Arial"/>
                  <w:sz w:val="24"/>
                  <w:szCs w:val="24"/>
                  <w:lang w:eastAsia="en-US"/>
                  <w14:ligatures w14:val="standardContextual"/>
                </w:rPr>
                <w:t>https://www.facebook.com/gargzduatvirasjaunimocentras/posts/pfbid0B1qkYajtjzqu1uKbrg2PEdQh2PLTVgYvbmpYfdGMD5hgosK1PH4rgxgarmZAjsZsl</w:t>
              </w:r>
            </w:hyperlink>
          </w:p>
          <w:p w14:paraId="403FF07C" w14:textId="77777777" w:rsidR="00523597" w:rsidRPr="00E42817" w:rsidRDefault="00523597" w:rsidP="00523597">
            <w:pPr>
              <w:rPr>
                <w:rFonts w:ascii="Arial" w:hAnsi="Arial" w:cs="Arial"/>
                <w:color w:val="auto"/>
                <w:sz w:val="24"/>
                <w:szCs w:val="24"/>
                <w:lang w:eastAsia="en-US"/>
                <w14:ligatures w14:val="standardContextual"/>
              </w:rPr>
            </w:pPr>
            <w:r w:rsidRPr="00E42817">
              <w:rPr>
                <w:rFonts w:ascii="Arial" w:hAnsi="Arial" w:cs="Arial"/>
                <w:color w:val="auto"/>
                <w:sz w:val="24"/>
                <w:szCs w:val="24"/>
                <w:lang w:eastAsia="en-US"/>
                <w14:ligatures w14:val="standardContextual"/>
              </w:rPr>
              <w:t>Įtraukti 4 savanoriai, dalyvavo apie 10 jaunuolių.</w:t>
            </w:r>
          </w:p>
          <w:p w14:paraId="53C1D99F" w14:textId="3DCF5AAD" w:rsidR="00523597" w:rsidRPr="00E42817" w:rsidRDefault="00523597" w:rsidP="00523597">
            <w:pPr>
              <w:rPr>
                <w:rFonts w:ascii="Arial" w:hAnsi="Arial" w:cs="Arial"/>
                <w:color w:val="auto"/>
                <w:sz w:val="24"/>
                <w:szCs w:val="24"/>
                <w:u w:val="single"/>
                <w:lang w:eastAsia="en-US"/>
                <w14:ligatures w14:val="standardContextual"/>
              </w:rPr>
            </w:pPr>
            <w:r w:rsidRPr="00E42817">
              <w:rPr>
                <w:rFonts w:ascii="Arial" w:hAnsi="Arial" w:cs="Arial"/>
                <w:color w:val="auto"/>
                <w:sz w:val="24"/>
                <w:szCs w:val="24"/>
                <w:u w:val="single"/>
                <w:lang w:eastAsia="en-US"/>
                <w14:ligatures w14:val="standardContextual"/>
              </w:rPr>
              <w:t xml:space="preserve">Meno terapija 2024-05-23 </w:t>
            </w:r>
          </w:p>
          <w:p w14:paraId="4EC6952F" w14:textId="77777777" w:rsidR="00523597" w:rsidRPr="00E42817" w:rsidRDefault="00523597" w:rsidP="00523597">
            <w:pPr>
              <w:rPr>
                <w:rFonts w:ascii="Arial" w:hAnsi="Arial" w:cs="Arial"/>
                <w:color w:val="auto"/>
                <w:sz w:val="24"/>
                <w:szCs w:val="24"/>
                <w:lang w:eastAsia="en-US"/>
                <w14:ligatures w14:val="standardContextual"/>
              </w:rPr>
            </w:pPr>
            <w:hyperlink r:id="rId26" w:history="1">
              <w:r w:rsidRPr="00E42817">
                <w:rPr>
                  <w:rFonts w:ascii="Arial" w:hAnsi="Arial" w:cs="Arial"/>
                  <w:color w:val="0563C1"/>
                  <w:sz w:val="24"/>
                  <w:szCs w:val="24"/>
                  <w:u w:val="single"/>
                  <w:lang w:eastAsia="en-US"/>
                  <w14:ligatures w14:val="standardContextual"/>
                </w:rPr>
                <w:t>https://www.facebook.com/gargzduatvirasjaunimocentras/posts/pfbid0Egamgcby3gtyxvhdPuUy1ZGykBcjq1k97kfzSXrqP2tqFERq3KJTwjTRQCJRTb2Sl</w:t>
              </w:r>
            </w:hyperlink>
          </w:p>
          <w:p w14:paraId="3355FF8C" w14:textId="77777777" w:rsidR="00523597" w:rsidRPr="00E42817" w:rsidRDefault="00523597" w:rsidP="00523597">
            <w:pPr>
              <w:rPr>
                <w:rFonts w:ascii="Arial" w:hAnsi="Arial" w:cs="Arial"/>
                <w:color w:val="auto"/>
                <w:sz w:val="24"/>
                <w:szCs w:val="24"/>
                <w:lang w:eastAsia="en-US"/>
                <w14:ligatures w14:val="standardContextual"/>
              </w:rPr>
            </w:pPr>
            <w:r w:rsidRPr="00E42817">
              <w:rPr>
                <w:rFonts w:ascii="Arial" w:hAnsi="Arial" w:cs="Arial"/>
                <w:color w:val="auto"/>
                <w:sz w:val="24"/>
                <w:szCs w:val="24"/>
                <w:lang w:eastAsia="en-US"/>
                <w14:ligatures w14:val="standardContextual"/>
              </w:rPr>
              <w:t>Įtraukti 3 savanoriai, dalyvavo apie 10 jaunuolių.</w:t>
            </w:r>
          </w:p>
          <w:p w14:paraId="04F1CAE6" w14:textId="58D2E6F7" w:rsidR="00523597" w:rsidRPr="00E42817" w:rsidRDefault="00523597" w:rsidP="00523597">
            <w:pPr>
              <w:rPr>
                <w:rFonts w:ascii="Arial" w:hAnsi="Arial" w:cs="Arial"/>
                <w:color w:val="auto"/>
                <w:sz w:val="24"/>
                <w:szCs w:val="24"/>
                <w:u w:val="single"/>
                <w:lang w:eastAsia="en-US"/>
                <w14:ligatures w14:val="standardContextual"/>
              </w:rPr>
            </w:pPr>
            <w:r w:rsidRPr="00E42817">
              <w:rPr>
                <w:rFonts w:ascii="Arial" w:hAnsi="Arial" w:cs="Arial"/>
                <w:color w:val="auto"/>
                <w:sz w:val="24"/>
                <w:szCs w:val="24"/>
                <w:u w:val="single"/>
                <w:lang w:eastAsia="en-US"/>
                <w14:ligatures w14:val="standardContextual"/>
              </w:rPr>
              <w:t xml:space="preserve">Įtampų paleidimas per fizinius pratimus 2024-04-24 </w:t>
            </w:r>
          </w:p>
          <w:p w14:paraId="4B0187EF" w14:textId="77777777" w:rsidR="00523597" w:rsidRPr="00E42817" w:rsidRDefault="00523597" w:rsidP="00523597">
            <w:pPr>
              <w:rPr>
                <w:rFonts w:ascii="Arial" w:hAnsi="Arial" w:cs="Arial"/>
                <w:color w:val="auto"/>
                <w:sz w:val="24"/>
                <w:szCs w:val="24"/>
                <w:lang w:eastAsia="en-US"/>
                <w14:ligatures w14:val="standardContextual"/>
              </w:rPr>
            </w:pPr>
            <w:hyperlink r:id="rId27" w:history="1">
              <w:r w:rsidRPr="00E42817">
                <w:rPr>
                  <w:rFonts w:ascii="Arial" w:hAnsi="Arial" w:cs="Arial"/>
                  <w:color w:val="0563C1"/>
                  <w:sz w:val="24"/>
                  <w:szCs w:val="24"/>
                  <w:u w:val="single"/>
                  <w:lang w:eastAsia="en-US"/>
                  <w14:ligatures w14:val="standardContextual"/>
                </w:rPr>
                <w:t>https://www.facebook.com/gargzduatvirasjaunimocentras/posts/pfbid02SyHcQ1729tW4uR897nx24Khc5n32xVc92xzULyXJXj3CJPbYkEd9NFGLsKrYA5k5l</w:t>
              </w:r>
            </w:hyperlink>
          </w:p>
          <w:p w14:paraId="14C8C660" w14:textId="77777777" w:rsidR="00523597" w:rsidRPr="00E42817" w:rsidRDefault="00523597" w:rsidP="00523597">
            <w:pPr>
              <w:rPr>
                <w:rFonts w:ascii="Arial" w:hAnsi="Arial" w:cs="Arial"/>
                <w:color w:val="auto"/>
                <w:sz w:val="24"/>
                <w:szCs w:val="24"/>
                <w:lang w:eastAsia="en-US"/>
                <w14:ligatures w14:val="standardContextual"/>
              </w:rPr>
            </w:pPr>
            <w:r w:rsidRPr="00E42817">
              <w:rPr>
                <w:rFonts w:ascii="Arial" w:hAnsi="Arial" w:cs="Arial"/>
                <w:color w:val="auto"/>
                <w:sz w:val="24"/>
                <w:szCs w:val="24"/>
                <w:lang w:eastAsia="en-US"/>
                <w14:ligatures w14:val="standardContextual"/>
              </w:rPr>
              <w:t>Dalyvavo apie 10 jaunuolių.</w:t>
            </w:r>
          </w:p>
          <w:p w14:paraId="40B5EEF8" w14:textId="0B5EBEB6" w:rsidR="00523597" w:rsidRPr="00E42817" w:rsidRDefault="00523597" w:rsidP="00523597">
            <w:pPr>
              <w:rPr>
                <w:rFonts w:ascii="Arial" w:hAnsi="Arial" w:cs="Arial"/>
                <w:color w:val="auto"/>
                <w:sz w:val="24"/>
                <w:szCs w:val="24"/>
                <w:u w:val="single"/>
                <w:lang w:eastAsia="en-US"/>
                <w14:ligatures w14:val="standardContextual"/>
              </w:rPr>
            </w:pPr>
            <w:r w:rsidRPr="00E42817">
              <w:rPr>
                <w:rFonts w:ascii="Arial" w:hAnsi="Arial" w:cs="Arial"/>
                <w:color w:val="auto"/>
                <w:sz w:val="24"/>
                <w:szCs w:val="24"/>
                <w:u w:val="single"/>
                <w:lang w:eastAsia="en-US"/>
                <w14:ligatures w14:val="standardContextual"/>
              </w:rPr>
              <w:t xml:space="preserve">Miško terapija ir individualūs pokalbiai 2024-04-12 </w:t>
            </w:r>
          </w:p>
          <w:p w14:paraId="1E9D7524" w14:textId="77777777" w:rsidR="00523597" w:rsidRPr="00E42817" w:rsidRDefault="00523597" w:rsidP="00523597">
            <w:pPr>
              <w:rPr>
                <w:rFonts w:ascii="Arial" w:hAnsi="Arial" w:cs="Arial"/>
                <w:color w:val="auto"/>
                <w:sz w:val="24"/>
                <w:szCs w:val="24"/>
                <w:lang w:eastAsia="en-US"/>
                <w14:ligatures w14:val="standardContextual"/>
              </w:rPr>
            </w:pPr>
            <w:hyperlink r:id="rId28" w:history="1">
              <w:r w:rsidRPr="00E42817">
                <w:rPr>
                  <w:rFonts w:ascii="Arial" w:hAnsi="Arial" w:cs="Arial"/>
                  <w:color w:val="0563C1"/>
                  <w:sz w:val="24"/>
                  <w:szCs w:val="24"/>
                  <w:u w:val="single"/>
                  <w:lang w:eastAsia="en-US"/>
                  <w14:ligatures w14:val="standardContextual"/>
                </w:rPr>
                <w:t>https://www.facebook.com/gargzduatvirasjaunimocentras/posts/pfbid02cLwBztB7aYEzLFvofuQFgXyvhWDTFXzxrxgxFV8ugstb1yZ3PrngdzxgcxzRjr6Ll</w:t>
              </w:r>
            </w:hyperlink>
            <w:r w:rsidRPr="00E42817">
              <w:rPr>
                <w:rFonts w:ascii="Arial" w:hAnsi="Arial" w:cs="Arial"/>
                <w:color w:val="auto"/>
                <w:sz w:val="24"/>
                <w:szCs w:val="24"/>
                <w:lang w:eastAsia="en-US"/>
                <w14:ligatures w14:val="standardContextual"/>
              </w:rPr>
              <w:br/>
              <w:t>Dalyvavo apie 30 jaunuolių</w:t>
            </w:r>
          </w:p>
          <w:p w14:paraId="35354386" w14:textId="08DDE0AE" w:rsidR="00523597" w:rsidRPr="00E42817" w:rsidRDefault="00523597" w:rsidP="00523597">
            <w:pPr>
              <w:rPr>
                <w:rFonts w:ascii="Arial" w:hAnsi="Arial" w:cs="Arial"/>
                <w:color w:val="auto"/>
                <w:sz w:val="24"/>
                <w:szCs w:val="24"/>
                <w:u w:val="single"/>
                <w:lang w:eastAsia="en-US"/>
                <w14:ligatures w14:val="standardContextual"/>
              </w:rPr>
            </w:pPr>
            <w:r w:rsidRPr="00E42817">
              <w:rPr>
                <w:rFonts w:ascii="Arial" w:hAnsi="Arial" w:cs="Arial"/>
                <w:color w:val="auto"/>
                <w:sz w:val="24"/>
                <w:szCs w:val="24"/>
                <w:u w:val="single"/>
                <w:lang w:eastAsia="en-US"/>
                <w14:ligatures w14:val="standardContextual"/>
              </w:rPr>
              <w:t xml:space="preserve">Merginų vakaras 2024-04-04 </w:t>
            </w:r>
          </w:p>
          <w:p w14:paraId="576C484A" w14:textId="77777777" w:rsidR="00523597" w:rsidRPr="00E42817" w:rsidRDefault="00523597" w:rsidP="00523597">
            <w:pPr>
              <w:rPr>
                <w:rFonts w:ascii="Arial" w:hAnsi="Arial" w:cs="Arial"/>
                <w:color w:val="auto"/>
                <w:sz w:val="24"/>
                <w:szCs w:val="24"/>
                <w:lang w:eastAsia="en-US"/>
                <w14:ligatures w14:val="standardContextual"/>
              </w:rPr>
            </w:pPr>
            <w:hyperlink r:id="rId29" w:history="1">
              <w:r w:rsidRPr="00E42817">
                <w:rPr>
                  <w:rFonts w:ascii="Arial" w:hAnsi="Arial" w:cs="Arial"/>
                  <w:color w:val="0563C1"/>
                  <w:sz w:val="24"/>
                  <w:szCs w:val="24"/>
                  <w:u w:val="single"/>
                  <w:lang w:eastAsia="en-US"/>
                  <w14:ligatures w14:val="standardContextual"/>
                </w:rPr>
                <w:t>https://www.facebook.com/gargzduatvirasjaunimocentras/posts/pfbid021huVvc55HpEJP1qzEjYdAaUqU7dYu4XY8crZHtNgCZ4G8gjyrs1VmeEHLxWnprttl</w:t>
              </w:r>
            </w:hyperlink>
          </w:p>
          <w:p w14:paraId="701E2C33" w14:textId="77777777" w:rsidR="00523597" w:rsidRPr="00E42817" w:rsidRDefault="00523597" w:rsidP="00523597">
            <w:pPr>
              <w:rPr>
                <w:rFonts w:ascii="Arial" w:hAnsi="Arial" w:cs="Arial"/>
                <w:color w:val="auto"/>
                <w:sz w:val="24"/>
                <w:szCs w:val="24"/>
                <w:lang w:eastAsia="en-US"/>
                <w14:ligatures w14:val="standardContextual"/>
              </w:rPr>
            </w:pPr>
            <w:r w:rsidRPr="00E42817">
              <w:rPr>
                <w:rFonts w:ascii="Arial" w:hAnsi="Arial" w:cs="Arial"/>
                <w:color w:val="auto"/>
                <w:sz w:val="24"/>
                <w:szCs w:val="24"/>
                <w:lang w:eastAsia="en-US"/>
                <w14:ligatures w14:val="standardContextual"/>
              </w:rPr>
              <w:t>Įtraukti 2 savanoriai, dalyvavo apie 10 jaunuolių.</w:t>
            </w:r>
          </w:p>
          <w:p w14:paraId="244116DA" w14:textId="7AE5B85F" w:rsidR="00523597" w:rsidRPr="00E42817" w:rsidRDefault="00523597" w:rsidP="00523597">
            <w:pPr>
              <w:rPr>
                <w:rFonts w:ascii="Arial" w:hAnsi="Arial" w:cs="Arial"/>
                <w:color w:val="auto"/>
                <w:sz w:val="24"/>
                <w:szCs w:val="24"/>
                <w:u w:val="single"/>
                <w:lang w:eastAsia="en-US"/>
                <w14:ligatures w14:val="standardContextual"/>
              </w:rPr>
            </w:pPr>
            <w:r w:rsidRPr="00E42817">
              <w:rPr>
                <w:rFonts w:ascii="Arial" w:hAnsi="Arial" w:cs="Arial"/>
                <w:color w:val="auto"/>
                <w:sz w:val="24"/>
                <w:szCs w:val="24"/>
                <w:u w:val="single"/>
                <w:lang w:eastAsia="en-US"/>
                <w14:ligatures w14:val="standardContextual"/>
              </w:rPr>
              <w:t>„Emocijų spalvos“</w:t>
            </w:r>
            <w:r w:rsidR="00FE2174" w:rsidRPr="00E42817">
              <w:rPr>
                <w:rFonts w:ascii="Arial" w:hAnsi="Arial" w:cs="Arial"/>
                <w:color w:val="auto"/>
                <w:sz w:val="24"/>
                <w:szCs w:val="24"/>
                <w:u w:val="single"/>
                <w:lang w:eastAsia="en-US"/>
                <w14:ligatures w14:val="standardContextual"/>
              </w:rPr>
              <w:t xml:space="preserve"> </w:t>
            </w:r>
            <w:r w:rsidRPr="00E42817">
              <w:rPr>
                <w:rFonts w:ascii="Arial" w:hAnsi="Arial" w:cs="Arial"/>
                <w:color w:val="auto"/>
                <w:sz w:val="24"/>
                <w:szCs w:val="24"/>
                <w:u w:val="single"/>
                <w:lang w:eastAsia="en-US"/>
                <w14:ligatures w14:val="standardContextual"/>
              </w:rPr>
              <w:t xml:space="preserve">2024-03-07 </w:t>
            </w:r>
          </w:p>
          <w:p w14:paraId="701673AC" w14:textId="77777777" w:rsidR="00523597" w:rsidRPr="00E42817" w:rsidRDefault="00523597" w:rsidP="00523597">
            <w:pPr>
              <w:rPr>
                <w:rFonts w:ascii="Arial" w:hAnsi="Arial" w:cs="Arial"/>
                <w:color w:val="auto"/>
                <w:sz w:val="24"/>
                <w:szCs w:val="24"/>
                <w:lang w:eastAsia="en-US"/>
                <w14:ligatures w14:val="standardContextual"/>
              </w:rPr>
            </w:pPr>
            <w:hyperlink r:id="rId30" w:history="1">
              <w:r w:rsidRPr="00E42817">
                <w:rPr>
                  <w:rFonts w:ascii="Arial" w:hAnsi="Arial" w:cs="Arial"/>
                  <w:color w:val="0563C1"/>
                  <w:sz w:val="24"/>
                  <w:szCs w:val="24"/>
                  <w:u w:val="single"/>
                  <w:lang w:eastAsia="en-US"/>
                  <w14:ligatures w14:val="standardContextual"/>
                </w:rPr>
                <w:t>https://www.facebook.com/gargzduatvirasjaunimocentras/posts/pfbid0tUksHXkxNQ1ynW5q6myzUHzLK7ic1394kwyz3YHVTkSCRM78zfCajBaESxj88d1cl</w:t>
              </w:r>
            </w:hyperlink>
          </w:p>
          <w:p w14:paraId="28607C74" w14:textId="77777777" w:rsidR="00523597" w:rsidRPr="00E42817" w:rsidRDefault="00523597" w:rsidP="00523597">
            <w:pPr>
              <w:rPr>
                <w:rFonts w:ascii="Arial" w:hAnsi="Arial" w:cs="Arial"/>
                <w:color w:val="auto"/>
                <w:sz w:val="24"/>
                <w:szCs w:val="24"/>
                <w:lang w:eastAsia="en-US"/>
                <w14:ligatures w14:val="standardContextual"/>
              </w:rPr>
            </w:pPr>
            <w:r w:rsidRPr="00E42817">
              <w:rPr>
                <w:rFonts w:ascii="Arial" w:hAnsi="Arial" w:cs="Arial"/>
                <w:color w:val="auto"/>
                <w:sz w:val="24"/>
                <w:szCs w:val="24"/>
                <w:lang w:eastAsia="en-US"/>
                <w14:ligatures w14:val="standardContextual"/>
              </w:rPr>
              <w:t>Įtraukti 2 savanoriai, dalyvavo apie 5 jaunuoliai.</w:t>
            </w:r>
          </w:p>
          <w:p w14:paraId="3CB1CB72" w14:textId="0BC49B51" w:rsidR="00671E68" w:rsidRPr="00E42817" w:rsidRDefault="00702BED" w:rsidP="00212732">
            <w:pPr>
              <w:rPr>
                <w:rFonts w:ascii="Arial" w:eastAsia="Times New Roman" w:hAnsi="Arial" w:cs="Arial"/>
                <w:sz w:val="24"/>
                <w:szCs w:val="24"/>
              </w:rPr>
            </w:pPr>
            <w:r w:rsidRPr="00E42817">
              <w:rPr>
                <w:rFonts w:ascii="Arial" w:eastAsia="Times New Roman" w:hAnsi="Arial" w:cs="Arial"/>
                <w:sz w:val="24"/>
                <w:szCs w:val="24"/>
              </w:rPr>
              <w:t>2024-11-26 Gargždų „Minijos“ kino teatre įvyko konferencija „Smurtas artimoje aplinkoje: nuo prevencijos iki pagalbos“.</w:t>
            </w:r>
          </w:p>
        </w:tc>
      </w:tr>
      <w:tr w:rsidR="00A029A6" w:rsidRPr="00E42817" w14:paraId="6F0455F9" w14:textId="77777777" w:rsidTr="00A029A6">
        <w:trPr>
          <w:cantSplit/>
          <w:trHeight w:val="665"/>
        </w:trPr>
        <w:tc>
          <w:tcPr>
            <w:tcW w:w="2009" w:type="dxa"/>
            <w:vMerge/>
            <w:shd w:val="clear" w:color="auto" w:fill="auto"/>
          </w:tcPr>
          <w:p w14:paraId="75B40BD3" w14:textId="77777777" w:rsidR="00A029A6" w:rsidRPr="00E42817" w:rsidRDefault="00A029A6" w:rsidP="00F171DA">
            <w:pPr>
              <w:widowControl w:val="0"/>
              <w:pBdr>
                <w:top w:val="nil"/>
                <w:left w:val="nil"/>
                <w:bottom w:val="nil"/>
                <w:right w:val="nil"/>
                <w:between w:val="nil"/>
              </w:pBdr>
              <w:rPr>
                <w:rFonts w:ascii="Arial" w:eastAsia="Times New Roman" w:hAnsi="Arial" w:cs="Arial"/>
                <w:sz w:val="24"/>
                <w:szCs w:val="24"/>
              </w:rPr>
            </w:pPr>
          </w:p>
        </w:tc>
        <w:tc>
          <w:tcPr>
            <w:tcW w:w="8051" w:type="dxa"/>
            <w:shd w:val="clear" w:color="auto" w:fill="auto"/>
          </w:tcPr>
          <w:p w14:paraId="17369338" w14:textId="48EE0672" w:rsidR="00A029A6" w:rsidRPr="00E42817" w:rsidRDefault="00A029A6" w:rsidP="00F171DA">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4.1.7.</w:t>
            </w:r>
            <w:r w:rsidRPr="00E42817">
              <w:rPr>
                <w:rFonts w:ascii="Arial" w:hAnsi="Arial" w:cs="Arial"/>
                <w:color w:val="000000"/>
                <w:sz w:val="24"/>
                <w:szCs w:val="24"/>
                <w:shd w:val="clear" w:color="auto" w:fill="FFFFFF"/>
              </w:rPr>
              <w:t xml:space="preserve"> </w:t>
            </w:r>
            <w:r w:rsidRPr="00E42817">
              <w:rPr>
                <w:rStyle w:val="normaltextrun"/>
                <w:rFonts w:ascii="Arial" w:hAnsi="Arial" w:cs="Arial"/>
                <w:color w:val="000000"/>
                <w:sz w:val="24"/>
                <w:szCs w:val="24"/>
                <w:shd w:val="clear" w:color="auto" w:fill="FFFFFF"/>
              </w:rPr>
              <w:t xml:space="preserve">Organizuojami tarpžinybiniai susirinkimai su suinteresuotomis šalimis (savivaldybės visuomenės sveikatos biuro specialistais, bendruomenės policijos pareigūnais, švietimo įstaigų atstovais, probacijos tarnybos pareigūnais, tarpinstitucinio bendradarbiavimo koordinatoriais, socialiniais darbuotojais, regioninių karjeros centrų konsultantais, užimtumo tarnybos specialistais ir kitais), siekiant aptarti </w:t>
            </w:r>
            <w:r w:rsidRPr="00E42817">
              <w:rPr>
                <w:rStyle w:val="normaltextrun"/>
                <w:rFonts w:ascii="Arial" w:hAnsi="Arial" w:cs="Arial"/>
                <w:color w:val="000000"/>
                <w:sz w:val="24"/>
                <w:szCs w:val="24"/>
                <w:shd w:val="clear" w:color="auto" w:fill="FFFFFF"/>
              </w:rPr>
              <w:lastRenderedPageBreak/>
              <w:t>jaunimo politikos įgyvendinimo galimybes savivaldybėje. </w:t>
            </w:r>
            <w:r w:rsidRPr="00E42817">
              <w:rPr>
                <w:rStyle w:val="eop"/>
                <w:rFonts w:ascii="Arial" w:hAnsi="Arial" w:cs="Arial"/>
                <w:color w:val="000000"/>
                <w:sz w:val="24"/>
                <w:szCs w:val="24"/>
              </w:rPr>
              <w:t> </w:t>
            </w:r>
          </w:p>
        </w:tc>
        <w:tc>
          <w:tcPr>
            <w:tcW w:w="2268" w:type="dxa"/>
            <w:shd w:val="clear" w:color="auto" w:fill="auto"/>
          </w:tcPr>
          <w:p w14:paraId="23BA7EAC" w14:textId="348E615E" w:rsidR="00A029A6" w:rsidRPr="00E42817" w:rsidRDefault="00A029A6" w:rsidP="00F171DA">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lastRenderedPageBreak/>
              <w:t>1</w:t>
            </w:r>
          </w:p>
        </w:tc>
        <w:tc>
          <w:tcPr>
            <w:tcW w:w="2981" w:type="dxa"/>
            <w:shd w:val="clear" w:color="auto" w:fill="auto"/>
          </w:tcPr>
          <w:p w14:paraId="7E4B1715" w14:textId="06E75096" w:rsidR="0053189D" w:rsidRPr="00E42817" w:rsidRDefault="0053189D" w:rsidP="0053189D">
            <w:pPr>
              <w:rPr>
                <w:rFonts w:ascii="Arial" w:eastAsia="Times New Roman" w:hAnsi="Arial" w:cs="Arial"/>
                <w:sz w:val="24"/>
                <w:szCs w:val="24"/>
              </w:rPr>
            </w:pPr>
            <w:r w:rsidRPr="00E42817">
              <w:rPr>
                <w:rFonts w:ascii="Arial" w:eastAsia="Times New Roman" w:hAnsi="Arial" w:cs="Arial"/>
                <w:sz w:val="24"/>
                <w:szCs w:val="24"/>
              </w:rPr>
              <w:t>I+II:</w:t>
            </w:r>
            <w:r w:rsidR="00DD5F37" w:rsidRPr="00E42817">
              <w:rPr>
                <w:rFonts w:ascii="Arial" w:eastAsia="Times New Roman" w:hAnsi="Arial" w:cs="Arial"/>
                <w:sz w:val="24"/>
                <w:szCs w:val="24"/>
              </w:rPr>
              <w:t>1</w:t>
            </w:r>
          </w:p>
          <w:p w14:paraId="21C17811" w14:textId="1E60F5A5" w:rsidR="0053189D" w:rsidRPr="00E42817" w:rsidRDefault="0053189D" w:rsidP="0053189D">
            <w:pPr>
              <w:rPr>
                <w:rFonts w:ascii="Arial" w:eastAsia="Times New Roman" w:hAnsi="Arial" w:cs="Arial"/>
                <w:sz w:val="24"/>
                <w:szCs w:val="24"/>
              </w:rPr>
            </w:pPr>
            <w:r w:rsidRPr="00E42817">
              <w:rPr>
                <w:rFonts w:ascii="Arial" w:eastAsia="Times New Roman" w:hAnsi="Arial" w:cs="Arial"/>
                <w:sz w:val="24"/>
                <w:szCs w:val="24"/>
              </w:rPr>
              <w:t>I+II+III:</w:t>
            </w:r>
            <w:r w:rsidR="00202379" w:rsidRPr="00E42817">
              <w:rPr>
                <w:rFonts w:ascii="Arial" w:eastAsia="Times New Roman" w:hAnsi="Arial" w:cs="Arial"/>
                <w:sz w:val="24"/>
                <w:szCs w:val="24"/>
              </w:rPr>
              <w:t>2</w:t>
            </w:r>
          </w:p>
          <w:p w14:paraId="449A5038" w14:textId="7E50359E" w:rsidR="00A029A6" w:rsidRPr="00E42817" w:rsidRDefault="0053189D" w:rsidP="0053189D">
            <w:pPr>
              <w:rPr>
                <w:rFonts w:ascii="Arial" w:eastAsia="Times New Roman" w:hAnsi="Arial" w:cs="Arial"/>
                <w:sz w:val="24"/>
                <w:szCs w:val="24"/>
              </w:rPr>
            </w:pPr>
            <w:r w:rsidRPr="00E42817">
              <w:rPr>
                <w:rFonts w:ascii="Arial" w:eastAsia="Times New Roman" w:hAnsi="Arial" w:cs="Arial"/>
                <w:sz w:val="24"/>
                <w:szCs w:val="24"/>
              </w:rPr>
              <w:t>I+II+III+IV (metinis):</w:t>
            </w:r>
            <w:r w:rsidR="00AE367C" w:rsidRPr="00E42817">
              <w:rPr>
                <w:rFonts w:ascii="Arial" w:eastAsia="Times New Roman" w:hAnsi="Arial" w:cs="Arial"/>
                <w:sz w:val="24"/>
                <w:szCs w:val="24"/>
              </w:rPr>
              <w:t>2</w:t>
            </w:r>
          </w:p>
        </w:tc>
      </w:tr>
      <w:tr w:rsidR="000F6988" w:rsidRPr="00E42817" w14:paraId="07D90ECF" w14:textId="77777777" w:rsidTr="00E86BAF">
        <w:trPr>
          <w:cantSplit/>
          <w:trHeight w:val="665"/>
        </w:trPr>
        <w:tc>
          <w:tcPr>
            <w:tcW w:w="2009" w:type="dxa"/>
            <w:shd w:val="clear" w:color="auto" w:fill="auto"/>
          </w:tcPr>
          <w:p w14:paraId="54436D26" w14:textId="77777777" w:rsidR="000F6988" w:rsidRPr="00E42817" w:rsidRDefault="000F6988" w:rsidP="00F171DA">
            <w:pPr>
              <w:widowControl w:val="0"/>
              <w:pBdr>
                <w:top w:val="nil"/>
                <w:left w:val="nil"/>
                <w:bottom w:val="nil"/>
                <w:right w:val="nil"/>
                <w:between w:val="nil"/>
              </w:pBdr>
              <w:rPr>
                <w:rFonts w:ascii="Arial" w:eastAsia="Times New Roman" w:hAnsi="Arial" w:cs="Arial"/>
                <w:sz w:val="24"/>
                <w:szCs w:val="24"/>
              </w:rPr>
            </w:pPr>
          </w:p>
        </w:tc>
        <w:tc>
          <w:tcPr>
            <w:tcW w:w="13300" w:type="dxa"/>
            <w:gridSpan w:val="3"/>
            <w:shd w:val="clear" w:color="auto" w:fill="auto"/>
          </w:tcPr>
          <w:p w14:paraId="0471D7ED" w14:textId="77777777" w:rsidR="000F6988" w:rsidRPr="00E42817" w:rsidRDefault="000F6988" w:rsidP="0053189D">
            <w:pPr>
              <w:rPr>
                <w:rFonts w:ascii="Arial" w:eastAsia="Times New Roman" w:hAnsi="Arial" w:cs="Arial"/>
                <w:sz w:val="24"/>
                <w:szCs w:val="24"/>
              </w:rPr>
            </w:pPr>
            <w:r w:rsidRPr="00E42817">
              <w:rPr>
                <w:rFonts w:ascii="Arial" w:eastAsia="Times New Roman" w:hAnsi="Arial" w:cs="Arial"/>
                <w:sz w:val="24"/>
                <w:szCs w:val="24"/>
              </w:rPr>
              <w:t>202</w:t>
            </w:r>
            <w:r w:rsidR="009D5350" w:rsidRPr="00E42817">
              <w:rPr>
                <w:rFonts w:ascii="Arial" w:eastAsia="Times New Roman" w:hAnsi="Arial" w:cs="Arial"/>
                <w:sz w:val="24"/>
                <w:szCs w:val="24"/>
              </w:rPr>
              <w:t>4</w:t>
            </w:r>
            <w:r w:rsidRPr="00E42817">
              <w:rPr>
                <w:rFonts w:ascii="Arial" w:eastAsia="Times New Roman" w:hAnsi="Arial" w:cs="Arial"/>
                <w:sz w:val="24"/>
                <w:szCs w:val="24"/>
              </w:rPr>
              <w:t xml:space="preserve">-06-26 Klaipėdos r. savivaldybės administracijos salėje įvyko „Auk centro“ vykdomo projekto pristatymas: 15-29 m. Jaunimo praktinių įgūdžių ugdymo paslaugų teikimas Klaipėdos apskrityje 2024 m. Susitikimo tikslas geriau suprasti esamą NEET ir MGT jaunimo padėtį, kokios esamos ir vykdomos priemonės sprendžiant NEET ir MGT  jaunimo </w:t>
            </w:r>
            <w:proofErr w:type="spellStart"/>
            <w:r w:rsidRPr="00E42817">
              <w:rPr>
                <w:rFonts w:ascii="Arial" w:eastAsia="Times New Roman" w:hAnsi="Arial" w:cs="Arial"/>
                <w:sz w:val="24"/>
                <w:szCs w:val="24"/>
              </w:rPr>
              <w:t>įveiklinimo</w:t>
            </w:r>
            <w:proofErr w:type="spellEnd"/>
            <w:r w:rsidRPr="00E42817">
              <w:rPr>
                <w:rFonts w:ascii="Arial" w:eastAsia="Times New Roman" w:hAnsi="Arial" w:cs="Arial"/>
                <w:sz w:val="24"/>
                <w:szCs w:val="24"/>
              </w:rPr>
              <w:t>/užimtumo problemas, bei kaip galėtume papildyti ir prisidėti prie NEET ir MGT jaunimo įsitraukimą. Susitikime dalyvavo temai aktualių įstaigų deleguoti atstovai.</w:t>
            </w:r>
          </w:p>
          <w:p w14:paraId="217B0770" w14:textId="0CD6084D" w:rsidR="00370178" w:rsidRPr="00E42817" w:rsidRDefault="00370178" w:rsidP="00A63C2C">
            <w:pPr>
              <w:rPr>
                <w:rFonts w:ascii="Arial" w:eastAsia="Times New Roman" w:hAnsi="Arial" w:cs="Arial"/>
                <w:sz w:val="24"/>
                <w:szCs w:val="24"/>
              </w:rPr>
            </w:pPr>
            <w:r w:rsidRPr="00E42817">
              <w:rPr>
                <w:rFonts w:ascii="Arial" w:eastAsia="Times New Roman" w:hAnsi="Arial" w:cs="Arial"/>
                <w:sz w:val="24"/>
                <w:szCs w:val="24"/>
              </w:rPr>
              <w:t>2024-</w:t>
            </w:r>
            <w:r w:rsidR="00DC3294" w:rsidRPr="00E42817">
              <w:rPr>
                <w:rFonts w:ascii="Arial" w:eastAsia="Times New Roman" w:hAnsi="Arial" w:cs="Arial"/>
                <w:sz w:val="24"/>
                <w:szCs w:val="24"/>
              </w:rPr>
              <w:t>09-09</w:t>
            </w:r>
            <w:r w:rsidRPr="00E42817">
              <w:rPr>
                <w:rFonts w:ascii="Arial" w:eastAsia="Times New Roman" w:hAnsi="Arial" w:cs="Arial"/>
                <w:sz w:val="24"/>
                <w:szCs w:val="24"/>
              </w:rPr>
              <w:t xml:space="preserve"> Klaipėdos r. savivaldybės administracijos salėje įvyko </w:t>
            </w:r>
            <w:r w:rsidR="00E13E0B" w:rsidRPr="00E42817">
              <w:rPr>
                <w:rFonts w:ascii="Arial" w:eastAsia="Times New Roman" w:hAnsi="Arial" w:cs="Arial"/>
                <w:sz w:val="24"/>
                <w:szCs w:val="24"/>
              </w:rPr>
              <w:t>dizaino mąstysenos dirbtuvės įgyvendinant projektą „Viešųjų paslaugų perdavimas NVO, socialiniam ar privačiam verslui“</w:t>
            </w:r>
            <w:r w:rsidR="00C777FE" w:rsidRPr="00E42817">
              <w:rPr>
                <w:rFonts w:ascii="Arial" w:eastAsia="Times New Roman" w:hAnsi="Arial" w:cs="Arial"/>
                <w:sz w:val="24"/>
                <w:szCs w:val="24"/>
              </w:rPr>
              <w:t>, kuriame dalyvavo savivaldybės administracijos, NVO ir jaunimo atstovai</w:t>
            </w:r>
            <w:r w:rsidR="00A63C2C" w:rsidRPr="00E42817">
              <w:rPr>
                <w:rFonts w:ascii="Arial" w:eastAsia="Times New Roman" w:hAnsi="Arial" w:cs="Arial"/>
                <w:sz w:val="24"/>
                <w:szCs w:val="24"/>
              </w:rPr>
              <w:t xml:space="preserve">. Diskutavome apie darbo su jaunimu gatvėje paslaugą, kurios šiuo metu Klaipėdos r. neturime. </w:t>
            </w:r>
          </w:p>
        </w:tc>
      </w:tr>
      <w:tr w:rsidR="00F171DA" w:rsidRPr="00E42817" w14:paraId="27E1F0AF" w14:textId="77777777" w:rsidTr="009D72A3">
        <w:trPr>
          <w:trHeight w:val="300"/>
        </w:trPr>
        <w:tc>
          <w:tcPr>
            <w:tcW w:w="15309" w:type="dxa"/>
            <w:gridSpan w:val="4"/>
            <w:shd w:val="clear" w:color="auto" w:fill="auto"/>
          </w:tcPr>
          <w:p w14:paraId="28DC5627" w14:textId="6390DACC" w:rsidR="00F171DA" w:rsidRPr="00E42817" w:rsidRDefault="00F171DA" w:rsidP="00F171DA">
            <w:pPr>
              <w:rPr>
                <w:rFonts w:ascii="Arial" w:eastAsia="Times New Roman" w:hAnsi="Arial" w:cs="Arial"/>
                <w:b/>
                <w:sz w:val="24"/>
                <w:szCs w:val="24"/>
              </w:rPr>
            </w:pPr>
            <w:r w:rsidRPr="00E42817">
              <w:rPr>
                <w:rFonts w:ascii="Arial" w:eastAsia="Times New Roman" w:hAnsi="Arial" w:cs="Arial"/>
                <w:b/>
                <w:sz w:val="24"/>
                <w:szCs w:val="24"/>
              </w:rPr>
              <w:t>KITOS VEIKLOS SRITYS</w:t>
            </w:r>
          </w:p>
        </w:tc>
      </w:tr>
      <w:tr w:rsidR="00F171DA" w:rsidRPr="00E42817" w14:paraId="329B43F3" w14:textId="77777777" w:rsidTr="009D72A3">
        <w:trPr>
          <w:trHeight w:val="300"/>
        </w:trPr>
        <w:tc>
          <w:tcPr>
            <w:tcW w:w="15309" w:type="dxa"/>
            <w:gridSpan w:val="4"/>
            <w:shd w:val="clear" w:color="auto" w:fill="auto"/>
          </w:tcPr>
          <w:p w14:paraId="31E17D93" w14:textId="77777777" w:rsidR="00F171DA" w:rsidRPr="00E42817" w:rsidRDefault="00F171DA" w:rsidP="00F171DA">
            <w:pPr>
              <w:rPr>
                <w:rFonts w:ascii="Arial" w:eastAsia="Times New Roman" w:hAnsi="Arial" w:cs="Arial"/>
                <w:b/>
                <w:sz w:val="24"/>
                <w:szCs w:val="24"/>
              </w:rPr>
            </w:pPr>
            <w:r w:rsidRPr="00E42817">
              <w:rPr>
                <w:rFonts w:ascii="Arial" w:eastAsia="Times New Roman" w:hAnsi="Arial" w:cs="Arial"/>
                <w:b/>
                <w:sz w:val="24"/>
                <w:szCs w:val="24"/>
              </w:rPr>
              <w:t>5. Faktais ir žiniomis grįstos jaunimo politikos įgyvendinimas.</w:t>
            </w:r>
          </w:p>
        </w:tc>
      </w:tr>
      <w:tr w:rsidR="00002E3D" w:rsidRPr="00E42817" w14:paraId="60B69B79" w14:textId="77777777" w:rsidTr="00A029A6">
        <w:trPr>
          <w:trHeight w:val="276"/>
        </w:trPr>
        <w:tc>
          <w:tcPr>
            <w:tcW w:w="2009" w:type="dxa"/>
            <w:vMerge w:val="restart"/>
            <w:shd w:val="clear" w:color="auto" w:fill="auto"/>
          </w:tcPr>
          <w:p w14:paraId="098A8910" w14:textId="77777777" w:rsidR="00002E3D" w:rsidRPr="00E42817" w:rsidRDefault="00002E3D" w:rsidP="00F171DA">
            <w:pPr>
              <w:rPr>
                <w:rFonts w:ascii="Arial" w:eastAsia="Times New Roman" w:hAnsi="Arial" w:cs="Arial"/>
                <w:sz w:val="24"/>
                <w:szCs w:val="24"/>
              </w:rPr>
            </w:pPr>
            <w:r w:rsidRPr="00E42817">
              <w:rPr>
                <w:rFonts w:ascii="Arial" w:eastAsia="Times New Roman" w:hAnsi="Arial" w:cs="Arial"/>
                <w:sz w:val="24"/>
                <w:szCs w:val="24"/>
              </w:rPr>
              <w:t>5.1. Skatinti efektyvų jaunimo politikos įgyvendinimą Savivaldybėje.</w:t>
            </w:r>
          </w:p>
        </w:tc>
        <w:tc>
          <w:tcPr>
            <w:tcW w:w="8051" w:type="dxa"/>
            <w:shd w:val="clear" w:color="auto" w:fill="auto"/>
          </w:tcPr>
          <w:p w14:paraId="2945CDC8" w14:textId="32261313" w:rsidR="00002E3D" w:rsidRPr="00E42817" w:rsidRDefault="00002E3D" w:rsidP="00F171DA">
            <w:pPr>
              <w:rPr>
                <w:rFonts w:ascii="Arial" w:eastAsia="Times New Roman" w:hAnsi="Arial" w:cs="Arial"/>
                <w:sz w:val="24"/>
                <w:szCs w:val="24"/>
              </w:rPr>
            </w:pPr>
            <w:r w:rsidRPr="00E42817">
              <w:rPr>
                <w:rFonts w:ascii="Arial" w:eastAsia="Times New Roman" w:hAnsi="Arial" w:cs="Arial"/>
                <w:sz w:val="24"/>
                <w:szCs w:val="24"/>
              </w:rPr>
              <w:t>5.1.1.  Renkami ir Agentūrai pateikiami Savivaldybės duomenys dėl jaunimo politikos įgyvendinimo vietos lygmeniu.</w:t>
            </w:r>
          </w:p>
        </w:tc>
        <w:tc>
          <w:tcPr>
            <w:tcW w:w="2268" w:type="dxa"/>
            <w:shd w:val="clear" w:color="auto" w:fill="auto"/>
          </w:tcPr>
          <w:p w14:paraId="75F43251" w14:textId="7519ABD7" w:rsidR="00002E3D" w:rsidRPr="00E42817" w:rsidRDefault="00002E3D" w:rsidP="00F171DA">
            <w:pPr>
              <w:rPr>
                <w:rFonts w:ascii="Arial" w:eastAsia="Times New Roman" w:hAnsi="Arial" w:cs="Arial"/>
                <w:sz w:val="24"/>
                <w:szCs w:val="24"/>
              </w:rPr>
            </w:pPr>
            <w:r w:rsidRPr="00E42817">
              <w:rPr>
                <w:rFonts w:ascii="Arial" w:eastAsia="Times New Roman" w:hAnsi="Arial" w:cs="Arial"/>
                <w:sz w:val="24"/>
                <w:szCs w:val="24"/>
              </w:rPr>
              <w:t>Duomenys renkami ir pateikiami</w:t>
            </w:r>
          </w:p>
        </w:tc>
        <w:tc>
          <w:tcPr>
            <w:tcW w:w="2981" w:type="dxa"/>
            <w:shd w:val="clear" w:color="auto" w:fill="auto"/>
          </w:tcPr>
          <w:p w14:paraId="343B4443" w14:textId="220D58F8" w:rsidR="00002E3D" w:rsidRPr="00E42817" w:rsidRDefault="00002E3D" w:rsidP="00F171DA">
            <w:pPr>
              <w:rPr>
                <w:rFonts w:ascii="Arial" w:eastAsia="Times New Roman" w:hAnsi="Arial" w:cs="Arial"/>
                <w:sz w:val="24"/>
                <w:szCs w:val="24"/>
              </w:rPr>
            </w:pPr>
            <w:r w:rsidRPr="00E42817">
              <w:rPr>
                <w:rFonts w:ascii="Arial" w:eastAsia="Times New Roman" w:hAnsi="Arial" w:cs="Arial"/>
                <w:sz w:val="24"/>
                <w:szCs w:val="24"/>
              </w:rPr>
              <w:t>Duomenys renkami ir pateikiami</w:t>
            </w:r>
          </w:p>
        </w:tc>
      </w:tr>
      <w:tr w:rsidR="00002E3D" w:rsidRPr="00E42817" w14:paraId="58C44B88" w14:textId="77777777" w:rsidTr="00A029A6">
        <w:trPr>
          <w:trHeight w:val="317"/>
        </w:trPr>
        <w:tc>
          <w:tcPr>
            <w:tcW w:w="2009" w:type="dxa"/>
            <w:vMerge/>
            <w:shd w:val="clear" w:color="auto" w:fill="auto"/>
          </w:tcPr>
          <w:p w14:paraId="587768B1" w14:textId="77777777" w:rsidR="00002E3D" w:rsidRPr="00E42817" w:rsidRDefault="00002E3D" w:rsidP="00F171DA">
            <w:pPr>
              <w:widowControl w:val="0"/>
              <w:pBdr>
                <w:top w:val="nil"/>
                <w:left w:val="nil"/>
                <w:bottom w:val="nil"/>
                <w:right w:val="nil"/>
                <w:between w:val="nil"/>
              </w:pBdr>
              <w:spacing w:line="276" w:lineRule="auto"/>
              <w:rPr>
                <w:rFonts w:ascii="Arial" w:eastAsia="Times New Roman" w:hAnsi="Arial" w:cs="Arial"/>
                <w:sz w:val="24"/>
                <w:szCs w:val="24"/>
              </w:rPr>
            </w:pPr>
          </w:p>
        </w:tc>
        <w:tc>
          <w:tcPr>
            <w:tcW w:w="8051" w:type="dxa"/>
            <w:shd w:val="clear" w:color="auto" w:fill="auto"/>
          </w:tcPr>
          <w:p w14:paraId="07A9ED6D" w14:textId="39ACE762" w:rsidR="00002E3D" w:rsidRPr="00E42817" w:rsidRDefault="00002E3D" w:rsidP="00F171DA">
            <w:pPr>
              <w:rPr>
                <w:rFonts w:ascii="Arial" w:eastAsia="Times New Roman" w:hAnsi="Arial" w:cs="Arial"/>
                <w:sz w:val="24"/>
                <w:szCs w:val="24"/>
              </w:rPr>
            </w:pPr>
            <w:r w:rsidRPr="00E42817">
              <w:rPr>
                <w:rFonts w:ascii="Arial" w:eastAsia="Times New Roman" w:hAnsi="Arial" w:cs="Arial"/>
                <w:sz w:val="24"/>
                <w:szCs w:val="24"/>
              </w:rPr>
              <w:t>5.1.2.  Savivaldybėje atliktų mažos apimties jaunimo problematikos, situacijos, poreikio analizių, apklausų skaičius.</w:t>
            </w:r>
          </w:p>
        </w:tc>
        <w:tc>
          <w:tcPr>
            <w:tcW w:w="2268" w:type="dxa"/>
            <w:shd w:val="clear" w:color="auto" w:fill="auto"/>
          </w:tcPr>
          <w:p w14:paraId="1D06127E" w14:textId="5555706A" w:rsidR="00002E3D" w:rsidRPr="00E42817" w:rsidRDefault="00002E3D" w:rsidP="00F171DA">
            <w:pPr>
              <w:rPr>
                <w:rFonts w:ascii="Arial" w:eastAsia="Times New Roman" w:hAnsi="Arial" w:cs="Arial"/>
                <w:sz w:val="24"/>
                <w:szCs w:val="24"/>
              </w:rPr>
            </w:pPr>
            <w:r w:rsidRPr="00E42817">
              <w:rPr>
                <w:rFonts w:ascii="Arial" w:eastAsia="Times New Roman" w:hAnsi="Arial" w:cs="Arial"/>
                <w:sz w:val="24"/>
                <w:szCs w:val="24"/>
              </w:rPr>
              <w:t>1</w:t>
            </w:r>
          </w:p>
        </w:tc>
        <w:tc>
          <w:tcPr>
            <w:tcW w:w="2981" w:type="dxa"/>
            <w:shd w:val="clear" w:color="auto" w:fill="auto"/>
          </w:tcPr>
          <w:p w14:paraId="123C8F6C" w14:textId="0895539A" w:rsidR="00002E3D" w:rsidRPr="00E42817" w:rsidRDefault="00002E3D" w:rsidP="00F171DA">
            <w:pPr>
              <w:rPr>
                <w:rFonts w:ascii="Arial" w:eastAsia="Times New Roman" w:hAnsi="Arial" w:cs="Arial"/>
                <w:sz w:val="24"/>
                <w:szCs w:val="24"/>
              </w:rPr>
            </w:pPr>
            <w:r w:rsidRPr="00E42817">
              <w:rPr>
                <w:rFonts w:ascii="Arial" w:eastAsia="Times New Roman" w:hAnsi="Arial" w:cs="Arial"/>
                <w:sz w:val="24"/>
                <w:szCs w:val="24"/>
              </w:rPr>
              <w:t>I+II:1</w:t>
            </w:r>
          </w:p>
          <w:p w14:paraId="3856CD52" w14:textId="651DDF02" w:rsidR="00002E3D" w:rsidRPr="00E42817" w:rsidRDefault="00002E3D" w:rsidP="00F171DA">
            <w:pPr>
              <w:rPr>
                <w:rFonts w:ascii="Arial" w:eastAsia="Times New Roman" w:hAnsi="Arial" w:cs="Arial"/>
                <w:sz w:val="24"/>
                <w:szCs w:val="24"/>
              </w:rPr>
            </w:pPr>
            <w:r w:rsidRPr="00E42817">
              <w:rPr>
                <w:rFonts w:ascii="Arial" w:eastAsia="Times New Roman" w:hAnsi="Arial" w:cs="Arial"/>
                <w:sz w:val="24"/>
                <w:szCs w:val="24"/>
              </w:rPr>
              <w:t>I+II+III:</w:t>
            </w:r>
            <w:r w:rsidR="006052CA" w:rsidRPr="00E42817">
              <w:rPr>
                <w:rFonts w:ascii="Arial" w:eastAsia="Times New Roman" w:hAnsi="Arial" w:cs="Arial"/>
                <w:sz w:val="24"/>
                <w:szCs w:val="24"/>
              </w:rPr>
              <w:t>1</w:t>
            </w:r>
          </w:p>
          <w:p w14:paraId="0D001F7A" w14:textId="68DED853" w:rsidR="00002E3D" w:rsidRPr="00E42817" w:rsidRDefault="00002E3D" w:rsidP="00F171DA">
            <w:pPr>
              <w:rPr>
                <w:rFonts w:ascii="Arial" w:eastAsia="Times New Roman" w:hAnsi="Arial" w:cs="Arial"/>
                <w:sz w:val="24"/>
                <w:szCs w:val="24"/>
              </w:rPr>
            </w:pPr>
            <w:r w:rsidRPr="00E42817">
              <w:rPr>
                <w:rFonts w:ascii="Arial" w:eastAsia="Times New Roman" w:hAnsi="Arial" w:cs="Arial"/>
                <w:sz w:val="24"/>
                <w:szCs w:val="24"/>
              </w:rPr>
              <w:t>I+II+III+IV (metinis):</w:t>
            </w:r>
            <w:r w:rsidR="0042176D" w:rsidRPr="00E42817">
              <w:rPr>
                <w:rFonts w:ascii="Arial" w:eastAsia="Times New Roman" w:hAnsi="Arial" w:cs="Arial"/>
                <w:sz w:val="24"/>
                <w:szCs w:val="24"/>
              </w:rPr>
              <w:t>1</w:t>
            </w:r>
          </w:p>
        </w:tc>
      </w:tr>
      <w:tr w:rsidR="00002E3D" w:rsidRPr="00E42817" w14:paraId="13C88DB7" w14:textId="77777777" w:rsidTr="00B6714B">
        <w:trPr>
          <w:trHeight w:val="317"/>
        </w:trPr>
        <w:tc>
          <w:tcPr>
            <w:tcW w:w="2009" w:type="dxa"/>
            <w:vMerge/>
            <w:shd w:val="clear" w:color="auto" w:fill="auto"/>
          </w:tcPr>
          <w:p w14:paraId="6E197A0D" w14:textId="77777777" w:rsidR="00002E3D" w:rsidRPr="00E42817" w:rsidRDefault="00002E3D" w:rsidP="00F171DA">
            <w:pPr>
              <w:widowControl w:val="0"/>
              <w:pBdr>
                <w:top w:val="nil"/>
                <w:left w:val="nil"/>
                <w:bottom w:val="nil"/>
                <w:right w:val="nil"/>
                <w:between w:val="nil"/>
              </w:pBdr>
              <w:spacing w:line="276" w:lineRule="auto"/>
              <w:rPr>
                <w:rFonts w:ascii="Arial" w:eastAsia="Times New Roman" w:hAnsi="Arial" w:cs="Arial"/>
                <w:sz w:val="24"/>
                <w:szCs w:val="24"/>
              </w:rPr>
            </w:pPr>
          </w:p>
        </w:tc>
        <w:tc>
          <w:tcPr>
            <w:tcW w:w="13300" w:type="dxa"/>
            <w:gridSpan w:val="3"/>
            <w:shd w:val="clear" w:color="auto" w:fill="auto"/>
          </w:tcPr>
          <w:p w14:paraId="668A1741" w14:textId="799D5DAA" w:rsidR="00B95587" w:rsidRPr="00E42817" w:rsidRDefault="00BF4B60" w:rsidP="00B95587">
            <w:pPr>
              <w:rPr>
                <w:rFonts w:ascii="Arial" w:eastAsia="Times New Roman" w:hAnsi="Arial" w:cs="Arial"/>
                <w:sz w:val="24"/>
                <w:szCs w:val="24"/>
                <w:lang w:val="sv-SE"/>
              </w:rPr>
            </w:pPr>
            <w:r w:rsidRPr="00E42817">
              <w:rPr>
                <w:rFonts w:ascii="Arial" w:eastAsia="Times New Roman" w:hAnsi="Arial" w:cs="Arial"/>
                <w:sz w:val="24"/>
                <w:szCs w:val="24"/>
              </w:rPr>
              <w:t>Apklausą atliko Klaipėdos rajono Gargždų atviro jaunimo centro mobilių jaunimo darbuotojų komanda.</w:t>
            </w:r>
            <w:r w:rsidR="00B95587" w:rsidRPr="00E42817">
              <w:rPr>
                <w:rFonts w:ascii="Arial" w:eastAsia="Times New Roman" w:hAnsi="Arial" w:cs="Arial"/>
                <w:sz w:val="24"/>
                <w:szCs w:val="24"/>
                <w:lang w:val="sv-SE"/>
              </w:rPr>
              <w:t xml:space="preserve"> Anketos tikslas – išsiaiškinti Klaipėdos rajone gyvenančių jaunuolių (14-</w:t>
            </w:r>
            <w:r w:rsidR="001D50CA" w:rsidRPr="00E42817">
              <w:rPr>
                <w:rFonts w:ascii="Arial" w:eastAsia="Times New Roman" w:hAnsi="Arial" w:cs="Arial"/>
                <w:sz w:val="24"/>
                <w:szCs w:val="24"/>
                <w:lang w:val="sv-SE"/>
              </w:rPr>
              <w:t>18</w:t>
            </w:r>
            <w:r w:rsidR="000048FA" w:rsidRPr="00E42817">
              <w:rPr>
                <w:rFonts w:ascii="Arial" w:eastAsia="Times New Roman" w:hAnsi="Arial" w:cs="Arial"/>
                <w:sz w:val="24"/>
                <w:szCs w:val="24"/>
                <w:lang w:val="sv-SE"/>
              </w:rPr>
              <w:t xml:space="preserve"> </w:t>
            </w:r>
            <w:r w:rsidR="00B95587" w:rsidRPr="00E42817">
              <w:rPr>
                <w:rFonts w:ascii="Arial" w:eastAsia="Times New Roman" w:hAnsi="Arial" w:cs="Arial"/>
                <w:sz w:val="24"/>
                <w:szCs w:val="24"/>
                <w:lang w:val="sv-SE"/>
              </w:rPr>
              <w:t>m.) poreikius, išsiaiškinti kokios veiklos kartu su jaunimo darbuotojais juos domina, kas jiems įdomu</w:t>
            </w:r>
            <w:r w:rsidR="00DE3C2E" w:rsidRPr="00E42817">
              <w:rPr>
                <w:rFonts w:ascii="Arial" w:eastAsia="Times New Roman" w:hAnsi="Arial" w:cs="Arial"/>
                <w:sz w:val="24"/>
                <w:szCs w:val="24"/>
                <w:lang w:val="sv-SE"/>
              </w:rPr>
              <w:t xml:space="preserve">, </w:t>
            </w:r>
            <w:r w:rsidR="00B95587" w:rsidRPr="00E42817">
              <w:rPr>
                <w:rFonts w:ascii="Arial" w:eastAsia="Times New Roman" w:hAnsi="Arial" w:cs="Arial"/>
                <w:sz w:val="24"/>
                <w:szCs w:val="24"/>
                <w:lang w:val="sv-SE"/>
              </w:rPr>
              <w:t>koks laisvalaikio praleidimo būdas jiems aktualus (tiek vasaros atostogų metu, tiek mokslo metų eigoje). Taip pat siekta išsiaiškinti su kokiomis problemomis, sunkumais bei iššūkiais susiduria</w:t>
            </w:r>
            <w:r w:rsidR="00235253" w:rsidRPr="00E42817">
              <w:rPr>
                <w:rFonts w:ascii="Arial" w:eastAsia="Times New Roman" w:hAnsi="Arial" w:cs="Arial"/>
                <w:sz w:val="24"/>
                <w:szCs w:val="24"/>
                <w:lang w:val="sv-SE"/>
              </w:rPr>
              <w:t xml:space="preserve"> jaunuoliai, </w:t>
            </w:r>
            <w:r w:rsidR="002950AA" w:rsidRPr="00E42817">
              <w:rPr>
                <w:rFonts w:ascii="Arial" w:eastAsia="Times New Roman" w:hAnsi="Arial" w:cs="Arial"/>
                <w:sz w:val="24"/>
                <w:szCs w:val="24"/>
                <w:lang w:val="sv-SE"/>
              </w:rPr>
              <w:t xml:space="preserve">kokios poklabių temos </w:t>
            </w:r>
            <w:r w:rsidR="00B95587" w:rsidRPr="00E42817">
              <w:rPr>
                <w:rFonts w:ascii="Arial" w:eastAsia="Times New Roman" w:hAnsi="Arial" w:cs="Arial"/>
                <w:sz w:val="24"/>
                <w:szCs w:val="24"/>
                <w:lang w:val="sv-SE"/>
              </w:rPr>
              <w:t>su jaunimo darbuotojais</w:t>
            </w:r>
            <w:r w:rsidR="002950AA" w:rsidRPr="00E42817">
              <w:rPr>
                <w:rFonts w:ascii="Arial" w:eastAsia="Times New Roman" w:hAnsi="Arial" w:cs="Arial"/>
                <w:sz w:val="24"/>
                <w:szCs w:val="24"/>
                <w:lang w:val="sv-SE"/>
              </w:rPr>
              <w:t xml:space="preserve"> būtų aktualiausios</w:t>
            </w:r>
            <w:r w:rsidR="00B95587" w:rsidRPr="00E42817">
              <w:rPr>
                <w:rFonts w:ascii="Arial" w:eastAsia="Times New Roman" w:hAnsi="Arial" w:cs="Arial"/>
                <w:sz w:val="24"/>
                <w:szCs w:val="24"/>
                <w:lang w:val="sv-SE"/>
              </w:rPr>
              <w:t xml:space="preserve">. Taip pat domėtasi apie klasės valandėles ir kaip jas praleisti jaunuoliams būtų įdomu. </w:t>
            </w:r>
            <w:r w:rsidR="00686CBF" w:rsidRPr="00E42817">
              <w:rPr>
                <w:rFonts w:ascii="Arial" w:eastAsia="Times New Roman" w:hAnsi="Arial" w:cs="Arial"/>
                <w:sz w:val="24"/>
                <w:szCs w:val="24"/>
                <w:lang w:val="sv-SE"/>
              </w:rPr>
              <w:t>Apklausoje dalyvavo ir į anketos klausimus atsakė 76 jaunuoliai</w:t>
            </w:r>
            <w:r w:rsidR="00C12D63" w:rsidRPr="00E42817">
              <w:rPr>
                <w:rFonts w:ascii="Arial" w:eastAsia="Times New Roman" w:hAnsi="Arial" w:cs="Arial"/>
                <w:sz w:val="24"/>
                <w:szCs w:val="24"/>
                <w:lang w:val="sv-SE"/>
              </w:rPr>
              <w:t xml:space="preserve"> </w:t>
            </w:r>
            <w:r w:rsidR="00FC50DB" w:rsidRPr="00E42817">
              <w:rPr>
                <w:rFonts w:ascii="Arial" w:eastAsia="Times New Roman" w:hAnsi="Arial" w:cs="Arial"/>
                <w:sz w:val="24"/>
                <w:szCs w:val="24"/>
                <w:lang w:val="sv-SE"/>
              </w:rPr>
              <w:t>(</w:t>
            </w:r>
            <w:r w:rsidR="00BC2A36" w:rsidRPr="00E42817">
              <w:rPr>
                <w:rFonts w:ascii="Arial" w:eastAsia="Times New Roman" w:hAnsi="Arial" w:cs="Arial"/>
                <w:sz w:val="24"/>
                <w:szCs w:val="24"/>
                <w:lang w:val="sv-SE"/>
              </w:rPr>
              <w:t xml:space="preserve">atsakymai gauti </w:t>
            </w:r>
            <w:r w:rsidR="00FC50DB" w:rsidRPr="00E42817">
              <w:rPr>
                <w:rFonts w:ascii="Arial" w:eastAsia="Times New Roman" w:hAnsi="Arial" w:cs="Arial"/>
                <w:sz w:val="24"/>
                <w:szCs w:val="24"/>
                <w:lang w:val="sv-SE"/>
              </w:rPr>
              <w:t xml:space="preserve">Google Forms </w:t>
            </w:r>
            <w:r w:rsidR="00BC2A36" w:rsidRPr="00E42817">
              <w:rPr>
                <w:rFonts w:ascii="Arial" w:eastAsia="Times New Roman" w:hAnsi="Arial" w:cs="Arial"/>
                <w:sz w:val="24"/>
                <w:szCs w:val="24"/>
                <w:lang w:val="sv-SE"/>
              </w:rPr>
              <w:t>apklausos būdu</w:t>
            </w:r>
            <w:r w:rsidR="00C12D63" w:rsidRPr="00E42817">
              <w:rPr>
                <w:rFonts w:ascii="Arial" w:eastAsia="Times New Roman" w:hAnsi="Arial" w:cs="Arial"/>
                <w:sz w:val="24"/>
                <w:szCs w:val="24"/>
                <w:lang w:val="sv-SE"/>
              </w:rPr>
              <w:t>).</w:t>
            </w:r>
          </w:p>
          <w:p w14:paraId="49A32B7F" w14:textId="5AAB178A" w:rsidR="00002E3D" w:rsidRPr="00E42817" w:rsidRDefault="00002E3D" w:rsidP="00F171DA">
            <w:pPr>
              <w:rPr>
                <w:rFonts w:ascii="Arial" w:eastAsia="Times New Roman" w:hAnsi="Arial" w:cs="Arial"/>
                <w:sz w:val="24"/>
                <w:szCs w:val="24"/>
              </w:rPr>
            </w:pPr>
          </w:p>
        </w:tc>
      </w:tr>
      <w:tr w:rsidR="00F171DA" w:rsidRPr="00E42817" w14:paraId="37F82369" w14:textId="77777777" w:rsidTr="009D72A3">
        <w:trPr>
          <w:trHeight w:val="300"/>
        </w:trPr>
        <w:tc>
          <w:tcPr>
            <w:tcW w:w="15309" w:type="dxa"/>
            <w:gridSpan w:val="4"/>
            <w:shd w:val="clear" w:color="auto" w:fill="auto"/>
          </w:tcPr>
          <w:p w14:paraId="4F5982B4" w14:textId="77777777" w:rsidR="00F171DA" w:rsidRPr="00E42817" w:rsidRDefault="00F171DA" w:rsidP="00F171DA">
            <w:pPr>
              <w:rPr>
                <w:rFonts w:ascii="Arial" w:eastAsia="Times New Roman" w:hAnsi="Arial" w:cs="Arial"/>
                <w:b/>
                <w:sz w:val="24"/>
                <w:szCs w:val="24"/>
              </w:rPr>
            </w:pPr>
            <w:r w:rsidRPr="00E42817">
              <w:rPr>
                <w:rFonts w:ascii="Arial" w:eastAsia="Times New Roman" w:hAnsi="Arial" w:cs="Arial"/>
                <w:b/>
                <w:sz w:val="24"/>
                <w:szCs w:val="24"/>
              </w:rPr>
              <w:t>6. Jaunimo politikos stiprinimas vietos lygmeniu.</w:t>
            </w:r>
          </w:p>
        </w:tc>
      </w:tr>
      <w:tr w:rsidR="00C83D8E" w:rsidRPr="00E42817" w14:paraId="617170BA" w14:textId="77777777" w:rsidTr="00A029A6">
        <w:trPr>
          <w:cantSplit/>
          <w:trHeight w:val="648"/>
        </w:trPr>
        <w:tc>
          <w:tcPr>
            <w:tcW w:w="2009" w:type="dxa"/>
            <w:shd w:val="clear" w:color="auto" w:fill="auto"/>
          </w:tcPr>
          <w:p w14:paraId="45733BD3" w14:textId="77777777" w:rsidR="00C83D8E" w:rsidRPr="00E42817" w:rsidRDefault="00C83D8E" w:rsidP="00C83D8E">
            <w:pPr>
              <w:rPr>
                <w:rFonts w:ascii="Arial" w:eastAsia="Times New Roman" w:hAnsi="Arial" w:cs="Arial"/>
                <w:sz w:val="24"/>
                <w:szCs w:val="24"/>
              </w:rPr>
            </w:pPr>
            <w:r w:rsidRPr="00E42817">
              <w:rPr>
                <w:rFonts w:ascii="Arial" w:eastAsia="Times New Roman" w:hAnsi="Arial" w:cs="Arial"/>
                <w:sz w:val="24"/>
                <w:szCs w:val="24"/>
              </w:rPr>
              <w:t>6.1. Užtikrinti nuoseklų ir efektyvų jaunimo politikos įgyvendinimą Savivaldybėje.</w:t>
            </w:r>
          </w:p>
        </w:tc>
        <w:tc>
          <w:tcPr>
            <w:tcW w:w="8051" w:type="dxa"/>
            <w:shd w:val="clear" w:color="auto" w:fill="auto"/>
          </w:tcPr>
          <w:p w14:paraId="343951C6" w14:textId="6EBDDEF2" w:rsidR="00C83D8E" w:rsidRPr="00E42817" w:rsidRDefault="00C83D8E" w:rsidP="00C83D8E">
            <w:pPr>
              <w:rPr>
                <w:rFonts w:ascii="Arial" w:eastAsia="Times New Roman" w:hAnsi="Arial" w:cs="Arial"/>
                <w:sz w:val="24"/>
                <w:szCs w:val="24"/>
              </w:rPr>
            </w:pPr>
            <w:r w:rsidRPr="00E42817">
              <w:rPr>
                <w:rFonts w:ascii="Arial" w:eastAsia="Times New Roman" w:hAnsi="Arial" w:cs="Arial"/>
                <w:sz w:val="24"/>
                <w:szCs w:val="24"/>
              </w:rPr>
              <w:t>6.1.1.  Savivaldybės trimečiame strateginiame veiklos plane atskiru programos tikslu arba uždaviniu išskirtas tikslas arba uždavinys: įgyvendinti jaunimo politiką.</w:t>
            </w:r>
          </w:p>
        </w:tc>
        <w:tc>
          <w:tcPr>
            <w:tcW w:w="2268" w:type="dxa"/>
            <w:shd w:val="clear" w:color="auto" w:fill="auto"/>
          </w:tcPr>
          <w:p w14:paraId="1602DE17" w14:textId="3963FE98" w:rsidR="00C83D8E" w:rsidRPr="00E42817" w:rsidRDefault="00C83D8E" w:rsidP="00C83D8E">
            <w:pPr>
              <w:rPr>
                <w:rFonts w:ascii="Arial" w:eastAsia="Times New Roman" w:hAnsi="Arial" w:cs="Arial"/>
                <w:sz w:val="24"/>
                <w:szCs w:val="24"/>
              </w:rPr>
            </w:pPr>
            <w:r w:rsidRPr="00E42817">
              <w:rPr>
                <w:rFonts w:ascii="Arial" w:eastAsia="Times New Roman" w:hAnsi="Arial" w:cs="Arial"/>
                <w:sz w:val="24"/>
                <w:szCs w:val="24"/>
              </w:rPr>
              <w:t>Jaunimo politikos įgyvendinimas įtrauktas į Savivaldybės trimetį strateginį veiklos planą 2022-2024 m.</w:t>
            </w:r>
          </w:p>
        </w:tc>
        <w:tc>
          <w:tcPr>
            <w:tcW w:w="2981" w:type="dxa"/>
            <w:shd w:val="clear" w:color="auto" w:fill="auto"/>
          </w:tcPr>
          <w:p w14:paraId="070EE4F0" w14:textId="06C98968" w:rsidR="00C83D8E" w:rsidRPr="00E42817" w:rsidRDefault="007C3218" w:rsidP="00C83D8E">
            <w:pPr>
              <w:rPr>
                <w:rFonts w:ascii="Arial" w:eastAsia="Times New Roman" w:hAnsi="Arial" w:cs="Arial"/>
                <w:sz w:val="24"/>
                <w:szCs w:val="24"/>
              </w:rPr>
            </w:pPr>
            <w:r w:rsidRPr="00E42817">
              <w:rPr>
                <w:rFonts w:ascii="Arial" w:eastAsia="Times New Roman" w:hAnsi="Arial" w:cs="Arial"/>
                <w:sz w:val="24"/>
                <w:szCs w:val="24"/>
              </w:rPr>
              <w:t>Jaunimo politikos įgyvendinimas įtrauktas į Savivaldybės trimetį strateginį veiklos planą 2022-2024 m.</w:t>
            </w:r>
            <w:r w:rsidR="00E809B6" w:rsidRPr="00E42817">
              <w:rPr>
                <w:rFonts w:ascii="Arial" w:eastAsia="Times New Roman" w:hAnsi="Arial" w:cs="Arial"/>
                <w:sz w:val="24"/>
                <w:szCs w:val="24"/>
              </w:rPr>
              <w:t xml:space="preserve">                                </w:t>
            </w:r>
          </w:p>
        </w:tc>
      </w:tr>
      <w:tr w:rsidR="00C83D8E" w:rsidRPr="00E42817" w14:paraId="5B860528" w14:textId="77777777" w:rsidTr="00A029A6">
        <w:trPr>
          <w:cantSplit/>
          <w:trHeight w:val="903"/>
        </w:trPr>
        <w:tc>
          <w:tcPr>
            <w:tcW w:w="2009" w:type="dxa"/>
            <w:vMerge w:val="restart"/>
            <w:shd w:val="clear" w:color="auto" w:fill="auto"/>
          </w:tcPr>
          <w:p w14:paraId="4FC7AB3E" w14:textId="4F62A03B" w:rsidR="00C83D8E" w:rsidRPr="00E42817" w:rsidRDefault="00C83D8E" w:rsidP="00C83D8E">
            <w:pPr>
              <w:rPr>
                <w:rFonts w:ascii="Arial" w:eastAsia="Times New Roman" w:hAnsi="Arial" w:cs="Arial"/>
                <w:sz w:val="24"/>
                <w:szCs w:val="24"/>
              </w:rPr>
            </w:pPr>
            <w:r w:rsidRPr="00E42817">
              <w:rPr>
                <w:rFonts w:ascii="Arial" w:eastAsia="Times New Roman" w:hAnsi="Arial" w:cs="Arial"/>
                <w:sz w:val="24"/>
                <w:szCs w:val="24"/>
              </w:rPr>
              <w:t xml:space="preserve">6.2. Skatinti jaunimui palankias </w:t>
            </w:r>
            <w:r w:rsidRPr="00E42817">
              <w:rPr>
                <w:rFonts w:ascii="Arial" w:eastAsia="Times New Roman" w:hAnsi="Arial" w:cs="Arial"/>
                <w:sz w:val="24"/>
                <w:szCs w:val="24"/>
              </w:rPr>
              <w:lastRenderedPageBreak/>
              <w:t>sąlygas gyventi ir dirbti Savivaldybėje.</w:t>
            </w:r>
          </w:p>
        </w:tc>
        <w:tc>
          <w:tcPr>
            <w:tcW w:w="8051" w:type="dxa"/>
            <w:shd w:val="clear" w:color="auto" w:fill="auto"/>
          </w:tcPr>
          <w:p w14:paraId="5B93AEB3" w14:textId="571AAFBA" w:rsidR="00C83D8E" w:rsidRPr="00E42817" w:rsidRDefault="00C83D8E" w:rsidP="00C83D8E">
            <w:pPr>
              <w:rPr>
                <w:rFonts w:ascii="Arial" w:eastAsia="Times New Roman" w:hAnsi="Arial" w:cs="Arial"/>
                <w:sz w:val="24"/>
                <w:szCs w:val="24"/>
              </w:rPr>
            </w:pPr>
            <w:r w:rsidRPr="00E42817">
              <w:rPr>
                <w:rFonts w:ascii="Arial" w:eastAsia="Times New Roman" w:hAnsi="Arial" w:cs="Arial"/>
                <w:sz w:val="24"/>
                <w:szCs w:val="24"/>
              </w:rPr>
              <w:lastRenderedPageBreak/>
              <w:t xml:space="preserve">6.2.1.  Įgyvendinamos priemonės (programos, projektai ar pan.), skirtos jauniems žmonėms paskatinti gyventi ir dirbti savivaldybėje (pavyzdžiui, būstui Savivaldybėje nuomoti ar įsigyti, atvykti dirbti į Savivaldybės </w:t>
            </w:r>
            <w:r w:rsidRPr="00E42817">
              <w:rPr>
                <w:rFonts w:ascii="Arial" w:eastAsia="Times New Roman" w:hAnsi="Arial" w:cs="Arial"/>
                <w:sz w:val="24"/>
                <w:szCs w:val="24"/>
              </w:rPr>
              <w:lastRenderedPageBreak/>
              <w:t>įstaigas ir pan.). Iš Savivaldybės biudžeto lėšų jauniems žmonėms skiriamos finansinės paskatos, suma.</w:t>
            </w:r>
          </w:p>
        </w:tc>
        <w:tc>
          <w:tcPr>
            <w:tcW w:w="2268" w:type="dxa"/>
            <w:shd w:val="clear" w:color="auto" w:fill="auto"/>
          </w:tcPr>
          <w:p w14:paraId="4BA1F4B3" w14:textId="5DB81B43" w:rsidR="00C83D8E" w:rsidRPr="00E42817" w:rsidRDefault="00C83D8E" w:rsidP="00C83D8E">
            <w:pPr>
              <w:rPr>
                <w:rFonts w:ascii="Arial" w:eastAsia="Times New Roman" w:hAnsi="Arial" w:cs="Arial"/>
                <w:sz w:val="24"/>
                <w:szCs w:val="24"/>
              </w:rPr>
            </w:pPr>
            <w:r w:rsidRPr="00E42817">
              <w:rPr>
                <w:rFonts w:ascii="Arial" w:eastAsia="Times New Roman" w:hAnsi="Arial" w:cs="Arial"/>
                <w:sz w:val="24"/>
                <w:szCs w:val="24"/>
              </w:rPr>
              <w:lastRenderedPageBreak/>
              <w:t xml:space="preserve">Pedagogų rengimo, perkvalifikavimo, </w:t>
            </w:r>
            <w:r w:rsidRPr="00E42817">
              <w:rPr>
                <w:rFonts w:ascii="Arial" w:eastAsia="Times New Roman" w:hAnsi="Arial" w:cs="Arial"/>
                <w:sz w:val="24"/>
                <w:szCs w:val="24"/>
              </w:rPr>
              <w:lastRenderedPageBreak/>
              <w:t>jaunųjų pedagogų pritraukimo ir mokytojų profesijos prestižo didinimas – 29 700 Eur. Vykdomas trūkstamų policijos pareigūnų pritraukimas į Klaipėdos apskrities vyriausiojo policijos komisariato Klaipėdos rajono policijos komisariatą. Paramos gydytojams – jauniems specialistams dalinis finansavimas – 20 000 Eur</w:t>
            </w:r>
          </w:p>
        </w:tc>
        <w:tc>
          <w:tcPr>
            <w:tcW w:w="2981" w:type="dxa"/>
            <w:shd w:val="clear" w:color="auto" w:fill="auto"/>
          </w:tcPr>
          <w:p w14:paraId="1F35518B" w14:textId="45326171" w:rsidR="00C83D8E" w:rsidRPr="00E42817" w:rsidRDefault="00377E89" w:rsidP="00C83D8E">
            <w:pPr>
              <w:rPr>
                <w:rFonts w:ascii="Arial" w:eastAsia="Times New Roman" w:hAnsi="Arial" w:cs="Arial"/>
                <w:sz w:val="24"/>
                <w:szCs w:val="24"/>
              </w:rPr>
            </w:pPr>
            <w:r w:rsidRPr="00E42817">
              <w:rPr>
                <w:rFonts w:ascii="Arial" w:eastAsia="Times New Roman" w:hAnsi="Arial" w:cs="Arial"/>
                <w:sz w:val="24"/>
                <w:szCs w:val="24"/>
              </w:rPr>
              <w:lastRenderedPageBreak/>
              <w:t xml:space="preserve">Remiantis </w:t>
            </w:r>
            <w:r w:rsidR="002C595C" w:rsidRPr="00E42817">
              <w:rPr>
                <w:rFonts w:ascii="Arial" w:eastAsia="Times New Roman" w:hAnsi="Arial" w:cs="Arial"/>
                <w:sz w:val="24"/>
                <w:szCs w:val="24"/>
              </w:rPr>
              <w:t xml:space="preserve">„Klaipėdos rajono savivaldybės trūkstamų gydytojų </w:t>
            </w:r>
            <w:r w:rsidR="002C595C" w:rsidRPr="00E42817">
              <w:rPr>
                <w:rFonts w:ascii="Arial" w:eastAsia="Times New Roman" w:hAnsi="Arial" w:cs="Arial"/>
                <w:sz w:val="24"/>
                <w:szCs w:val="24"/>
              </w:rPr>
              <w:lastRenderedPageBreak/>
              <w:t>specialistų, gydytojų rezidentų, visuomenės sveikatos specialistų ir kitų sveikatos priežiūros specialistų skatinimo priemonių tvarka“ ir skiriam</w:t>
            </w:r>
            <w:r w:rsidRPr="00E42817">
              <w:rPr>
                <w:rFonts w:ascii="Arial" w:eastAsia="Times New Roman" w:hAnsi="Arial" w:cs="Arial"/>
                <w:sz w:val="24"/>
                <w:szCs w:val="24"/>
              </w:rPr>
              <w:t>a:</w:t>
            </w:r>
            <w:r w:rsidR="002C595C" w:rsidRPr="00E42817">
              <w:rPr>
                <w:rFonts w:ascii="Arial" w:eastAsia="Times New Roman" w:hAnsi="Arial" w:cs="Arial"/>
                <w:sz w:val="24"/>
                <w:szCs w:val="24"/>
              </w:rPr>
              <w:t xml:space="preserve"> gydytojui specialistui – 10 000 Eur, gydytojui rezidentui – 18 000 Eur, visuomenės sveikatos specialistui 6000 Eur</w:t>
            </w:r>
          </w:p>
        </w:tc>
      </w:tr>
      <w:tr w:rsidR="00C83D8E" w:rsidRPr="00E42817" w14:paraId="7DD165EC" w14:textId="77777777" w:rsidTr="00A029A6">
        <w:trPr>
          <w:cantSplit/>
          <w:trHeight w:val="935"/>
        </w:trPr>
        <w:tc>
          <w:tcPr>
            <w:tcW w:w="2009" w:type="dxa"/>
            <w:vMerge/>
            <w:shd w:val="clear" w:color="auto" w:fill="auto"/>
          </w:tcPr>
          <w:p w14:paraId="3F80AA32" w14:textId="77777777" w:rsidR="00C83D8E" w:rsidRPr="00E42817" w:rsidRDefault="00C83D8E" w:rsidP="00C83D8E">
            <w:pPr>
              <w:rPr>
                <w:rFonts w:ascii="Arial" w:eastAsia="Times New Roman" w:hAnsi="Arial" w:cs="Arial"/>
                <w:sz w:val="24"/>
                <w:szCs w:val="24"/>
              </w:rPr>
            </w:pPr>
          </w:p>
        </w:tc>
        <w:tc>
          <w:tcPr>
            <w:tcW w:w="8051" w:type="dxa"/>
            <w:shd w:val="clear" w:color="auto" w:fill="auto"/>
          </w:tcPr>
          <w:p w14:paraId="24CC3843" w14:textId="5B8181E1" w:rsidR="00C83D8E" w:rsidRPr="00E42817" w:rsidRDefault="00C83D8E" w:rsidP="00C83D8E">
            <w:pPr>
              <w:contextualSpacing/>
              <w:rPr>
                <w:rFonts w:ascii="Arial" w:eastAsia="Times New Roman" w:hAnsi="Arial" w:cs="Arial"/>
                <w:sz w:val="24"/>
                <w:szCs w:val="24"/>
              </w:rPr>
            </w:pPr>
            <w:r w:rsidRPr="00E42817">
              <w:rPr>
                <w:rFonts w:ascii="Arial" w:eastAsia="Times New Roman" w:hAnsi="Arial" w:cs="Arial"/>
                <w:sz w:val="24"/>
                <w:szCs w:val="24"/>
              </w:rPr>
              <w:t>6.2.2.   Savivaldybėje vykdoma jaunimo  vasaros užimtumo ir integracijos į darbo rinką programa. Programos įgyvendinimui iš Savivaldybės biudžeto lėšų skirtas finansavimas.</w:t>
            </w:r>
          </w:p>
        </w:tc>
        <w:tc>
          <w:tcPr>
            <w:tcW w:w="2268" w:type="dxa"/>
            <w:shd w:val="clear" w:color="auto" w:fill="auto"/>
          </w:tcPr>
          <w:p w14:paraId="499734B0" w14:textId="579D7232" w:rsidR="00C83D8E" w:rsidRPr="00E42817" w:rsidRDefault="00C83D8E" w:rsidP="00C83D8E">
            <w:pPr>
              <w:rPr>
                <w:rFonts w:ascii="Arial" w:eastAsia="Times New Roman" w:hAnsi="Arial" w:cs="Arial"/>
                <w:sz w:val="24"/>
                <w:szCs w:val="24"/>
              </w:rPr>
            </w:pPr>
            <w:r w:rsidRPr="00E42817">
              <w:rPr>
                <w:rFonts w:ascii="Arial" w:eastAsia="Times New Roman" w:hAnsi="Arial" w:cs="Arial"/>
                <w:sz w:val="24"/>
                <w:szCs w:val="24"/>
              </w:rPr>
              <w:t>20000 Eur</w:t>
            </w:r>
          </w:p>
        </w:tc>
        <w:tc>
          <w:tcPr>
            <w:tcW w:w="2981" w:type="dxa"/>
            <w:shd w:val="clear" w:color="auto" w:fill="auto"/>
          </w:tcPr>
          <w:p w14:paraId="48CD0F51" w14:textId="13B517ED" w:rsidR="00C83D8E" w:rsidRPr="00E42817" w:rsidRDefault="00CC447C" w:rsidP="00C83D8E">
            <w:pPr>
              <w:rPr>
                <w:rFonts w:ascii="Arial" w:eastAsia="Times New Roman" w:hAnsi="Arial" w:cs="Arial"/>
                <w:sz w:val="24"/>
                <w:szCs w:val="24"/>
              </w:rPr>
            </w:pPr>
            <w:r w:rsidRPr="00E42817">
              <w:rPr>
                <w:rFonts w:ascii="Arial" w:eastAsia="Times New Roman" w:hAnsi="Arial" w:cs="Arial"/>
                <w:sz w:val="24"/>
                <w:szCs w:val="24"/>
              </w:rPr>
              <w:t>2</w:t>
            </w:r>
            <w:r w:rsidR="006804BB">
              <w:rPr>
                <w:rFonts w:ascii="Arial" w:eastAsia="Times New Roman" w:hAnsi="Arial" w:cs="Arial"/>
                <w:sz w:val="24"/>
                <w:szCs w:val="24"/>
              </w:rPr>
              <w:t>9</w:t>
            </w:r>
            <w:r w:rsidR="00EA2DCF">
              <w:rPr>
                <w:rFonts w:ascii="Arial" w:eastAsia="Times New Roman" w:hAnsi="Arial" w:cs="Arial"/>
                <w:sz w:val="24"/>
                <w:szCs w:val="24"/>
              </w:rPr>
              <w:t>0</w:t>
            </w:r>
            <w:r w:rsidR="00676C88" w:rsidRPr="00E42817">
              <w:rPr>
                <w:rFonts w:ascii="Arial" w:eastAsia="Times New Roman" w:hAnsi="Arial" w:cs="Arial"/>
                <w:sz w:val="24"/>
                <w:szCs w:val="24"/>
              </w:rPr>
              <w:t>00</w:t>
            </w:r>
            <w:r w:rsidRPr="00E42817">
              <w:rPr>
                <w:rFonts w:ascii="Arial" w:eastAsia="Times New Roman" w:hAnsi="Arial" w:cs="Arial"/>
                <w:sz w:val="24"/>
                <w:szCs w:val="24"/>
              </w:rPr>
              <w:t xml:space="preserve"> Eur</w:t>
            </w:r>
          </w:p>
        </w:tc>
      </w:tr>
      <w:tr w:rsidR="000C4537" w:rsidRPr="00E42817" w14:paraId="4E0BBDE9" w14:textId="77777777" w:rsidTr="00573909">
        <w:trPr>
          <w:cantSplit/>
          <w:trHeight w:val="935"/>
        </w:trPr>
        <w:tc>
          <w:tcPr>
            <w:tcW w:w="2009" w:type="dxa"/>
            <w:shd w:val="clear" w:color="auto" w:fill="auto"/>
          </w:tcPr>
          <w:p w14:paraId="0D7A057C" w14:textId="77777777" w:rsidR="000C4537" w:rsidRPr="00E42817" w:rsidRDefault="000C4537" w:rsidP="00C83D8E">
            <w:pPr>
              <w:rPr>
                <w:rFonts w:ascii="Arial" w:eastAsia="Times New Roman" w:hAnsi="Arial" w:cs="Arial"/>
                <w:sz w:val="24"/>
                <w:szCs w:val="24"/>
              </w:rPr>
            </w:pPr>
          </w:p>
        </w:tc>
        <w:tc>
          <w:tcPr>
            <w:tcW w:w="13300" w:type="dxa"/>
            <w:gridSpan w:val="3"/>
            <w:shd w:val="clear" w:color="auto" w:fill="auto"/>
          </w:tcPr>
          <w:p w14:paraId="258099FE" w14:textId="7E9B87D3" w:rsidR="00AB6252" w:rsidRPr="00E42817" w:rsidRDefault="004A7FAA" w:rsidP="00AB6252">
            <w:pPr>
              <w:ind w:firstLine="360"/>
              <w:rPr>
                <w:rFonts w:ascii="Arial" w:hAnsi="Arial" w:cs="Arial"/>
                <w:color w:val="auto"/>
                <w:sz w:val="24"/>
                <w:szCs w:val="24"/>
                <w:shd w:val="clear" w:color="auto" w:fill="FFFFFF"/>
                <w:lang w:eastAsia="en-US"/>
              </w:rPr>
            </w:pPr>
            <w:r w:rsidRPr="00E42817">
              <w:rPr>
                <w:rFonts w:ascii="Arial" w:eastAsia="Times New Roman" w:hAnsi="Arial" w:cs="Arial"/>
                <w:sz w:val="24"/>
                <w:szCs w:val="24"/>
              </w:rPr>
              <w:t>Atliktas Jaunimo užimtumo vasarą ir integracijos į darbo rinką  programos viešinimas, darbdavių registracija, jaunuolių anketų priėmimas, trišalių sutarčių sudarymas. Praktinių įgūdžių ir realios darbinės patirties kelionėje jaunuolius lydėjo mentorius - Gargždų AJC darbuotojas, praktinių įgūdžių ir verslumo ugdymo specialistas. Specialistas vertino jaunuolių bendrąsias kompetencijas ir jų progresą, skatino juos tobulėti, konsultavo juos ir mokė.</w:t>
            </w:r>
            <w:r w:rsidR="00C30ACF" w:rsidRPr="00E42817">
              <w:rPr>
                <w:rFonts w:ascii="Arial" w:eastAsia="Times New Roman" w:hAnsi="Arial" w:cs="Arial"/>
                <w:sz w:val="24"/>
                <w:szCs w:val="24"/>
              </w:rPr>
              <w:t xml:space="preserve"> </w:t>
            </w:r>
            <w:r w:rsidRPr="00E42817">
              <w:rPr>
                <w:rFonts w:ascii="Arial" w:eastAsia="Times New Roman" w:hAnsi="Arial" w:cs="Arial"/>
                <w:sz w:val="24"/>
                <w:szCs w:val="24"/>
              </w:rPr>
              <w:t xml:space="preserve">Programai Savivaldybė </w:t>
            </w:r>
            <w:r w:rsidR="00472500">
              <w:rPr>
                <w:rFonts w:ascii="Arial" w:eastAsia="Times New Roman" w:hAnsi="Arial" w:cs="Arial"/>
                <w:sz w:val="24"/>
                <w:szCs w:val="24"/>
              </w:rPr>
              <w:t>skyrė 2</w:t>
            </w:r>
            <w:r w:rsidR="00EA2DCF">
              <w:rPr>
                <w:rFonts w:ascii="Arial" w:eastAsia="Times New Roman" w:hAnsi="Arial" w:cs="Arial"/>
                <w:sz w:val="24"/>
                <w:szCs w:val="24"/>
              </w:rPr>
              <w:t>9000</w:t>
            </w:r>
            <w:r w:rsidR="00472500">
              <w:rPr>
                <w:rFonts w:ascii="Arial" w:eastAsia="Times New Roman" w:hAnsi="Arial" w:cs="Arial"/>
                <w:sz w:val="24"/>
                <w:szCs w:val="24"/>
              </w:rPr>
              <w:t xml:space="preserve"> Eur</w:t>
            </w:r>
            <w:r w:rsidR="00EA2DCF">
              <w:rPr>
                <w:rFonts w:ascii="Arial" w:eastAsia="Times New Roman" w:hAnsi="Arial" w:cs="Arial"/>
                <w:sz w:val="24"/>
                <w:szCs w:val="24"/>
              </w:rPr>
              <w:t xml:space="preserve">. </w:t>
            </w:r>
            <w:r w:rsidR="00AB6252" w:rsidRPr="00E42817">
              <w:rPr>
                <w:rFonts w:ascii="Arial" w:hAnsi="Arial" w:cs="Arial"/>
                <w:color w:val="auto"/>
                <w:sz w:val="24"/>
                <w:szCs w:val="24"/>
                <w:shd w:val="clear" w:color="auto" w:fill="FFFFFF"/>
                <w:lang w:eastAsia="en-US"/>
              </w:rPr>
              <w:t xml:space="preserve">Programoje ir projekte iš viso dalyvavo </w:t>
            </w:r>
            <w:r w:rsidR="00AB6252" w:rsidRPr="00E42817">
              <w:rPr>
                <w:rFonts w:ascii="Arial" w:hAnsi="Arial" w:cs="Arial"/>
                <w:color w:val="auto"/>
                <w:sz w:val="24"/>
                <w:szCs w:val="24"/>
                <w:shd w:val="clear" w:color="auto" w:fill="FFFFFF"/>
                <w:lang w:val="pt-BR" w:eastAsia="en-US"/>
              </w:rPr>
              <w:t>45</w:t>
            </w:r>
            <w:r w:rsidR="00AB6252" w:rsidRPr="00E42817">
              <w:rPr>
                <w:rFonts w:ascii="Arial" w:hAnsi="Arial" w:cs="Arial"/>
                <w:color w:val="auto"/>
                <w:sz w:val="24"/>
                <w:szCs w:val="24"/>
                <w:shd w:val="clear" w:color="auto" w:fill="FFFFFF"/>
                <w:lang w:eastAsia="en-US"/>
              </w:rPr>
              <w:t xml:space="preserve"> jaunuoliai, kurie dirbo pas 23 darbdavius.</w:t>
            </w:r>
          </w:p>
          <w:p w14:paraId="5AF6EDC0" w14:textId="51A07C1D" w:rsidR="000C4537" w:rsidRPr="00E42817" w:rsidRDefault="000C4537" w:rsidP="00C83D8E">
            <w:pPr>
              <w:rPr>
                <w:rFonts w:ascii="Arial" w:eastAsia="Times New Roman" w:hAnsi="Arial" w:cs="Arial"/>
                <w:sz w:val="24"/>
                <w:szCs w:val="24"/>
              </w:rPr>
            </w:pPr>
          </w:p>
        </w:tc>
      </w:tr>
      <w:tr w:rsidR="00C83D8E" w:rsidRPr="00E42817" w14:paraId="7818B833" w14:textId="77777777" w:rsidTr="009D72A3">
        <w:trPr>
          <w:trHeight w:val="300"/>
        </w:trPr>
        <w:tc>
          <w:tcPr>
            <w:tcW w:w="15309" w:type="dxa"/>
            <w:gridSpan w:val="4"/>
            <w:shd w:val="clear" w:color="auto" w:fill="auto"/>
          </w:tcPr>
          <w:p w14:paraId="07D7AD1C" w14:textId="77777777" w:rsidR="00C83D8E" w:rsidRPr="00E42817" w:rsidRDefault="00C83D8E" w:rsidP="00C83D8E">
            <w:pPr>
              <w:rPr>
                <w:rFonts w:ascii="Arial" w:eastAsia="Times New Roman" w:hAnsi="Arial" w:cs="Arial"/>
                <w:b/>
                <w:sz w:val="24"/>
                <w:szCs w:val="24"/>
              </w:rPr>
            </w:pPr>
            <w:r w:rsidRPr="00E42817">
              <w:rPr>
                <w:rFonts w:ascii="Arial" w:eastAsia="Times New Roman" w:hAnsi="Arial" w:cs="Arial"/>
                <w:b/>
                <w:sz w:val="24"/>
                <w:szCs w:val="24"/>
              </w:rPr>
              <w:t>7. Tarpkultūrinio mokymosi skatinimas.</w:t>
            </w:r>
          </w:p>
        </w:tc>
      </w:tr>
      <w:tr w:rsidR="00DA63A1" w:rsidRPr="00E42817" w14:paraId="7C69F92B" w14:textId="77777777" w:rsidTr="00A029A6">
        <w:trPr>
          <w:cantSplit/>
          <w:trHeight w:val="564"/>
        </w:trPr>
        <w:tc>
          <w:tcPr>
            <w:tcW w:w="2009" w:type="dxa"/>
            <w:vMerge w:val="restart"/>
            <w:shd w:val="clear" w:color="auto" w:fill="auto"/>
          </w:tcPr>
          <w:p w14:paraId="675F8319" w14:textId="77777777"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 xml:space="preserve">7.1. Skatinti tarptautinės </w:t>
            </w:r>
            <w:r w:rsidRPr="00E42817">
              <w:rPr>
                <w:rFonts w:ascii="Arial" w:eastAsia="Times New Roman" w:hAnsi="Arial" w:cs="Arial"/>
                <w:sz w:val="24"/>
                <w:szCs w:val="24"/>
              </w:rPr>
              <w:lastRenderedPageBreak/>
              <w:t>savanorystės galimybes.</w:t>
            </w:r>
          </w:p>
        </w:tc>
        <w:tc>
          <w:tcPr>
            <w:tcW w:w="8051" w:type="dxa"/>
            <w:shd w:val="clear" w:color="auto" w:fill="auto"/>
          </w:tcPr>
          <w:p w14:paraId="52C9B367" w14:textId="77279A00"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lastRenderedPageBreak/>
              <w:t>7.1.1. Renginių skaičius, kuriuose pristatomos Erasmus+ ir Europos solidarumo korpuso galimybės, pagal poreikį konsultuojami jauni žmonės, jaunimo ir su jaunimu dirbančios organizacijos.</w:t>
            </w:r>
          </w:p>
        </w:tc>
        <w:tc>
          <w:tcPr>
            <w:tcW w:w="2268" w:type="dxa"/>
            <w:shd w:val="clear" w:color="auto" w:fill="auto"/>
          </w:tcPr>
          <w:p w14:paraId="1EF4647D" w14:textId="454BD9DA"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5</w:t>
            </w:r>
          </w:p>
        </w:tc>
        <w:tc>
          <w:tcPr>
            <w:tcW w:w="2981" w:type="dxa"/>
            <w:shd w:val="clear" w:color="auto" w:fill="auto"/>
          </w:tcPr>
          <w:p w14:paraId="02276CF1" w14:textId="68912DA8"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I+II:</w:t>
            </w:r>
            <w:r w:rsidR="0060269A" w:rsidRPr="00E42817">
              <w:rPr>
                <w:rFonts w:ascii="Arial" w:eastAsia="Times New Roman" w:hAnsi="Arial" w:cs="Arial"/>
                <w:sz w:val="24"/>
                <w:szCs w:val="24"/>
              </w:rPr>
              <w:t xml:space="preserve"> 2</w:t>
            </w:r>
          </w:p>
          <w:p w14:paraId="3D8B163E" w14:textId="12C4D0FF"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I+II+III:</w:t>
            </w:r>
            <w:r w:rsidR="0091284C" w:rsidRPr="00E42817">
              <w:rPr>
                <w:rFonts w:ascii="Arial" w:eastAsia="Times New Roman" w:hAnsi="Arial" w:cs="Arial"/>
                <w:sz w:val="24"/>
                <w:szCs w:val="24"/>
              </w:rPr>
              <w:t>2</w:t>
            </w:r>
          </w:p>
          <w:p w14:paraId="20BFE2BC" w14:textId="5A74132C"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I+II+III+IV (metinis):</w:t>
            </w:r>
            <w:r w:rsidR="003227BE" w:rsidRPr="00E42817">
              <w:rPr>
                <w:rFonts w:ascii="Arial" w:eastAsia="Times New Roman" w:hAnsi="Arial" w:cs="Arial"/>
                <w:sz w:val="24"/>
                <w:szCs w:val="24"/>
              </w:rPr>
              <w:t>7</w:t>
            </w:r>
          </w:p>
        </w:tc>
      </w:tr>
      <w:tr w:rsidR="00DA63A1" w:rsidRPr="00E42817" w14:paraId="3D184BFC" w14:textId="77777777" w:rsidTr="00A029A6">
        <w:trPr>
          <w:cantSplit/>
          <w:trHeight w:val="638"/>
        </w:trPr>
        <w:tc>
          <w:tcPr>
            <w:tcW w:w="2009" w:type="dxa"/>
            <w:vMerge/>
            <w:shd w:val="clear" w:color="auto" w:fill="auto"/>
          </w:tcPr>
          <w:p w14:paraId="1404E314" w14:textId="77777777" w:rsidR="00DA63A1" w:rsidRPr="00E42817" w:rsidRDefault="00DA63A1" w:rsidP="00DA63A1">
            <w:pPr>
              <w:rPr>
                <w:rFonts w:ascii="Arial" w:eastAsia="Times New Roman" w:hAnsi="Arial" w:cs="Arial"/>
                <w:sz w:val="24"/>
                <w:szCs w:val="24"/>
              </w:rPr>
            </w:pPr>
          </w:p>
        </w:tc>
        <w:tc>
          <w:tcPr>
            <w:tcW w:w="8051" w:type="dxa"/>
            <w:shd w:val="clear" w:color="auto" w:fill="auto"/>
          </w:tcPr>
          <w:p w14:paraId="776DD065" w14:textId="09B36CFB"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7.1.2. Pateiktų ir finansuotų Europos solidarumo korpuso programos bei Erasmus+ jaunimo srities projektų skaičius.</w:t>
            </w:r>
          </w:p>
        </w:tc>
        <w:tc>
          <w:tcPr>
            <w:tcW w:w="2268" w:type="dxa"/>
            <w:shd w:val="clear" w:color="auto" w:fill="auto"/>
          </w:tcPr>
          <w:p w14:paraId="4AE0B298" w14:textId="43689880"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2</w:t>
            </w:r>
          </w:p>
        </w:tc>
        <w:tc>
          <w:tcPr>
            <w:tcW w:w="2981" w:type="dxa"/>
            <w:shd w:val="clear" w:color="auto" w:fill="auto"/>
          </w:tcPr>
          <w:p w14:paraId="3D8E7E73" w14:textId="7AA72232"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I+II:</w:t>
            </w:r>
            <w:r w:rsidR="0060269A" w:rsidRPr="00E42817">
              <w:rPr>
                <w:rFonts w:ascii="Arial" w:eastAsia="Times New Roman" w:hAnsi="Arial" w:cs="Arial"/>
                <w:sz w:val="24"/>
                <w:szCs w:val="24"/>
              </w:rPr>
              <w:t xml:space="preserve"> 2</w:t>
            </w:r>
          </w:p>
          <w:p w14:paraId="1E95CD88" w14:textId="28F707A0"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I+II+III:</w:t>
            </w:r>
            <w:r w:rsidR="00BC41DB" w:rsidRPr="00E42817">
              <w:rPr>
                <w:rFonts w:ascii="Arial" w:eastAsia="Times New Roman" w:hAnsi="Arial" w:cs="Arial"/>
                <w:sz w:val="24"/>
                <w:szCs w:val="24"/>
              </w:rPr>
              <w:t>2</w:t>
            </w:r>
          </w:p>
          <w:p w14:paraId="29304D75" w14:textId="32105B86"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I+II+III+IV (metinis):</w:t>
            </w:r>
            <w:r w:rsidR="003227BE" w:rsidRPr="00E42817">
              <w:rPr>
                <w:rFonts w:ascii="Arial" w:eastAsia="Times New Roman" w:hAnsi="Arial" w:cs="Arial"/>
                <w:sz w:val="24"/>
                <w:szCs w:val="24"/>
              </w:rPr>
              <w:t>2</w:t>
            </w:r>
          </w:p>
        </w:tc>
      </w:tr>
      <w:tr w:rsidR="00DA63A1" w:rsidRPr="00E42817" w14:paraId="73434541" w14:textId="77777777" w:rsidTr="00A029A6">
        <w:trPr>
          <w:cantSplit/>
          <w:trHeight w:val="350"/>
        </w:trPr>
        <w:tc>
          <w:tcPr>
            <w:tcW w:w="2009" w:type="dxa"/>
            <w:vMerge/>
            <w:shd w:val="clear" w:color="auto" w:fill="auto"/>
          </w:tcPr>
          <w:p w14:paraId="79205577" w14:textId="77777777" w:rsidR="00DA63A1" w:rsidRPr="00E42817" w:rsidRDefault="00DA63A1" w:rsidP="00DA63A1">
            <w:pPr>
              <w:widowControl w:val="0"/>
              <w:pBdr>
                <w:top w:val="nil"/>
                <w:left w:val="nil"/>
                <w:bottom w:val="nil"/>
                <w:right w:val="nil"/>
                <w:between w:val="nil"/>
              </w:pBdr>
              <w:spacing w:line="276" w:lineRule="auto"/>
              <w:rPr>
                <w:rFonts w:ascii="Arial" w:eastAsia="Times New Roman" w:hAnsi="Arial" w:cs="Arial"/>
                <w:sz w:val="24"/>
                <w:szCs w:val="24"/>
              </w:rPr>
            </w:pPr>
          </w:p>
        </w:tc>
        <w:tc>
          <w:tcPr>
            <w:tcW w:w="8051" w:type="dxa"/>
            <w:shd w:val="clear" w:color="auto" w:fill="auto"/>
          </w:tcPr>
          <w:p w14:paraId="687BA772" w14:textId="41501D4A"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7.1.3. Europos solidarumo korpuso kokybės ženklą turinčių organizacijų skaičius Savivaldybėje.</w:t>
            </w:r>
          </w:p>
        </w:tc>
        <w:tc>
          <w:tcPr>
            <w:tcW w:w="2268" w:type="dxa"/>
            <w:shd w:val="clear" w:color="auto" w:fill="auto"/>
          </w:tcPr>
          <w:p w14:paraId="6AD3ABEF" w14:textId="398082F0"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2</w:t>
            </w:r>
          </w:p>
        </w:tc>
        <w:tc>
          <w:tcPr>
            <w:tcW w:w="2981" w:type="dxa"/>
            <w:shd w:val="clear" w:color="auto" w:fill="auto"/>
          </w:tcPr>
          <w:p w14:paraId="13BEEECB" w14:textId="395CB588"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I+II:</w:t>
            </w:r>
            <w:r w:rsidR="00001E66" w:rsidRPr="00E42817">
              <w:rPr>
                <w:rFonts w:ascii="Arial" w:eastAsia="Times New Roman" w:hAnsi="Arial" w:cs="Arial"/>
                <w:sz w:val="24"/>
                <w:szCs w:val="24"/>
              </w:rPr>
              <w:t>2</w:t>
            </w:r>
          </w:p>
          <w:p w14:paraId="1EDBABC7" w14:textId="2E52B76D"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I+II+III:</w:t>
            </w:r>
            <w:r w:rsidR="00D61D4C" w:rsidRPr="00E42817">
              <w:rPr>
                <w:rFonts w:ascii="Arial" w:eastAsia="Times New Roman" w:hAnsi="Arial" w:cs="Arial"/>
                <w:sz w:val="24"/>
                <w:szCs w:val="24"/>
              </w:rPr>
              <w:t>2</w:t>
            </w:r>
          </w:p>
          <w:p w14:paraId="5577E2C3" w14:textId="7E93F3F0"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I+II+III+IV (metinis):</w:t>
            </w:r>
            <w:r w:rsidR="00DF7FF4" w:rsidRPr="00E42817">
              <w:rPr>
                <w:rFonts w:ascii="Arial" w:eastAsia="Times New Roman" w:hAnsi="Arial" w:cs="Arial"/>
                <w:sz w:val="24"/>
                <w:szCs w:val="24"/>
              </w:rPr>
              <w:t>2</w:t>
            </w:r>
          </w:p>
        </w:tc>
      </w:tr>
      <w:tr w:rsidR="00DA63A1" w:rsidRPr="00E42817" w14:paraId="4C7E050C" w14:textId="77777777" w:rsidTr="00A029A6">
        <w:trPr>
          <w:cantSplit/>
          <w:trHeight w:val="350"/>
        </w:trPr>
        <w:tc>
          <w:tcPr>
            <w:tcW w:w="2009" w:type="dxa"/>
            <w:vMerge/>
            <w:shd w:val="clear" w:color="auto" w:fill="auto"/>
          </w:tcPr>
          <w:p w14:paraId="3295BF8E" w14:textId="77777777" w:rsidR="00DA63A1" w:rsidRPr="00E42817" w:rsidRDefault="00DA63A1" w:rsidP="00DA63A1">
            <w:pPr>
              <w:widowControl w:val="0"/>
              <w:pBdr>
                <w:top w:val="nil"/>
                <w:left w:val="nil"/>
                <w:bottom w:val="nil"/>
                <w:right w:val="nil"/>
                <w:between w:val="nil"/>
              </w:pBdr>
              <w:spacing w:line="276" w:lineRule="auto"/>
              <w:rPr>
                <w:rFonts w:ascii="Arial" w:eastAsia="Times New Roman" w:hAnsi="Arial" w:cs="Arial"/>
                <w:sz w:val="24"/>
                <w:szCs w:val="24"/>
              </w:rPr>
            </w:pPr>
          </w:p>
        </w:tc>
        <w:tc>
          <w:tcPr>
            <w:tcW w:w="8051" w:type="dxa"/>
            <w:shd w:val="clear" w:color="auto" w:fill="auto"/>
          </w:tcPr>
          <w:p w14:paraId="35E27CC9" w14:textId="3F6D94AE"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 xml:space="preserve">7.1.4. Savivaldybėje tarptautinę savanorystę atliekančių jaunų žmonių skaičius. </w:t>
            </w:r>
          </w:p>
        </w:tc>
        <w:tc>
          <w:tcPr>
            <w:tcW w:w="2268" w:type="dxa"/>
            <w:shd w:val="clear" w:color="auto" w:fill="auto"/>
          </w:tcPr>
          <w:p w14:paraId="4CD9E876" w14:textId="69EDAD27"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2</w:t>
            </w:r>
          </w:p>
        </w:tc>
        <w:tc>
          <w:tcPr>
            <w:tcW w:w="2981" w:type="dxa"/>
            <w:shd w:val="clear" w:color="auto" w:fill="auto"/>
          </w:tcPr>
          <w:p w14:paraId="491E79B5" w14:textId="08AEC144"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I+II:</w:t>
            </w:r>
            <w:r w:rsidR="0060269A" w:rsidRPr="00E42817">
              <w:rPr>
                <w:rFonts w:ascii="Arial" w:eastAsia="Times New Roman" w:hAnsi="Arial" w:cs="Arial"/>
                <w:sz w:val="24"/>
                <w:szCs w:val="24"/>
              </w:rPr>
              <w:t xml:space="preserve"> 2</w:t>
            </w:r>
          </w:p>
          <w:p w14:paraId="313002AD" w14:textId="3653A08C"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I+II+III:</w:t>
            </w:r>
            <w:r w:rsidR="00D61D4C" w:rsidRPr="00E42817">
              <w:rPr>
                <w:rFonts w:ascii="Arial" w:eastAsia="Times New Roman" w:hAnsi="Arial" w:cs="Arial"/>
                <w:sz w:val="24"/>
                <w:szCs w:val="24"/>
              </w:rPr>
              <w:t>2</w:t>
            </w:r>
          </w:p>
          <w:p w14:paraId="5EB7CE9B" w14:textId="0D0237CD"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I+II+III+IV (metinis):</w:t>
            </w:r>
            <w:r w:rsidR="00DF7FF4" w:rsidRPr="00E42817">
              <w:rPr>
                <w:rFonts w:ascii="Arial" w:eastAsia="Times New Roman" w:hAnsi="Arial" w:cs="Arial"/>
                <w:sz w:val="24"/>
                <w:szCs w:val="24"/>
              </w:rPr>
              <w:t>2</w:t>
            </w:r>
          </w:p>
        </w:tc>
      </w:tr>
      <w:tr w:rsidR="00DA63A1" w:rsidRPr="00E42817" w14:paraId="4B391F0E" w14:textId="77777777" w:rsidTr="00A029A6">
        <w:trPr>
          <w:cantSplit/>
          <w:trHeight w:val="350"/>
        </w:trPr>
        <w:tc>
          <w:tcPr>
            <w:tcW w:w="2009" w:type="dxa"/>
            <w:vMerge/>
            <w:shd w:val="clear" w:color="auto" w:fill="auto"/>
          </w:tcPr>
          <w:p w14:paraId="09925A64" w14:textId="77777777" w:rsidR="00DA63A1" w:rsidRPr="00E42817" w:rsidRDefault="00DA63A1" w:rsidP="00DA63A1">
            <w:pPr>
              <w:widowControl w:val="0"/>
              <w:pBdr>
                <w:top w:val="nil"/>
                <w:left w:val="nil"/>
                <w:bottom w:val="nil"/>
                <w:right w:val="nil"/>
                <w:between w:val="nil"/>
              </w:pBdr>
              <w:spacing w:line="276" w:lineRule="auto"/>
              <w:rPr>
                <w:rFonts w:ascii="Arial" w:eastAsia="Times New Roman" w:hAnsi="Arial" w:cs="Arial"/>
                <w:sz w:val="24"/>
                <w:szCs w:val="24"/>
              </w:rPr>
            </w:pPr>
          </w:p>
        </w:tc>
        <w:tc>
          <w:tcPr>
            <w:tcW w:w="8051" w:type="dxa"/>
            <w:shd w:val="clear" w:color="auto" w:fill="auto"/>
          </w:tcPr>
          <w:p w14:paraId="4907510E" w14:textId="7090A6C4"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 xml:space="preserve">7.1.5. Tarptautinę savanorystę atliekančių, Savivaldybėje registruotų, jaunų asmenų skaičius. </w:t>
            </w:r>
          </w:p>
        </w:tc>
        <w:tc>
          <w:tcPr>
            <w:tcW w:w="2268" w:type="dxa"/>
            <w:shd w:val="clear" w:color="auto" w:fill="auto"/>
          </w:tcPr>
          <w:p w14:paraId="38BD6D90" w14:textId="785A8E4F"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1</w:t>
            </w:r>
          </w:p>
        </w:tc>
        <w:tc>
          <w:tcPr>
            <w:tcW w:w="2981" w:type="dxa"/>
            <w:shd w:val="clear" w:color="auto" w:fill="auto"/>
          </w:tcPr>
          <w:p w14:paraId="71CDDE7B" w14:textId="2C485AE3"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I+II:</w:t>
            </w:r>
            <w:r w:rsidR="0060269A" w:rsidRPr="00E42817">
              <w:rPr>
                <w:rFonts w:ascii="Arial" w:eastAsia="Times New Roman" w:hAnsi="Arial" w:cs="Arial"/>
                <w:sz w:val="24"/>
                <w:szCs w:val="24"/>
              </w:rPr>
              <w:t xml:space="preserve"> 0</w:t>
            </w:r>
          </w:p>
          <w:p w14:paraId="01DD0FA5" w14:textId="4142ED6E"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I+II+III:</w:t>
            </w:r>
            <w:r w:rsidR="00D61D4C" w:rsidRPr="00E42817">
              <w:rPr>
                <w:rFonts w:ascii="Arial" w:eastAsia="Times New Roman" w:hAnsi="Arial" w:cs="Arial"/>
                <w:sz w:val="24"/>
                <w:szCs w:val="24"/>
              </w:rPr>
              <w:t>0</w:t>
            </w:r>
          </w:p>
          <w:p w14:paraId="5621013B" w14:textId="29235F75" w:rsidR="00DA63A1" w:rsidRPr="00E42817" w:rsidRDefault="00DA63A1" w:rsidP="00DA63A1">
            <w:pPr>
              <w:rPr>
                <w:rFonts w:ascii="Arial" w:eastAsia="Times New Roman" w:hAnsi="Arial" w:cs="Arial"/>
                <w:sz w:val="24"/>
                <w:szCs w:val="24"/>
              </w:rPr>
            </w:pPr>
            <w:r w:rsidRPr="00E42817">
              <w:rPr>
                <w:rFonts w:ascii="Arial" w:eastAsia="Times New Roman" w:hAnsi="Arial" w:cs="Arial"/>
                <w:sz w:val="24"/>
                <w:szCs w:val="24"/>
              </w:rPr>
              <w:t>I+II+III+IV (metinis):</w:t>
            </w:r>
            <w:r w:rsidR="00DF7FF4" w:rsidRPr="00E42817">
              <w:rPr>
                <w:rFonts w:ascii="Arial" w:eastAsia="Times New Roman" w:hAnsi="Arial" w:cs="Arial"/>
                <w:sz w:val="24"/>
                <w:szCs w:val="24"/>
              </w:rPr>
              <w:t>0</w:t>
            </w:r>
          </w:p>
        </w:tc>
      </w:tr>
      <w:tr w:rsidR="00C83D8E" w:rsidRPr="00E42817" w14:paraId="2FD52742" w14:textId="77777777" w:rsidTr="009D72A3">
        <w:trPr>
          <w:cantSplit/>
          <w:trHeight w:val="728"/>
        </w:trPr>
        <w:tc>
          <w:tcPr>
            <w:tcW w:w="2009" w:type="dxa"/>
            <w:vMerge/>
            <w:shd w:val="clear" w:color="auto" w:fill="auto"/>
          </w:tcPr>
          <w:p w14:paraId="79209D60" w14:textId="77777777" w:rsidR="00C83D8E" w:rsidRPr="00E42817" w:rsidRDefault="00C83D8E" w:rsidP="00C83D8E">
            <w:pPr>
              <w:widowControl w:val="0"/>
              <w:pBdr>
                <w:top w:val="nil"/>
                <w:left w:val="nil"/>
                <w:bottom w:val="nil"/>
                <w:right w:val="nil"/>
                <w:between w:val="nil"/>
              </w:pBdr>
              <w:rPr>
                <w:rFonts w:ascii="Arial" w:eastAsia="Times New Roman" w:hAnsi="Arial" w:cs="Arial"/>
                <w:sz w:val="24"/>
                <w:szCs w:val="24"/>
              </w:rPr>
            </w:pPr>
          </w:p>
        </w:tc>
        <w:tc>
          <w:tcPr>
            <w:tcW w:w="13300" w:type="dxa"/>
            <w:gridSpan w:val="3"/>
            <w:shd w:val="clear" w:color="auto" w:fill="auto"/>
          </w:tcPr>
          <w:p w14:paraId="41E2DF0B" w14:textId="77777777" w:rsidR="00C83D8E" w:rsidRPr="00E42817" w:rsidRDefault="00C83D8E" w:rsidP="00C83D8E">
            <w:pPr>
              <w:widowControl w:val="0"/>
              <w:pBdr>
                <w:top w:val="nil"/>
                <w:left w:val="nil"/>
                <w:bottom w:val="nil"/>
                <w:right w:val="nil"/>
                <w:between w:val="nil"/>
              </w:pBdr>
              <w:rPr>
                <w:rFonts w:ascii="Arial" w:eastAsia="Times New Roman" w:hAnsi="Arial" w:cs="Arial"/>
                <w:i/>
                <w:iCs/>
                <w:sz w:val="24"/>
                <w:szCs w:val="24"/>
              </w:rPr>
            </w:pPr>
            <w:r w:rsidRPr="00E42817">
              <w:rPr>
                <w:rFonts w:ascii="Arial" w:eastAsia="Times New Roman" w:hAnsi="Arial" w:cs="Arial"/>
                <w:i/>
                <w:iCs/>
                <w:sz w:val="24"/>
                <w:szCs w:val="24"/>
              </w:rPr>
              <w:t>Kitos vykdytos veiklos:</w:t>
            </w:r>
          </w:p>
          <w:p w14:paraId="6213E215" w14:textId="2417B3BF" w:rsidR="0060269A" w:rsidRPr="00E42817" w:rsidRDefault="0060269A" w:rsidP="00C83D8E">
            <w:pPr>
              <w:widowControl w:val="0"/>
              <w:pBdr>
                <w:top w:val="nil"/>
                <w:left w:val="nil"/>
                <w:bottom w:val="nil"/>
                <w:right w:val="nil"/>
                <w:between w:val="nil"/>
              </w:pBdr>
              <w:rPr>
                <w:rFonts w:ascii="Arial" w:eastAsia="Times New Roman" w:hAnsi="Arial" w:cs="Arial"/>
                <w:sz w:val="24"/>
                <w:szCs w:val="24"/>
              </w:rPr>
            </w:pPr>
            <w:r w:rsidRPr="00E42817">
              <w:rPr>
                <w:rFonts w:ascii="Arial" w:eastAsia="Times New Roman" w:hAnsi="Arial" w:cs="Arial"/>
                <w:sz w:val="24"/>
                <w:szCs w:val="24"/>
              </w:rPr>
              <w:t>Gargždų atviro jaunimo centro jaunimo informavimo ir konsultavimo specialistė, kartu su tarptautiniais savanoriais organizavo kultūrinius vakarus, kurių metu pristatinėjo Erasmus+ ir Europos solidarumo korpusą. Suorganizuota veiklų - 2</w:t>
            </w:r>
          </w:p>
        </w:tc>
      </w:tr>
    </w:tbl>
    <w:p w14:paraId="08478CFC" w14:textId="77777777" w:rsidR="0006372F" w:rsidRPr="00E42817" w:rsidRDefault="00AB45FF">
      <w:pPr>
        <w:pBdr>
          <w:top w:val="nil"/>
          <w:left w:val="nil"/>
          <w:bottom w:val="nil"/>
          <w:right w:val="nil"/>
          <w:between w:val="nil"/>
        </w:pBdr>
        <w:spacing w:after="200" w:line="276" w:lineRule="auto"/>
        <w:rPr>
          <w:rFonts w:ascii="Arial" w:hAnsi="Arial" w:cs="Arial"/>
          <w:sz w:val="24"/>
          <w:szCs w:val="24"/>
        </w:rPr>
      </w:pPr>
      <w:r w:rsidRPr="00E42817">
        <w:rPr>
          <w:rFonts w:ascii="Arial" w:hAnsi="Arial" w:cs="Arial"/>
          <w:sz w:val="24"/>
          <w:szCs w:val="24"/>
        </w:rPr>
        <w:tab/>
      </w:r>
      <w:r w:rsidRPr="00E42817">
        <w:rPr>
          <w:rFonts w:ascii="Arial" w:hAnsi="Arial" w:cs="Arial"/>
          <w:sz w:val="24"/>
          <w:szCs w:val="24"/>
        </w:rPr>
        <w:tab/>
      </w:r>
    </w:p>
    <w:p w14:paraId="2DAD25AA" w14:textId="2F2E54D8" w:rsidR="0006372F" w:rsidRPr="00E42817" w:rsidRDefault="00AB45FF">
      <w:pPr>
        <w:widowControl w:val="0"/>
        <w:pBdr>
          <w:top w:val="nil"/>
          <w:left w:val="nil"/>
          <w:bottom w:val="nil"/>
          <w:right w:val="nil"/>
          <w:between w:val="nil"/>
        </w:pBdr>
        <w:jc w:val="both"/>
        <w:rPr>
          <w:rFonts w:ascii="Arial" w:hAnsi="Arial" w:cs="Arial"/>
          <w:sz w:val="24"/>
          <w:szCs w:val="24"/>
        </w:rPr>
      </w:pPr>
      <w:bookmarkStart w:id="2" w:name="_heading=h.1fob9te" w:colFirst="0" w:colLast="0"/>
      <w:bookmarkEnd w:id="2"/>
      <w:r w:rsidRPr="00E42817">
        <w:rPr>
          <w:rFonts w:ascii="Arial" w:eastAsia="Times New Roman" w:hAnsi="Arial" w:cs="Arial"/>
          <w:sz w:val="24"/>
          <w:szCs w:val="24"/>
        </w:rPr>
        <w:t>___</w:t>
      </w:r>
      <w:bookmarkStart w:id="3" w:name="_Hlk187322833"/>
      <w:r w:rsidR="00294D4A" w:rsidRPr="00E42817">
        <w:rPr>
          <w:rFonts w:ascii="Arial" w:eastAsia="Times New Roman" w:hAnsi="Arial" w:cs="Arial"/>
          <w:sz w:val="24"/>
          <w:szCs w:val="24"/>
          <w:u w:val="single"/>
        </w:rPr>
        <w:t xml:space="preserve">Ona Bajorinienė, +370 63034386, </w:t>
      </w:r>
      <w:proofErr w:type="spellStart"/>
      <w:r w:rsidR="00294D4A" w:rsidRPr="00E42817">
        <w:rPr>
          <w:rFonts w:ascii="Arial" w:eastAsia="Times New Roman" w:hAnsi="Arial" w:cs="Arial"/>
          <w:sz w:val="24"/>
          <w:szCs w:val="24"/>
          <w:u w:val="single"/>
        </w:rPr>
        <w:t>ona.bajoriniene</w:t>
      </w:r>
      <w:proofErr w:type="spellEnd"/>
      <w:r w:rsidR="00294D4A" w:rsidRPr="00E42817">
        <w:rPr>
          <w:rFonts w:ascii="Arial" w:eastAsia="Times New Roman" w:hAnsi="Arial" w:cs="Arial"/>
          <w:sz w:val="24"/>
          <w:szCs w:val="24"/>
          <w:u w:val="single"/>
          <w:lang w:val="en-US"/>
        </w:rPr>
        <w:t>@klaipedos</w:t>
      </w:r>
      <w:r w:rsidR="002145EB" w:rsidRPr="00E42817">
        <w:rPr>
          <w:rFonts w:ascii="Arial" w:eastAsia="Times New Roman" w:hAnsi="Arial" w:cs="Arial"/>
          <w:sz w:val="24"/>
          <w:szCs w:val="24"/>
          <w:u w:val="single"/>
          <w:lang w:val="en-US"/>
        </w:rPr>
        <w:t>-</w:t>
      </w:r>
      <w:r w:rsidR="00294D4A" w:rsidRPr="00E42817">
        <w:rPr>
          <w:rFonts w:ascii="Arial" w:eastAsia="Times New Roman" w:hAnsi="Arial" w:cs="Arial"/>
          <w:sz w:val="24"/>
          <w:szCs w:val="24"/>
          <w:u w:val="single"/>
          <w:lang w:val="en-US"/>
        </w:rPr>
        <w:t>r</w:t>
      </w:r>
      <w:r w:rsidR="002145EB" w:rsidRPr="00E42817">
        <w:rPr>
          <w:rFonts w:ascii="Arial" w:eastAsia="Times New Roman" w:hAnsi="Arial" w:cs="Arial"/>
          <w:sz w:val="24"/>
          <w:szCs w:val="24"/>
          <w:u w:val="single"/>
          <w:lang w:val="en-US"/>
        </w:rPr>
        <w:t>.lt</w:t>
      </w:r>
      <w:r w:rsidRPr="00E42817">
        <w:rPr>
          <w:rFonts w:ascii="Arial" w:eastAsia="Times New Roman" w:hAnsi="Arial" w:cs="Arial"/>
          <w:sz w:val="24"/>
          <w:szCs w:val="24"/>
          <w:u w:val="single"/>
        </w:rPr>
        <w:t>____________</w:t>
      </w:r>
      <w:r w:rsidRPr="00E42817">
        <w:rPr>
          <w:rFonts w:ascii="Arial" w:eastAsia="Times New Roman" w:hAnsi="Arial" w:cs="Arial"/>
          <w:sz w:val="24"/>
          <w:szCs w:val="24"/>
        </w:rPr>
        <w:tab/>
      </w:r>
      <w:r w:rsidRPr="00E42817">
        <w:rPr>
          <w:rFonts w:ascii="Arial" w:eastAsia="Times New Roman" w:hAnsi="Arial" w:cs="Arial"/>
          <w:sz w:val="24"/>
          <w:szCs w:val="24"/>
        </w:rPr>
        <w:tab/>
      </w:r>
      <w:r w:rsidRPr="00E42817">
        <w:rPr>
          <w:rFonts w:ascii="Arial" w:eastAsia="Times New Roman" w:hAnsi="Arial" w:cs="Arial"/>
          <w:sz w:val="24"/>
          <w:szCs w:val="24"/>
        </w:rPr>
        <w:tab/>
      </w:r>
      <w:r w:rsidRPr="00E42817">
        <w:rPr>
          <w:rFonts w:ascii="Arial" w:eastAsia="Times New Roman" w:hAnsi="Arial" w:cs="Arial"/>
          <w:sz w:val="24"/>
          <w:szCs w:val="24"/>
        </w:rPr>
        <w:tab/>
      </w:r>
      <w:r w:rsidRPr="00E42817">
        <w:rPr>
          <w:rFonts w:ascii="Arial" w:eastAsia="Times New Roman" w:hAnsi="Arial" w:cs="Arial"/>
          <w:sz w:val="24"/>
          <w:szCs w:val="24"/>
        </w:rPr>
        <w:tab/>
      </w:r>
      <w:r w:rsidR="008967F6" w:rsidRPr="00E42817">
        <w:rPr>
          <w:rFonts w:ascii="Arial" w:eastAsia="Times New Roman" w:hAnsi="Arial" w:cs="Arial"/>
          <w:sz w:val="24"/>
          <w:szCs w:val="24"/>
        </w:rPr>
        <w:t xml:space="preserve">     </w:t>
      </w:r>
      <w:r w:rsidRPr="00E42817">
        <w:rPr>
          <w:rFonts w:ascii="Arial" w:eastAsia="Times New Roman" w:hAnsi="Arial" w:cs="Arial"/>
          <w:sz w:val="24"/>
          <w:szCs w:val="24"/>
        </w:rPr>
        <w:t>_____________</w:t>
      </w:r>
    </w:p>
    <w:p w14:paraId="668AAE44" w14:textId="77777777" w:rsidR="0006372F" w:rsidRPr="00E42817" w:rsidRDefault="00AB45FF">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 xml:space="preserve">(rengėjo vardas ir pavardė, telefono </w:t>
      </w:r>
      <w:proofErr w:type="spellStart"/>
      <w:r w:rsidRPr="00E42817">
        <w:rPr>
          <w:rFonts w:ascii="Arial" w:eastAsia="Times New Roman" w:hAnsi="Arial" w:cs="Arial"/>
          <w:sz w:val="24"/>
          <w:szCs w:val="24"/>
        </w:rPr>
        <w:t>nr.</w:t>
      </w:r>
      <w:proofErr w:type="spellEnd"/>
      <w:r w:rsidRPr="00E42817">
        <w:rPr>
          <w:rFonts w:ascii="Arial" w:eastAsia="Times New Roman" w:hAnsi="Arial" w:cs="Arial"/>
          <w:sz w:val="24"/>
          <w:szCs w:val="24"/>
        </w:rPr>
        <w:t>, el. pašto adresas)</w:t>
      </w:r>
      <w:r w:rsidRPr="00E42817">
        <w:rPr>
          <w:rFonts w:ascii="Arial" w:eastAsia="Times New Roman" w:hAnsi="Arial" w:cs="Arial"/>
          <w:sz w:val="24"/>
          <w:szCs w:val="24"/>
        </w:rPr>
        <w:tab/>
      </w:r>
      <w:r w:rsidRPr="00E42817">
        <w:rPr>
          <w:rFonts w:ascii="Arial" w:eastAsia="Times New Roman" w:hAnsi="Arial" w:cs="Arial"/>
          <w:sz w:val="24"/>
          <w:szCs w:val="24"/>
        </w:rPr>
        <w:tab/>
      </w:r>
      <w:r w:rsidRPr="00E42817">
        <w:rPr>
          <w:rFonts w:ascii="Arial" w:eastAsia="Times New Roman" w:hAnsi="Arial" w:cs="Arial"/>
          <w:sz w:val="24"/>
          <w:szCs w:val="24"/>
        </w:rPr>
        <w:tab/>
      </w:r>
      <w:r w:rsidRPr="00E42817">
        <w:rPr>
          <w:rFonts w:ascii="Arial" w:eastAsia="Times New Roman" w:hAnsi="Arial" w:cs="Arial"/>
          <w:sz w:val="24"/>
          <w:szCs w:val="24"/>
        </w:rPr>
        <w:tab/>
      </w:r>
      <w:r w:rsidRPr="00E42817">
        <w:rPr>
          <w:rFonts w:ascii="Arial" w:eastAsia="Times New Roman" w:hAnsi="Arial" w:cs="Arial"/>
          <w:sz w:val="24"/>
          <w:szCs w:val="24"/>
        </w:rPr>
        <w:tab/>
      </w:r>
      <w:r w:rsidRPr="00E42817">
        <w:rPr>
          <w:rFonts w:ascii="Arial" w:eastAsia="Times New Roman" w:hAnsi="Arial" w:cs="Arial"/>
          <w:sz w:val="24"/>
          <w:szCs w:val="24"/>
        </w:rPr>
        <w:tab/>
      </w:r>
      <w:r w:rsidRPr="00E42817">
        <w:rPr>
          <w:rFonts w:ascii="Arial" w:eastAsia="Times New Roman" w:hAnsi="Arial" w:cs="Arial"/>
          <w:sz w:val="24"/>
          <w:szCs w:val="24"/>
        </w:rPr>
        <w:tab/>
      </w:r>
      <w:r w:rsidRPr="00E42817">
        <w:rPr>
          <w:rFonts w:ascii="Arial" w:eastAsia="Times New Roman" w:hAnsi="Arial" w:cs="Arial"/>
          <w:sz w:val="24"/>
          <w:szCs w:val="24"/>
        </w:rPr>
        <w:tab/>
      </w:r>
      <w:r w:rsidRPr="00E42817">
        <w:rPr>
          <w:rFonts w:ascii="Arial" w:eastAsia="Times New Roman" w:hAnsi="Arial" w:cs="Arial"/>
          <w:sz w:val="24"/>
          <w:szCs w:val="24"/>
        </w:rPr>
        <w:tab/>
      </w:r>
      <w:r w:rsidRPr="00E42817">
        <w:rPr>
          <w:rFonts w:ascii="Arial" w:eastAsia="Times New Roman" w:hAnsi="Arial" w:cs="Arial"/>
          <w:sz w:val="24"/>
          <w:szCs w:val="24"/>
        </w:rPr>
        <w:tab/>
        <w:t>(parašas)</w:t>
      </w:r>
    </w:p>
    <w:p w14:paraId="5C829906" w14:textId="77777777" w:rsidR="00A31D38" w:rsidRPr="00E42817" w:rsidRDefault="00A31D38">
      <w:pPr>
        <w:pBdr>
          <w:top w:val="nil"/>
          <w:left w:val="nil"/>
          <w:bottom w:val="nil"/>
          <w:right w:val="nil"/>
          <w:between w:val="nil"/>
        </w:pBdr>
        <w:spacing w:after="200" w:line="276" w:lineRule="auto"/>
        <w:rPr>
          <w:rFonts w:ascii="Arial" w:eastAsia="Times New Roman" w:hAnsi="Arial" w:cs="Arial"/>
          <w:sz w:val="24"/>
          <w:szCs w:val="24"/>
        </w:rPr>
      </w:pPr>
    </w:p>
    <w:bookmarkEnd w:id="3"/>
    <w:p w14:paraId="32F679D8" w14:textId="77777777" w:rsidR="00A31D38" w:rsidRPr="00E42817" w:rsidRDefault="00A31D38">
      <w:pPr>
        <w:pBdr>
          <w:top w:val="nil"/>
          <w:left w:val="nil"/>
          <w:bottom w:val="nil"/>
          <w:right w:val="nil"/>
          <w:between w:val="nil"/>
        </w:pBdr>
        <w:spacing w:after="200" w:line="276" w:lineRule="auto"/>
        <w:rPr>
          <w:rFonts w:ascii="Arial" w:eastAsia="Times New Roman" w:hAnsi="Arial" w:cs="Arial"/>
          <w:sz w:val="24"/>
          <w:szCs w:val="24"/>
        </w:rPr>
      </w:pPr>
    </w:p>
    <w:p w14:paraId="72540582" w14:textId="77777777" w:rsidR="00A31D38" w:rsidRPr="00E42817" w:rsidRDefault="00A31D38">
      <w:pPr>
        <w:pBdr>
          <w:top w:val="nil"/>
          <w:left w:val="nil"/>
          <w:bottom w:val="nil"/>
          <w:right w:val="nil"/>
          <w:between w:val="nil"/>
        </w:pBdr>
        <w:spacing w:after="200" w:line="276" w:lineRule="auto"/>
        <w:rPr>
          <w:rFonts w:ascii="Arial" w:eastAsia="Times New Roman" w:hAnsi="Arial" w:cs="Arial"/>
          <w:sz w:val="24"/>
          <w:szCs w:val="24"/>
        </w:rPr>
      </w:pPr>
    </w:p>
    <w:p w14:paraId="4B87CFBB" w14:textId="77777777" w:rsidR="00A31D38" w:rsidRPr="00E42817" w:rsidRDefault="00A31D38">
      <w:pPr>
        <w:pBdr>
          <w:top w:val="nil"/>
          <w:left w:val="nil"/>
          <w:bottom w:val="nil"/>
          <w:right w:val="nil"/>
          <w:between w:val="nil"/>
        </w:pBdr>
        <w:spacing w:after="200" w:line="276" w:lineRule="auto"/>
        <w:rPr>
          <w:rFonts w:ascii="Arial" w:eastAsia="Times New Roman" w:hAnsi="Arial" w:cs="Arial"/>
          <w:sz w:val="24"/>
          <w:szCs w:val="24"/>
        </w:rPr>
      </w:pPr>
    </w:p>
    <w:p w14:paraId="0B24F808" w14:textId="77777777" w:rsidR="00A31D38" w:rsidRPr="00E42817" w:rsidRDefault="00A31D38">
      <w:pPr>
        <w:pBdr>
          <w:top w:val="nil"/>
          <w:left w:val="nil"/>
          <w:bottom w:val="nil"/>
          <w:right w:val="nil"/>
          <w:between w:val="nil"/>
        </w:pBdr>
        <w:spacing w:after="200" w:line="276" w:lineRule="auto"/>
        <w:rPr>
          <w:rFonts w:ascii="Arial" w:eastAsia="Times New Roman" w:hAnsi="Arial" w:cs="Arial"/>
          <w:sz w:val="24"/>
          <w:szCs w:val="24"/>
        </w:rPr>
      </w:pPr>
    </w:p>
    <w:p w14:paraId="104B7FB8" w14:textId="77777777" w:rsidR="00A31D38" w:rsidRPr="00E42817" w:rsidRDefault="00A31D38">
      <w:pPr>
        <w:pBdr>
          <w:top w:val="nil"/>
          <w:left w:val="nil"/>
          <w:bottom w:val="nil"/>
          <w:right w:val="nil"/>
          <w:between w:val="nil"/>
        </w:pBdr>
        <w:spacing w:after="200" w:line="276" w:lineRule="auto"/>
        <w:rPr>
          <w:rFonts w:ascii="Arial" w:eastAsia="Times New Roman" w:hAnsi="Arial" w:cs="Arial"/>
          <w:sz w:val="24"/>
          <w:szCs w:val="24"/>
        </w:rPr>
      </w:pPr>
    </w:p>
    <w:p w14:paraId="3DD48D31" w14:textId="77777777" w:rsidR="00A31D38" w:rsidRPr="00E42817" w:rsidRDefault="00A31D38">
      <w:pPr>
        <w:pBdr>
          <w:top w:val="nil"/>
          <w:left w:val="nil"/>
          <w:bottom w:val="nil"/>
          <w:right w:val="nil"/>
          <w:between w:val="nil"/>
        </w:pBdr>
        <w:spacing w:after="200" w:line="276" w:lineRule="auto"/>
        <w:rPr>
          <w:rFonts w:ascii="Arial" w:eastAsia="Times New Roman" w:hAnsi="Arial" w:cs="Arial"/>
          <w:sz w:val="24"/>
          <w:szCs w:val="24"/>
        </w:rPr>
      </w:pPr>
    </w:p>
    <w:p w14:paraId="1BA3086B" w14:textId="77777777" w:rsidR="00A31D38" w:rsidRPr="00E42817" w:rsidRDefault="00A31D38">
      <w:pPr>
        <w:pBdr>
          <w:top w:val="nil"/>
          <w:left w:val="nil"/>
          <w:bottom w:val="nil"/>
          <w:right w:val="nil"/>
          <w:between w:val="nil"/>
        </w:pBdr>
        <w:spacing w:after="200" w:line="276" w:lineRule="auto"/>
        <w:rPr>
          <w:rFonts w:ascii="Arial" w:eastAsia="Times New Roman" w:hAnsi="Arial" w:cs="Arial"/>
          <w:sz w:val="24"/>
          <w:szCs w:val="24"/>
        </w:rPr>
      </w:pPr>
    </w:p>
    <w:p w14:paraId="406D6B9A" w14:textId="77777777" w:rsidR="00DF7FF4" w:rsidRPr="00E42817" w:rsidRDefault="00DF7FF4">
      <w:pPr>
        <w:pBdr>
          <w:top w:val="nil"/>
          <w:left w:val="nil"/>
          <w:bottom w:val="nil"/>
          <w:right w:val="nil"/>
          <w:between w:val="nil"/>
        </w:pBdr>
        <w:spacing w:after="200" w:line="276" w:lineRule="auto"/>
        <w:rPr>
          <w:rFonts w:ascii="Arial" w:eastAsia="Times New Roman" w:hAnsi="Arial" w:cs="Arial"/>
          <w:sz w:val="24"/>
          <w:szCs w:val="24"/>
        </w:rPr>
      </w:pPr>
    </w:p>
    <w:p w14:paraId="7DB2FF2E" w14:textId="77777777" w:rsidR="00DF7FF4" w:rsidRPr="00E42817" w:rsidRDefault="00DF7FF4">
      <w:pPr>
        <w:pBdr>
          <w:top w:val="nil"/>
          <w:left w:val="nil"/>
          <w:bottom w:val="nil"/>
          <w:right w:val="nil"/>
          <w:between w:val="nil"/>
        </w:pBdr>
        <w:spacing w:after="200" w:line="276" w:lineRule="auto"/>
        <w:rPr>
          <w:rFonts w:ascii="Arial" w:eastAsia="Times New Roman" w:hAnsi="Arial" w:cs="Arial"/>
          <w:sz w:val="24"/>
          <w:szCs w:val="24"/>
        </w:rPr>
      </w:pPr>
    </w:p>
    <w:p w14:paraId="1D88612B" w14:textId="51B72A4B"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b/>
          <w:sz w:val="24"/>
          <w:szCs w:val="24"/>
        </w:rPr>
        <w:lastRenderedPageBreak/>
        <w:t xml:space="preserve">2 lentelė (teikiama tik IV </w:t>
      </w:r>
      <w:proofErr w:type="spellStart"/>
      <w:r w:rsidRPr="00E42817">
        <w:rPr>
          <w:rFonts w:ascii="Arial" w:eastAsia="Times New Roman" w:hAnsi="Arial" w:cs="Arial"/>
          <w:b/>
          <w:sz w:val="24"/>
          <w:szCs w:val="24"/>
        </w:rPr>
        <w:t>ketv</w:t>
      </w:r>
      <w:proofErr w:type="spellEnd"/>
      <w:r w:rsidRPr="00E42817">
        <w:rPr>
          <w:rFonts w:ascii="Arial" w:eastAsia="Times New Roman" w:hAnsi="Arial" w:cs="Arial"/>
          <w:b/>
          <w:sz w:val="24"/>
          <w:szCs w:val="24"/>
        </w:rPr>
        <w:t xml:space="preserve">. ataskaitoje). </w:t>
      </w:r>
      <w:r w:rsidRPr="00E42817">
        <w:rPr>
          <w:rFonts w:ascii="Arial" w:eastAsia="Times New Roman" w:hAnsi="Arial" w:cs="Arial"/>
          <w:sz w:val="24"/>
          <w:szCs w:val="24"/>
        </w:rPr>
        <w:t>Pateikiami susumuoti ir apibendrinti 2024 metų (aktualūs 2024-12-31 dienai) jaunimo politikos įgyvendinimo vietos lygmeniu duomenys pagal nurodytus Jaunimo politikos įgyvendinimo savivaldybėje vertinimo kriterijus.</w:t>
      </w:r>
    </w:p>
    <w:tbl>
      <w:tblPr>
        <w:tblW w:w="14591" w:type="dxa"/>
        <w:tblLayout w:type="fixed"/>
        <w:tblLook w:val="0400" w:firstRow="0" w:lastRow="0" w:firstColumn="0" w:lastColumn="0" w:noHBand="0" w:noVBand="1"/>
      </w:tblPr>
      <w:tblGrid>
        <w:gridCol w:w="1124"/>
        <w:gridCol w:w="8222"/>
        <w:gridCol w:w="2977"/>
        <w:gridCol w:w="2268"/>
      </w:tblGrid>
      <w:tr w:rsidR="00A31D38" w:rsidRPr="00E42817" w14:paraId="6581437F" w14:textId="77777777" w:rsidTr="008869B8">
        <w:trPr>
          <w:trHeight w:val="28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046506" w14:textId="77777777" w:rsidR="00A31D38" w:rsidRPr="00E42817" w:rsidRDefault="00A31D38" w:rsidP="008869B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b/>
                <w:sz w:val="24"/>
                <w:szCs w:val="24"/>
              </w:rPr>
              <w:t>Nr.</w:t>
            </w:r>
          </w:p>
        </w:tc>
        <w:tc>
          <w:tcPr>
            <w:tcW w:w="82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A445B7"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b/>
                <w:sz w:val="24"/>
                <w:szCs w:val="24"/>
              </w:rPr>
              <w:t>Jaunimo politikos įgyvendinimo savivaldybėje vertinimo kriterijai</w:t>
            </w:r>
          </w:p>
        </w:tc>
        <w:tc>
          <w:tcPr>
            <w:tcW w:w="29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13293D"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b/>
                <w:sz w:val="24"/>
                <w:szCs w:val="24"/>
              </w:rPr>
              <w:t>2024 m. duomenys (faktinis rezultatas)</w:t>
            </w: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21E5FF"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b/>
                <w:sz w:val="24"/>
                <w:szCs w:val="24"/>
              </w:rPr>
              <w:t>Pastabos, komentarai (jeigu yra)</w:t>
            </w:r>
          </w:p>
        </w:tc>
      </w:tr>
      <w:tr w:rsidR="00A31D38" w:rsidRPr="00E42817" w14:paraId="531B32B6" w14:textId="77777777" w:rsidTr="008869B8">
        <w:trPr>
          <w:trHeight w:val="70"/>
        </w:trPr>
        <w:tc>
          <w:tcPr>
            <w:tcW w:w="1459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B075381" w14:textId="77777777" w:rsidR="00A31D38" w:rsidRPr="00E42817" w:rsidRDefault="00A31D38" w:rsidP="008869B8">
            <w:pPr>
              <w:pBdr>
                <w:top w:val="nil"/>
                <w:left w:val="nil"/>
                <w:bottom w:val="nil"/>
                <w:right w:val="nil"/>
                <w:between w:val="nil"/>
              </w:pBdr>
              <w:spacing w:after="200" w:line="276" w:lineRule="auto"/>
              <w:rPr>
                <w:rFonts w:ascii="Arial" w:eastAsia="Times New Roman" w:hAnsi="Arial" w:cs="Arial"/>
                <w:b/>
                <w:bCs/>
                <w:sz w:val="24"/>
                <w:szCs w:val="24"/>
              </w:rPr>
            </w:pPr>
            <w:r w:rsidRPr="00E42817">
              <w:rPr>
                <w:rFonts w:ascii="Arial" w:eastAsia="Times New Roman" w:hAnsi="Arial" w:cs="Arial"/>
                <w:b/>
                <w:bCs/>
                <w:sz w:val="24"/>
                <w:szCs w:val="24"/>
              </w:rPr>
              <w:t>Darbas su jaunimu</w:t>
            </w:r>
          </w:p>
        </w:tc>
      </w:tr>
      <w:tr w:rsidR="00A31D38" w:rsidRPr="00E42817" w14:paraId="42666F56" w14:textId="77777777" w:rsidTr="008869B8">
        <w:trPr>
          <w:trHeight w:val="70"/>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754875" w14:textId="77777777" w:rsidR="00A31D38" w:rsidRPr="00E42817" w:rsidRDefault="00A31D38" w:rsidP="008869B8">
            <w:pPr>
              <w:numPr>
                <w:ilvl w:val="0"/>
                <w:numId w:val="1"/>
              </w:numPr>
              <w:pBdr>
                <w:top w:val="nil"/>
                <w:left w:val="nil"/>
                <w:bottom w:val="nil"/>
                <w:right w:val="nil"/>
                <w:between w:val="nil"/>
              </w:pBdr>
              <w:spacing w:after="200" w:line="276" w:lineRule="auto"/>
              <w:rPr>
                <w:rFonts w:ascii="Arial" w:eastAsia="Times New Roman" w:hAnsi="Arial" w:cs="Arial"/>
                <w:sz w:val="24"/>
                <w:szCs w:val="24"/>
              </w:rPr>
            </w:pPr>
          </w:p>
        </w:tc>
        <w:tc>
          <w:tcPr>
            <w:tcW w:w="8222" w:type="dxa"/>
            <w:tcBorders>
              <w:top w:val="single" w:sz="8" w:space="0" w:color="000000"/>
              <w:left w:val="single" w:sz="8" w:space="0" w:color="000000"/>
              <w:bottom w:val="single" w:sz="8" w:space="0" w:color="000000"/>
              <w:right w:val="single" w:sz="8" w:space="0" w:color="000000"/>
            </w:tcBorders>
            <w:shd w:val="clear" w:color="auto" w:fill="auto"/>
          </w:tcPr>
          <w:p w14:paraId="0F699044"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Skirtas finansavimas atvirajam darbui su jaunimu savivaldybėje įgyvendinti (AJC ir AJE jaunimo darbuotojų etatams, patalpoms, veikloms jaunimui), iš savivaldybės biudžeto lėšų skirta suma (eurais).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5FD0396C" w14:textId="505E2B34" w:rsidR="00A31D38" w:rsidRPr="00E42817" w:rsidRDefault="00BF7B06"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236000 Eur (SB</w:t>
            </w:r>
            <w:r w:rsidR="00881358" w:rsidRPr="00E42817">
              <w:rPr>
                <w:rFonts w:ascii="Arial" w:eastAsia="Times New Roman" w:hAnsi="Arial" w:cs="Arial"/>
                <w:sz w:val="24"/>
                <w:szCs w:val="24"/>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5237D154" w14:textId="32ADA82C" w:rsidR="00A31D38" w:rsidRPr="00E42817" w:rsidRDefault="003D0EF6"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w:t>
            </w:r>
          </w:p>
        </w:tc>
      </w:tr>
      <w:tr w:rsidR="00A31D38" w:rsidRPr="00E42817" w14:paraId="5FAE59B0" w14:textId="77777777" w:rsidTr="008869B8">
        <w:trPr>
          <w:trHeight w:val="70"/>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CA1EB1" w14:textId="77777777" w:rsidR="00A31D38" w:rsidRPr="00E42817" w:rsidRDefault="00A31D38" w:rsidP="008869B8">
            <w:pPr>
              <w:numPr>
                <w:ilvl w:val="0"/>
                <w:numId w:val="1"/>
              </w:numPr>
              <w:pBdr>
                <w:top w:val="nil"/>
                <w:left w:val="nil"/>
                <w:bottom w:val="nil"/>
                <w:right w:val="nil"/>
                <w:between w:val="nil"/>
              </w:pBdr>
              <w:spacing w:after="200" w:line="276" w:lineRule="auto"/>
              <w:rPr>
                <w:rFonts w:ascii="Arial" w:eastAsia="Times New Roman" w:hAnsi="Arial" w:cs="Arial"/>
                <w:sz w:val="24"/>
                <w:szCs w:val="24"/>
              </w:rPr>
            </w:pPr>
          </w:p>
        </w:tc>
        <w:tc>
          <w:tcPr>
            <w:tcW w:w="8222" w:type="dxa"/>
            <w:tcBorders>
              <w:top w:val="single" w:sz="8" w:space="0" w:color="000000"/>
              <w:left w:val="single" w:sz="8" w:space="0" w:color="000000"/>
              <w:bottom w:val="single" w:sz="8" w:space="0" w:color="000000"/>
              <w:right w:val="single" w:sz="8" w:space="0" w:color="000000"/>
            </w:tcBorders>
            <w:shd w:val="clear" w:color="auto" w:fill="auto"/>
          </w:tcPr>
          <w:p w14:paraId="5B084E15"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 xml:space="preserve">Atvirųjų jaunimo centrų (AJC), vykdančių atvirąjį darbą su jaunimu, skaičius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68A8571D" w14:textId="47AC5064" w:rsidR="00A31D38" w:rsidRPr="00E42817" w:rsidRDefault="0088135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1D22EB6C" w14:textId="2B377A1A" w:rsidR="00A31D38" w:rsidRPr="00E42817" w:rsidRDefault="0088135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Gargždų atviras jaunimo centras</w:t>
            </w:r>
          </w:p>
        </w:tc>
      </w:tr>
      <w:tr w:rsidR="00A31D38" w:rsidRPr="00E42817" w14:paraId="4978148F" w14:textId="77777777" w:rsidTr="008869B8">
        <w:trPr>
          <w:trHeight w:val="70"/>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B38B68" w14:textId="77777777" w:rsidR="00A31D38" w:rsidRPr="00E42817" w:rsidRDefault="00A31D38" w:rsidP="008869B8">
            <w:pPr>
              <w:numPr>
                <w:ilvl w:val="0"/>
                <w:numId w:val="1"/>
              </w:numPr>
              <w:pBdr>
                <w:top w:val="nil"/>
                <w:left w:val="nil"/>
                <w:bottom w:val="nil"/>
                <w:right w:val="nil"/>
                <w:between w:val="nil"/>
              </w:pBdr>
              <w:spacing w:after="200" w:line="276" w:lineRule="auto"/>
              <w:rPr>
                <w:rFonts w:ascii="Arial" w:eastAsia="Times New Roman" w:hAnsi="Arial" w:cs="Arial"/>
                <w:sz w:val="24"/>
                <w:szCs w:val="24"/>
              </w:rPr>
            </w:pPr>
          </w:p>
        </w:tc>
        <w:tc>
          <w:tcPr>
            <w:tcW w:w="8222" w:type="dxa"/>
            <w:tcBorders>
              <w:top w:val="single" w:sz="8" w:space="0" w:color="000000"/>
              <w:left w:val="single" w:sz="8" w:space="0" w:color="000000"/>
              <w:bottom w:val="single" w:sz="8" w:space="0" w:color="000000"/>
              <w:right w:val="single" w:sz="8" w:space="0" w:color="000000"/>
            </w:tcBorders>
            <w:shd w:val="clear" w:color="auto" w:fill="auto"/>
          </w:tcPr>
          <w:p w14:paraId="08F7DFCA"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 xml:space="preserve">Atvirųjų jaunimo erdvių (AJE), vykdančių atvirąjį darbą su jaunimu, skaičius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2850F50B"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44D5645D" w14:textId="4B1976C0"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 </w:t>
            </w:r>
            <w:r w:rsidR="003D0EF6" w:rsidRPr="00E42817">
              <w:rPr>
                <w:rFonts w:ascii="Arial" w:eastAsia="Times New Roman" w:hAnsi="Arial" w:cs="Arial"/>
                <w:sz w:val="24"/>
                <w:szCs w:val="24"/>
              </w:rPr>
              <w:t>-</w:t>
            </w:r>
          </w:p>
        </w:tc>
      </w:tr>
      <w:tr w:rsidR="00A31D38" w:rsidRPr="00E42817" w14:paraId="21BB429A" w14:textId="77777777" w:rsidTr="008869B8">
        <w:trPr>
          <w:trHeight w:val="133"/>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B98473" w14:textId="77777777" w:rsidR="00A31D38" w:rsidRPr="00E42817" w:rsidRDefault="00A31D38" w:rsidP="008869B8">
            <w:pPr>
              <w:numPr>
                <w:ilvl w:val="0"/>
                <w:numId w:val="1"/>
              </w:numPr>
              <w:pBdr>
                <w:top w:val="nil"/>
                <w:left w:val="nil"/>
                <w:bottom w:val="nil"/>
                <w:right w:val="nil"/>
                <w:between w:val="nil"/>
              </w:pBdr>
              <w:spacing w:after="200" w:line="276" w:lineRule="auto"/>
              <w:rPr>
                <w:rFonts w:ascii="Arial" w:eastAsia="Times New Roman" w:hAnsi="Arial" w:cs="Arial"/>
                <w:sz w:val="24"/>
                <w:szCs w:val="24"/>
              </w:rPr>
            </w:pPr>
          </w:p>
        </w:tc>
        <w:tc>
          <w:tcPr>
            <w:tcW w:w="8222" w:type="dxa"/>
            <w:tcBorders>
              <w:top w:val="single" w:sz="8" w:space="0" w:color="000000"/>
              <w:left w:val="single" w:sz="8" w:space="0" w:color="000000"/>
              <w:bottom w:val="single" w:sz="8" w:space="0" w:color="000000"/>
              <w:right w:val="single" w:sz="8" w:space="0" w:color="000000"/>
            </w:tcBorders>
            <w:shd w:val="clear" w:color="auto" w:fill="auto"/>
          </w:tcPr>
          <w:p w14:paraId="4E1AE2BA"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AJC ir AJE tiesiogiai su jaunimu dirbančių jaunimo darbuotojų, nuosekliai finansuojamų savivaldybės biudžeto lėšomis, etatų bendras skaičius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7878E730" w14:textId="2530CC72" w:rsidR="00A31D38" w:rsidRPr="00E42817" w:rsidRDefault="000041AE"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6,5</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514A12AC" w14:textId="2AED8AA1"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 </w:t>
            </w:r>
            <w:r w:rsidR="003D0EF6" w:rsidRPr="00E42817">
              <w:rPr>
                <w:rFonts w:ascii="Arial" w:eastAsia="Times New Roman" w:hAnsi="Arial" w:cs="Arial"/>
                <w:sz w:val="24"/>
                <w:szCs w:val="24"/>
              </w:rPr>
              <w:t>-</w:t>
            </w:r>
          </w:p>
        </w:tc>
      </w:tr>
      <w:tr w:rsidR="00A31D38" w:rsidRPr="00E42817" w14:paraId="038DC589" w14:textId="77777777" w:rsidTr="008869B8">
        <w:trPr>
          <w:trHeight w:val="133"/>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F6D9ED" w14:textId="77777777" w:rsidR="00A31D38" w:rsidRPr="00E42817" w:rsidRDefault="00A31D38" w:rsidP="008869B8">
            <w:pPr>
              <w:numPr>
                <w:ilvl w:val="0"/>
                <w:numId w:val="1"/>
              </w:numPr>
              <w:pBdr>
                <w:top w:val="nil"/>
                <w:left w:val="nil"/>
                <w:bottom w:val="nil"/>
                <w:right w:val="nil"/>
                <w:between w:val="nil"/>
              </w:pBdr>
              <w:spacing w:after="200" w:line="276" w:lineRule="auto"/>
              <w:rPr>
                <w:rFonts w:ascii="Arial" w:eastAsia="Times New Roman" w:hAnsi="Arial" w:cs="Arial"/>
                <w:sz w:val="24"/>
                <w:szCs w:val="24"/>
              </w:rPr>
            </w:pPr>
          </w:p>
        </w:tc>
        <w:tc>
          <w:tcPr>
            <w:tcW w:w="8222" w:type="dxa"/>
            <w:tcBorders>
              <w:top w:val="single" w:sz="8" w:space="0" w:color="000000"/>
              <w:left w:val="single" w:sz="8" w:space="0" w:color="000000"/>
              <w:bottom w:val="single" w:sz="8" w:space="0" w:color="000000"/>
              <w:right w:val="single" w:sz="8" w:space="0" w:color="000000"/>
            </w:tcBorders>
            <w:shd w:val="clear" w:color="auto" w:fill="auto"/>
          </w:tcPr>
          <w:p w14:paraId="4413139E"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Unikalių savivaldybėje veikiančių AJC ir AJE lankytojų skaičius per metus.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2AE468EB" w14:textId="6F26855C" w:rsidR="00A31D38" w:rsidRPr="00E42817" w:rsidRDefault="005529E3"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423</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1799D504" w14:textId="75EC0506" w:rsidR="00A31D38" w:rsidRPr="00E42817" w:rsidRDefault="003D0EF6"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w:t>
            </w:r>
          </w:p>
        </w:tc>
      </w:tr>
      <w:tr w:rsidR="00A31D38" w:rsidRPr="00E42817" w14:paraId="6ED915DE" w14:textId="77777777" w:rsidTr="008869B8">
        <w:trPr>
          <w:trHeight w:val="133"/>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DFCC64" w14:textId="77777777" w:rsidR="00A31D38" w:rsidRPr="00E42817" w:rsidRDefault="00A31D38" w:rsidP="008869B8">
            <w:pPr>
              <w:numPr>
                <w:ilvl w:val="0"/>
                <w:numId w:val="1"/>
              </w:numPr>
              <w:pBdr>
                <w:top w:val="nil"/>
                <w:left w:val="nil"/>
                <w:bottom w:val="nil"/>
                <w:right w:val="nil"/>
                <w:between w:val="nil"/>
              </w:pBdr>
              <w:spacing w:after="200" w:line="276" w:lineRule="auto"/>
              <w:rPr>
                <w:rFonts w:ascii="Arial" w:eastAsia="Times New Roman" w:hAnsi="Arial" w:cs="Arial"/>
                <w:sz w:val="24"/>
                <w:szCs w:val="24"/>
              </w:rPr>
            </w:pPr>
          </w:p>
        </w:tc>
        <w:tc>
          <w:tcPr>
            <w:tcW w:w="8222" w:type="dxa"/>
            <w:tcBorders>
              <w:top w:val="single" w:sz="8" w:space="0" w:color="000000"/>
              <w:left w:val="single" w:sz="8" w:space="0" w:color="000000"/>
              <w:bottom w:val="single" w:sz="8" w:space="0" w:color="000000"/>
              <w:right w:val="single" w:sz="8" w:space="0" w:color="000000"/>
            </w:tcBorders>
            <w:shd w:val="clear" w:color="auto" w:fill="auto"/>
          </w:tcPr>
          <w:p w14:paraId="54B11E4D"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Skirtas finansavimas mobiliajam / darbui su jaunimu gatvėje savivaldybėje įgyvendinti (jaunimo darbuotojų etatams, patalpoms, veikloms jaunimui), iš savivaldybės biudžeto lėšų skirta suma (eurais)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29E4411F" w14:textId="18EC8104" w:rsidR="00A31D38" w:rsidRPr="00E42817" w:rsidRDefault="009E5FFD"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62090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34A3113D" w14:textId="441E2908" w:rsidR="00A31D38" w:rsidRPr="00E42817" w:rsidRDefault="009E5FFD"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w:t>
            </w:r>
          </w:p>
        </w:tc>
      </w:tr>
      <w:tr w:rsidR="00A31D38" w:rsidRPr="00E42817" w14:paraId="71571076" w14:textId="77777777" w:rsidTr="008869B8">
        <w:trPr>
          <w:trHeight w:val="133"/>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28D525" w14:textId="77777777" w:rsidR="00A31D38" w:rsidRPr="00E42817" w:rsidRDefault="00A31D38" w:rsidP="008869B8">
            <w:pPr>
              <w:numPr>
                <w:ilvl w:val="0"/>
                <w:numId w:val="1"/>
              </w:numPr>
              <w:pBdr>
                <w:top w:val="nil"/>
                <w:left w:val="nil"/>
                <w:bottom w:val="nil"/>
                <w:right w:val="nil"/>
                <w:between w:val="nil"/>
              </w:pBdr>
              <w:spacing w:after="200" w:line="276" w:lineRule="auto"/>
              <w:rPr>
                <w:rFonts w:ascii="Arial" w:eastAsia="Times New Roman" w:hAnsi="Arial" w:cs="Arial"/>
                <w:sz w:val="24"/>
                <w:szCs w:val="24"/>
              </w:rPr>
            </w:pPr>
          </w:p>
        </w:tc>
        <w:tc>
          <w:tcPr>
            <w:tcW w:w="8222" w:type="dxa"/>
            <w:tcBorders>
              <w:top w:val="single" w:sz="8" w:space="0" w:color="000000"/>
              <w:left w:val="single" w:sz="8" w:space="0" w:color="000000"/>
              <w:bottom w:val="single" w:sz="8" w:space="0" w:color="000000"/>
              <w:right w:val="single" w:sz="8" w:space="0" w:color="000000"/>
            </w:tcBorders>
            <w:shd w:val="clear" w:color="auto" w:fill="auto"/>
          </w:tcPr>
          <w:p w14:paraId="4E85AAB5"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Savivaldybės biudžeto lėšomis nuosekliai finansuojamų darbuotojų, vykdančių mobilųjį / darbą su jaunimu gatvėje, etatų skaičius.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78F2B96B" w14:textId="121DDBA4" w:rsidR="00A31D38" w:rsidRPr="00E42817" w:rsidRDefault="00E31213"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12C02BA5" w14:textId="5418E2AF" w:rsidR="00A31D38" w:rsidRPr="00E42817" w:rsidRDefault="009E5FFD"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w:t>
            </w:r>
          </w:p>
        </w:tc>
      </w:tr>
      <w:tr w:rsidR="00A31D38" w:rsidRPr="00E42817" w14:paraId="195D2504" w14:textId="77777777" w:rsidTr="008869B8">
        <w:trPr>
          <w:trHeight w:val="133"/>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1F6F8F" w14:textId="77777777" w:rsidR="00A31D38" w:rsidRPr="00E42817" w:rsidRDefault="00A31D38" w:rsidP="008869B8">
            <w:pPr>
              <w:numPr>
                <w:ilvl w:val="0"/>
                <w:numId w:val="1"/>
              </w:numPr>
              <w:pBdr>
                <w:top w:val="nil"/>
                <w:left w:val="nil"/>
                <w:bottom w:val="nil"/>
                <w:right w:val="nil"/>
                <w:between w:val="nil"/>
              </w:pBdr>
              <w:spacing w:after="200" w:line="276" w:lineRule="auto"/>
              <w:rPr>
                <w:rFonts w:ascii="Arial" w:eastAsia="Times New Roman" w:hAnsi="Arial" w:cs="Arial"/>
                <w:sz w:val="24"/>
                <w:szCs w:val="24"/>
              </w:rPr>
            </w:pPr>
          </w:p>
        </w:tc>
        <w:tc>
          <w:tcPr>
            <w:tcW w:w="8222" w:type="dxa"/>
            <w:tcBorders>
              <w:top w:val="single" w:sz="8" w:space="0" w:color="000000"/>
              <w:left w:val="single" w:sz="8" w:space="0" w:color="000000"/>
              <w:bottom w:val="single" w:sz="8" w:space="0" w:color="000000"/>
              <w:right w:val="single" w:sz="8" w:space="0" w:color="000000"/>
            </w:tcBorders>
            <w:shd w:val="clear" w:color="auto" w:fill="auto"/>
          </w:tcPr>
          <w:p w14:paraId="3507A1FB"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Komandų (sudarytų iš ne mažiau kaip 2 jaunimo darbuotojų), vykdančių mobilųjį / darbą su jaunimu gatvėje, skaičius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00DDFCA5" w14:textId="459D7E01" w:rsidR="00A31D38" w:rsidRPr="00E42817" w:rsidRDefault="00C8609A"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5F31ECFA" w14:textId="029ADBFF" w:rsidR="00A31D38" w:rsidRPr="00E42817" w:rsidRDefault="000C366F"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w:t>
            </w:r>
          </w:p>
        </w:tc>
      </w:tr>
      <w:tr w:rsidR="00A31D38" w:rsidRPr="00E42817" w14:paraId="119E7197" w14:textId="77777777" w:rsidTr="008869B8">
        <w:trPr>
          <w:trHeight w:val="70"/>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61C280" w14:textId="77777777" w:rsidR="00A31D38" w:rsidRPr="00E42817" w:rsidRDefault="00A31D38" w:rsidP="008869B8">
            <w:pPr>
              <w:numPr>
                <w:ilvl w:val="0"/>
                <w:numId w:val="1"/>
              </w:numPr>
              <w:pBdr>
                <w:top w:val="nil"/>
                <w:left w:val="nil"/>
                <w:bottom w:val="nil"/>
                <w:right w:val="nil"/>
                <w:between w:val="nil"/>
              </w:pBdr>
              <w:spacing w:after="200" w:line="276" w:lineRule="auto"/>
              <w:rPr>
                <w:rFonts w:ascii="Arial" w:eastAsia="Times New Roman" w:hAnsi="Arial" w:cs="Arial"/>
                <w:sz w:val="24"/>
                <w:szCs w:val="24"/>
              </w:rPr>
            </w:pPr>
          </w:p>
        </w:tc>
        <w:tc>
          <w:tcPr>
            <w:tcW w:w="8222" w:type="dxa"/>
            <w:tcBorders>
              <w:top w:val="single" w:sz="8" w:space="0" w:color="000000"/>
              <w:left w:val="single" w:sz="8" w:space="0" w:color="000000"/>
              <w:bottom w:val="single" w:sz="8" w:space="0" w:color="000000"/>
              <w:right w:val="single" w:sz="8" w:space="0" w:color="000000"/>
            </w:tcBorders>
            <w:shd w:val="clear" w:color="auto" w:fill="auto"/>
          </w:tcPr>
          <w:p w14:paraId="326F7D3F"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Vietų, į kurias vyksta mobiliojo / darbo su jaunimu gatvėje komanda (sudaryta iš ne mažiau kaip 2 jaunimo darbuotojų), skaičius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7A249E11" w14:textId="7C3323A6" w:rsidR="00A31D38" w:rsidRPr="00E42817" w:rsidRDefault="006227AD"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9 mobilaus darbo vietovės</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69D0FD9D" w14:textId="09F66F4D"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 </w:t>
            </w:r>
            <w:r w:rsidR="000C366F" w:rsidRPr="00E42817">
              <w:rPr>
                <w:rFonts w:ascii="Arial" w:eastAsia="Times New Roman" w:hAnsi="Arial" w:cs="Arial"/>
                <w:sz w:val="24"/>
                <w:szCs w:val="24"/>
              </w:rPr>
              <w:t>-</w:t>
            </w:r>
          </w:p>
        </w:tc>
      </w:tr>
      <w:tr w:rsidR="00A31D38" w:rsidRPr="00E42817" w14:paraId="651D5DCB" w14:textId="77777777" w:rsidTr="008869B8">
        <w:trPr>
          <w:trHeight w:val="70"/>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786382" w14:textId="77777777" w:rsidR="00A31D38" w:rsidRPr="00E42817" w:rsidRDefault="00A31D38" w:rsidP="008869B8">
            <w:pPr>
              <w:numPr>
                <w:ilvl w:val="0"/>
                <w:numId w:val="1"/>
              </w:numPr>
              <w:pBdr>
                <w:top w:val="nil"/>
                <w:left w:val="nil"/>
                <w:bottom w:val="nil"/>
                <w:right w:val="nil"/>
                <w:between w:val="nil"/>
              </w:pBdr>
              <w:spacing w:after="200" w:line="276" w:lineRule="auto"/>
              <w:rPr>
                <w:rFonts w:ascii="Arial" w:eastAsia="Times New Roman" w:hAnsi="Arial" w:cs="Arial"/>
                <w:sz w:val="24"/>
                <w:szCs w:val="24"/>
              </w:rPr>
            </w:pPr>
          </w:p>
        </w:tc>
        <w:tc>
          <w:tcPr>
            <w:tcW w:w="8222" w:type="dxa"/>
            <w:tcBorders>
              <w:top w:val="single" w:sz="8" w:space="0" w:color="000000"/>
              <w:left w:val="single" w:sz="8" w:space="0" w:color="000000"/>
              <w:bottom w:val="single" w:sz="8" w:space="0" w:color="000000"/>
              <w:right w:val="single" w:sz="8" w:space="0" w:color="000000"/>
            </w:tcBorders>
            <w:shd w:val="clear" w:color="auto" w:fill="auto"/>
          </w:tcPr>
          <w:p w14:paraId="538E27CD"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Unikalių jaunų žmonių, su kuriais palaikomas reguliarus kontaktas vykdant mobilųjį / darbą su jaunimu gatvėje, skaičius.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0F99B872" w14:textId="2DDDD7D4" w:rsidR="00A31D38" w:rsidRPr="00E42817" w:rsidRDefault="003D0EF6"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891</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1745A025" w14:textId="4E18902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 </w:t>
            </w:r>
            <w:r w:rsidR="000C366F" w:rsidRPr="00E42817">
              <w:rPr>
                <w:rFonts w:ascii="Arial" w:eastAsia="Times New Roman" w:hAnsi="Arial" w:cs="Arial"/>
                <w:sz w:val="24"/>
                <w:szCs w:val="24"/>
              </w:rPr>
              <w:t>-</w:t>
            </w:r>
          </w:p>
        </w:tc>
      </w:tr>
      <w:tr w:rsidR="00A31D38" w:rsidRPr="00E42817" w14:paraId="5B2C5E06" w14:textId="77777777" w:rsidTr="008869B8">
        <w:trPr>
          <w:trHeight w:val="70"/>
        </w:trPr>
        <w:tc>
          <w:tcPr>
            <w:tcW w:w="1459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2A410FC" w14:textId="77777777" w:rsidR="00A31D38" w:rsidRPr="00E42817" w:rsidRDefault="00A31D38" w:rsidP="008869B8">
            <w:pPr>
              <w:pBdr>
                <w:top w:val="nil"/>
                <w:left w:val="nil"/>
                <w:bottom w:val="nil"/>
                <w:right w:val="nil"/>
                <w:between w:val="nil"/>
              </w:pBdr>
              <w:spacing w:after="200" w:line="276" w:lineRule="auto"/>
              <w:rPr>
                <w:rFonts w:ascii="Arial" w:eastAsia="Times New Roman" w:hAnsi="Arial" w:cs="Arial"/>
                <w:b/>
                <w:bCs/>
                <w:sz w:val="24"/>
                <w:szCs w:val="24"/>
              </w:rPr>
            </w:pPr>
            <w:r w:rsidRPr="00E42817">
              <w:rPr>
                <w:rFonts w:ascii="Arial" w:eastAsia="Times New Roman" w:hAnsi="Arial" w:cs="Arial"/>
                <w:b/>
                <w:bCs/>
                <w:sz w:val="24"/>
                <w:szCs w:val="24"/>
              </w:rPr>
              <w:t>Jaunimo įgalinimas, atstovavimas ir dalyvavimas</w:t>
            </w:r>
          </w:p>
        </w:tc>
      </w:tr>
      <w:tr w:rsidR="00A31D38" w:rsidRPr="00E42817" w14:paraId="683B39C8" w14:textId="77777777" w:rsidTr="008869B8">
        <w:trPr>
          <w:trHeight w:val="70"/>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1FFB26" w14:textId="77777777" w:rsidR="00A31D38" w:rsidRPr="00E42817" w:rsidRDefault="00A31D38" w:rsidP="008869B8">
            <w:pPr>
              <w:numPr>
                <w:ilvl w:val="0"/>
                <w:numId w:val="1"/>
              </w:numPr>
              <w:pBdr>
                <w:top w:val="nil"/>
                <w:left w:val="nil"/>
                <w:bottom w:val="nil"/>
                <w:right w:val="nil"/>
                <w:between w:val="nil"/>
              </w:pBdr>
              <w:spacing w:after="200" w:line="276" w:lineRule="auto"/>
              <w:rPr>
                <w:rFonts w:ascii="Arial" w:eastAsia="Times New Roman" w:hAnsi="Arial" w:cs="Arial"/>
                <w:sz w:val="24"/>
                <w:szCs w:val="24"/>
              </w:rPr>
            </w:pPr>
          </w:p>
        </w:tc>
        <w:tc>
          <w:tcPr>
            <w:tcW w:w="8222" w:type="dxa"/>
            <w:tcBorders>
              <w:top w:val="single" w:sz="8" w:space="0" w:color="000000"/>
              <w:left w:val="single" w:sz="8" w:space="0" w:color="000000"/>
              <w:bottom w:val="single" w:sz="8" w:space="0" w:color="000000"/>
              <w:right w:val="single" w:sz="8" w:space="0" w:color="000000"/>
            </w:tcBorders>
            <w:shd w:val="clear" w:color="auto" w:fill="auto"/>
          </w:tcPr>
          <w:p w14:paraId="75F2BB04"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Jaunimo iniciatyvų, veiklų projektų, finansuotų savivaldybės biudžeto lėšomis, dalyvių</w:t>
            </w:r>
            <w:r w:rsidRPr="00E42817">
              <w:rPr>
                <w:rFonts w:ascii="Arial" w:eastAsia="Times New Roman" w:hAnsi="Arial" w:cs="Arial"/>
                <w:sz w:val="24"/>
                <w:szCs w:val="24"/>
                <w:vertAlign w:val="superscript"/>
              </w:rPr>
              <w:footnoteReference w:id="1"/>
            </w:r>
            <w:r w:rsidRPr="00E42817">
              <w:rPr>
                <w:rFonts w:ascii="Arial" w:eastAsia="Times New Roman" w:hAnsi="Arial" w:cs="Arial"/>
                <w:sz w:val="24"/>
                <w:szCs w:val="24"/>
              </w:rPr>
              <w:t xml:space="preserve"> - jaunų žmonių (14-29 m.), skaičius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7BFD7CF7" w14:textId="413BBC86" w:rsidR="00A31D38" w:rsidRPr="00E42817" w:rsidRDefault="008E3E2A"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2000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46AFFAF4" w14:textId="2BBC49E1"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 </w:t>
            </w:r>
            <w:r w:rsidR="008E3E2A" w:rsidRPr="00E42817">
              <w:rPr>
                <w:rFonts w:ascii="Arial" w:eastAsia="Times New Roman" w:hAnsi="Arial" w:cs="Arial"/>
                <w:sz w:val="24"/>
                <w:szCs w:val="24"/>
              </w:rPr>
              <w:t>-</w:t>
            </w:r>
          </w:p>
        </w:tc>
      </w:tr>
      <w:tr w:rsidR="00A31D38" w:rsidRPr="00E42817" w14:paraId="04D5DE3F" w14:textId="77777777" w:rsidTr="008869B8">
        <w:trPr>
          <w:trHeight w:val="70"/>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249103" w14:textId="77777777" w:rsidR="00A31D38" w:rsidRPr="00E42817" w:rsidRDefault="00A31D38" w:rsidP="008869B8">
            <w:pPr>
              <w:numPr>
                <w:ilvl w:val="0"/>
                <w:numId w:val="1"/>
              </w:numPr>
              <w:pBdr>
                <w:top w:val="nil"/>
                <w:left w:val="nil"/>
                <w:bottom w:val="nil"/>
                <w:right w:val="nil"/>
                <w:between w:val="nil"/>
              </w:pBdr>
              <w:spacing w:after="200" w:line="276" w:lineRule="auto"/>
              <w:rPr>
                <w:rFonts w:ascii="Arial" w:eastAsia="Times New Roman" w:hAnsi="Arial" w:cs="Arial"/>
                <w:sz w:val="24"/>
                <w:szCs w:val="24"/>
              </w:rPr>
            </w:pPr>
          </w:p>
        </w:tc>
        <w:tc>
          <w:tcPr>
            <w:tcW w:w="8222" w:type="dxa"/>
            <w:tcBorders>
              <w:top w:val="single" w:sz="8" w:space="0" w:color="000000"/>
              <w:left w:val="single" w:sz="8" w:space="0" w:color="000000"/>
              <w:bottom w:val="single" w:sz="8" w:space="0" w:color="000000"/>
              <w:right w:val="single" w:sz="8" w:space="0" w:color="000000"/>
            </w:tcBorders>
            <w:shd w:val="clear" w:color="auto" w:fill="auto"/>
          </w:tcPr>
          <w:p w14:paraId="6CDBF462"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Yra suformuota ir patvirtinta savivaldybės jaunimo reikalų taryba (narių skaičius)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4D3B3AB4" w14:textId="227E15BD" w:rsidR="00A31D38" w:rsidRPr="00E42817" w:rsidRDefault="006D7370"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13</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7447E2D4" w14:textId="5A14A7F5"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 </w:t>
            </w:r>
            <w:r w:rsidR="006D7370" w:rsidRPr="00E42817">
              <w:rPr>
                <w:rFonts w:ascii="Arial" w:eastAsia="Times New Roman" w:hAnsi="Arial" w:cs="Arial"/>
                <w:sz w:val="24"/>
                <w:szCs w:val="24"/>
              </w:rPr>
              <w:t>-</w:t>
            </w:r>
          </w:p>
        </w:tc>
      </w:tr>
      <w:tr w:rsidR="00A31D38" w:rsidRPr="00E42817" w14:paraId="376904CE" w14:textId="77777777" w:rsidTr="008869B8">
        <w:trPr>
          <w:trHeight w:val="132"/>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BBDAD9" w14:textId="77777777" w:rsidR="00A31D38" w:rsidRPr="00E42817" w:rsidRDefault="00A31D38" w:rsidP="008869B8">
            <w:pPr>
              <w:numPr>
                <w:ilvl w:val="0"/>
                <w:numId w:val="1"/>
              </w:numPr>
              <w:pBdr>
                <w:top w:val="nil"/>
                <w:left w:val="nil"/>
                <w:bottom w:val="nil"/>
                <w:right w:val="nil"/>
                <w:between w:val="nil"/>
              </w:pBdr>
              <w:spacing w:after="200" w:line="276" w:lineRule="auto"/>
              <w:rPr>
                <w:rFonts w:ascii="Arial" w:eastAsia="Times New Roman" w:hAnsi="Arial" w:cs="Arial"/>
                <w:sz w:val="24"/>
                <w:szCs w:val="24"/>
              </w:rPr>
            </w:pPr>
          </w:p>
        </w:tc>
        <w:tc>
          <w:tcPr>
            <w:tcW w:w="8222" w:type="dxa"/>
            <w:tcBorders>
              <w:top w:val="single" w:sz="8" w:space="0" w:color="000000"/>
              <w:left w:val="single" w:sz="8" w:space="0" w:color="000000"/>
              <w:bottom w:val="single" w:sz="8" w:space="0" w:color="000000"/>
              <w:right w:val="single" w:sz="8" w:space="0" w:color="000000"/>
            </w:tcBorders>
            <w:shd w:val="clear" w:color="auto" w:fill="auto"/>
          </w:tcPr>
          <w:p w14:paraId="10C78702"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Per metus įvykusių savivaldybės jaunimo reikalų tarybos posėdžių skaičius.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519318D7" w14:textId="6D6478EF" w:rsidR="00A31D38" w:rsidRPr="00E42817" w:rsidRDefault="00544A95"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132CC407" w14:textId="500CC9E7" w:rsidR="00A31D38" w:rsidRPr="00E42817" w:rsidRDefault="00D64133"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 xml:space="preserve">Naujas </w:t>
            </w:r>
            <w:r w:rsidR="00544A95" w:rsidRPr="00E42817">
              <w:rPr>
                <w:rFonts w:ascii="Arial" w:eastAsia="Times New Roman" w:hAnsi="Arial" w:cs="Arial"/>
                <w:sz w:val="24"/>
                <w:szCs w:val="24"/>
              </w:rPr>
              <w:t xml:space="preserve">Jaunimo reikalų </w:t>
            </w:r>
            <w:r w:rsidR="008E3E2A" w:rsidRPr="00E42817">
              <w:rPr>
                <w:rFonts w:ascii="Arial" w:eastAsia="Times New Roman" w:hAnsi="Arial" w:cs="Arial"/>
                <w:sz w:val="24"/>
                <w:szCs w:val="24"/>
              </w:rPr>
              <w:t>koordinatorius</w:t>
            </w:r>
            <w:r w:rsidR="00544A95" w:rsidRPr="00E42817">
              <w:rPr>
                <w:rFonts w:ascii="Arial" w:eastAsia="Times New Roman" w:hAnsi="Arial" w:cs="Arial"/>
                <w:sz w:val="24"/>
                <w:szCs w:val="24"/>
              </w:rPr>
              <w:t xml:space="preserve"> darbą pradėjo 2024-05-</w:t>
            </w:r>
            <w:r w:rsidR="008E3E2A" w:rsidRPr="00E42817">
              <w:rPr>
                <w:rFonts w:ascii="Arial" w:eastAsia="Times New Roman" w:hAnsi="Arial" w:cs="Arial"/>
                <w:sz w:val="24"/>
                <w:szCs w:val="24"/>
              </w:rPr>
              <w:t>09</w:t>
            </w:r>
          </w:p>
        </w:tc>
      </w:tr>
      <w:tr w:rsidR="00A31D38" w:rsidRPr="00E42817" w14:paraId="369A14AD" w14:textId="77777777" w:rsidTr="008869B8">
        <w:trPr>
          <w:trHeight w:val="144"/>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EA1885" w14:textId="77777777" w:rsidR="00A31D38" w:rsidRPr="00E42817" w:rsidRDefault="00A31D38" w:rsidP="008869B8">
            <w:pPr>
              <w:numPr>
                <w:ilvl w:val="0"/>
                <w:numId w:val="1"/>
              </w:numPr>
              <w:pBdr>
                <w:top w:val="nil"/>
                <w:left w:val="nil"/>
                <w:bottom w:val="nil"/>
                <w:right w:val="nil"/>
                <w:between w:val="nil"/>
              </w:pBdr>
              <w:spacing w:after="200" w:line="276" w:lineRule="auto"/>
              <w:rPr>
                <w:rFonts w:ascii="Arial" w:eastAsia="Times New Roman" w:hAnsi="Arial" w:cs="Arial"/>
                <w:sz w:val="24"/>
                <w:szCs w:val="24"/>
              </w:rPr>
            </w:pPr>
          </w:p>
        </w:tc>
        <w:tc>
          <w:tcPr>
            <w:tcW w:w="8222" w:type="dxa"/>
            <w:tcBorders>
              <w:top w:val="single" w:sz="8" w:space="0" w:color="000000"/>
              <w:left w:val="single" w:sz="8" w:space="0" w:color="000000"/>
              <w:bottom w:val="single" w:sz="8" w:space="0" w:color="000000"/>
              <w:right w:val="single" w:sz="8" w:space="0" w:color="000000"/>
            </w:tcBorders>
            <w:shd w:val="clear" w:color="auto" w:fill="auto"/>
          </w:tcPr>
          <w:p w14:paraId="79BB7D4E"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Skirtas finansavimas jaunimo iniciatyvoms ir projektams įgyvendinti, iš savivaldybės biudžeto lėšų skirta suma (eurais)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28C3151F" w14:textId="19E6369E" w:rsidR="00A31D38" w:rsidRPr="00E42817" w:rsidRDefault="00544A95"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17150 Eur</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5F0DFC6F" w14:textId="4FFCCA15"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 </w:t>
            </w:r>
            <w:r w:rsidR="00544A95" w:rsidRPr="00E42817">
              <w:rPr>
                <w:rFonts w:ascii="Arial" w:eastAsia="Times New Roman" w:hAnsi="Arial" w:cs="Arial"/>
                <w:sz w:val="24"/>
                <w:szCs w:val="24"/>
              </w:rPr>
              <w:t>-</w:t>
            </w:r>
          </w:p>
        </w:tc>
      </w:tr>
      <w:tr w:rsidR="00A31D38" w:rsidRPr="00E42817" w14:paraId="46110B97" w14:textId="77777777" w:rsidTr="008869B8">
        <w:trPr>
          <w:trHeight w:val="70"/>
        </w:trPr>
        <w:tc>
          <w:tcPr>
            <w:tcW w:w="1459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0180F55" w14:textId="77777777" w:rsidR="00A31D38" w:rsidRPr="00E42817" w:rsidRDefault="00A31D38" w:rsidP="008869B8">
            <w:pPr>
              <w:pBdr>
                <w:top w:val="nil"/>
                <w:left w:val="nil"/>
                <w:bottom w:val="nil"/>
                <w:right w:val="nil"/>
                <w:between w:val="nil"/>
              </w:pBdr>
              <w:spacing w:after="200" w:line="276" w:lineRule="auto"/>
              <w:rPr>
                <w:rFonts w:ascii="Arial" w:eastAsia="Times New Roman" w:hAnsi="Arial" w:cs="Arial"/>
                <w:b/>
                <w:bCs/>
                <w:sz w:val="24"/>
                <w:szCs w:val="24"/>
              </w:rPr>
            </w:pPr>
            <w:r w:rsidRPr="00E42817">
              <w:rPr>
                <w:rFonts w:ascii="Arial" w:eastAsia="Times New Roman" w:hAnsi="Arial" w:cs="Arial"/>
                <w:b/>
                <w:bCs/>
                <w:sz w:val="24"/>
                <w:szCs w:val="24"/>
              </w:rPr>
              <w:t>Jaunimo savanoriška veikla</w:t>
            </w:r>
          </w:p>
        </w:tc>
      </w:tr>
      <w:tr w:rsidR="00A31D38" w:rsidRPr="00E42817" w14:paraId="23519D03" w14:textId="77777777" w:rsidTr="008869B8">
        <w:trPr>
          <w:trHeight w:val="70"/>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F68649" w14:textId="77777777" w:rsidR="00A31D38" w:rsidRPr="00E42817" w:rsidRDefault="00A31D38" w:rsidP="008869B8">
            <w:pPr>
              <w:numPr>
                <w:ilvl w:val="0"/>
                <w:numId w:val="1"/>
              </w:numPr>
              <w:pBdr>
                <w:top w:val="nil"/>
                <w:left w:val="nil"/>
                <w:bottom w:val="nil"/>
                <w:right w:val="nil"/>
                <w:between w:val="nil"/>
              </w:pBdr>
              <w:spacing w:after="200" w:line="276" w:lineRule="auto"/>
              <w:rPr>
                <w:rFonts w:ascii="Arial" w:eastAsia="Times New Roman" w:hAnsi="Arial" w:cs="Arial"/>
                <w:sz w:val="24"/>
                <w:szCs w:val="24"/>
              </w:rPr>
            </w:pPr>
          </w:p>
        </w:tc>
        <w:tc>
          <w:tcPr>
            <w:tcW w:w="8222" w:type="dxa"/>
            <w:tcBorders>
              <w:top w:val="single" w:sz="8" w:space="0" w:color="000000"/>
              <w:left w:val="single" w:sz="8" w:space="0" w:color="000000"/>
              <w:bottom w:val="single" w:sz="8" w:space="0" w:color="000000"/>
              <w:right w:val="single" w:sz="8" w:space="0" w:color="000000"/>
            </w:tcBorders>
            <w:shd w:val="clear" w:color="auto" w:fill="auto"/>
          </w:tcPr>
          <w:p w14:paraId="0A8A5D9D"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bookmarkStart w:id="4" w:name="_heading=h.3znysh7" w:colFirst="0" w:colLast="0"/>
            <w:bookmarkEnd w:id="4"/>
            <w:r w:rsidRPr="00E42817">
              <w:rPr>
                <w:rFonts w:ascii="Arial" w:eastAsia="Times New Roman" w:hAnsi="Arial" w:cs="Arial"/>
                <w:sz w:val="24"/>
                <w:szCs w:val="24"/>
              </w:rPr>
              <w:t>Skirtas finansavimas jaunimo savanoriškos tarnybos modelio įgyvendinimui, iš savivaldybės biudžeto lėšų skirta suma (eurais)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79360143" w14:textId="2528AF47" w:rsidR="00A31D38" w:rsidRPr="00E42817" w:rsidRDefault="000C366F"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6000 Eur</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27DB4E25" w14:textId="47A0BA29"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 </w:t>
            </w:r>
            <w:r w:rsidR="00E67326" w:rsidRPr="00E42817">
              <w:rPr>
                <w:rFonts w:ascii="Arial" w:eastAsia="Times New Roman" w:hAnsi="Arial" w:cs="Arial"/>
                <w:sz w:val="24"/>
                <w:szCs w:val="24"/>
              </w:rPr>
              <w:t>-</w:t>
            </w:r>
          </w:p>
        </w:tc>
      </w:tr>
      <w:tr w:rsidR="00A31D38" w:rsidRPr="00E42817" w14:paraId="03DDA495" w14:textId="77777777" w:rsidTr="008869B8">
        <w:trPr>
          <w:trHeight w:val="344"/>
        </w:trPr>
        <w:tc>
          <w:tcPr>
            <w:tcW w:w="1459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D013F14" w14:textId="40F7EE70" w:rsidR="00A31D38" w:rsidRPr="00E42817" w:rsidRDefault="00A31D38" w:rsidP="008869B8">
            <w:pPr>
              <w:pBdr>
                <w:top w:val="nil"/>
                <w:left w:val="nil"/>
                <w:bottom w:val="nil"/>
                <w:right w:val="nil"/>
                <w:between w:val="nil"/>
              </w:pBdr>
              <w:spacing w:after="200" w:line="276" w:lineRule="auto"/>
              <w:rPr>
                <w:rFonts w:ascii="Arial" w:eastAsia="Times New Roman" w:hAnsi="Arial" w:cs="Arial"/>
                <w:b/>
                <w:bCs/>
                <w:sz w:val="24"/>
                <w:szCs w:val="24"/>
              </w:rPr>
            </w:pPr>
            <w:r w:rsidRPr="00E42817">
              <w:rPr>
                <w:rFonts w:ascii="Arial" w:eastAsia="Times New Roman" w:hAnsi="Arial" w:cs="Arial"/>
                <w:b/>
                <w:bCs/>
                <w:sz w:val="24"/>
                <w:szCs w:val="24"/>
              </w:rPr>
              <w:t>Faktais ir žiniomis grįstos jaunimo politikos įgyvendinimas</w:t>
            </w:r>
          </w:p>
        </w:tc>
      </w:tr>
      <w:tr w:rsidR="00A31D38" w:rsidRPr="00E42817" w14:paraId="2FB2DD61" w14:textId="77777777" w:rsidTr="008869B8">
        <w:trPr>
          <w:trHeight w:val="70"/>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FF9216" w14:textId="77777777" w:rsidR="00A31D38" w:rsidRPr="00E42817" w:rsidRDefault="00A31D38" w:rsidP="008869B8">
            <w:pPr>
              <w:numPr>
                <w:ilvl w:val="0"/>
                <w:numId w:val="1"/>
              </w:numPr>
              <w:pBdr>
                <w:top w:val="nil"/>
                <w:left w:val="nil"/>
                <w:bottom w:val="nil"/>
                <w:right w:val="nil"/>
                <w:between w:val="nil"/>
              </w:pBdr>
              <w:spacing w:after="200" w:line="276" w:lineRule="auto"/>
              <w:rPr>
                <w:rFonts w:ascii="Arial" w:eastAsia="Times New Roman" w:hAnsi="Arial" w:cs="Arial"/>
                <w:sz w:val="24"/>
                <w:szCs w:val="24"/>
              </w:rPr>
            </w:pPr>
          </w:p>
        </w:tc>
        <w:tc>
          <w:tcPr>
            <w:tcW w:w="8222" w:type="dxa"/>
            <w:tcBorders>
              <w:top w:val="single" w:sz="8" w:space="0" w:color="000000"/>
              <w:left w:val="single" w:sz="8" w:space="0" w:color="000000"/>
              <w:bottom w:val="single" w:sz="8" w:space="0" w:color="000000"/>
              <w:right w:val="single" w:sz="8" w:space="0" w:color="000000"/>
            </w:tcBorders>
            <w:shd w:val="clear" w:color="auto" w:fill="auto"/>
          </w:tcPr>
          <w:p w14:paraId="2F944B68"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Savivaldybėje atliktų jaunimo situacijos, jaunimo problematikos tyrimų, atliktų vadovaujantis Agentūros parengta metodika, reikalinga jaunimo problematikos tyrimams savivaldybėse atlikti, skaičius.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671DA075" w14:textId="49DD9078" w:rsidR="00A31D38" w:rsidRPr="00E42817" w:rsidRDefault="00E67326"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76A193E0" w14:textId="53FC3577" w:rsidR="00A31D38" w:rsidRPr="00E42817" w:rsidRDefault="00E67326"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w:t>
            </w:r>
          </w:p>
        </w:tc>
      </w:tr>
      <w:tr w:rsidR="00A31D38" w:rsidRPr="00E42817" w14:paraId="6772D6C4" w14:textId="77777777" w:rsidTr="008869B8">
        <w:trPr>
          <w:trHeight w:val="70"/>
        </w:trPr>
        <w:tc>
          <w:tcPr>
            <w:tcW w:w="1459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BE3A661" w14:textId="77777777" w:rsidR="00A31D38" w:rsidRPr="00E42817" w:rsidRDefault="00A31D38" w:rsidP="008869B8">
            <w:pPr>
              <w:pBdr>
                <w:top w:val="nil"/>
                <w:left w:val="nil"/>
                <w:bottom w:val="nil"/>
                <w:right w:val="nil"/>
                <w:between w:val="nil"/>
              </w:pBdr>
              <w:spacing w:after="200" w:line="276" w:lineRule="auto"/>
              <w:rPr>
                <w:rFonts w:ascii="Arial" w:eastAsia="Times New Roman" w:hAnsi="Arial" w:cs="Arial"/>
                <w:b/>
                <w:bCs/>
                <w:sz w:val="24"/>
                <w:szCs w:val="24"/>
              </w:rPr>
            </w:pPr>
            <w:r w:rsidRPr="00E42817">
              <w:rPr>
                <w:rFonts w:ascii="Arial" w:eastAsia="Times New Roman" w:hAnsi="Arial" w:cs="Arial"/>
                <w:b/>
                <w:bCs/>
                <w:sz w:val="24"/>
                <w:szCs w:val="24"/>
              </w:rPr>
              <w:t>Kitos sritys</w:t>
            </w:r>
          </w:p>
        </w:tc>
      </w:tr>
      <w:tr w:rsidR="00A31D38" w:rsidRPr="00E42817" w14:paraId="1A5BB933" w14:textId="77777777" w:rsidTr="008869B8">
        <w:trPr>
          <w:trHeight w:val="70"/>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A5FD09" w14:textId="77777777" w:rsidR="00A31D38" w:rsidRPr="00E42817" w:rsidRDefault="00A31D38" w:rsidP="008869B8">
            <w:pPr>
              <w:numPr>
                <w:ilvl w:val="0"/>
                <w:numId w:val="1"/>
              </w:numPr>
              <w:pBdr>
                <w:top w:val="nil"/>
                <w:left w:val="nil"/>
                <w:bottom w:val="nil"/>
                <w:right w:val="nil"/>
                <w:between w:val="nil"/>
              </w:pBdr>
              <w:spacing w:after="200" w:line="276" w:lineRule="auto"/>
              <w:rPr>
                <w:rFonts w:ascii="Arial" w:eastAsia="Times New Roman" w:hAnsi="Arial" w:cs="Arial"/>
                <w:sz w:val="24"/>
                <w:szCs w:val="24"/>
              </w:rPr>
            </w:pPr>
          </w:p>
        </w:tc>
        <w:tc>
          <w:tcPr>
            <w:tcW w:w="8222" w:type="dxa"/>
            <w:tcBorders>
              <w:top w:val="single" w:sz="8" w:space="0" w:color="000000"/>
              <w:left w:val="single" w:sz="8" w:space="0" w:color="000000"/>
              <w:bottom w:val="single" w:sz="8" w:space="0" w:color="000000"/>
              <w:right w:val="single" w:sz="8" w:space="0" w:color="000000"/>
            </w:tcBorders>
            <w:shd w:val="clear" w:color="auto" w:fill="auto"/>
          </w:tcPr>
          <w:p w14:paraId="69E92852"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Savivaldybėje veikiančių jaunimo sveikatos centrų („Žaliojo koridoriaus“) skaičius.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30BCBAC4" w14:textId="0D9C0953" w:rsidR="00A31D38" w:rsidRPr="00E42817" w:rsidRDefault="00E67326"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5355B709" w14:textId="361E68A1" w:rsidR="00A31D38" w:rsidRPr="00E42817" w:rsidRDefault="00E67326"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w:t>
            </w:r>
          </w:p>
        </w:tc>
      </w:tr>
      <w:tr w:rsidR="00A31D38" w:rsidRPr="00E42817" w14:paraId="663F6314" w14:textId="77777777" w:rsidTr="008869B8">
        <w:trPr>
          <w:trHeight w:val="70"/>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DCA6B4" w14:textId="77777777" w:rsidR="00A31D38" w:rsidRPr="00E42817" w:rsidRDefault="00A31D38" w:rsidP="008869B8">
            <w:pPr>
              <w:numPr>
                <w:ilvl w:val="0"/>
                <w:numId w:val="1"/>
              </w:numPr>
              <w:pBdr>
                <w:top w:val="nil"/>
                <w:left w:val="nil"/>
                <w:bottom w:val="nil"/>
                <w:right w:val="nil"/>
                <w:between w:val="nil"/>
              </w:pBdr>
              <w:spacing w:after="200" w:line="276" w:lineRule="auto"/>
              <w:rPr>
                <w:rFonts w:ascii="Arial" w:eastAsia="Times New Roman" w:hAnsi="Arial" w:cs="Arial"/>
                <w:sz w:val="24"/>
                <w:szCs w:val="24"/>
              </w:rPr>
            </w:pPr>
          </w:p>
        </w:tc>
        <w:tc>
          <w:tcPr>
            <w:tcW w:w="8222" w:type="dxa"/>
            <w:tcBorders>
              <w:top w:val="single" w:sz="8" w:space="0" w:color="000000"/>
              <w:left w:val="single" w:sz="8" w:space="0" w:color="000000"/>
              <w:bottom w:val="single" w:sz="8" w:space="0" w:color="000000"/>
              <w:right w:val="single" w:sz="8" w:space="0" w:color="000000"/>
            </w:tcBorders>
            <w:shd w:val="clear" w:color="auto" w:fill="auto"/>
          </w:tcPr>
          <w:p w14:paraId="6AF424AD"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 xml:space="preserve">Iš savivaldybės biudžeto lėšų skirtas finansavimas jaunų specialistų pritraukimo programoms.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332FE028" w14:textId="2746899C" w:rsidR="00A31D38" w:rsidRPr="00E42817" w:rsidRDefault="00771366"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Remiantis „Klaipėdos rajono savivaldybės trūkstamų gydytojų specialistų, gydytojų rezidentų, visuomenės sveikatos specialistų ir kitų sveikatos priežiūros specialistų skatinimo priemonių tvarka“ ir skiriama: gydytojui specialistui – 10 000 Eur, gydytojui rezidentui – 18 000 Eur, visuomenės sveikatos specialistui 6000 Eur</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4EB73A2B" w14:textId="34A1E04B" w:rsidR="00A31D38" w:rsidRPr="00E42817" w:rsidRDefault="00771366"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w:t>
            </w:r>
          </w:p>
        </w:tc>
      </w:tr>
      <w:tr w:rsidR="00A31D38" w:rsidRPr="00E42817" w14:paraId="40D1BD3B" w14:textId="77777777" w:rsidTr="008869B8">
        <w:trPr>
          <w:trHeight w:val="70"/>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C8DFD7" w14:textId="77777777" w:rsidR="00A31D38" w:rsidRPr="00E42817" w:rsidRDefault="00A31D38" w:rsidP="008869B8">
            <w:pPr>
              <w:numPr>
                <w:ilvl w:val="0"/>
                <w:numId w:val="1"/>
              </w:numPr>
              <w:pBdr>
                <w:top w:val="nil"/>
                <w:left w:val="nil"/>
                <w:bottom w:val="nil"/>
                <w:right w:val="nil"/>
                <w:between w:val="nil"/>
              </w:pBdr>
              <w:spacing w:after="200" w:line="276" w:lineRule="auto"/>
              <w:rPr>
                <w:rFonts w:ascii="Arial" w:eastAsia="Times New Roman" w:hAnsi="Arial" w:cs="Arial"/>
                <w:sz w:val="24"/>
                <w:szCs w:val="24"/>
              </w:rPr>
            </w:pPr>
          </w:p>
        </w:tc>
        <w:tc>
          <w:tcPr>
            <w:tcW w:w="8222" w:type="dxa"/>
            <w:tcBorders>
              <w:top w:val="single" w:sz="8" w:space="0" w:color="000000"/>
              <w:left w:val="single" w:sz="8" w:space="0" w:color="000000"/>
              <w:bottom w:val="single" w:sz="8" w:space="0" w:color="000000"/>
              <w:right w:val="single" w:sz="8" w:space="0" w:color="000000"/>
            </w:tcBorders>
            <w:shd w:val="clear" w:color="auto" w:fill="auto"/>
          </w:tcPr>
          <w:p w14:paraId="3D401253"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Iš savivaldybės biudžeto lėšų skirtas finansavimas programoms, skirtoms jaunoms šeimoms.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5E0BBE1C"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03892EB6" w14:textId="0D4017FB" w:rsidR="00A31D38" w:rsidRPr="00E42817" w:rsidRDefault="00676C8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w:t>
            </w:r>
          </w:p>
        </w:tc>
      </w:tr>
      <w:tr w:rsidR="00A31D38" w:rsidRPr="00E42817" w14:paraId="4672B5B2" w14:textId="77777777" w:rsidTr="008869B8">
        <w:trPr>
          <w:trHeight w:val="70"/>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55545A" w14:textId="77777777" w:rsidR="00A31D38" w:rsidRPr="00E42817" w:rsidRDefault="00A31D38" w:rsidP="008869B8">
            <w:pPr>
              <w:numPr>
                <w:ilvl w:val="0"/>
                <w:numId w:val="1"/>
              </w:numPr>
              <w:pBdr>
                <w:top w:val="nil"/>
                <w:left w:val="nil"/>
                <w:bottom w:val="nil"/>
                <w:right w:val="nil"/>
                <w:between w:val="nil"/>
              </w:pBdr>
              <w:spacing w:after="200" w:line="276" w:lineRule="auto"/>
              <w:rPr>
                <w:rFonts w:ascii="Arial" w:eastAsia="Times New Roman" w:hAnsi="Arial" w:cs="Arial"/>
                <w:sz w:val="24"/>
                <w:szCs w:val="24"/>
              </w:rPr>
            </w:pPr>
          </w:p>
        </w:tc>
        <w:tc>
          <w:tcPr>
            <w:tcW w:w="8222" w:type="dxa"/>
            <w:tcBorders>
              <w:top w:val="single" w:sz="8" w:space="0" w:color="000000"/>
              <w:left w:val="single" w:sz="8" w:space="0" w:color="000000"/>
              <w:bottom w:val="single" w:sz="8" w:space="0" w:color="000000"/>
              <w:right w:val="single" w:sz="8" w:space="0" w:color="000000"/>
            </w:tcBorders>
            <w:shd w:val="clear" w:color="auto" w:fill="auto"/>
          </w:tcPr>
          <w:p w14:paraId="6991EB51"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Iš savivaldybės biudžeto lėšų skirtas finansavimas jaunimo verslumo skatinimo programoms.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1DFD6E7A" w14:textId="7AA3CDC9" w:rsidR="00A31D38" w:rsidRPr="00E42817" w:rsidRDefault="00FF79A9"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color w:val="auto"/>
                <w:sz w:val="24"/>
                <w:szCs w:val="24"/>
              </w:rPr>
              <w:t>Savivaldybėje vykdoma jaunimo  vasaros užimtumo ir integracijos į darbo rinką programa. Programos įgyvendinimui iš Savivaldybės biudžeto lėšų skirtas finansavimas</w:t>
            </w:r>
            <w:r w:rsidR="00672F0F" w:rsidRPr="00E42817">
              <w:rPr>
                <w:rFonts w:ascii="Arial" w:eastAsia="Times New Roman" w:hAnsi="Arial" w:cs="Arial"/>
                <w:color w:val="auto"/>
                <w:sz w:val="24"/>
                <w:szCs w:val="24"/>
              </w:rPr>
              <w:t>- 2</w:t>
            </w:r>
            <w:r w:rsidR="00676C88" w:rsidRPr="00E42817">
              <w:rPr>
                <w:rFonts w:ascii="Arial" w:eastAsia="Times New Roman" w:hAnsi="Arial" w:cs="Arial"/>
                <w:color w:val="auto"/>
                <w:sz w:val="24"/>
                <w:szCs w:val="24"/>
              </w:rPr>
              <w:t>2500 Eur</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1E83EEF3" w14:textId="791A9E84" w:rsidR="00A31D38" w:rsidRPr="00E42817" w:rsidRDefault="00676C88" w:rsidP="00A31D38">
            <w:pPr>
              <w:pBdr>
                <w:top w:val="nil"/>
                <w:left w:val="nil"/>
                <w:bottom w:val="nil"/>
                <w:right w:val="nil"/>
                <w:between w:val="nil"/>
              </w:pBdr>
              <w:spacing w:after="200" w:line="276" w:lineRule="auto"/>
              <w:rPr>
                <w:rFonts w:ascii="Arial" w:eastAsia="Times New Roman" w:hAnsi="Arial" w:cs="Arial"/>
                <w:sz w:val="24"/>
                <w:szCs w:val="24"/>
              </w:rPr>
            </w:pPr>
            <w:r w:rsidRPr="00E42817">
              <w:rPr>
                <w:rFonts w:ascii="Arial" w:eastAsia="Times New Roman" w:hAnsi="Arial" w:cs="Arial"/>
                <w:sz w:val="24"/>
                <w:szCs w:val="24"/>
              </w:rPr>
              <w:t>-</w:t>
            </w:r>
          </w:p>
        </w:tc>
      </w:tr>
    </w:tbl>
    <w:p w14:paraId="39B14A34" w14:textId="77777777" w:rsidR="00A31D38" w:rsidRPr="00E42817" w:rsidRDefault="00A31D38" w:rsidP="00A31D38">
      <w:pPr>
        <w:pBdr>
          <w:top w:val="nil"/>
          <w:left w:val="nil"/>
          <w:bottom w:val="nil"/>
          <w:right w:val="nil"/>
          <w:between w:val="nil"/>
        </w:pBdr>
        <w:spacing w:after="200" w:line="276" w:lineRule="auto"/>
        <w:rPr>
          <w:rFonts w:ascii="Arial" w:eastAsia="Times New Roman" w:hAnsi="Arial" w:cs="Arial"/>
          <w:b/>
          <w:sz w:val="24"/>
          <w:szCs w:val="24"/>
        </w:rPr>
      </w:pPr>
    </w:p>
    <w:p w14:paraId="6B81A54A" w14:textId="77777777" w:rsidR="00A31D38" w:rsidRPr="00E42817" w:rsidRDefault="00A31D38" w:rsidP="00E42817">
      <w:pPr>
        <w:pBdr>
          <w:top w:val="nil"/>
          <w:left w:val="nil"/>
          <w:bottom w:val="nil"/>
          <w:right w:val="nil"/>
          <w:between w:val="nil"/>
        </w:pBdr>
        <w:spacing w:line="276" w:lineRule="auto"/>
        <w:rPr>
          <w:rFonts w:ascii="Arial" w:eastAsia="Times New Roman" w:hAnsi="Arial" w:cs="Arial"/>
          <w:sz w:val="24"/>
          <w:szCs w:val="24"/>
        </w:rPr>
      </w:pPr>
      <w:bookmarkStart w:id="5" w:name="_heading=h.2et92p0" w:colFirst="0" w:colLast="0"/>
      <w:bookmarkEnd w:id="5"/>
      <w:r w:rsidRPr="00E42817">
        <w:rPr>
          <w:rFonts w:ascii="Arial" w:eastAsia="Times New Roman" w:hAnsi="Arial" w:cs="Arial"/>
          <w:sz w:val="24"/>
          <w:szCs w:val="24"/>
          <w:u w:val="single"/>
        </w:rPr>
        <w:t xml:space="preserve">Ona Bajorinienė, +370 63034386, </w:t>
      </w:r>
      <w:proofErr w:type="spellStart"/>
      <w:r w:rsidRPr="00E42817">
        <w:rPr>
          <w:rFonts w:ascii="Arial" w:eastAsia="Times New Roman" w:hAnsi="Arial" w:cs="Arial"/>
          <w:sz w:val="24"/>
          <w:szCs w:val="24"/>
          <w:u w:val="single"/>
        </w:rPr>
        <w:t>ona.bajoriniene</w:t>
      </w:r>
      <w:proofErr w:type="spellEnd"/>
      <w:r w:rsidRPr="00E42817">
        <w:rPr>
          <w:rFonts w:ascii="Arial" w:eastAsia="Times New Roman" w:hAnsi="Arial" w:cs="Arial"/>
          <w:sz w:val="24"/>
          <w:szCs w:val="24"/>
          <w:u w:val="single"/>
          <w:lang w:val="en-US"/>
        </w:rPr>
        <w:t>@klaipedos-r.lt</w:t>
      </w:r>
      <w:r w:rsidRPr="00E42817">
        <w:rPr>
          <w:rFonts w:ascii="Arial" w:eastAsia="Times New Roman" w:hAnsi="Arial" w:cs="Arial"/>
          <w:sz w:val="24"/>
          <w:szCs w:val="24"/>
          <w:u w:val="single"/>
        </w:rPr>
        <w:t>____________</w:t>
      </w:r>
      <w:r w:rsidRPr="00E42817">
        <w:rPr>
          <w:rFonts w:ascii="Arial" w:eastAsia="Times New Roman" w:hAnsi="Arial" w:cs="Arial"/>
          <w:sz w:val="24"/>
          <w:szCs w:val="24"/>
        </w:rPr>
        <w:tab/>
      </w:r>
      <w:r w:rsidRPr="00E42817">
        <w:rPr>
          <w:rFonts w:ascii="Arial" w:eastAsia="Times New Roman" w:hAnsi="Arial" w:cs="Arial"/>
          <w:sz w:val="24"/>
          <w:szCs w:val="24"/>
        </w:rPr>
        <w:tab/>
      </w:r>
      <w:r w:rsidRPr="00E42817">
        <w:rPr>
          <w:rFonts w:ascii="Arial" w:eastAsia="Times New Roman" w:hAnsi="Arial" w:cs="Arial"/>
          <w:sz w:val="24"/>
          <w:szCs w:val="24"/>
        </w:rPr>
        <w:tab/>
      </w:r>
      <w:r w:rsidRPr="00E42817">
        <w:rPr>
          <w:rFonts w:ascii="Arial" w:eastAsia="Times New Roman" w:hAnsi="Arial" w:cs="Arial"/>
          <w:sz w:val="24"/>
          <w:szCs w:val="24"/>
        </w:rPr>
        <w:tab/>
      </w:r>
      <w:r w:rsidRPr="00E42817">
        <w:rPr>
          <w:rFonts w:ascii="Arial" w:eastAsia="Times New Roman" w:hAnsi="Arial" w:cs="Arial"/>
          <w:sz w:val="24"/>
          <w:szCs w:val="24"/>
        </w:rPr>
        <w:tab/>
        <w:t xml:space="preserve">     _____________</w:t>
      </w:r>
    </w:p>
    <w:p w14:paraId="7F01748C" w14:textId="1C5D6A46" w:rsidR="00A31D38" w:rsidRPr="00E42817" w:rsidRDefault="00A31D38" w:rsidP="00EE766E">
      <w:pPr>
        <w:pBdr>
          <w:top w:val="nil"/>
          <w:left w:val="nil"/>
          <w:bottom w:val="nil"/>
          <w:right w:val="nil"/>
          <w:between w:val="nil"/>
        </w:pBdr>
        <w:spacing w:line="276" w:lineRule="auto"/>
        <w:rPr>
          <w:rFonts w:ascii="Arial" w:hAnsi="Arial" w:cs="Arial"/>
          <w:sz w:val="24"/>
          <w:szCs w:val="24"/>
        </w:rPr>
      </w:pPr>
      <w:r w:rsidRPr="00E42817">
        <w:rPr>
          <w:rFonts w:ascii="Arial" w:eastAsia="Times New Roman" w:hAnsi="Arial" w:cs="Arial"/>
          <w:sz w:val="24"/>
          <w:szCs w:val="24"/>
        </w:rPr>
        <w:t xml:space="preserve">(rengėjo vardas ir pavardė, telefono </w:t>
      </w:r>
      <w:proofErr w:type="spellStart"/>
      <w:r w:rsidRPr="00E42817">
        <w:rPr>
          <w:rFonts w:ascii="Arial" w:eastAsia="Times New Roman" w:hAnsi="Arial" w:cs="Arial"/>
          <w:sz w:val="24"/>
          <w:szCs w:val="24"/>
        </w:rPr>
        <w:t>nr.</w:t>
      </w:r>
      <w:proofErr w:type="spellEnd"/>
      <w:r w:rsidRPr="00E42817">
        <w:rPr>
          <w:rFonts w:ascii="Arial" w:eastAsia="Times New Roman" w:hAnsi="Arial" w:cs="Arial"/>
          <w:sz w:val="24"/>
          <w:szCs w:val="24"/>
        </w:rPr>
        <w:t>, el. pašto adresas)</w:t>
      </w:r>
      <w:r w:rsidRPr="00E42817">
        <w:rPr>
          <w:rFonts w:ascii="Arial" w:eastAsia="Times New Roman" w:hAnsi="Arial" w:cs="Arial"/>
          <w:sz w:val="24"/>
          <w:szCs w:val="24"/>
        </w:rPr>
        <w:tab/>
      </w:r>
      <w:r w:rsidR="00D64133" w:rsidRPr="00E42817">
        <w:rPr>
          <w:rFonts w:ascii="Arial" w:eastAsia="Times New Roman" w:hAnsi="Arial" w:cs="Arial"/>
          <w:sz w:val="24"/>
          <w:szCs w:val="24"/>
        </w:rPr>
        <w:t xml:space="preserve">  </w:t>
      </w:r>
      <w:r w:rsidRPr="00E42817">
        <w:rPr>
          <w:rFonts w:ascii="Arial" w:eastAsia="Times New Roman" w:hAnsi="Arial" w:cs="Arial"/>
          <w:sz w:val="24"/>
          <w:szCs w:val="24"/>
        </w:rPr>
        <w:tab/>
      </w:r>
      <w:r w:rsidRPr="00E42817">
        <w:rPr>
          <w:rFonts w:ascii="Arial" w:eastAsia="Times New Roman" w:hAnsi="Arial" w:cs="Arial"/>
          <w:sz w:val="24"/>
          <w:szCs w:val="24"/>
        </w:rPr>
        <w:tab/>
      </w:r>
      <w:r w:rsidRPr="00E42817">
        <w:rPr>
          <w:rFonts w:ascii="Arial" w:eastAsia="Times New Roman" w:hAnsi="Arial" w:cs="Arial"/>
          <w:sz w:val="24"/>
          <w:szCs w:val="24"/>
        </w:rPr>
        <w:tab/>
      </w:r>
      <w:r w:rsidRPr="00E42817">
        <w:rPr>
          <w:rFonts w:ascii="Arial" w:eastAsia="Times New Roman" w:hAnsi="Arial" w:cs="Arial"/>
          <w:sz w:val="24"/>
          <w:szCs w:val="24"/>
        </w:rPr>
        <w:tab/>
      </w:r>
      <w:r w:rsidRPr="00E42817">
        <w:rPr>
          <w:rFonts w:ascii="Arial" w:eastAsia="Times New Roman" w:hAnsi="Arial" w:cs="Arial"/>
          <w:sz w:val="24"/>
          <w:szCs w:val="24"/>
        </w:rPr>
        <w:tab/>
      </w:r>
      <w:r w:rsidRPr="00E42817">
        <w:rPr>
          <w:rFonts w:ascii="Arial" w:eastAsia="Times New Roman" w:hAnsi="Arial" w:cs="Arial"/>
          <w:sz w:val="24"/>
          <w:szCs w:val="24"/>
        </w:rPr>
        <w:tab/>
      </w:r>
      <w:r w:rsidR="00D64133" w:rsidRPr="00E42817">
        <w:rPr>
          <w:rFonts w:ascii="Arial" w:eastAsia="Times New Roman" w:hAnsi="Arial" w:cs="Arial"/>
          <w:sz w:val="24"/>
          <w:szCs w:val="24"/>
        </w:rPr>
        <w:t xml:space="preserve">             </w:t>
      </w:r>
      <w:r w:rsidRPr="00E42817">
        <w:rPr>
          <w:rFonts w:ascii="Arial" w:eastAsia="Times New Roman" w:hAnsi="Arial" w:cs="Arial"/>
          <w:sz w:val="24"/>
          <w:szCs w:val="24"/>
        </w:rPr>
        <w:tab/>
        <w:t>(parašas)</w:t>
      </w:r>
    </w:p>
    <w:sectPr w:rsidR="00A31D38" w:rsidRPr="00E42817" w:rsidSect="008967F6">
      <w:pgSz w:w="16838" w:h="11906"/>
      <w:pgMar w:top="567"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6D8B" w14:textId="77777777" w:rsidR="00E23DB3" w:rsidRDefault="00E23DB3">
      <w:r>
        <w:separator/>
      </w:r>
    </w:p>
  </w:endnote>
  <w:endnote w:type="continuationSeparator" w:id="0">
    <w:p w14:paraId="041D05CC" w14:textId="77777777" w:rsidR="00E23DB3" w:rsidRDefault="00E2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5C19E" w14:textId="77777777" w:rsidR="00E23DB3" w:rsidRDefault="00E23DB3">
      <w:r>
        <w:separator/>
      </w:r>
    </w:p>
  </w:footnote>
  <w:footnote w:type="continuationSeparator" w:id="0">
    <w:p w14:paraId="63E5253F" w14:textId="77777777" w:rsidR="00E23DB3" w:rsidRDefault="00E23DB3">
      <w:r>
        <w:continuationSeparator/>
      </w:r>
    </w:p>
  </w:footnote>
  <w:footnote w:id="1">
    <w:p w14:paraId="192BD968" w14:textId="77777777" w:rsidR="00A31D38" w:rsidRDefault="00A31D38" w:rsidP="00A31D38">
      <w:pPr>
        <w:widowControl w:val="0"/>
        <w:pBdr>
          <w:top w:val="nil"/>
          <w:left w:val="nil"/>
          <w:bottom w:val="nil"/>
          <w:right w:val="nil"/>
          <w:between w:val="nil"/>
        </w:pBdr>
        <w:rPr>
          <w:sz w:val="20"/>
          <w:szCs w:val="20"/>
        </w:rPr>
      </w:pPr>
      <w:r>
        <w:rPr>
          <w:vertAlign w:val="superscript"/>
        </w:rPr>
        <w:footnoteRef/>
      </w:r>
      <w:r>
        <w:rPr>
          <w:sz w:val="20"/>
          <w:szCs w:val="20"/>
          <w:vertAlign w:val="superscript"/>
        </w:rPr>
        <w:tab/>
      </w:r>
      <w:r>
        <w:rPr>
          <w:sz w:val="20"/>
          <w:szCs w:val="20"/>
        </w:rPr>
        <w:t xml:space="preserve"> D</w:t>
      </w:r>
      <w:r>
        <w:rPr>
          <w:rFonts w:ascii="Times New Roman" w:eastAsia="Times New Roman" w:hAnsi="Times New Roman" w:cs="Times New Roman"/>
        </w:rPr>
        <w:t>alyvis – asmuo, kuriam yra skirta iniciatyva ir kuris dalyvauja numatytose veiklose (pvz.,  numatytų renginių dalyvis, paslaugų gavėjas)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D7B"/>
    <w:multiLevelType w:val="multilevel"/>
    <w:tmpl w:val="92621F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38542D"/>
    <w:multiLevelType w:val="hybridMultilevel"/>
    <w:tmpl w:val="8DE89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D3403C0"/>
    <w:multiLevelType w:val="hybridMultilevel"/>
    <w:tmpl w:val="6A189532"/>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2D205AD"/>
    <w:multiLevelType w:val="hybridMultilevel"/>
    <w:tmpl w:val="DFB0E3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9D212FC"/>
    <w:multiLevelType w:val="hybridMultilevel"/>
    <w:tmpl w:val="DFB0E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6810962">
    <w:abstractNumId w:val="0"/>
  </w:num>
  <w:num w:numId="2" w16cid:durableId="1417166186">
    <w:abstractNumId w:val="2"/>
  </w:num>
  <w:num w:numId="3" w16cid:durableId="19173957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0028898">
    <w:abstractNumId w:val="1"/>
  </w:num>
  <w:num w:numId="5" w16cid:durableId="1229070829">
    <w:abstractNumId w:val="4"/>
  </w:num>
  <w:num w:numId="6" w16cid:durableId="1594388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72F"/>
    <w:rsid w:val="00001E66"/>
    <w:rsid w:val="00002E3D"/>
    <w:rsid w:val="000041AE"/>
    <w:rsid w:val="000048FA"/>
    <w:rsid w:val="000116F0"/>
    <w:rsid w:val="00011806"/>
    <w:rsid w:val="00014A2B"/>
    <w:rsid w:val="000257F2"/>
    <w:rsid w:val="00025A0C"/>
    <w:rsid w:val="000361DA"/>
    <w:rsid w:val="0004168B"/>
    <w:rsid w:val="00043C60"/>
    <w:rsid w:val="00045A62"/>
    <w:rsid w:val="00047A92"/>
    <w:rsid w:val="00050D66"/>
    <w:rsid w:val="00051BB9"/>
    <w:rsid w:val="000522F3"/>
    <w:rsid w:val="00057215"/>
    <w:rsid w:val="0006372F"/>
    <w:rsid w:val="00076A7E"/>
    <w:rsid w:val="00077630"/>
    <w:rsid w:val="00077BB7"/>
    <w:rsid w:val="000A62D3"/>
    <w:rsid w:val="000A6884"/>
    <w:rsid w:val="000A6DAC"/>
    <w:rsid w:val="000B0965"/>
    <w:rsid w:val="000B2336"/>
    <w:rsid w:val="000B2601"/>
    <w:rsid w:val="000B3905"/>
    <w:rsid w:val="000B622D"/>
    <w:rsid w:val="000C199E"/>
    <w:rsid w:val="000C366F"/>
    <w:rsid w:val="000C4537"/>
    <w:rsid w:val="000C5FA5"/>
    <w:rsid w:val="000C78F5"/>
    <w:rsid w:val="000D1B5E"/>
    <w:rsid w:val="000D36EA"/>
    <w:rsid w:val="000D6292"/>
    <w:rsid w:val="000D7A3D"/>
    <w:rsid w:val="000E1FA2"/>
    <w:rsid w:val="000E2257"/>
    <w:rsid w:val="000F4D3A"/>
    <w:rsid w:val="000F5BE6"/>
    <w:rsid w:val="000F61C7"/>
    <w:rsid w:val="000F6988"/>
    <w:rsid w:val="000F7374"/>
    <w:rsid w:val="001041A9"/>
    <w:rsid w:val="00105D98"/>
    <w:rsid w:val="0011148F"/>
    <w:rsid w:val="00113756"/>
    <w:rsid w:val="00120859"/>
    <w:rsid w:val="00127773"/>
    <w:rsid w:val="0013276F"/>
    <w:rsid w:val="00135FC7"/>
    <w:rsid w:val="00137174"/>
    <w:rsid w:val="00155E94"/>
    <w:rsid w:val="001573E4"/>
    <w:rsid w:val="001621DD"/>
    <w:rsid w:val="00163443"/>
    <w:rsid w:val="00164E45"/>
    <w:rsid w:val="00165103"/>
    <w:rsid w:val="001662A5"/>
    <w:rsid w:val="001829E2"/>
    <w:rsid w:val="001A050A"/>
    <w:rsid w:val="001A0EEA"/>
    <w:rsid w:val="001C4EEF"/>
    <w:rsid w:val="001D50CA"/>
    <w:rsid w:val="001E0AAF"/>
    <w:rsid w:val="001E1490"/>
    <w:rsid w:val="001F35D2"/>
    <w:rsid w:val="001F670D"/>
    <w:rsid w:val="00200A08"/>
    <w:rsid w:val="00201749"/>
    <w:rsid w:val="00202379"/>
    <w:rsid w:val="00203955"/>
    <w:rsid w:val="00205C5D"/>
    <w:rsid w:val="00207606"/>
    <w:rsid w:val="00212732"/>
    <w:rsid w:val="002145EB"/>
    <w:rsid w:val="00215CF2"/>
    <w:rsid w:val="00216E7C"/>
    <w:rsid w:val="002175EA"/>
    <w:rsid w:val="00221863"/>
    <w:rsid w:val="002236A7"/>
    <w:rsid w:val="00225F90"/>
    <w:rsid w:val="00226C0A"/>
    <w:rsid w:val="00231AAD"/>
    <w:rsid w:val="00235253"/>
    <w:rsid w:val="00245C3D"/>
    <w:rsid w:val="0024656E"/>
    <w:rsid w:val="00254BBA"/>
    <w:rsid w:val="00263707"/>
    <w:rsid w:val="0026412B"/>
    <w:rsid w:val="00270C6A"/>
    <w:rsid w:val="00277BF6"/>
    <w:rsid w:val="00277DBA"/>
    <w:rsid w:val="00281DA7"/>
    <w:rsid w:val="0028792E"/>
    <w:rsid w:val="00290F4A"/>
    <w:rsid w:val="00291A4D"/>
    <w:rsid w:val="00294D4A"/>
    <w:rsid w:val="002950AA"/>
    <w:rsid w:val="00296C91"/>
    <w:rsid w:val="002A44F5"/>
    <w:rsid w:val="002A5AFE"/>
    <w:rsid w:val="002B04F2"/>
    <w:rsid w:val="002B0819"/>
    <w:rsid w:val="002B08C1"/>
    <w:rsid w:val="002B441F"/>
    <w:rsid w:val="002C595C"/>
    <w:rsid w:val="002C6EE6"/>
    <w:rsid w:val="002D094E"/>
    <w:rsid w:val="002D20B1"/>
    <w:rsid w:val="002D2EC4"/>
    <w:rsid w:val="002D7758"/>
    <w:rsid w:val="002E1D50"/>
    <w:rsid w:val="002F17BB"/>
    <w:rsid w:val="003227BE"/>
    <w:rsid w:val="00332B53"/>
    <w:rsid w:val="00336B17"/>
    <w:rsid w:val="00337A74"/>
    <w:rsid w:val="00341C76"/>
    <w:rsid w:val="00346EDA"/>
    <w:rsid w:val="00347849"/>
    <w:rsid w:val="00363EB1"/>
    <w:rsid w:val="00370178"/>
    <w:rsid w:val="00376A16"/>
    <w:rsid w:val="00377E89"/>
    <w:rsid w:val="003810B6"/>
    <w:rsid w:val="003831E5"/>
    <w:rsid w:val="003A214D"/>
    <w:rsid w:val="003A5D6B"/>
    <w:rsid w:val="003A76DB"/>
    <w:rsid w:val="003B06AF"/>
    <w:rsid w:val="003B17AA"/>
    <w:rsid w:val="003C1DB4"/>
    <w:rsid w:val="003C546F"/>
    <w:rsid w:val="003C7428"/>
    <w:rsid w:val="003D0EF6"/>
    <w:rsid w:val="003D2A78"/>
    <w:rsid w:val="003D5A7E"/>
    <w:rsid w:val="003E1B68"/>
    <w:rsid w:val="003E5EEF"/>
    <w:rsid w:val="003F2124"/>
    <w:rsid w:val="004024FE"/>
    <w:rsid w:val="00402FCE"/>
    <w:rsid w:val="00405674"/>
    <w:rsid w:val="004079C8"/>
    <w:rsid w:val="004100C7"/>
    <w:rsid w:val="004112EB"/>
    <w:rsid w:val="004133F9"/>
    <w:rsid w:val="0042176D"/>
    <w:rsid w:val="00421F09"/>
    <w:rsid w:val="00426FD4"/>
    <w:rsid w:val="00430283"/>
    <w:rsid w:val="0043076A"/>
    <w:rsid w:val="00431541"/>
    <w:rsid w:val="00440103"/>
    <w:rsid w:val="0044217E"/>
    <w:rsid w:val="0045213A"/>
    <w:rsid w:val="00455CBB"/>
    <w:rsid w:val="00456F84"/>
    <w:rsid w:val="00462CFF"/>
    <w:rsid w:val="00471530"/>
    <w:rsid w:val="00472500"/>
    <w:rsid w:val="00473129"/>
    <w:rsid w:val="004A1EB1"/>
    <w:rsid w:val="004A2FEA"/>
    <w:rsid w:val="004A7FAA"/>
    <w:rsid w:val="004D36E4"/>
    <w:rsid w:val="004E1CDF"/>
    <w:rsid w:val="004E2B12"/>
    <w:rsid w:val="00500749"/>
    <w:rsid w:val="005146B3"/>
    <w:rsid w:val="005170B9"/>
    <w:rsid w:val="005203DF"/>
    <w:rsid w:val="00523597"/>
    <w:rsid w:val="00530694"/>
    <w:rsid w:val="0053189D"/>
    <w:rsid w:val="00540704"/>
    <w:rsid w:val="00542750"/>
    <w:rsid w:val="00544A95"/>
    <w:rsid w:val="005529E3"/>
    <w:rsid w:val="00557232"/>
    <w:rsid w:val="00557EC3"/>
    <w:rsid w:val="00561087"/>
    <w:rsid w:val="005642C5"/>
    <w:rsid w:val="00571F8C"/>
    <w:rsid w:val="00572213"/>
    <w:rsid w:val="00576E0F"/>
    <w:rsid w:val="00580DBB"/>
    <w:rsid w:val="00583557"/>
    <w:rsid w:val="005849A3"/>
    <w:rsid w:val="005865D9"/>
    <w:rsid w:val="00594B49"/>
    <w:rsid w:val="005974DE"/>
    <w:rsid w:val="005A0252"/>
    <w:rsid w:val="005A026C"/>
    <w:rsid w:val="005A433D"/>
    <w:rsid w:val="005B35EF"/>
    <w:rsid w:val="005C4608"/>
    <w:rsid w:val="005D3671"/>
    <w:rsid w:val="005D5753"/>
    <w:rsid w:val="005D7868"/>
    <w:rsid w:val="005F16EA"/>
    <w:rsid w:val="005F7F2E"/>
    <w:rsid w:val="006016A8"/>
    <w:rsid w:val="00602489"/>
    <w:rsid w:val="0060269A"/>
    <w:rsid w:val="006052CA"/>
    <w:rsid w:val="006076E4"/>
    <w:rsid w:val="00620861"/>
    <w:rsid w:val="0062279D"/>
    <w:rsid w:val="006227AD"/>
    <w:rsid w:val="006233E8"/>
    <w:rsid w:val="0064126C"/>
    <w:rsid w:val="00641C77"/>
    <w:rsid w:val="00641CD9"/>
    <w:rsid w:val="00644C30"/>
    <w:rsid w:val="0066052D"/>
    <w:rsid w:val="00665E9F"/>
    <w:rsid w:val="006673B8"/>
    <w:rsid w:val="00671E68"/>
    <w:rsid w:val="00672F0F"/>
    <w:rsid w:val="00676C88"/>
    <w:rsid w:val="006804BB"/>
    <w:rsid w:val="0068364A"/>
    <w:rsid w:val="00686CBF"/>
    <w:rsid w:val="006913A5"/>
    <w:rsid w:val="0069404E"/>
    <w:rsid w:val="006A54CE"/>
    <w:rsid w:val="006A5D06"/>
    <w:rsid w:val="006B0FF7"/>
    <w:rsid w:val="006B736B"/>
    <w:rsid w:val="006B7A92"/>
    <w:rsid w:val="006C0C57"/>
    <w:rsid w:val="006C6203"/>
    <w:rsid w:val="006D1098"/>
    <w:rsid w:val="006D1817"/>
    <w:rsid w:val="006D22AA"/>
    <w:rsid w:val="006D7370"/>
    <w:rsid w:val="006E0540"/>
    <w:rsid w:val="006F4BC8"/>
    <w:rsid w:val="00700336"/>
    <w:rsid w:val="00701F32"/>
    <w:rsid w:val="00702BED"/>
    <w:rsid w:val="0070662D"/>
    <w:rsid w:val="0070750A"/>
    <w:rsid w:val="007123BB"/>
    <w:rsid w:val="007158AE"/>
    <w:rsid w:val="00722D2D"/>
    <w:rsid w:val="007329F4"/>
    <w:rsid w:val="00740BE2"/>
    <w:rsid w:val="00743358"/>
    <w:rsid w:val="007459BE"/>
    <w:rsid w:val="00747E7D"/>
    <w:rsid w:val="00757A07"/>
    <w:rsid w:val="00765BBA"/>
    <w:rsid w:val="00771366"/>
    <w:rsid w:val="00782301"/>
    <w:rsid w:val="00782FDB"/>
    <w:rsid w:val="0079418E"/>
    <w:rsid w:val="00795476"/>
    <w:rsid w:val="007A5B81"/>
    <w:rsid w:val="007C2ACA"/>
    <w:rsid w:val="007C3218"/>
    <w:rsid w:val="007C776D"/>
    <w:rsid w:val="007D7911"/>
    <w:rsid w:val="007E415B"/>
    <w:rsid w:val="007E4FD6"/>
    <w:rsid w:val="007F087D"/>
    <w:rsid w:val="007F1281"/>
    <w:rsid w:val="007F48ED"/>
    <w:rsid w:val="00810146"/>
    <w:rsid w:val="00813703"/>
    <w:rsid w:val="008217A1"/>
    <w:rsid w:val="00822AAE"/>
    <w:rsid w:val="008237B0"/>
    <w:rsid w:val="008342E8"/>
    <w:rsid w:val="00840323"/>
    <w:rsid w:val="00841E16"/>
    <w:rsid w:val="00860E13"/>
    <w:rsid w:val="0086668D"/>
    <w:rsid w:val="00870593"/>
    <w:rsid w:val="00881358"/>
    <w:rsid w:val="008869B8"/>
    <w:rsid w:val="00892B67"/>
    <w:rsid w:val="008945AA"/>
    <w:rsid w:val="00894F51"/>
    <w:rsid w:val="008967F6"/>
    <w:rsid w:val="008A18DA"/>
    <w:rsid w:val="008A3980"/>
    <w:rsid w:val="008A7426"/>
    <w:rsid w:val="008B1D0C"/>
    <w:rsid w:val="008B2C9C"/>
    <w:rsid w:val="008B3326"/>
    <w:rsid w:val="008B4B47"/>
    <w:rsid w:val="008B6812"/>
    <w:rsid w:val="008C21B7"/>
    <w:rsid w:val="008D2400"/>
    <w:rsid w:val="008E2AC8"/>
    <w:rsid w:val="008E3E2A"/>
    <w:rsid w:val="008F53AB"/>
    <w:rsid w:val="00901561"/>
    <w:rsid w:val="00904550"/>
    <w:rsid w:val="00907214"/>
    <w:rsid w:val="0091284C"/>
    <w:rsid w:val="00930415"/>
    <w:rsid w:val="0093373C"/>
    <w:rsid w:val="00942DFF"/>
    <w:rsid w:val="0096045D"/>
    <w:rsid w:val="00960FCA"/>
    <w:rsid w:val="009742FC"/>
    <w:rsid w:val="00976D83"/>
    <w:rsid w:val="0098001A"/>
    <w:rsid w:val="00980D2D"/>
    <w:rsid w:val="00990B02"/>
    <w:rsid w:val="009A4724"/>
    <w:rsid w:val="009A5F61"/>
    <w:rsid w:val="009B0682"/>
    <w:rsid w:val="009B4827"/>
    <w:rsid w:val="009C5DFE"/>
    <w:rsid w:val="009C6A55"/>
    <w:rsid w:val="009D0C0B"/>
    <w:rsid w:val="009D5350"/>
    <w:rsid w:val="009D72A3"/>
    <w:rsid w:val="009E2C0A"/>
    <w:rsid w:val="009E3783"/>
    <w:rsid w:val="009E5FFD"/>
    <w:rsid w:val="009F4F62"/>
    <w:rsid w:val="00A029A6"/>
    <w:rsid w:val="00A14600"/>
    <w:rsid w:val="00A307BD"/>
    <w:rsid w:val="00A31D38"/>
    <w:rsid w:val="00A3240D"/>
    <w:rsid w:val="00A41C8A"/>
    <w:rsid w:val="00A446CE"/>
    <w:rsid w:val="00A45800"/>
    <w:rsid w:val="00A513B6"/>
    <w:rsid w:val="00A524E8"/>
    <w:rsid w:val="00A53C6E"/>
    <w:rsid w:val="00A557E9"/>
    <w:rsid w:val="00A63C2C"/>
    <w:rsid w:val="00A6457D"/>
    <w:rsid w:val="00A67353"/>
    <w:rsid w:val="00A70157"/>
    <w:rsid w:val="00A857B1"/>
    <w:rsid w:val="00A9232C"/>
    <w:rsid w:val="00A931FD"/>
    <w:rsid w:val="00A95873"/>
    <w:rsid w:val="00AA238E"/>
    <w:rsid w:val="00AA4D77"/>
    <w:rsid w:val="00AA59E5"/>
    <w:rsid w:val="00AB07B6"/>
    <w:rsid w:val="00AB34A6"/>
    <w:rsid w:val="00AB45FF"/>
    <w:rsid w:val="00AB6252"/>
    <w:rsid w:val="00AB7037"/>
    <w:rsid w:val="00AD01C9"/>
    <w:rsid w:val="00AE367C"/>
    <w:rsid w:val="00AE6C3E"/>
    <w:rsid w:val="00AF6350"/>
    <w:rsid w:val="00B103AB"/>
    <w:rsid w:val="00B12BC8"/>
    <w:rsid w:val="00B1462D"/>
    <w:rsid w:val="00B201AA"/>
    <w:rsid w:val="00B22B4D"/>
    <w:rsid w:val="00B34429"/>
    <w:rsid w:val="00B37D8D"/>
    <w:rsid w:val="00B45645"/>
    <w:rsid w:val="00B578AA"/>
    <w:rsid w:val="00B61066"/>
    <w:rsid w:val="00B63634"/>
    <w:rsid w:val="00B70A98"/>
    <w:rsid w:val="00B74374"/>
    <w:rsid w:val="00B7781B"/>
    <w:rsid w:val="00B77D0F"/>
    <w:rsid w:val="00B864DD"/>
    <w:rsid w:val="00B87B19"/>
    <w:rsid w:val="00B87F9D"/>
    <w:rsid w:val="00B91A90"/>
    <w:rsid w:val="00B95587"/>
    <w:rsid w:val="00BA3FCF"/>
    <w:rsid w:val="00BB3E67"/>
    <w:rsid w:val="00BC2A36"/>
    <w:rsid w:val="00BC3314"/>
    <w:rsid w:val="00BC41DB"/>
    <w:rsid w:val="00BC5F97"/>
    <w:rsid w:val="00BD0FF7"/>
    <w:rsid w:val="00BD43D5"/>
    <w:rsid w:val="00BE7F29"/>
    <w:rsid w:val="00BF4B60"/>
    <w:rsid w:val="00BF7705"/>
    <w:rsid w:val="00BF7B06"/>
    <w:rsid w:val="00C018ED"/>
    <w:rsid w:val="00C0382E"/>
    <w:rsid w:val="00C0605C"/>
    <w:rsid w:val="00C10E90"/>
    <w:rsid w:val="00C12D63"/>
    <w:rsid w:val="00C169B0"/>
    <w:rsid w:val="00C17889"/>
    <w:rsid w:val="00C21E5F"/>
    <w:rsid w:val="00C24444"/>
    <w:rsid w:val="00C30ACF"/>
    <w:rsid w:val="00C341E4"/>
    <w:rsid w:val="00C40EC9"/>
    <w:rsid w:val="00C41501"/>
    <w:rsid w:val="00C43325"/>
    <w:rsid w:val="00C72549"/>
    <w:rsid w:val="00C765B3"/>
    <w:rsid w:val="00C777FE"/>
    <w:rsid w:val="00C814DC"/>
    <w:rsid w:val="00C83D8E"/>
    <w:rsid w:val="00C85E25"/>
    <w:rsid w:val="00C8609A"/>
    <w:rsid w:val="00C970AF"/>
    <w:rsid w:val="00CA0F58"/>
    <w:rsid w:val="00CA3CC3"/>
    <w:rsid w:val="00CC0F81"/>
    <w:rsid w:val="00CC26A9"/>
    <w:rsid w:val="00CC2901"/>
    <w:rsid w:val="00CC447C"/>
    <w:rsid w:val="00CD70A8"/>
    <w:rsid w:val="00CD76FD"/>
    <w:rsid w:val="00CF03BF"/>
    <w:rsid w:val="00CF20C3"/>
    <w:rsid w:val="00D0229A"/>
    <w:rsid w:val="00D164FF"/>
    <w:rsid w:val="00D17343"/>
    <w:rsid w:val="00D20B17"/>
    <w:rsid w:val="00D25489"/>
    <w:rsid w:val="00D32432"/>
    <w:rsid w:val="00D32A06"/>
    <w:rsid w:val="00D363B9"/>
    <w:rsid w:val="00D51080"/>
    <w:rsid w:val="00D61AFC"/>
    <w:rsid w:val="00D61D4C"/>
    <w:rsid w:val="00D64133"/>
    <w:rsid w:val="00D75B1D"/>
    <w:rsid w:val="00D774DD"/>
    <w:rsid w:val="00D82592"/>
    <w:rsid w:val="00D82A13"/>
    <w:rsid w:val="00D84FB0"/>
    <w:rsid w:val="00D91153"/>
    <w:rsid w:val="00D942F9"/>
    <w:rsid w:val="00DA63A1"/>
    <w:rsid w:val="00DA75CD"/>
    <w:rsid w:val="00DB2960"/>
    <w:rsid w:val="00DC27DA"/>
    <w:rsid w:val="00DC3294"/>
    <w:rsid w:val="00DC55FE"/>
    <w:rsid w:val="00DD1CB8"/>
    <w:rsid w:val="00DD5F37"/>
    <w:rsid w:val="00DE3C2E"/>
    <w:rsid w:val="00DE544C"/>
    <w:rsid w:val="00DF59EE"/>
    <w:rsid w:val="00DF7FF4"/>
    <w:rsid w:val="00E13E0B"/>
    <w:rsid w:val="00E22345"/>
    <w:rsid w:val="00E22390"/>
    <w:rsid w:val="00E22D41"/>
    <w:rsid w:val="00E23DB3"/>
    <w:rsid w:val="00E26CF1"/>
    <w:rsid w:val="00E2725E"/>
    <w:rsid w:val="00E27A14"/>
    <w:rsid w:val="00E31213"/>
    <w:rsid w:val="00E344AA"/>
    <w:rsid w:val="00E345D9"/>
    <w:rsid w:val="00E42817"/>
    <w:rsid w:val="00E47CE6"/>
    <w:rsid w:val="00E47F19"/>
    <w:rsid w:val="00E66E94"/>
    <w:rsid w:val="00E67326"/>
    <w:rsid w:val="00E700D2"/>
    <w:rsid w:val="00E809B6"/>
    <w:rsid w:val="00E933FE"/>
    <w:rsid w:val="00E95030"/>
    <w:rsid w:val="00EA006C"/>
    <w:rsid w:val="00EA2DCF"/>
    <w:rsid w:val="00EA30B0"/>
    <w:rsid w:val="00EB3844"/>
    <w:rsid w:val="00EC138D"/>
    <w:rsid w:val="00EC23BA"/>
    <w:rsid w:val="00EC7382"/>
    <w:rsid w:val="00ED2717"/>
    <w:rsid w:val="00ED50F6"/>
    <w:rsid w:val="00ED6491"/>
    <w:rsid w:val="00EE149C"/>
    <w:rsid w:val="00EE766E"/>
    <w:rsid w:val="00EF4F98"/>
    <w:rsid w:val="00F00216"/>
    <w:rsid w:val="00F00B4C"/>
    <w:rsid w:val="00F028D3"/>
    <w:rsid w:val="00F03F3F"/>
    <w:rsid w:val="00F07C34"/>
    <w:rsid w:val="00F171DA"/>
    <w:rsid w:val="00F2702E"/>
    <w:rsid w:val="00F428B1"/>
    <w:rsid w:val="00F473E0"/>
    <w:rsid w:val="00F47746"/>
    <w:rsid w:val="00F47CA6"/>
    <w:rsid w:val="00F52782"/>
    <w:rsid w:val="00F6099F"/>
    <w:rsid w:val="00F621B4"/>
    <w:rsid w:val="00F64B51"/>
    <w:rsid w:val="00F668B9"/>
    <w:rsid w:val="00F67758"/>
    <w:rsid w:val="00F7635C"/>
    <w:rsid w:val="00F97097"/>
    <w:rsid w:val="00FA21D6"/>
    <w:rsid w:val="00FA4992"/>
    <w:rsid w:val="00FB30F1"/>
    <w:rsid w:val="00FC50DB"/>
    <w:rsid w:val="00FD1AE3"/>
    <w:rsid w:val="00FD5703"/>
    <w:rsid w:val="00FE2174"/>
    <w:rsid w:val="00FE7927"/>
    <w:rsid w:val="00FF6AA5"/>
    <w:rsid w:val="00FF6F1B"/>
    <w:rsid w:val="00FF79A9"/>
    <w:rsid w:val="00FF7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4609"/>
  <w15:docId w15:val="{7A544538-FF4E-47FC-9D32-4E176349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A"/>
        <w:sz w:val="22"/>
        <w:szCs w:val="22"/>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widowControl w:val="0"/>
      <w:pBdr>
        <w:top w:val="nil"/>
        <w:left w:val="nil"/>
        <w:bottom w:val="nil"/>
        <w:right w:val="nil"/>
        <w:between w:val="nil"/>
      </w:pBdr>
      <w:spacing w:before="480" w:after="120"/>
      <w:outlineLvl w:val="0"/>
    </w:pPr>
    <w:rPr>
      <w:b/>
      <w:color w:val="000000"/>
      <w:sz w:val="48"/>
      <w:szCs w:val="48"/>
    </w:rPr>
  </w:style>
  <w:style w:type="paragraph" w:styleId="Antrat2">
    <w:name w:val="heading 2"/>
    <w:basedOn w:val="prastasis"/>
    <w:next w:val="prastasis"/>
    <w:uiPriority w:val="9"/>
    <w:semiHidden/>
    <w:unhideWhenUsed/>
    <w:qFormat/>
    <w:pPr>
      <w:keepNext/>
      <w:keepLines/>
      <w:widowControl w:val="0"/>
      <w:pBdr>
        <w:top w:val="nil"/>
        <w:left w:val="nil"/>
        <w:bottom w:val="nil"/>
        <w:right w:val="nil"/>
        <w:between w:val="nil"/>
      </w:pBdr>
      <w:spacing w:before="360" w:after="80"/>
      <w:outlineLvl w:val="1"/>
    </w:pPr>
    <w:rPr>
      <w:b/>
      <w:color w:val="000000"/>
      <w:sz w:val="36"/>
      <w:szCs w:val="36"/>
    </w:rPr>
  </w:style>
  <w:style w:type="paragraph" w:styleId="Antrat3">
    <w:name w:val="heading 3"/>
    <w:basedOn w:val="prastasis"/>
    <w:next w:val="prastasis"/>
    <w:uiPriority w:val="9"/>
    <w:semiHidden/>
    <w:unhideWhenUsed/>
    <w:qFormat/>
    <w:pPr>
      <w:keepNext/>
      <w:keepLines/>
      <w:widowControl w:val="0"/>
      <w:pBdr>
        <w:top w:val="nil"/>
        <w:left w:val="nil"/>
        <w:bottom w:val="nil"/>
        <w:right w:val="nil"/>
        <w:between w:val="nil"/>
      </w:pBdr>
      <w:spacing w:before="280" w:after="80"/>
      <w:outlineLvl w:val="2"/>
    </w:pPr>
    <w:rPr>
      <w:b/>
      <w:color w:val="000000"/>
      <w:sz w:val="28"/>
      <w:szCs w:val="28"/>
    </w:rPr>
  </w:style>
  <w:style w:type="paragraph" w:styleId="Antrat4">
    <w:name w:val="heading 4"/>
    <w:basedOn w:val="prastasis"/>
    <w:next w:val="prastasis"/>
    <w:uiPriority w:val="9"/>
    <w:semiHidden/>
    <w:unhideWhenUsed/>
    <w:qFormat/>
    <w:pPr>
      <w:keepNext/>
      <w:keepLines/>
      <w:widowControl w:val="0"/>
      <w:pBdr>
        <w:top w:val="nil"/>
        <w:left w:val="nil"/>
        <w:bottom w:val="nil"/>
        <w:right w:val="nil"/>
        <w:between w:val="nil"/>
      </w:pBdr>
      <w:spacing w:before="240" w:after="40"/>
      <w:outlineLvl w:val="3"/>
    </w:pPr>
    <w:rPr>
      <w:b/>
      <w:color w:val="000000"/>
      <w:sz w:val="24"/>
      <w:szCs w:val="24"/>
    </w:rPr>
  </w:style>
  <w:style w:type="paragraph" w:styleId="Antrat5">
    <w:name w:val="heading 5"/>
    <w:basedOn w:val="prastasis"/>
    <w:next w:val="prastasis"/>
    <w:uiPriority w:val="9"/>
    <w:semiHidden/>
    <w:unhideWhenUsed/>
    <w:qFormat/>
    <w:pPr>
      <w:keepNext/>
      <w:keepLines/>
      <w:widowControl w:val="0"/>
      <w:pBdr>
        <w:top w:val="nil"/>
        <w:left w:val="nil"/>
        <w:bottom w:val="nil"/>
        <w:right w:val="nil"/>
        <w:between w:val="nil"/>
      </w:pBdr>
      <w:spacing w:before="220" w:after="40"/>
      <w:outlineLvl w:val="4"/>
    </w:pPr>
    <w:rPr>
      <w:b/>
      <w:color w:val="000000"/>
    </w:rPr>
  </w:style>
  <w:style w:type="paragraph" w:styleId="Antrat6">
    <w:name w:val="heading 6"/>
    <w:basedOn w:val="prastasis"/>
    <w:next w:val="prastasis"/>
    <w:uiPriority w:val="9"/>
    <w:semiHidden/>
    <w:unhideWhenUsed/>
    <w:qFormat/>
    <w:pPr>
      <w:keepNext/>
      <w:keepLines/>
      <w:widowControl w:val="0"/>
      <w:pBdr>
        <w:top w:val="nil"/>
        <w:left w:val="nil"/>
        <w:bottom w:val="nil"/>
        <w:right w:val="nil"/>
        <w:between w:val="nil"/>
      </w:pBdr>
      <w:spacing w:before="200" w:after="40"/>
      <w:outlineLvl w:val="5"/>
    </w:pPr>
    <w:rPr>
      <w:b/>
      <w:color w:val="00000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widowControl w:val="0"/>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03" w:type="dxa"/>
      </w:tblCellMar>
    </w:tblPr>
  </w:style>
  <w:style w:type="table" w:customStyle="1" w:styleId="a0">
    <w:basedOn w:val="prastojilentel"/>
    <w:tblPr>
      <w:tblStyleRowBandSize w:val="1"/>
      <w:tblStyleColBandSize w:val="1"/>
      <w:tblCellMar>
        <w:left w:w="103" w:type="dxa"/>
      </w:tblCellMar>
    </w:tblPr>
  </w:style>
  <w:style w:type="table" w:customStyle="1" w:styleId="a1">
    <w:basedOn w:val="prastojilentel"/>
    <w:tblPr>
      <w:tblStyleRowBandSize w:val="1"/>
      <w:tblStyleColBandSize w:val="1"/>
      <w:tblCellMar>
        <w:left w:w="103" w:type="dxa"/>
      </w:tblCellMar>
    </w:tblPr>
  </w:style>
  <w:style w:type="table" w:customStyle="1" w:styleId="a2">
    <w:basedOn w:val="prastojilentel"/>
    <w:tblPr>
      <w:tblStyleRowBandSize w:val="1"/>
      <w:tblStyleColBandSize w:val="1"/>
      <w:tblCellMar>
        <w:left w:w="103" w:type="dxa"/>
      </w:tblCellMar>
    </w:tblPr>
  </w:style>
  <w:style w:type="table" w:customStyle="1" w:styleId="a3">
    <w:basedOn w:val="prastojilentel"/>
    <w:tblPr>
      <w:tblStyleRowBandSize w:val="1"/>
      <w:tblStyleColBandSize w:val="1"/>
      <w:tblCellMar>
        <w:left w:w="103" w:type="dxa"/>
      </w:tblCellMar>
    </w:tblPr>
  </w:style>
  <w:style w:type="table" w:customStyle="1" w:styleId="a4">
    <w:basedOn w:val="prastojilentel"/>
    <w:tblPr>
      <w:tblStyleRowBandSize w:val="1"/>
      <w:tblStyleColBandSize w:val="1"/>
      <w:tblCellMar>
        <w:left w:w="103" w:type="dxa"/>
      </w:tblCellMar>
    </w:tblPr>
  </w:style>
  <w:style w:type="character" w:customStyle="1" w:styleId="normaltextrun">
    <w:name w:val="normaltextrun"/>
    <w:basedOn w:val="Numatytasispastraiposriftas"/>
    <w:rsid w:val="0044217E"/>
  </w:style>
  <w:style w:type="character" w:customStyle="1" w:styleId="eop">
    <w:name w:val="eop"/>
    <w:basedOn w:val="Numatytasispastraiposriftas"/>
    <w:rsid w:val="0044217E"/>
  </w:style>
  <w:style w:type="paragraph" w:styleId="Komentarotekstas">
    <w:name w:val="annotation text"/>
    <w:basedOn w:val="prastasis"/>
    <w:link w:val="KomentarotekstasDiagrama"/>
    <w:uiPriority w:val="99"/>
    <w:semiHidden/>
    <w:unhideWhenUsed/>
    <w:rsid w:val="00E26CF1"/>
    <w:pPr>
      <w:spacing w:after="200"/>
    </w:pPr>
    <w:rPr>
      <w:color w:val="auto"/>
      <w:sz w:val="20"/>
      <w:szCs w:val="20"/>
      <w:lang w:val="en-US" w:eastAsia="en-US"/>
    </w:rPr>
  </w:style>
  <w:style w:type="character" w:customStyle="1" w:styleId="KomentarotekstasDiagrama">
    <w:name w:val="Komentaro tekstas Diagrama"/>
    <w:basedOn w:val="Numatytasispastraiposriftas"/>
    <w:link w:val="Komentarotekstas"/>
    <w:uiPriority w:val="99"/>
    <w:semiHidden/>
    <w:rsid w:val="00E26CF1"/>
    <w:rPr>
      <w:color w:val="auto"/>
      <w:sz w:val="20"/>
      <w:szCs w:val="20"/>
      <w:lang w:val="en-US" w:eastAsia="en-US"/>
    </w:rPr>
  </w:style>
  <w:style w:type="character" w:styleId="Hipersaitas">
    <w:name w:val="Hyperlink"/>
    <w:basedOn w:val="Numatytasispastraiposriftas"/>
    <w:uiPriority w:val="99"/>
    <w:unhideWhenUsed/>
    <w:rsid w:val="004133F9"/>
    <w:rPr>
      <w:color w:val="0000FF" w:themeColor="hyperlink"/>
      <w:u w:val="single"/>
    </w:rPr>
  </w:style>
  <w:style w:type="character" w:styleId="Neapdorotaspaminjimas">
    <w:name w:val="Unresolved Mention"/>
    <w:basedOn w:val="Numatytasispastraiposriftas"/>
    <w:uiPriority w:val="99"/>
    <w:semiHidden/>
    <w:unhideWhenUsed/>
    <w:rsid w:val="004133F9"/>
    <w:rPr>
      <w:color w:val="605E5C"/>
      <w:shd w:val="clear" w:color="auto" w:fill="E1DFDD"/>
    </w:rPr>
  </w:style>
  <w:style w:type="paragraph" w:styleId="Sraopastraipa">
    <w:name w:val="List Paragraph"/>
    <w:basedOn w:val="prastasis"/>
    <w:uiPriority w:val="34"/>
    <w:qFormat/>
    <w:rsid w:val="00B95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29655">
      <w:bodyDiv w:val="1"/>
      <w:marLeft w:val="0"/>
      <w:marRight w:val="0"/>
      <w:marTop w:val="0"/>
      <w:marBottom w:val="0"/>
      <w:divBdr>
        <w:top w:val="none" w:sz="0" w:space="0" w:color="auto"/>
        <w:left w:val="none" w:sz="0" w:space="0" w:color="auto"/>
        <w:bottom w:val="none" w:sz="0" w:space="0" w:color="auto"/>
        <w:right w:val="none" w:sz="0" w:space="0" w:color="auto"/>
      </w:divBdr>
    </w:div>
    <w:div w:id="252053257">
      <w:bodyDiv w:val="1"/>
      <w:marLeft w:val="0"/>
      <w:marRight w:val="0"/>
      <w:marTop w:val="0"/>
      <w:marBottom w:val="0"/>
      <w:divBdr>
        <w:top w:val="none" w:sz="0" w:space="0" w:color="auto"/>
        <w:left w:val="none" w:sz="0" w:space="0" w:color="auto"/>
        <w:bottom w:val="none" w:sz="0" w:space="0" w:color="auto"/>
        <w:right w:val="none" w:sz="0" w:space="0" w:color="auto"/>
      </w:divBdr>
    </w:div>
    <w:div w:id="253124654">
      <w:bodyDiv w:val="1"/>
      <w:marLeft w:val="0"/>
      <w:marRight w:val="0"/>
      <w:marTop w:val="0"/>
      <w:marBottom w:val="0"/>
      <w:divBdr>
        <w:top w:val="none" w:sz="0" w:space="0" w:color="auto"/>
        <w:left w:val="none" w:sz="0" w:space="0" w:color="auto"/>
        <w:bottom w:val="none" w:sz="0" w:space="0" w:color="auto"/>
        <w:right w:val="none" w:sz="0" w:space="0" w:color="auto"/>
      </w:divBdr>
    </w:div>
    <w:div w:id="659038147">
      <w:bodyDiv w:val="1"/>
      <w:marLeft w:val="0"/>
      <w:marRight w:val="0"/>
      <w:marTop w:val="0"/>
      <w:marBottom w:val="0"/>
      <w:divBdr>
        <w:top w:val="none" w:sz="0" w:space="0" w:color="auto"/>
        <w:left w:val="none" w:sz="0" w:space="0" w:color="auto"/>
        <w:bottom w:val="none" w:sz="0" w:space="0" w:color="auto"/>
        <w:right w:val="none" w:sz="0" w:space="0" w:color="auto"/>
      </w:divBdr>
    </w:div>
    <w:div w:id="763958402">
      <w:bodyDiv w:val="1"/>
      <w:marLeft w:val="0"/>
      <w:marRight w:val="0"/>
      <w:marTop w:val="0"/>
      <w:marBottom w:val="0"/>
      <w:divBdr>
        <w:top w:val="none" w:sz="0" w:space="0" w:color="auto"/>
        <w:left w:val="none" w:sz="0" w:space="0" w:color="auto"/>
        <w:bottom w:val="none" w:sz="0" w:space="0" w:color="auto"/>
        <w:right w:val="none" w:sz="0" w:space="0" w:color="auto"/>
      </w:divBdr>
    </w:div>
    <w:div w:id="1359896446">
      <w:bodyDiv w:val="1"/>
      <w:marLeft w:val="0"/>
      <w:marRight w:val="0"/>
      <w:marTop w:val="0"/>
      <w:marBottom w:val="0"/>
      <w:divBdr>
        <w:top w:val="none" w:sz="0" w:space="0" w:color="auto"/>
        <w:left w:val="none" w:sz="0" w:space="0" w:color="auto"/>
        <w:bottom w:val="none" w:sz="0" w:space="0" w:color="auto"/>
        <w:right w:val="none" w:sz="0" w:space="0" w:color="auto"/>
      </w:divBdr>
    </w:div>
    <w:div w:id="1556964087">
      <w:bodyDiv w:val="1"/>
      <w:marLeft w:val="0"/>
      <w:marRight w:val="0"/>
      <w:marTop w:val="0"/>
      <w:marBottom w:val="0"/>
      <w:divBdr>
        <w:top w:val="none" w:sz="0" w:space="0" w:color="auto"/>
        <w:left w:val="none" w:sz="0" w:space="0" w:color="auto"/>
        <w:bottom w:val="none" w:sz="0" w:space="0" w:color="auto"/>
        <w:right w:val="none" w:sz="0" w:space="0" w:color="auto"/>
      </w:divBdr>
    </w:div>
    <w:div w:id="1728991291">
      <w:bodyDiv w:val="1"/>
      <w:marLeft w:val="0"/>
      <w:marRight w:val="0"/>
      <w:marTop w:val="0"/>
      <w:marBottom w:val="0"/>
      <w:divBdr>
        <w:top w:val="none" w:sz="0" w:space="0" w:color="auto"/>
        <w:left w:val="none" w:sz="0" w:space="0" w:color="auto"/>
        <w:bottom w:val="none" w:sz="0" w:space="0" w:color="auto"/>
        <w:right w:val="none" w:sz="0" w:space="0" w:color="auto"/>
      </w:divBdr>
    </w:div>
    <w:div w:id="2054383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savivaldybe" TargetMode="External"/><Relationship Id="rId18" Type="http://schemas.openxmlformats.org/officeDocument/2006/relationships/hyperlink" Target="https://www.facebook.com/gargzduatvirasjaunimocentras/posts/pfbid02qTFmeczy3fWjZfahRcWoDaw4LRm1gAvdWhYmge8y8ogH3TNu9BJZZDAKPSo3uzkyl" TargetMode="External"/><Relationship Id="rId26" Type="http://schemas.openxmlformats.org/officeDocument/2006/relationships/hyperlink" Target="https://www.facebook.com/gargzduatvirasjaunimocentras/posts/pfbid0Egamgcby3gtyxvhdPuUy1ZGykBcjq1k97kfzSXrqP2tqFERq3KJTwjTRQCJRTb2Sl" TargetMode="External"/><Relationship Id="rId3" Type="http://schemas.openxmlformats.org/officeDocument/2006/relationships/numbering" Target="numbering.xml"/><Relationship Id="rId21" Type="http://schemas.openxmlformats.org/officeDocument/2006/relationships/hyperlink" Target="https://www.facebook.com/gargzduatvirasjaunimocentras/posts/pfbid026LnGPaECwM1dm4W1RhSGd7m4Fz676aKSrMqWKjVy6vJ3LFTYvbdNCKfe3vvR2rSvl" TargetMode="External"/><Relationship Id="rId7" Type="http://schemas.openxmlformats.org/officeDocument/2006/relationships/footnotes" Target="footnotes.xml"/><Relationship Id="rId12" Type="http://schemas.openxmlformats.org/officeDocument/2006/relationships/hyperlink" Target="https://www.facebook.com/manogargzdai.lt" TargetMode="External"/><Relationship Id="rId17" Type="http://schemas.openxmlformats.org/officeDocument/2006/relationships/hyperlink" Target="https://gargzdai.lt/klaipedos-rajono-tautiskiausios-mokyklos-ir-pilietiskiausi-jaunuoliai-ateities-pamatas/" TargetMode="External"/><Relationship Id="rId25" Type="http://schemas.openxmlformats.org/officeDocument/2006/relationships/hyperlink" Target="https://www.facebook.com/gargzduatvirasjaunimocentras/posts/pfbid0B1qkYajtjzqu1uKbrg2PEdQh2PLTVgYvbmpYfdGMD5hgosK1PH4rgxgarmZAjsZsl" TargetMode="External"/><Relationship Id="rId2" Type="http://schemas.openxmlformats.org/officeDocument/2006/relationships/customXml" Target="../customXml/item2.xml"/><Relationship Id="rId16" Type="http://schemas.openxmlformats.org/officeDocument/2006/relationships/hyperlink" Target="https://www.facebook.com/KonkursasTautiska" TargetMode="External"/><Relationship Id="rId20" Type="http://schemas.openxmlformats.org/officeDocument/2006/relationships/hyperlink" Target="https://www.facebook.com/gargzduatvirasjaunimocentras/posts/pfbid0E89WzRSuKfDomJR4r4oRaHx4NiTqzRKJ2Hmq2HDffXy2XnoMCWY3uD4fEcxgHYWgl" TargetMode="External"/><Relationship Id="rId29" Type="http://schemas.openxmlformats.org/officeDocument/2006/relationships/hyperlink" Target="https://www.facebook.com/gargzduatvirasjaunimocentras/posts/pfbid021huVvc55HpEJP1qzEjYdAaUqU7dYu4XY8crZHtNgCZ4G8gjyrs1VmeEHLxWnprtt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laikrastisbanga1" TargetMode="External"/><Relationship Id="rId24" Type="http://schemas.openxmlformats.org/officeDocument/2006/relationships/hyperlink" Target="https://www.facebook.com/gargzduatvirasjaunimocentras/posts/pfbid0juXLp26BLqtXNvyDqzLWdR7AswE6B77uQcuaF2aY7kH8TFCZjFHRCqe4yLw2pYtb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klaipedos-r.lt/informacija-jaunimui/jaunimo-organizacijos/" TargetMode="External"/><Relationship Id="rId23" Type="http://schemas.openxmlformats.org/officeDocument/2006/relationships/hyperlink" Target="https://www.facebook.com/gargzduatvirasjaunimocentras/posts/pfbid0zgPLrv6oVUTrvcAa2xpxJACtrn4GwbKhfdG7gnyhbrftX6WXiUBjrSXtpFpZMsk9l" TargetMode="External"/><Relationship Id="rId28" Type="http://schemas.openxmlformats.org/officeDocument/2006/relationships/hyperlink" Target="https://www.facebook.com/gargzduatvirasjaunimocentras/posts/pfbid02cLwBztB7aYEzLFvofuQFgXyvhWDTFXzxrxgxFV8ugstb1yZ3PrngdzxgcxzRjr6Ll" TargetMode="External"/><Relationship Id="rId10" Type="http://schemas.openxmlformats.org/officeDocument/2006/relationships/hyperlink" Target="https://www.facebook.com/alternojorg/?locale=lt_LT" TargetMode="External"/><Relationship Id="rId19" Type="http://schemas.openxmlformats.org/officeDocument/2006/relationships/hyperlink" Target="https://www.facebook.com/gargzduatvirasjaunimocentras/posts/pfbid02n6RcAJC8gAZYF2z6Bnd8GYTAfc6ZU3ktVPVuDk92CxBVvk2yohhLA3cKV31aB8vtl"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facebook.com/profile.php?id=100057735306792" TargetMode="External"/><Relationship Id="rId14" Type="http://schemas.openxmlformats.org/officeDocument/2006/relationships/hyperlink" Target="https://www.facebook.com/profile.php?id=100064506500174" TargetMode="External"/><Relationship Id="rId22" Type="http://schemas.openxmlformats.org/officeDocument/2006/relationships/hyperlink" Target="https://www.facebook.com/gargzduatvirasjaunimocentras/posts/pfbid0GhsgpHBv7f8fmtt46sg7dX84uf5z4T6QwG83X2BibYuK54CZdSStMq8YgcsoFimJl" TargetMode="External"/><Relationship Id="rId27" Type="http://schemas.openxmlformats.org/officeDocument/2006/relationships/hyperlink" Target="https://www.facebook.com/gargzduatvirasjaunimocentras/posts/pfbid02SyHcQ1729tW4uR897nx24Khc5n32xVc92xzULyXJXj3CJPbYkEd9NFGLsKrYA5k5l" TargetMode="External"/><Relationship Id="rId30" Type="http://schemas.openxmlformats.org/officeDocument/2006/relationships/hyperlink" Target="https://www.facebook.com/gargzduatvirasjaunimocentras/posts/pfbid0tUksHXkxNQ1ynW5q6myzUHzLK7ic1394kwyz3YHVTkSCRM78zfCajBaESxj88d1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aevydlowbNeFaA8slcJwoDdL6Q==">AMUW2mVkCjbFnVTzRGVJlkGzse9Yg34wIp+CsdHCSpevxDshPnSoF629yGNeU/glox3Pya1Ejav9JTOm5gn030TwzM1l59EAyw2ltEFH9FaO8gKKz737BybePx6XtICMqyfo9YyjUL6D6dxv44Md5Xrv76HYGV8NTZr2E4iSk2u6OQ02cY4g02FK7/IrFISYWCIHWK9RgpBa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CDB6AC-DB83-465F-8BC7-9B1421858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23</Pages>
  <Words>33531</Words>
  <Characters>19113</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Jasionytė</dc:creator>
  <cp:lastModifiedBy>Ona Bajorinienė</cp:lastModifiedBy>
  <cp:revision>408</cp:revision>
  <dcterms:created xsi:type="dcterms:W3CDTF">2024-05-30T07:48:00Z</dcterms:created>
  <dcterms:modified xsi:type="dcterms:W3CDTF">2025-01-10T07:50:00Z</dcterms:modified>
</cp:coreProperties>
</file>