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149842" w14:textId="48B56B8F" w:rsidR="00586785" w:rsidRPr="002D049B" w:rsidRDefault="00A23534" w:rsidP="002D049B">
      <w:pPr>
        <w:keepNext/>
        <w:spacing w:after="240" w:line="276" w:lineRule="auto"/>
        <w:jc w:val="center"/>
        <w:outlineLvl w:val="0"/>
        <w:rPr>
          <w:rFonts w:ascii="Arial" w:hAnsi="Arial" w:cs="Arial"/>
          <w:sz w:val="28"/>
          <w:szCs w:val="28"/>
        </w:rPr>
      </w:pPr>
      <w:bookmarkStart w:id="0" w:name="_Hlk16151182"/>
      <w:bookmarkStart w:id="1" w:name="_Hlk536624615"/>
      <w:r w:rsidRPr="002D049B">
        <w:rPr>
          <w:rFonts w:ascii="Arial" w:hAnsi="Arial" w:cs="Arial"/>
          <w:b/>
          <w:sz w:val="28"/>
          <w:szCs w:val="28"/>
          <w:lang w:eastAsia="lt-LT"/>
        </w:rPr>
        <w:t>KLAIPĖDOS RAJONO SAVIVALDYBĖS TARYBA</w:t>
      </w:r>
      <w:bookmarkEnd w:id="0"/>
      <w:bookmarkEnd w:id="1"/>
    </w:p>
    <w:p w14:paraId="0D21CAE3" w14:textId="77777777" w:rsidR="00586785" w:rsidRPr="002D049B" w:rsidRDefault="00586785" w:rsidP="002D049B">
      <w:pPr>
        <w:pStyle w:val="Antrat2"/>
        <w:jc w:val="center"/>
        <w:rPr>
          <w:rFonts w:ascii="Arial" w:hAnsi="Arial" w:cs="Arial"/>
          <w:b/>
          <w:bCs/>
          <w:sz w:val="28"/>
          <w:szCs w:val="28"/>
        </w:rPr>
      </w:pPr>
      <w:r w:rsidRPr="002D049B">
        <w:rPr>
          <w:rFonts w:ascii="Arial" w:hAnsi="Arial" w:cs="Arial"/>
          <w:b/>
          <w:bCs/>
          <w:color w:val="auto"/>
          <w:sz w:val="28"/>
          <w:szCs w:val="28"/>
        </w:rPr>
        <w:t>SPRENDIMAS</w:t>
      </w:r>
    </w:p>
    <w:p w14:paraId="419B08A4" w14:textId="3D5F85C5" w:rsidR="00EB3104" w:rsidRPr="00C31617" w:rsidRDefault="00A049A9" w:rsidP="002D049B">
      <w:pPr>
        <w:spacing w:after="240" w:line="276" w:lineRule="auto"/>
        <w:jc w:val="center"/>
        <w:rPr>
          <w:rFonts w:ascii="Arial" w:hAnsi="Arial" w:cs="Arial"/>
          <w:sz w:val="24"/>
          <w:szCs w:val="24"/>
        </w:rPr>
      </w:pPr>
      <w:bookmarkStart w:id="2" w:name="_Hlk135726764"/>
      <w:r w:rsidRPr="00C31617">
        <w:rPr>
          <w:rFonts w:ascii="Arial" w:hAnsi="Arial" w:cs="Arial"/>
          <w:b/>
          <w:bCs/>
          <w:sz w:val="28"/>
          <w:szCs w:val="28"/>
        </w:rPr>
        <w:t xml:space="preserve">DĖL </w:t>
      </w:r>
      <w:r w:rsidR="002E479C" w:rsidRPr="00C31617">
        <w:rPr>
          <w:rFonts w:ascii="Arial" w:hAnsi="Arial" w:cs="Arial"/>
          <w:b/>
          <w:bCs/>
          <w:sz w:val="28"/>
          <w:szCs w:val="28"/>
        </w:rPr>
        <w:t xml:space="preserve">KLAIPĖDOS RAJONO </w:t>
      </w:r>
      <w:r w:rsidRPr="00C31617">
        <w:rPr>
          <w:rFonts w:ascii="Arial" w:hAnsi="Arial" w:cs="Arial"/>
          <w:b/>
          <w:bCs/>
          <w:sz w:val="28"/>
          <w:szCs w:val="28"/>
        </w:rPr>
        <w:t>SAVIVALDYBĖS TURTO PERDAVIMO</w:t>
      </w:r>
      <w:r w:rsidR="00F2603A" w:rsidRPr="00C31617">
        <w:rPr>
          <w:rFonts w:ascii="Arial" w:hAnsi="Arial" w:cs="Arial"/>
          <w:b/>
          <w:bCs/>
          <w:sz w:val="28"/>
          <w:szCs w:val="28"/>
        </w:rPr>
        <w:t xml:space="preserve"> </w:t>
      </w:r>
      <w:r w:rsidR="00E831E3" w:rsidRPr="003D1E52">
        <w:rPr>
          <w:rFonts w:ascii="Arial" w:hAnsi="Arial" w:cs="Arial"/>
          <w:b/>
          <w:sz w:val="28"/>
          <w:szCs w:val="28"/>
        </w:rPr>
        <w:t xml:space="preserve"> VALDYTI</w:t>
      </w:r>
      <w:r w:rsidR="00C25F31">
        <w:rPr>
          <w:rFonts w:ascii="Arial" w:hAnsi="Arial" w:cs="Arial"/>
          <w:b/>
          <w:sz w:val="28"/>
          <w:szCs w:val="28"/>
        </w:rPr>
        <w:t xml:space="preserve"> IR NAUDOTIS</w:t>
      </w:r>
      <w:r w:rsidR="00E831E3" w:rsidRPr="003D1E52">
        <w:rPr>
          <w:rFonts w:ascii="Arial" w:hAnsi="Arial" w:cs="Arial"/>
          <w:b/>
          <w:sz w:val="28"/>
          <w:szCs w:val="28"/>
        </w:rPr>
        <w:t xml:space="preserve"> PANAUDOS PAGRINDAIS </w:t>
      </w:r>
      <w:r w:rsidR="0051458E" w:rsidRPr="003D1E52">
        <w:rPr>
          <w:rFonts w:ascii="Arial" w:hAnsi="Arial" w:cs="Arial"/>
          <w:b/>
          <w:sz w:val="28"/>
          <w:szCs w:val="28"/>
        </w:rPr>
        <w:t xml:space="preserve">ASOCIACIJAI </w:t>
      </w:r>
      <w:r w:rsidR="00C25F31">
        <w:rPr>
          <w:rFonts w:ascii="Arial" w:hAnsi="Arial" w:cs="Arial"/>
          <w:b/>
          <w:sz w:val="28"/>
          <w:szCs w:val="28"/>
        </w:rPr>
        <w:t xml:space="preserve">GIRININKŲ </w:t>
      </w:r>
      <w:r w:rsidR="005523F8">
        <w:rPr>
          <w:rFonts w:ascii="Arial" w:hAnsi="Arial" w:cs="Arial"/>
          <w:b/>
          <w:sz w:val="28"/>
          <w:szCs w:val="28"/>
        </w:rPr>
        <w:t>KAIMO</w:t>
      </w:r>
      <w:r w:rsidR="000065C3">
        <w:rPr>
          <w:rFonts w:ascii="Arial" w:hAnsi="Arial" w:cs="Arial"/>
          <w:b/>
          <w:sz w:val="28"/>
          <w:szCs w:val="28"/>
        </w:rPr>
        <w:t xml:space="preserve"> </w:t>
      </w:r>
      <w:r w:rsidR="003A4713" w:rsidRPr="003D1E52">
        <w:rPr>
          <w:rFonts w:ascii="Arial" w:hAnsi="Arial" w:cs="Arial"/>
          <w:b/>
          <w:sz w:val="28"/>
          <w:szCs w:val="28"/>
        </w:rPr>
        <w:t>BENDRUOMEN</w:t>
      </w:r>
      <w:bookmarkEnd w:id="2"/>
      <w:r w:rsidR="007B6B2C" w:rsidRPr="003D1E52">
        <w:rPr>
          <w:rFonts w:ascii="Arial" w:hAnsi="Arial" w:cs="Arial"/>
          <w:b/>
          <w:sz w:val="28"/>
          <w:szCs w:val="28"/>
        </w:rPr>
        <w:t>EI</w:t>
      </w:r>
    </w:p>
    <w:p w14:paraId="604DD79F" w14:textId="1E2EE528" w:rsidR="00586785" w:rsidRPr="0034019C" w:rsidRDefault="008E3884" w:rsidP="0034019C">
      <w:pPr>
        <w:spacing w:after="0" w:line="276" w:lineRule="auto"/>
        <w:jc w:val="center"/>
        <w:rPr>
          <w:rFonts w:ascii="Arial" w:hAnsi="Arial" w:cs="Arial"/>
          <w:color w:val="000000" w:themeColor="text1"/>
          <w:sz w:val="24"/>
          <w:szCs w:val="24"/>
        </w:rPr>
      </w:pPr>
      <w:r w:rsidRPr="0034019C">
        <w:rPr>
          <w:rFonts w:ascii="Arial" w:hAnsi="Arial" w:cs="Arial"/>
          <w:color w:val="000000" w:themeColor="text1"/>
          <w:sz w:val="24"/>
          <w:szCs w:val="24"/>
        </w:rPr>
        <w:t>20</w:t>
      </w:r>
      <w:r w:rsidR="00E5032D" w:rsidRPr="0034019C">
        <w:rPr>
          <w:rFonts w:ascii="Arial" w:hAnsi="Arial" w:cs="Arial"/>
          <w:color w:val="000000" w:themeColor="text1"/>
          <w:sz w:val="24"/>
          <w:szCs w:val="24"/>
        </w:rPr>
        <w:t>2</w:t>
      </w:r>
      <w:r w:rsidR="00E57652">
        <w:rPr>
          <w:rFonts w:ascii="Arial" w:hAnsi="Arial" w:cs="Arial"/>
          <w:color w:val="000000" w:themeColor="text1"/>
          <w:sz w:val="24"/>
          <w:szCs w:val="24"/>
        </w:rPr>
        <w:t>5</w:t>
      </w:r>
      <w:r w:rsidR="00B315CF" w:rsidRPr="0034019C">
        <w:rPr>
          <w:rFonts w:ascii="Arial" w:hAnsi="Arial" w:cs="Arial"/>
          <w:color w:val="000000" w:themeColor="text1"/>
          <w:sz w:val="24"/>
          <w:szCs w:val="24"/>
        </w:rPr>
        <w:t xml:space="preserve"> m.</w:t>
      </w:r>
      <w:r w:rsidR="002358A6" w:rsidRPr="0034019C">
        <w:rPr>
          <w:rFonts w:ascii="Arial" w:hAnsi="Arial" w:cs="Arial"/>
          <w:color w:val="000000" w:themeColor="text1"/>
          <w:sz w:val="24"/>
          <w:szCs w:val="24"/>
        </w:rPr>
        <w:t xml:space="preserve"> </w:t>
      </w:r>
      <w:r w:rsidR="00E57652">
        <w:rPr>
          <w:rFonts w:ascii="Arial" w:hAnsi="Arial" w:cs="Arial"/>
          <w:color w:val="000000" w:themeColor="text1"/>
          <w:sz w:val="24"/>
          <w:szCs w:val="24"/>
        </w:rPr>
        <w:t>vasario</w:t>
      </w:r>
      <w:r w:rsidR="00EE21D1" w:rsidRPr="0034019C">
        <w:rPr>
          <w:rFonts w:ascii="Arial" w:hAnsi="Arial" w:cs="Arial"/>
          <w:color w:val="000000" w:themeColor="text1"/>
          <w:sz w:val="24"/>
          <w:szCs w:val="24"/>
        </w:rPr>
        <w:t xml:space="preserve">   </w:t>
      </w:r>
      <w:r w:rsidR="0080153A" w:rsidRPr="0034019C">
        <w:rPr>
          <w:rFonts w:ascii="Arial" w:hAnsi="Arial" w:cs="Arial"/>
          <w:color w:val="000000" w:themeColor="text1"/>
          <w:sz w:val="24"/>
          <w:szCs w:val="24"/>
        </w:rPr>
        <w:t xml:space="preserve"> </w:t>
      </w:r>
      <w:r w:rsidR="00586785" w:rsidRPr="0034019C">
        <w:rPr>
          <w:rFonts w:ascii="Arial" w:hAnsi="Arial" w:cs="Arial"/>
          <w:color w:val="000000" w:themeColor="text1"/>
          <w:sz w:val="24"/>
          <w:szCs w:val="24"/>
        </w:rPr>
        <w:t xml:space="preserve">d. Nr. </w:t>
      </w:r>
      <w:r w:rsidR="00B315CF" w:rsidRPr="0034019C">
        <w:rPr>
          <w:rFonts w:ascii="Arial" w:hAnsi="Arial" w:cs="Arial"/>
          <w:color w:val="000000" w:themeColor="text1"/>
          <w:sz w:val="24"/>
          <w:szCs w:val="24"/>
        </w:rPr>
        <w:t>T11-</w:t>
      </w:r>
      <w:r w:rsidR="00F25D5D" w:rsidRPr="0034019C">
        <w:rPr>
          <w:rFonts w:ascii="Arial" w:hAnsi="Arial" w:cs="Arial"/>
          <w:color w:val="000000" w:themeColor="text1"/>
          <w:sz w:val="24"/>
          <w:szCs w:val="24"/>
        </w:rPr>
        <w:t xml:space="preserve"> </w:t>
      </w:r>
    </w:p>
    <w:p w14:paraId="771FC90C" w14:textId="32A37931" w:rsidR="00EB3104" w:rsidRPr="0034019C" w:rsidRDefault="00A82F0E" w:rsidP="002D049B">
      <w:pPr>
        <w:spacing w:after="240" w:line="276" w:lineRule="auto"/>
        <w:jc w:val="center"/>
        <w:rPr>
          <w:rFonts w:ascii="Arial" w:hAnsi="Arial" w:cs="Arial"/>
          <w:color w:val="000000" w:themeColor="text1"/>
          <w:sz w:val="24"/>
          <w:szCs w:val="24"/>
        </w:rPr>
      </w:pPr>
      <w:r w:rsidRPr="0034019C">
        <w:rPr>
          <w:rFonts w:ascii="Arial" w:hAnsi="Arial" w:cs="Arial"/>
          <w:color w:val="000000" w:themeColor="text1"/>
          <w:sz w:val="24"/>
          <w:szCs w:val="24"/>
        </w:rPr>
        <w:t xml:space="preserve">Gargždai </w:t>
      </w:r>
    </w:p>
    <w:p w14:paraId="4D804B8B" w14:textId="5D2D13C4" w:rsidR="00A6370B" w:rsidRPr="006A79EA" w:rsidRDefault="003A4713" w:rsidP="006A79EA">
      <w:pPr>
        <w:tabs>
          <w:tab w:val="left" w:pos="709"/>
        </w:tabs>
        <w:spacing w:after="0" w:line="276" w:lineRule="auto"/>
        <w:jc w:val="both"/>
        <w:rPr>
          <w:rFonts w:ascii="Arial" w:hAnsi="Arial" w:cs="Arial"/>
          <w:sz w:val="24"/>
          <w:szCs w:val="24"/>
        </w:rPr>
      </w:pPr>
      <w:r>
        <w:rPr>
          <w:rFonts w:ascii="Arial" w:hAnsi="Arial" w:cs="Arial"/>
          <w:sz w:val="24"/>
          <w:szCs w:val="24"/>
        </w:rPr>
        <w:tab/>
      </w:r>
      <w:r w:rsidR="00B315CF" w:rsidRPr="00B667F9">
        <w:rPr>
          <w:rFonts w:ascii="Arial" w:hAnsi="Arial" w:cs="Arial"/>
          <w:color w:val="000000" w:themeColor="text1"/>
          <w:sz w:val="24"/>
          <w:szCs w:val="24"/>
        </w:rPr>
        <w:t>Klaipė</w:t>
      </w:r>
      <w:r w:rsidR="00500A42" w:rsidRPr="00B667F9">
        <w:rPr>
          <w:rFonts w:ascii="Arial" w:hAnsi="Arial" w:cs="Arial"/>
          <w:color w:val="000000" w:themeColor="text1"/>
          <w:sz w:val="24"/>
          <w:szCs w:val="24"/>
        </w:rPr>
        <w:t>dos rajono savivaldybės taryba</w:t>
      </w:r>
      <w:r w:rsidR="00C83FC0" w:rsidRPr="00B667F9">
        <w:rPr>
          <w:rFonts w:ascii="Arial" w:hAnsi="Arial" w:cs="Arial"/>
          <w:color w:val="000000" w:themeColor="text1"/>
          <w:sz w:val="24"/>
          <w:szCs w:val="24"/>
        </w:rPr>
        <w:t>,</w:t>
      </w:r>
      <w:r w:rsidR="00500A42" w:rsidRPr="00B667F9">
        <w:rPr>
          <w:rFonts w:ascii="Arial" w:hAnsi="Arial" w:cs="Arial"/>
          <w:color w:val="000000" w:themeColor="text1"/>
          <w:sz w:val="24"/>
          <w:szCs w:val="24"/>
        </w:rPr>
        <w:t xml:space="preserve"> v</w:t>
      </w:r>
      <w:r w:rsidR="00586785" w:rsidRPr="00B667F9">
        <w:rPr>
          <w:rFonts w:ascii="Arial" w:hAnsi="Arial" w:cs="Arial"/>
          <w:color w:val="000000" w:themeColor="text1"/>
          <w:sz w:val="24"/>
          <w:szCs w:val="24"/>
        </w:rPr>
        <w:t xml:space="preserve">adovaudamasi Lietuvos Respublikos vietos savivaldos įstatymo </w:t>
      </w:r>
      <w:r w:rsidR="00361023" w:rsidRPr="00B667F9">
        <w:rPr>
          <w:rFonts w:ascii="Arial" w:hAnsi="Arial" w:cs="Arial"/>
          <w:color w:val="000000" w:themeColor="text1"/>
          <w:sz w:val="24"/>
          <w:szCs w:val="24"/>
        </w:rPr>
        <w:t xml:space="preserve">6 straipsnio 3 punktu, </w:t>
      </w:r>
      <w:bookmarkStart w:id="3" w:name="_Hlk135728004"/>
      <w:r w:rsidR="005C6968" w:rsidRPr="00B667F9">
        <w:rPr>
          <w:rFonts w:ascii="Arial" w:hAnsi="Arial" w:cs="Arial"/>
          <w:color w:val="000000" w:themeColor="text1"/>
          <w:sz w:val="24"/>
          <w:szCs w:val="24"/>
        </w:rPr>
        <w:t>1</w:t>
      </w:r>
      <w:r w:rsidR="00FE1AF2" w:rsidRPr="00B667F9">
        <w:rPr>
          <w:rFonts w:ascii="Arial" w:hAnsi="Arial" w:cs="Arial"/>
          <w:color w:val="000000" w:themeColor="text1"/>
          <w:sz w:val="24"/>
          <w:szCs w:val="24"/>
        </w:rPr>
        <w:t>5</w:t>
      </w:r>
      <w:r w:rsidR="005C6968" w:rsidRPr="00B667F9">
        <w:rPr>
          <w:rFonts w:ascii="Arial" w:hAnsi="Arial" w:cs="Arial"/>
          <w:color w:val="000000" w:themeColor="text1"/>
          <w:sz w:val="24"/>
          <w:szCs w:val="24"/>
        </w:rPr>
        <w:t xml:space="preserve"> straipsnio </w:t>
      </w:r>
      <w:r w:rsidR="005F416F" w:rsidRPr="00B667F9">
        <w:rPr>
          <w:rFonts w:ascii="Arial" w:hAnsi="Arial" w:cs="Arial"/>
          <w:color w:val="000000" w:themeColor="text1"/>
          <w:sz w:val="24"/>
          <w:szCs w:val="24"/>
        </w:rPr>
        <w:t xml:space="preserve">2 dalies </w:t>
      </w:r>
      <w:r w:rsidR="00FE1AF2" w:rsidRPr="00B667F9">
        <w:rPr>
          <w:rFonts w:ascii="Arial" w:hAnsi="Arial" w:cs="Arial"/>
          <w:color w:val="000000" w:themeColor="text1"/>
          <w:sz w:val="24"/>
          <w:szCs w:val="24"/>
        </w:rPr>
        <w:t>19</w:t>
      </w:r>
      <w:r w:rsidR="005C6968" w:rsidRPr="00B667F9">
        <w:rPr>
          <w:rFonts w:ascii="Arial" w:hAnsi="Arial" w:cs="Arial"/>
          <w:color w:val="000000" w:themeColor="text1"/>
          <w:sz w:val="24"/>
          <w:szCs w:val="24"/>
        </w:rPr>
        <w:t xml:space="preserve"> punktu</w:t>
      </w:r>
      <w:bookmarkEnd w:id="3"/>
      <w:r w:rsidR="005C6968" w:rsidRPr="00B667F9">
        <w:rPr>
          <w:rFonts w:ascii="Arial" w:hAnsi="Arial" w:cs="Arial"/>
          <w:color w:val="000000" w:themeColor="text1"/>
          <w:sz w:val="24"/>
          <w:szCs w:val="24"/>
        </w:rPr>
        <w:t>,</w:t>
      </w:r>
      <w:r w:rsidR="00894330" w:rsidRPr="00B667F9">
        <w:rPr>
          <w:rFonts w:ascii="Arial" w:hAnsi="Arial" w:cs="Arial"/>
          <w:color w:val="000000" w:themeColor="text1"/>
          <w:sz w:val="24"/>
          <w:szCs w:val="24"/>
        </w:rPr>
        <w:t xml:space="preserve"> </w:t>
      </w:r>
      <w:r w:rsidR="00E42DB3" w:rsidRPr="00B667F9">
        <w:rPr>
          <w:rFonts w:ascii="Arial" w:hAnsi="Arial" w:cs="Arial"/>
          <w:color w:val="000000" w:themeColor="text1"/>
          <w:sz w:val="24"/>
          <w:szCs w:val="24"/>
        </w:rPr>
        <w:t>63 straipsni</w:t>
      </w:r>
      <w:r w:rsidR="000E1E28" w:rsidRPr="00B667F9">
        <w:rPr>
          <w:rFonts w:ascii="Arial" w:hAnsi="Arial" w:cs="Arial"/>
          <w:color w:val="000000" w:themeColor="text1"/>
          <w:sz w:val="24"/>
          <w:szCs w:val="24"/>
        </w:rPr>
        <w:t>u</w:t>
      </w:r>
      <w:r w:rsidR="00877034" w:rsidRPr="00B667F9">
        <w:rPr>
          <w:rFonts w:ascii="Arial" w:hAnsi="Arial" w:cs="Arial"/>
          <w:color w:val="000000" w:themeColor="text1"/>
          <w:sz w:val="24"/>
          <w:szCs w:val="24"/>
        </w:rPr>
        <w:t>,</w:t>
      </w:r>
      <w:r w:rsidR="002935EB" w:rsidRPr="00B667F9">
        <w:rPr>
          <w:rFonts w:ascii="Arial" w:hAnsi="Arial" w:cs="Arial"/>
          <w:color w:val="000000" w:themeColor="text1"/>
          <w:sz w:val="24"/>
          <w:szCs w:val="24"/>
        </w:rPr>
        <w:t xml:space="preserve"> </w:t>
      </w:r>
      <w:r w:rsidR="00361023" w:rsidRPr="003367DF">
        <w:rPr>
          <w:rFonts w:ascii="Arial" w:hAnsi="Arial" w:cs="Arial"/>
          <w:color w:val="000000" w:themeColor="text1"/>
          <w:sz w:val="24"/>
          <w:szCs w:val="24"/>
        </w:rPr>
        <w:t>Lietuvos Respublikos valstybės ir savivaldybių turto valdymo, naudojimo ir disponavimo juo įstatymo 1</w:t>
      </w:r>
      <w:r w:rsidR="00D20139" w:rsidRPr="003367DF">
        <w:rPr>
          <w:rFonts w:ascii="Arial" w:hAnsi="Arial" w:cs="Arial"/>
          <w:color w:val="000000" w:themeColor="text1"/>
          <w:sz w:val="24"/>
          <w:szCs w:val="24"/>
        </w:rPr>
        <w:t>4</w:t>
      </w:r>
      <w:r w:rsidR="00361023" w:rsidRPr="003367DF">
        <w:rPr>
          <w:rFonts w:ascii="Arial" w:hAnsi="Arial" w:cs="Arial"/>
          <w:color w:val="000000" w:themeColor="text1"/>
          <w:sz w:val="24"/>
          <w:szCs w:val="24"/>
        </w:rPr>
        <w:t xml:space="preserve"> straipsnio 1</w:t>
      </w:r>
      <w:r w:rsidR="00D20139" w:rsidRPr="003367DF">
        <w:rPr>
          <w:rFonts w:ascii="Arial" w:hAnsi="Arial" w:cs="Arial"/>
          <w:color w:val="000000" w:themeColor="text1"/>
          <w:sz w:val="24"/>
          <w:szCs w:val="24"/>
        </w:rPr>
        <w:t xml:space="preserve"> dalies </w:t>
      </w:r>
      <w:r w:rsidR="000B5F0B" w:rsidRPr="003367DF">
        <w:rPr>
          <w:rFonts w:ascii="Arial" w:hAnsi="Arial" w:cs="Arial"/>
          <w:color w:val="000000" w:themeColor="text1"/>
          <w:sz w:val="24"/>
          <w:szCs w:val="24"/>
        </w:rPr>
        <w:t>3</w:t>
      </w:r>
      <w:r w:rsidR="00D20139" w:rsidRPr="003367DF">
        <w:rPr>
          <w:rFonts w:ascii="Arial" w:hAnsi="Arial" w:cs="Arial"/>
          <w:color w:val="000000" w:themeColor="text1"/>
          <w:sz w:val="24"/>
          <w:szCs w:val="24"/>
        </w:rPr>
        <w:t xml:space="preserve"> punktu</w:t>
      </w:r>
      <w:r w:rsidR="00361023" w:rsidRPr="003367DF">
        <w:rPr>
          <w:rFonts w:ascii="Arial" w:hAnsi="Arial" w:cs="Arial"/>
          <w:color w:val="000000" w:themeColor="text1"/>
          <w:sz w:val="24"/>
          <w:szCs w:val="24"/>
        </w:rPr>
        <w:t>,</w:t>
      </w:r>
      <w:r w:rsidR="000B5F0B" w:rsidRPr="003367DF">
        <w:rPr>
          <w:rFonts w:ascii="Arial" w:hAnsi="Arial" w:cs="Arial"/>
          <w:color w:val="000000" w:themeColor="text1"/>
          <w:sz w:val="24"/>
          <w:szCs w:val="24"/>
        </w:rPr>
        <w:t xml:space="preserve"> 2 dalies 7 punktu,</w:t>
      </w:r>
      <w:r w:rsidR="00361023" w:rsidRPr="003367DF">
        <w:rPr>
          <w:rFonts w:ascii="Arial" w:hAnsi="Arial" w:cs="Arial"/>
          <w:color w:val="000000" w:themeColor="text1"/>
          <w:sz w:val="24"/>
          <w:szCs w:val="24"/>
        </w:rPr>
        <w:t xml:space="preserve"> </w:t>
      </w:r>
      <w:r w:rsidR="00964A4D" w:rsidRPr="003367DF">
        <w:rPr>
          <w:rFonts w:ascii="Arial" w:hAnsi="Arial" w:cs="Arial"/>
          <w:color w:val="000000" w:themeColor="text1"/>
          <w:sz w:val="24"/>
          <w:szCs w:val="24"/>
        </w:rPr>
        <w:t xml:space="preserve">4 dalimi, </w:t>
      </w:r>
      <w:r w:rsidR="00967812" w:rsidRPr="003367DF">
        <w:rPr>
          <w:rFonts w:ascii="Arial" w:hAnsi="Arial" w:cs="Arial"/>
          <w:color w:val="000000" w:themeColor="text1"/>
          <w:sz w:val="24"/>
          <w:szCs w:val="24"/>
        </w:rPr>
        <w:t>Klaipėdos rajono savivaldybės turto valdymo, naudojimo ir disponavimo juo</w:t>
      </w:r>
      <w:r w:rsidR="00170CC6" w:rsidRPr="003367DF">
        <w:rPr>
          <w:rFonts w:ascii="Arial" w:hAnsi="Arial" w:cs="Arial"/>
          <w:color w:val="000000" w:themeColor="text1"/>
          <w:sz w:val="24"/>
          <w:szCs w:val="24"/>
        </w:rPr>
        <w:t xml:space="preserve"> </w:t>
      </w:r>
      <w:r w:rsidR="00967812" w:rsidRPr="003367DF">
        <w:rPr>
          <w:rFonts w:ascii="Arial" w:hAnsi="Arial" w:cs="Arial"/>
          <w:color w:val="000000" w:themeColor="text1"/>
          <w:sz w:val="24"/>
          <w:szCs w:val="24"/>
        </w:rPr>
        <w:t xml:space="preserve">tvarkos aprašo, patvirtinto Klaipėdos rajono savivaldybės tarybos 2021 m. gegužės 27 d. sprendimu Nr. T11-162 „Dėl Klaipėdos rajono savivaldybės turto valdymo, naudojimo ir disponavimo juo tvarkos aprašo patvirtinimo“, </w:t>
      </w:r>
      <w:r w:rsidR="00D71849" w:rsidRPr="003367DF">
        <w:rPr>
          <w:rFonts w:ascii="Arial" w:hAnsi="Arial" w:cs="Arial"/>
          <w:color w:val="000000" w:themeColor="text1"/>
          <w:sz w:val="24"/>
          <w:szCs w:val="24"/>
        </w:rPr>
        <w:t>13.</w:t>
      </w:r>
      <w:r w:rsidR="000B5F0B" w:rsidRPr="003367DF">
        <w:rPr>
          <w:rFonts w:ascii="Arial" w:hAnsi="Arial" w:cs="Arial"/>
          <w:color w:val="000000" w:themeColor="text1"/>
          <w:sz w:val="24"/>
          <w:szCs w:val="24"/>
        </w:rPr>
        <w:t>3</w:t>
      </w:r>
      <w:r w:rsidR="00544B8D" w:rsidRPr="003367DF">
        <w:rPr>
          <w:rFonts w:ascii="Arial" w:hAnsi="Arial" w:cs="Arial"/>
          <w:color w:val="000000" w:themeColor="text1"/>
          <w:sz w:val="24"/>
          <w:szCs w:val="24"/>
        </w:rPr>
        <w:t>.7</w:t>
      </w:r>
      <w:r w:rsidR="00D71849" w:rsidRPr="003367DF">
        <w:rPr>
          <w:rFonts w:ascii="Arial" w:hAnsi="Arial" w:cs="Arial"/>
          <w:color w:val="000000" w:themeColor="text1"/>
          <w:sz w:val="24"/>
          <w:szCs w:val="24"/>
        </w:rPr>
        <w:t xml:space="preserve"> papunkči</w:t>
      </w:r>
      <w:r w:rsidR="008E5B05">
        <w:rPr>
          <w:rFonts w:ascii="Arial" w:hAnsi="Arial" w:cs="Arial"/>
          <w:color w:val="000000" w:themeColor="text1"/>
          <w:sz w:val="24"/>
          <w:szCs w:val="24"/>
        </w:rPr>
        <w:t>u</w:t>
      </w:r>
      <w:r w:rsidRPr="003367DF">
        <w:rPr>
          <w:rFonts w:ascii="Arial" w:hAnsi="Arial" w:cs="Arial"/>
          <w:color w:val="000000" w:themeColor="text1"/>
          <w:sz w:val="24"/>
          <w:szCs w:val="24"/>
        </w:rPr>
        <w:t xml:space="preserve"> </w:t>
      </w:r>
      <w:r>
        <w:rPr>
          <w:rFonts w:ascii="Arial" w:hAnsi="Arial" w:cs="Arial"/>
          <w:sz w:val="24"/>
          <w:szCs w:val="24"/>
        </w:rPr>
        <w:t xml:space="preserve">bei </w:t>
      </w:r>
      <w:r w:rsidR="00D91EAD" w:rsidRPr="0034019C">
        <w:rPr>
          <w:rFonts w:ascii="Arial" w:hAnsi="Arial" w:cs="Arial"/>
          <w:sz w:val="24"/>
          <w:szCs w:val="24"/>
        </w:rPr>
        <w:t xml:space="preserve">atsižvelgdama į </w:t>
      </w:r>
      <w:r w:rsidR="00D71849" w:rsidRPr="0034019C">
        <w:rPr>
          <w:rFonts w:ascii="Arial" w:hAnsi="Arial" w:cs="Arial"/>
          <w:sz w:val="24"/>
          <w:szCs w:val="24"/>
        </w:rPr>
        <w:t>202</w:t>
      </w:r>
      <w:r w:rsidR="008B3A71">
        <w:rPr>
          <w:rFonts w:ascii="Arial" w:hAnsi="Arial" w:cs="Arial"/>
          <w:sz w:val="24"/>
          <w:szCs w:val="24"/>
        </w:rPr>
        <w:t>5</w:t>
      </w:r>
      <w:r w:rsidR="00D71849" w:rsidRPr="0034019C">
        <w:rPr>
          <w:rFonts w:ascii="Arial" w:hAnsi="Arial" w:cs="Arial"/>
          <w:sz w:val="24"/>
          <w:szCs w:val="24"/>
        </w:rPr>
        <w:t xml:space="preserve"> m. </w:t>
      </w:r>
      <w:r w:rsidR="008B3A71">
        <w:rPr>
          <w:rFonts w:ascii="Arial" w:hAnsi="Arial" w:cs="Arial"/>
          <w:sz w:val="24"/>
          <w:szCs w:val="24"/>
        </w:rPr>
        <w:t>vasario</w:t>
      </w:r>
      <w:r w:rsidR="00014708">
        <w:rPr>
          <w:rFonts w:ascii="Arial" w:hAnsi="Arial" w:cs="Arial"/>
          <w:sz w:val="24"/>
          <w:szCs w:val="24"/>
        </w:rPr>
        <w:t xml:space="preserve"> 1</w:t>
      </w:r>
      <w:r w:rsidR="00CB73BC">
        <w:rPr>
          <w:rFonts w:ascii="Arial" w:hAnsi="Arial" w:cs="Arial"/>
          <w:sz w:val="24"/>
          <w:szCs w:val="24"/>
        </w:rPr>
        <w:t>2</w:t>
      </w:r>
      <w:r w:rsidR="00D71849" w:rsidRPr="003A4713">
        <w:rPr>
          <w:rFonts w:ascii="Arial" w:hAnsi="Arial" w:cs="Arial"/>
          <w:sz w:val="24"/>
          <w:szCs w:val="24"/>
        </w:rPr>
        <w:t xml:space="preserve"> d. </w:t>
      </w:r>
      <w:r w:rsidR="00CA50EC">
        <w:rPr>
          <w:rFonts w:ascii="Arial" w:hAnsi="Arial" w:cs="Arial"/>
          <w:sz w:val="24"/>
          <w:szCs w:val="24"/>
        </w:rPr>
        <w:t xml:space="preserve">Asociacijos </w:t>
      </w:r>
      <w:r w:rsidR="00CB73BC">
        <w:rPr>
          <w:rFonts w:ascii="Arial" w:hAnsi="Arial" w:cs="Arial"/>
          <w:sz w:val="24"/>
          <w:szCs w:val="24"/>
        </w:rPr>
        <w:t>Girininkų kaimo</w:t>
      </w:r>
      <w:r>
        <w:rPr>
          <w:rFonts w:ascii="Arial" w:hAnsi="Arial" w:cs="Arial"/>
          <w:sz w:val="24"/>
          <w:szCs w:val="24"/>
        </w:rPr>
        <w:t xml:space="preserve"> bendruomenės</w:t>
      </w:r>
      <w:r w:rsidR="0054575F" w:rsidRPr="00764CEE">
        <w:rPr>
          <w:rFonts w:ascii="Arial" w:hAnsi="Arial" w:cs="Arial"/>
          <w:color w:val="FF0000"/>
          <w:sz w:val="24"/>
          <w:szCs w:val="24"/>
        </w:rPr>
        <w:t xml:space="preserve"> </w:t>
      </w:r>
      <w:r w:rsidR="0054575F" w:rsidRPr="003A4713">
        <w:rPr>
          <w:rFonts w:ascii="Arial" w:hAnsi="Arial" w:cs="Arial"/>
          <w:sz w:val="24"/>
          <w:szCs w:val="24"/>
        </w:rPr>
        <w:t>prašym</w:t>
      </w:r>
      <w:r w:rsidR="00441FC4" w:rsidRPr="003A4713">
        <w:rPr>
          <w:rFonts w:ascii="Arial" w:hAnsi="Arial" w:cs="Arial"/>
          <w:sz w:val="24"/>
          <w:szCs w:val="24"/>
        </w:rPr>
        <w:t>ą</w:t>
      </w:r>
      <w:r w:rsidR="0054575F" w:rsidRPr="003A4713">
        <w:rPr>
          <w:rFonts w:ascii="Arial" w:hAnsi="Arial" w:cs="Arial"/>
          <w:sz w:val="24"/>
          <w:szCs w:val="24"/>
        </w:rPr>
        <w:t xml:space="preserve"> „</w:t>
      </w:r>
      <w:r w:rsidR="00EF2C92">
        <w:rPr>
          <w:rFonts w:ascii="Arial" w:hAnsi="Arial" w:cs="Arial"/>
          <w:sz w:val="24"/>
          <w:szCs w:val="24"/>
        </w:rPr>
        <w:t xml:space="preserve">Dėl </w:t>
      </w:r>
      <w:r w:rsidR="00D34721">
        <w:rPr>
          <w:rFonts w:ascii="Arial" w:hAnsi="Arial" w:cs="Arial"/>
          <w:sz w:val="24"/>
          <w:szCs w:val="24"/>
        </w:rPr>
        <w:t>nekilnojamojo turto panaudos sutarties pratęsimo</w:t>
      </w:r>
      <w:r w:rsidR="004D324D">
        <w:rPr>
          <w:rFonts w:ascii="Arial" w:hAnsi="Arial" w:cs="Arial"/>
          <w:sz w:val="24"/>
          <w:szCs w:val="24"/>
        </w:rPr>
        <w:t>“</w:t>
      </w:r>
      <w:r w:rsidR="00D71849" w:rsidRPr="003A4713">
        <w:rPr>
          <w:rFonts w:ascii="Arial" w:hAnsi="Arial" w:cs="Arial"/>
          <w:sz w:val="24"/>
          <w:szCs w:val="24"/>
        </w:rPr>
        <w:t xml:space="preserve">, </w:t>
      </w:r>
      <w:r w:rsidR="006A79EA" w:rsidRPr="007D7566">
        <w:rPr>
          <w:rFonts w:ascii="Arial" w:hAnsi="Arial" w:cs="Arial"/>
          <w:spacing w:val="40"/>
          <w:sz w:val="24"/>
          <w:szCs w:val="24"/>
        </w:rPr>
        <w:t>nusprendži</w:t>
      </w:r>
      <w:r w:rsidR="006A79EA" w:rsidRPr="007D7566">
        <w:rPr>
          <w:rFonts w:ascii="Arial" w:hAnsi="Arial" w:cs="Arial"/>
          <w:sz w:val="24"/>
          <w:szCs w:val="24"/>
        </w:rPr>
        <w:t>a:</w:t>
      </w:r>
    </w:p>
    <w:p w14:paraId="4DDEE312" w14:textId="1346C06F" w:rsidR="00A6370B" w:rsidRPr="0034019C" w:rsidRDefault="00A6370B" w:rsidP="0034019C">
      <w:pPr>
        <w:pStyle w:val="Sraopastraipa"/>
        <w:numPr>
          <w:ilvl w:val="0"/>
          <w:numId w:val="9"/>
        </w:numPr>
        <w:tabs>
          <w:tab w:val="left" w:pos="993"/>
        </w:tabs>
        <w:spacing w:after="0" w:line="276" w:lineRule="auto"/>
        <w:ind w:left="0" w:firstLine="709"/>
        <w:jc w:val="both"/>
        <w:rPr>
          <w:rFonts w:ascii="Arial" w:hAnsi="Arial" w:cs="Arial"/>
          <w:sz w:val="24"/>
          <w:szCs w:val="24"/>
        </w:rPr>
      </w:pPr>
      <w:bookmarkStart w:id="4" w:name="_Hlk157692999"/>
      <w:r w:rsidRPr="0034019C">
        <w:rPr>
          <w:rFonts w:ascii="Arial" w:hAnsi="Arial" w:cs="Arial"/>
          <w:sz w:val="24"/>
          <w:szCs w:val="24"/>
        </w:rPr>
        <w:t>Perduoti</w:t>
      </w:r>
      <w:r w:rsidR="00005DAA">
        <w:rPr>
          <w:rFonts w:ascii="Arial" w:hAnsi="Arial" w:cs="Arial"/>
          <w:sz w:val="24"/>
          <w:szCs w:val="24"/>
        </w:rPr>
        <w:t xml:space="preserve"> </w:t>
      </w:r>
      <w:r w:rsidR="007F66F5">
        <w:rPr>
          <w:rFonts w:ascii="Arial" w:hAnsi="Arial" w:cs="Arial"/>
          <w:sz w:val="24"/>
          <w:szCs w:val="24"/>
        </w:rPr>
        <w:t>a</w:t>
      </w:r>
      <w:r w:rsidR="00005DAA">
        <w:rPr>
          <w:rFonts w:ascii="Arial" w:hAnsi="Arial" w:cs="Arial"/>
          <w:sz w:val="24"/>
          <w:szCs w:val="24"/>
        </w:rPr>
        <w:t>sociacijai</w:t>
      </w:r>
      <w:r w:rsidRPr="0034019C">
        <w:rPr>
          <w:rFonts w:ascii="Arial" w:hAnsi="Arial" w:cs="Arial"/>
          <w:sz w:val="24"/>
          <w:szCs w:val="24"/>
        </w:rPr>
        <w:t xml:space="preserve"> </w:t>
      </w:r>
      <w:bookmarkStart w:id="5" w:name="_Hlk78457574"/>
      <w:r w:rsidR="00167E5D">
        <w:rPr>
          <w:rFonts w:ascii="Arial" w:hAnsi="Arial" w:cs="Arial"/>
          <w:sz w:val="24"/>
          <w:szCs w:val="24"/>
        </w:rPr>
        <w:t>Girininkų kaimo</w:t>
      </w:r>
      <w:r w:rsidR="003A4713">
        <w:rPr>
          <w:rFonts w:ascii="Arial" w:hAnsi="Arial" w:cs="Arial"/>
          <w:sz w:val="24"/>
          <w:szCs w:val="24"/>
        </w:rPr>
        <w:t xml:space="preserve"> bendruomenei</w:t>
      </w:r>
      <w:r w:rsidRPr="0034019C">
        <w:rPr>
          <w:rFonts w:ascii="Arial" w:hAnsi="Arial" w:cs="Arial"/>
          <w:sz w:val="24"/>
          <w:szCs w:val="24"/>
        </w:rPr>
        <w:t xml:space="preserve">, </w:t>
      </w:r>
      <w:r w:rsidR="00100927">
        <w:rPr>
          <w:rFonts w:ascii="Arial" w:hAnsi="Arial" w:cs="Arial"/>
          <w:sz w:val="24"/>
          <w:szCs w:val="24"/>
        </w:rPr>
        <w:t xml:space="preserve">juridinio asmens </w:t>
      </w:r>
      <w:r w:rsidRPr="0034019C">
        <w:rPr>
          <w:rFonts w:ascii="Arial" w:hAnsi="Arial" w:cs="Arial"/>
          <w:sz w:val="24"/>
          <w:szCs w:val="24"/>
        </w:rPr>
        <w:t xml:space="preserve">kodas </w:t>
      </w:r>
      <w:r w:rsidR="00541958">
        <w:rPr>
          <w:rFonts w:ascii="Arial" w:hAnsi="Arial" w:cs="Arial"/>
          <w:sz w:val="24"/>
          <w:szCs w:val="24"/>
        </w:rPr>
        <w:t>300583463</w:t>
      </w:r>
      <w:r w:rsidRPr="0034019C">
        <w:rPr>
          <w:rFonts w:ascii="Arial" w:hAnsi="Arial" w:cs="Arial"/>
          <w:sz w:val="24"/>
          <w:szCs w:val="24"/>
        </w:rPr>
        <w:t xml:space="preserve">, </w:t>
      </w:r>
      <w:r w:rsidR="009B5EC7" w:rsidRPr="0034019C">
        <w:rPr>
          <w:rFonts w:ascii="Arial" w:hAnsi="Arial" w:cs="Arial"/>
          <w:sz w:val="24"/>
          <w:szCs w:val="24"/>
        </w:rPr>
        <w:t>buveinės adresas</w:t>
      </w:r>
      <w:r w:rsidR="00C31617">
        <w:rPr>
          <w:rFonts w:ascii="Arial" w:hAnsi="Arial" w:cs="Arial"/>
          <w:sz w:val="24"/>
          <w:szCs w:val="24"/>
        </w:rPr>
        <w:t>:</w:t>
      </w:r>
      <w:r w:rsidR="00CA0882">
        <w:rPr>
          <w:rFonts w:ascii="Arial" w:hAnsi="Arial" w:cs="Arial"/>
          <w:sz w:val="24"/>
          <w:szCs w:val="24"/>
        </w:rPr>
        <w:t xml:space="preserve"> </w:t>
      </w:r>
      <w:r w:rsidR="007E4C53">
        <w:rPr>
          <w:rFonts w:ascii="Arial" w:hAnsi="Arial" w:cs="Arial"/>
          <w:sz w:val="24"/>
          <w:szCs w:val="24"/>
        </w:rPr>
        <w:t>Mokyklos</w:t>
      </w:r>
      <w:r w:rsidR="00371B5A">
        <w:rPr>
          <w:rFonts w:ascii="Arial" w:hAnsi="Arial" w:cs="Arial"/>
          <w:sz w:val="24"/>
          <w:szCs w:val="24"/>
        </w:rPr>
        <w:t xml:space="preserve"> g. </w:t>
      </w:r>
      <w:r w:rsidR="007E4C53">
        <w:rPr>
          <w:rFonts w:ascii="Arial" w:hAnsi="Arial" w:cs="Arial"/>
          <w:sz w:val="24"/>
          <w:szCs w:val="24"/>
        </w:rPr>
        <w:t>6</w:t>
      </w:r>
      <w:r w:rsidR="00E003A5">
        <w:rPr>
          <w:rFonts w:ascii="Arial" w:hAnsi="Arial" w:cs="Arial"/>
          <w:sz w:val="24"/>
          <w:szCs w:val="24"/>
        </w:rPr>
        <w:t xml:space="preserve">, </w:t>
      </w:r>
      <w:r w:rsidR="005072B5">
        <w:rPr>
          <w:rFonts w:ascii="Arial" w:hAnsi="Arial" w:cs="Arial"/>
          <w:sz w:val="24"/>
          <w:szCs w:val="24"/>
        </w:rPr>
        <w:t>Girininkų</w:t>
      </w:r>
      <w:r w:rsidR="00CA0882">
        <w:rPr>
          <w:rFonts w:ascii="Arial" w:hAnsi="Arial" w:cs="Arial"/>
          <w:sz w:val="24"/>
          <w:szCs w:val="24"/>
        </w:rPr>
        <w:t xml:space="preserve"> k., </w:t>
      </w:r>
      <w:r w:rsidR="005072B5">
        <w:rPr>
          <w:rFonts w:ascii="Arial" w:hAnsi="Arial" w:cs="Arial"/>
          <w:sz w:val="24"/>
          <w:szCs w:val="24"/>
        </w:rPr>
        <w:t>Vėžaičių</w:t>
      </w:r>
      <w:r w:rsidR="00CA0882">
        <w:rPr>
          <w:rFonts w:ascii="Arial" w:hAnsi="Arial" w:cs="Arial"/>
          <w:sz w:val="24"/>
          <w:szCs w:val="24"/>
        </w:rPr>
        <w:t xml:space="preserve"> sen., </w:t>
      </w:r>
      <w:r w:rsidR="006A79EA">
        <w:rPr>
          <w:rFonts w:ascii="Arial" w:hAnsi="Arial" w:cs="Arial"/>
          <w:sz w:val="24"/>
          <w:szCs w:val="24"/>
        </w:rPr>
        <w:t>Klaipėdos r. sav.</w:t>
      </w:r>
      <w:r w:rsidR="00024095">
        <w:rPr>
          <w:rFonts w:ascii="Arial" w:hAnsi="Arial" w:cs="Arial"/>
          <w:sz w:val="24"/>
          <w:szCs w:val="24"/>
        </w:rPr>
        <w:t>,</w:t>
      </w:r>
      <w:r w:rsidR="00EC6E21" w:rsidRPr="0034019C">
        <w:rPr>
          <w:rFonts w:ascii="Arial" w:hAnsi="Arial" w:cs="Arial"/>
          <w:sz w:val="24"/>
          <w:szCs w:val="24"/>
        </w:rPr>
        <w:t xml:space="preserve"> </w:t>
      </w:r>
      <w:r w:rsidR="0061081C" w:rsidRPr="0034019C">
        <w:rPr>
          <w:rFonts w:ascii="Arial" w:hAnsi="Arial" w:cs="Arial"/>
          <w:sz w:val="24"/>
          <w:szCs w:val="24"/>
        </w:rPr>
        <w:t xml:space="preserve">gyvenamosios vietovės bendruomenės viešųjų poreikių tenkinimui </w:t>
      </w:r>
      <w:r w:rsidR="00987F0F" w:rsidRPr="00987F0F">
        <w:rPr>
          <w:rFonts w:ascii="Arial" w:hAnsi="Arial" w:cs="Arial"/>
          <w:sz w:val="24"/>
          <w:szCs w:val="24"/>
        </w:rPr>
        <w:t xml:space="preserve">panaudos pagrindais 10 metų laikotarpiui laikinai neatlygintinai valdyti </w:t>
      </w:r>
      <w:r w:rsidR="005E2E19">
        <w:rPr>
          <w:rFonts w:ascii="Arial" w:hAnsi="Arial" w:cs="Arial"/>
          <w:sz w:val="24"/>
          <w:szCs w:val="24"/>
        </w:rPr>
        <w:t xml:space="preserve">ir naudotis </w:t>
      </w:r>
      <w:r w:rsidRPr="0034019C">
        <w:rPr>
          <w:rFonts w:ascii="Arial" w:hAnsi="Arial" w:cs="Arial"/>
          <w:color w:val="000000"/>
          <w:sz w:val="24"/>
          <w:szCs w:val="24"/>
        </w:rPr>
        <w:t xml:space="preserve">Klaipėdos rajono savivaldybei nuosavybės teise priklausantį </w:t>
      </w:r>
      <w:r w:rsidR="00840183">
        <w:rPr>
          <w:rFonts w:ascii="Arial" w:hAnsi="Arial" w:cs="Arial"/>
          <w:color w:val="000000"/>
          <w:sz w:val="24"/>
          <w:szCs w:val="24"/>
        </w:rPr>
        <w:t xml:space="preserve">ilgalaikį materialųjį </w:t>
      </w:r>
      <w:r w:rsidRPr="0034019C">
        <w:rPr>
          <w:rFonts w:ascii="Arial" w:hAnsi="Arial" w:cs="Arial"/>
          <w:color w:val="000000"/>
          <w:sz w:val="24"/>
          <w:szCs w:val="24"/>
        </w:rPr>
        <w:t>turtą</w:t>
      </w:r>
      <w:r w:rsidR="00686B19">
        <w:rPr>
          <w:rFonts w:ascii="Arial" w:hAnsi="Arial" w:cs="Arial"/>
          <w:color w:val="000000"/>
          <w:sz w:val="24"/>
          <w:szCs w:val="24"/>
        </w:rPr>
        <w:t xml:space="preserve"> –</w:t>
      </w:r>
      <w:r w:rsidR="00987F0F">
        <w:rPr>
          <w:rFonts w:ascii="Arial" w:hAnsi="Arial" w:cs="Arial"/>
          <w:color w:val="000000"/>
          <w:sz w:val="24"/>
          <w:szCs w:val="24"/>
        </w:rPr>
        <w:t xml:space="preserve"> </w:t>
      </w:r>
      <w:r w:rsidR="00684428">
        <w:rPr>
          <w:rFonts w:ascii="Arial" w:hAnsi="Arial" w:cs="Arial"/>
          <w:color w:val="000000"/>
          <w:sz w:val="24"/>
          <w:szCs w:val="24"/>
        </w:rPr>
        <w:t>62,15</w:t>
      </w:r>
      <w:r w:rsidR="000018A6">
        <w:rPr>
          <w:rFonts w:ascii="Arial" w:hAnsi="Arial" w:cs="Arial"/>
          <w:color w:val="000000"/>
          <w:sz w:val="24"/>
          <w:szCs w:val="24"/>
        </w:rPr>
        <w:t xml:space="preserve"> </w:t>
      </w:r>
      <w:r w:rsidR="00A7323E">
        <w:rPr>
          <w:rFonts w:ascii="Arial" w:hAnsi="Arial" w:cs="Arial"/>
          <w:color w:val="000000"/>
          <w:sz w:val="24"/>
          <w:szCs w:val="24"/>
        </w:rPr>
        <w:t>m</w:t>
      </w:r>
      <w:r w:rsidR="000018A6" w:rsidRPr="000018A6">
        <w:rPr>
          <w:rFonts w:ascii="Arial" w:hAnsi="Arial" w:cs="Arial"/>
          <w:color w:val="000000"/>
          <w:sz w:val="24"/>
          <w:szCs w:val="24"/>
          <w:vertAlign w:val="superscript"/>
        </w:rPr>
        <w:t>2</w:t>
      </w:r>
      <w:r w:rsidR="009F4ED4">
        <w:rPr>
          <w:rFonts w:ascii="Arial" w:hAnsi="Arial" w:cs="Arial"/>
          <w:color w:val="000000"/>
          <w:sz w:val="24"/>
          <w:szCs w:val="24"/>
        </w:rPr>
        <w:t xml:space="preserve"> ploto</w:t>
      </w:r>
      <w:r w:rsidR="00A35877">
        <w:rPr>
          <w:rFonts w:ascii="Arial" w:hAnsi="Arial" w:cs="Arial"/>
          <w:color w:val="000000"/>
          <w:sz w:val="24"/>
          <w:szCs w:val="24"/>
        </w:rPr>
        <w:t xml:space="preserve"> patalpas, žymimas nuo 1-26 iki 1-28, </w:t>
      </w:r>
      <w:r w:rsidR="000D13C3">
        <w:rPr>
          <w:rFonts w:ascii="Arial" w:hAnsi="Arial" w:cs="Arial"/>
          <w:color w:val="000000"/>
          <w:sz w:val="24"/>
          <w:szCs w:val="24"/>
        </w:rPr>
        <w:t xml:space="preserve">esančias </w:t>
      </w:r>
      <w:r w:rsidR="00A35877">
        <w:rPr>
          <w:rFonts w:ascii="Arial" w:hAnsi="Arial" w:cs="Arial"/>
          <w:color w:val="000000"/>
          <w:sz w:val="24"/>
          <w:szCs w:val="24"/>
        </w:rPr>
        <w:t>kultūros</w:t>
      </w:r>
      <w:r w:rsidR="00CF3AE6">
        <w:rPr>
          <w:rFonts w:ascii="Arial" w:hAnsi="Arial" w:cs="Arial"/>
          <w:color w:val="000000"/>
          <w:sz w:val="24"/>
          <w:szCs w:val="24"/>
        </w:rPr>
        <w:t xml:space="preserve"> paskirties</w:t>
      </w:r>
      <w:r w:rsidR="00085D0F" w:rsidRPr="009F4ED4">
        <w:rPr>
          <w:rFonts w:ascii="Arial" w:hAnsi="Arial" w:cs="Arial"/>
          <w:color w:val="FF0000"/>
          <w:sz w:val="24"/>
          <w:szCs w:val="24"/>
        </w:rPr>
        <w:t xml:space="preserve"> </w:t>
      </w:r>
      <w:r w:rsidR="00A618DB">
        <w:rPr>
          <w:rFonts w:ascii="Arial" w:hAnsi="Arial" w:cs="Arial"/>
          <w:sz w:val="24"/>
          <w:szCs w:val="24"/>
        </w:rPr>
        <w:t>pastat</w:t>
      </w:r>
      <w:r w:rsidR="000D13C3">
        <w:rPr>
          <w:rFonts w:ascii="Arial" w:hAnsi="Arial" w:cs="Arial"/>
          <w:sz w:val="24"/>
          <w:szCs w:val="24"/>
        </w:rPr>
        <w:t>e</w:t>
      </w:r>
      <w:r w:rsidR="00482907">
        <w:rPr>
          <w:rFonts w:ascii="Arial" w:hAnsi="Arial" w:cs="Arial"/>
          <w:sz w:val="24"/>
          <w:szCs w:val="24"/>
        </w:rPr>
        <w:t xml:space="preserve"> </w:t>
      </w:r>
      <w:r w:rsidR="003A4713">
        <w:rPr>
          <w:rFonts w:ascii="Arial" w:hAnsi="Arial" w:cs="Arial"/>
          <w:color w:val="000000"/>
          <w:sz w:val="24"/>
          <w:szCs w:val="24"/>
        </w:rPr>
        <w:t xml:space="preserve">(unikalus Nr. </w:t>
      </w:r>
      <w:r w:rsidR="00B73BC2">
        <w:rPr>
          <w:rFonts w:ascii="Arial" w:hAnsi="Arial" w:cs="Arial"/>
          <w:color w:val="000000"/>
          <w:sz w:val="24"/>
          <w:szCs w:val="24"/>
        </w:rPr>
        <w:t>5598</w:t>
      </w:r>
      <w:r w:rsidR="00482907">
        <w:rPr>
          <w:rFonts w:ascii="Arial" w:hAnsi="Arial" w:cs="Arial"/>
          <w:color w:val="000000"/>
          <w:sz w:val="24"/>
          <w:szCs w:val="24"/>
        </w:rPr>
        <w:t>-</w:t>
      </w:r>
      <w:r w:rsidR="002E76F4">
        <w:rPr>
          <w:rFonts w:ascii="Arial" w:hAnsi="Arial" w:cs="Arial"/>
          <w:color w:val="000000"/>
          <w:sz w:val="24"/>
          <w:szCs w:val="24"/>
        </w:rPr>
        <w:t>3003</w:t>
      </w:r>
      <w:r w:rsidR="00482907">
        <w:rPr>
          <w:rFonts w:ascii="Arial" w:hAnsi="Arial" w:cs="Arial"/>
          <w:color w:val="000000"/>
          <w:sz w:val="24"/>
          <w:szCs w:val="24"/>
        </w:rPr>
        <w:t>-</w:t>
      </w:r>
      <w:r w:rsidR="000E574E">
        <w:rPr>
          <w:rFonts w:ascii="Arial" w:hAnsi="Arial" w:cs="Arial"/>
          <w:color w:val="000000"/>
          <w:sz w:val="24"/>
          <w:szCs w:val="24"/>
        </w:rPr>
        <w:t>4016</w:t>
      </w:r>
      <w:r w:rsidR="003A4713">
        <w:rPr>
          <w:rFonts w:ascii="Arial" w:hAnsi="Arial" w:cs="Arial"/>
          <w:color w:val="000000"/>
          <w:sz w:val="24"/>
          <w:szCs w:val="24"/>
        </w:rPr>
        <w:t xml:space="preserve">, </w:t>
      </w:r>
      <w:r w:rsidR="00E00A16">
        <w:rPr>
          <w:rFonts w:ascii="Arial" w:hAnsi="Arial" w:cs="Arial"/>
          <w:color w:val="000000"/>
          <w:sz w:val="24"/>
          <w:szCs w:val="24"/>
        </w:rPr>
        <w:t>ž</w:t>
      </w:r>
      <w:r w:rsidR="00085D0F">
        <w:rPr>
          <w:rFonts w:ascii="Arial" w:hAnsi="Arial" w:cs="Arial"/>
          <w:color w:val="000000"/>
          <w:sz w:val="24"/>
          <w:szCs w:val="24"/>
        </w:rPr>
        <w:t>ym</w:t>
      </w:r>
      <w:r w:rsidR="00441FC4">
        <w:rPr>
          <w:rFonts w:ascii="Arial" w:hAnsi="Arial" w:cs="Arial"/>
          <w:color w:val="000000"/>
          <w:sz w:val="24"/>
          <w:szCs w:val="24"/>
        </w:rPr>
        <w:t>ėjimas</w:t>
      </w:r>
      <w:r w:rsidR="00085D0F">
        <w:rPr>
          <w:rFonts w:ascii="Arial" w:hAnsi="Arial" w:cs="Arial"/>
          <w:color w:val="000000"/>
          <w:sz w:val="24"/>
          <w:szCs w:val="24"/>
        </w:rPr>
        <w:t xml:space="preserve"> plane </w:t>
      </w:r>
      <w:r w:rsidR="000E574E">
        <w:rPr>
          <w:rFonts w:ascii="Arial" w:hAnsi="Arial" w:cs="Arial"/>
          <w:color w:val="000000"/>
          <w:sz w:val="24"/>
          <w:szCs w:val="24"/>
        </w:rPr>
        <w:t>1C1p</w:t>
      </w:r>
      <w:r w:rsidR="00987F0F">
        <w:rPr>
          <w:rFonts w:ascii="Arial" w:hAnsi="Arial" w:cs="Arial"/>
          <w:color w:val="000000"/>
          <w:sz w:val="24"/>
          <w:szCs w:val="24"/>
        </w:rPr>
        <w:t>)</w:t>
      </w:r>
      <w:r w:rsidR="005C59F6">
        <w:rPr>
          <w:rFonts w:ascii="Arial" w:hAnsi="Arial" w:cs="Arial"/>
          <w:color w:val="000000"/>
          <w:sz w:val="24"/>
          <w:szCs w:val="24"/>
        </w:rPr>
        <w:t xml:space="preserve"> ir </w:t>
      </w:r>
      <w:r w:rsidR="0002665D">
        <w:rPr>
          <w:rFonts w:ascii="Arial" w:hAnsi="Arial" w:cs="Arial"/>
          <w:color w:val="000000"/>
          <w:sz w:val="24"/>
          <w:szCs w:val="24"/>
        </w:rPr>
        <w:t>kiemo aikšteles, žymimas 1k,1k1 ir 1k5,</w:t>
      </w:r>
      <w:r w:rsidR="00824204" w:rsidRPr="00824204">
        <w:rPr>
          <w:rFonts w:ascii="Arial" w:hAnsi="Arial" w:cs="Arial"/>
          <w:color w:val="000000"/>
          <w:sz w:val="24"/>
          <w:szCs w:val="24"/>
        </w:rPr>
        <w:t xml:space="preserve"> </w:t>
      </w:r>
      <w:r w:rsidR="00824204">
        <w:rPr>
          <w:rFonts w:ascii="Arial" w:hAnsi="Arial" w:cs="Arial"/>
          <w:color w:val="000000"/>
          <w:sz w:val="24"/>
          <w:szCs w:val="24"/>
        </w:rPr>
        <w:t>(unikalus Nr. 5598-3003-40</w:t>
      </w:r>
      <w:r w:rsidR="00A1160E">
        <w:rPr>
          <w:rFonts w:ascii="Arial" w:hAnsi="Arial" w:cs="Arial"/>
          <w:color w:val="000000"/>
          <w:sz w:val="24"/>
          <w:szCs w:val="24"/>
        </w:rPr>
        <w:t>27</w:t>
      </w:r>
      <w:r w:rsidR="00824204">
        <w:rPr>
          <w:rFonts w:ascii="Arial" w:hAnsi="Arial" w:cs="Arial"/>
          <w:color w:val="000000"/>
          <w:sz w:val="24"/>
          <w:szCs w:val="24"/>
        </w:rPr>
        <w:t>)</w:t>
      </w:r>
      <w:r w:rsidR="00D72EA7">
        <w:rPr>
          <w:rFonts w:ascii="Arial" w:hAnsi="Arial" w:cs="Arial"/>
          <w:color w:val="000000"/>
          <w:sz w:val="24"/>
          <w:szCs w:val="24"/>
        </w:rPr>
        <w:t>,</w:t>
      </w:r>
      <w:r w:rsidR="0002665D">
        <w:rPr>
          <w:rFonts w:ascii="Arial" w:hAnsi="Arial" w:cs="Arial"/>
          <w:color w:val="000000"/>
          <w:sz w:val="24"/>
          <w:szCs w:val="24"/>
        </w:rPr>
        <w:t xml:space="preserve"> </w:t>
      </w:r>
      <w:r w:rsidR="003A4713">
        <w:rPr>
          <w:rFonts w:ascii="Arial" w:hAnsi="Arial" w:cs="Arial"/>
          <w:color w:val="000000"/>
          <w:sz w:val="24"/>
          <w:szCs w:val="24"/>
        </w:rPr>
        <w:t>esan</w:t>
      </w:r>
      <w:r w:rsidR="00D76F69">
        <w:rPr>
          <w:rFonts w:ascii="Arial" w:hAnsi="Arial" w:cs="Arial"/>
          <w:color w:val="000000"/>
          <w:sz w:val="24"/>
          <w:szCs w:val="24"/>
        </w:rPr>
        <w:t>čias</w:t>
      </w:r>
      <w:r w:rsidR="003170EF">
        <w:rPr>
          <w:rFonts w:ascii="Arial" w:hAnsi="Arial" w:cs="Arial"/>
          <w:color w:val="000000"/>
          <w:sz w:val="24"/>
          <w:szCs w:val="24"/>
        </w:rPr>
        <w:t xml:space="preserve"> </w:t>
      </w:r>
      <w:r w:rsidR="00D76F69">
        <w:rPr>
          <w:rFonts w:ascii="Arial" w:hAnsi="Arial" w:cs="Arial"/>
          <w:sz w:val="24"/>
          <w:szCs w:val="24"/>
        </w:rPr>
        <w:t xml:space="preserve">Mokyklos g. 6, Girininkų k., Vėžaičių sen., </w:t>
      </w:r>
      <w:r w:rsidR="006F51A6">
        <w:rPr>
          <w:rFonts w:ascii="Arial" w:hAnsi="Arial" w:cs="Arial"/>
          <w:sz w:val="24"/>
          <w:szCs w:val="24"/>
        </w:rPr>
        <w:t>Klaipėdos r. sav.</w:t>
      </w:r>
    </w:p>
    <w:bookmarkEnd w:id="4"/>
    <w:bookmarkEnd w:id="5"/>
    <w:p w14:paraId="25431349" w14:textId="5B27C918" w:rsidR="00EC6E21" w:rsidRPr="0034019C" w:rsidRDefault="00DE35CA" w:rsidP="002D049B">
      <w:pPr>
        <w:spacing w:after="0" w:line="276" w:lineRule="auto"/>
        <w:ind w:firstLine="709"/>
        <w:jc w:val="both"/>
        <w:rPr>
          <w:rFonts w:ascii="Arial" w:hAnsi="Arial" w:cs="Arial"/>
          <w:sz w:val="24"/>
          <w:szCs w:val="24"/>
        </w:rPr>
      </w:pPr>
      <w:r w:rsidRPr="0034019C">
        <w:rPr>
          <w:rFonts w:ascii="Arial" w:hAnsi="Arial" w:cs="Arial"/>
          <w:color w:val="000000"/>
          <w:sz w:val="24"/>
          <w:szCs w:val="24"/>
          <w:lang w:eastAsia="lt-LT"/>
        </w:rPr>
        <w:t xml:space="preserve">2. </w:t>
      </w:r>
      <w:r w:rsidR="00FB49FC" w:rsidRPr="0034019C">
        <w:rPr>
          <w:rFonts w:ascii="Arial" w:hAnsi="Arial" w:cs="Arial"/>
          <w:sz w:val="24"/>
          <w:szCs w:val="24"/>
        </w:rPr>
        <w:t xml:space="preserve">Pavesti </w:t>
      </w:r>
      <w:r w:rsidR="000F13EE" w:rsidRPr="0034019C">
        <w:rPr>
          <w:rFonts w:ascii="Arial" w:hAnsi="Arial" w:cs="Arial"/>
          <w:sz w:val="24"/>
          <w:szCs w:val="24"/>
        </w:rPr>
        <w:t>Klaipėdos rajono</w:t>
      </w:r>
      <w:r w:rsidR="00465342" w:rsidRPr="0034019C">
        <w:rPr>
          <w:rFonts w:ascii="Arial" w:hAnsi="Arial" w:cs="Arial"/>
          <w:sz w:val="24"/>
          <w:szCs w:val="24"/>
        </w:rPr>
        <w:t xml:space="preserve"> </w:t>
      </w:r>
      <w:r w:rsidR="00037D77">
        <w:rPr>
          <w:rFonts w:ascii="Arial" w:hAnsi="Arial" w:cs="Arial"/>
          <w:sz w:val="24"/>
          <w:szCs w:val="24"/>
        </w:rPr>
        <w:t xml:space="preserve">Vėžaičių pagrindinės mokyklos </w:t>
      </w:r>
      <w:r w:rsidR="00562852">
        <w:rPr>
          <w:rFonts w:ascii="Arial" w:hAnsi="Arial" w:cs="Arial"/>
          <w:sz w:val="24"/>
          <w:szCs w:val="24"/>
        </w:rPr>
        <w:t>direktorei</w:t>
      </w:r>
      <w:r w:rsidR="00777395">
        <w:rPr>
          <w:rFonts w:ascii="Arial" w:hAnsi="Arial" w:cs="Arial"/>
          <w:sz w:val="24"/>
          <w:szCs w:val="24"/>
        </w:rPr>
        <w:t xml:space="preserve"> </w:t>
      </w:r>
      <w:r w:rsidR="00562852">
        <w:rPr>
          <w:rFonts w:ascii="Arial" w:hAnsi="Arial" w:cs="Arial"/>
          <w:sz w:val="24"/>
          <w:szCs w:val="24"/>
        </w:rPr>
        <w:t xml:space="preserve">sudaryti ir </w:t>
      </w:r>
      <w:r w:rsidR="00777395" w:rsidRPr="0034019C">
        <w:rPr>
          <w:rFonts w:ascii="Arial" w:hAnsi="Arial" w:cs="Arial"/>
          <w:sz w:val="24"/>
          <w:szCs w:val="24"/>
        </w:rPr>
        <w:t>pasirašyti šio sprendimo 1 punkte nurodyto turto panaudos sutart</w:t>
      </w:r>
      <w:r w:rsidR="00777395">
        <w:rPr>
          <w:rFonts w:ascii="Arial" w:hAnsi="Arial" w:cs="Arial"/>
          <w:sz w:val="24"/>
          <w:szCs w:val="24"/>
        </w:rPr>
        <w:t>į su</w:t>
      </w:r>
      <w:r w:rsidR="00EC6E21" w:rsidRPr="0034019C">
        <w:rPr>
          <w:rFonts w:ascii="Arial" w:hAnsi="Arial" w:cs="Arial"/>
          <w:sz w:val="24"/>
          <w:szCs w:val="24"/>
        </w:rPr>
        <w:t xml:space="preserve"> </w:t>
      </w:r>
      <w:r w:rsidR="007F66F5">
        <w:rPr>
          <w:rFonts w:ascii="Arial" w:hAnsi="Arial" w:cs="Arial"/>
          <w:sz w:val="24"/>
          <w:szCs w:val="24"/>
        </w:rPr>
        <w:t>a</w:t>
      </w:r>
      <w:r w:rsidR="00264B55">
        <w:rPr>
          <w:rFonts w:ascii="Arial" w:hAnsi="Arial" w:cs="Arial"/>
          <w:sz w:val="24"/>
          <w:szCs w:val="24"/>
        </w:rPr>
        <w:t xml:space="preserve">sociacija </w:t>
      </w:r>
      <w:r w:rsidR="00971D6E">
        <w:rPr>
          <w:rFonts w:ascii="Arial" w:hAnsi="Arial" w:cs="Arial"/>
          <w:sz w:val="24"/>
          <w:szCs w:val="24"/>
        </w:rPr>
        <w:t>Girininkų kaimo</w:t>
      </w:r>
      <w:r w:rsidR="000C3A15">
        <w:rPr>
          <w:rFonts w:ascii="Arial" w:hAnsi="Arial" w:cs="Arial"/>
          <w:sz w:val="24"/>
          <w:szCs w:val="24"/>
        </w:rPr>
        <w:t xml:space="preserve"> bendruomene.</w:t>
      </w:r>
    </w:p>
    <w:p w14:paraId="41D6F1AB" w14:textId="6D402C94" w:rsidR="00410185" w:rsidRPr="0052346D" w:rsidRDefault="00F05891" w:rsidP="002D049B">
      <w:pPr>
        <w:tabs>
          <w:tab w:val="right" w:pos="9639"/>
        </w:tabs>
        <w:spacing w:after="480" w:line="276" w:lineRule="auto"/>
        <w:ind w:firstLine="709"/>
        <w:jc w:val="both"/>
        <w:rPr>
          <w:rFonts w:ascii="Arial" w:hAnsi="Arial" w:cs="Arial"/>
          <w:sz w:val="24"/>
          <w:szCs w:val="24"/>
        </w:rPr>
      </w:pPr>
      <w:r w:rsidRPr="0052346D">
        <w:rPr>
          <w:rFonts w:ascii="Arial" w:hAnsi="Arial" w:cs="Arial"/>
          <w:sz w:val="24"/>
          <w:szCs w:val="24"/>
        </w:rPr>
        <w:t xml:space="preserve">Šis </w:t>
      </w:r>
      <w:r w:rsidR="0052346D" w:rsidRPr="0052346D">
        <w:rPr>
          <w:rFonts w:ascii="Arial" w:hAnsi="Arial" w:cs="Arial"/>
          <w:sz w:val="24"/>
          <w:szCs w:val="24"/>
        </w:rPr>
        <w:t>sprendimas per vieną mėnesį nuo jo įteikimo ar pranešimo suinteresuotai šaliai apie viešojo administravimo subjekto veiksmus (atsisakymą atlikti veiksmus) dienos gali būti skundžiamas Lietuvos administracinių ginčų komisijos Klaipėdos apygardos skyriui (J. Janonio g. 24, LT-92251 Klaipėda) arba Regionų administracinio teismo Klaipėdos rūmams (Galinio Pylimo g. 9, LT-91230 Klaipėda) Lietuvos Respublikos administracinių bylų teisenos įstatymo nustatyta tvarka.</w:t>
      </w:r>
    </w:p>
    <w:p w14:paraId="16E4DC4E" w14:textId="4C38EE22" w:rsidR="00E05D7C" w:rsidRPr="0034019C" w:rsidRDefault="005D1A3C" w:rsidP="002D049B">
      <w:pPr>
        <w:spacing w:after="240" w:line="276" w:lineRule="auto"/>
        <w:jc w:val="both"/>
        <w:rPr>
          <w:rFonts w:ascii="Arial" w:eastAsia="Times New Roman" w:hAnsi="Arial" w:cs="Arial"/>
          <w:color w:val="000000"/>
          <w:sz w:val="24"/>
          <w:szCs w:val="24"/>
          <w:lang w:eastAsia="lt-LT"/>
        </w:rPr>
      </w:pPr>
      <w:bookmarkStart w:id="6" w:name="_Hlk103948640"/>
      <w:r w:rsidRPr="0034019C">
        <w:rPr>
          <w:rFonts w:ascii="Arial" w:hAnsi="Arial" w:cs="Arial"/>
          <w:sz w:val="24"/>
          <w:szCs w:val="24"/>
        </w:rPr>
        <w:t>Savivaldybės meras</w:t>
      </w:r>
    </w:p>
    <w:p w14:paraId="3783F618" w14:textId="5A17D9C2" w:rsidR="005D1A3C" w:rsidRPr="0034019C" w:rsidRDefault="005D1A3C" w:rsidP="0034019C">
      <w:pPr>
        <w:spacing w:line="276" w:lineRule="auto"/>
        <w:jc w:val="both"/>
        <w:rPr>
          <w:rFonts w:ascii="Arial" w:hAnsi="Arial" w:cs="Arial"/>
          <w:sz w:val="24"/>
          <w:szCs w:val="24"/>
        </w:rPr>
      </w:pPr>
      <w:r w:rsidRPr="0034019C">
        <w:rPr>
          <w:rFonts w:ascii="Arial" w:hAnsi="Arial" w:cs="Arial"/>
          <w:sz w:val="24"/>
          <w:szCs w:val="24"/>
        </w:rPr>
        <w:t xml:space="preserve">TEIKIA: Savivaldybės meras B. Markauskas </w:t>
      </w:r>
    </w:p>
    <w:p w14:paraId="5C84C3E5" w14:textId="7E548897" w:rsidR="005D1A3C" w:rsidRPr="0034019C" w:rsidRDefault="005D1A3C" w:rsidP="0034019C">
      <w:pPr>
        <w:spacing w:line="276" w:lineRule="auto"/>
        <w:jc w:val="both"/>
        <w:rPr>
          <w:rFonts w:ascii="Arial" w:hAnsi="Arial" w:cs="Arial"/>
          <w:sz w:val="24"/>
          <w:szCs w:val="24"/>
        </w:rPr>
      </w:pPr>
      <w:r w:rsidRPr="0034019C">
        <w:rPr>
          <w:rFonts w:ascii="Arial" w:hAnsi="Arial" w:cs="Arial"/>
          <w:sz w:val="24"/>
          <w:szCs w:val="24"/>
        </w:rPr>
        <w:t xml:space="preserve">PARENGĖ: </w:t>
      </w:r>
      <w:r w:rsidR="000C3A15">
        <w:rPr>
          <w:rFonts w:ascii="Arial" w:hAnsi="Arial" w:cs="Arial"/>
          <w:sz w:val="24"/>
          <w:szCs w:val="24"/>
        </w:rPr>
        <w:t>E. Jasienė</w:t>
      </w:r>
    </w:p>
    <w:p w14:paraId="214AF8A2" w14:textId="6009CF07" w:rsidR="005D1A3C" w:rsidRDefault="005D1A3C" w:rsidP="0034019C">
      <w:pPr>
        <w:spacing w:after="0" w:line="276" w:lineRule="auto"/>
        <w:jc w:val="both"/>
        <w:rPr>
          <w:rFonts w:ascii="Arial" w:hAnsi="Arial" w:cs="Arial"/>
          <w:sz w:val="24"/>
          <w:szCs w:val="24"/>
        </w:rPr>
      </w:pPr>
      <w:r w:rsidRPr="0034019C">
        <w:rPr>
          <w:rFonts w:ascii="Arial" w:hAnsi="Arial" w:cs="Arial"/>
          <w:sz w:val="24"/>
          <w:szCs w:val="24"/>
        </w:rPr>
        <w:t xml:space="preserve">SUDERINTA: </w:t>
      </w:r>
    </w:p>
    <w:p w14:paraId="4B2BB738" w14:textId="3DE0CABE" w:rsidR="003A1A80" w:rsidRPr="0034019C" w:rsidRDefault="003A1A80" w:rsidP="0034019C">
      <w:pPr>
        <w:spacing w:after="0" w:line="276" w:lineRule="auto"/>
        <w:jc w:val="both"/>
        <w:rPr>
          <w:rFonts w:ascii="Arial" w:hAnsi="Arial" w:cs="Arial"/>
          <w:sz w:val="24"/>
          <w:szCs w:val="24"/>
        </w:rPr>
      </w:pPr>
      <w:r>
        <w:rPr>
          <w:rFonts w:ascii="Arial" w:hAnsi="Arial" w:cs="Arial"/>
          <w:sz w:val="24"/>
          <w:szCs w:val="24"/>
        </w:rPr>
        <w:t>D. Beliokaitė</w:t>
      </w:r>
    </w:p>
    <w:p w14:paraId="6D0CCCC1" w14:textId="5E22AF54" w:rsidR="000C6E27" w:rsidRPr="0034019C" w:rsidRDefault="003A1A80" w:rsidP="0034019C">
      <w:pPr>
        <w:spacing w:after="0" w:line="276" w:lineRule="auto"/>
        <w:jc w:val="both"/>
        <w:rPr>
          <w:rFonts w:ascii="Arial" w:hAnsi="Arial" w:cs="Arial"/>
          <w:sz w:val="24"/>
          <w:szCs w:val="24"/>
        </w:rPr>
      </w:pPr>
      <w:r>
        <w:rPr>
          <w:rFonts w:ascii="Arial" w:hAnsi="Arial" w:cs="Arial"/>
          <w:sz w:val="24"/>
          <w:szCs w:val="24"/>
        </w:rPr>
        <w:lastRenderedPageBreak/>
        <w:t>V. Jasas</w:t>
      </w:r>
    </w:p>
    <w:p w14:paraId="0E5B2202" w14:textId="2AF9B8D5" w:rsidR="005D1A3C" w:rsidRPr="0034019C" w:rsidRDefault="0052346D" w:rsidP="0034019C">
      <w:pPr>
        <w:spacing w:after="0" w:line="276" w:lineRule="auto"/>
        <w:jc w:val="both"/>
        <w:rPr>
          <w:rFonts w:ascii="Arial" w:hAnsi="Arial" w:cs="Arial"/>
          <w:color w:val="FF0000"/>
          <w:sz w:val="24"/>
          <w:szCs w:val="24"/>
        </w:rPr>
      </w:pPr>
      <w:r>
        <w:rPr>
          <w:rFonts w:ascii="Arial" w:hAnsi="Arial" w:cs="Arial"/>
          <w:sz w:val="24"/>
          <w:szCs w:val="24"/>
        </w:rPr>
        <w:t>S. Karbauskas</w:t>
      </w:r>
    </w:p>
    <w:p w14:paraId="4664665C" w14:textId="2B51A2F3" w:rsidR="005D1A3C" w:rsidRPr="0034019C" w:rsidRDefault="005D1A3C" w:rsidP="0034019C">
      <w:pPr>
        <w:spacing w:after="0" w:line="276" w:lineRule="auto"/>
        <w:jc w:val="both"/>
        <w:rPr>
          <w:rFonts w:ascii="Arial" w:hAnsi="Arial" w:cs="Arial"/>
          <w:sz w:val="24"/>
          <w:szCs w:val="24"/>
        </w:rPr>
      </w:pPr>
      <w:r w:rsidRPr="0034019C">
        <w:rPr>
          <w:rFonts w:ascii="Arial" w:hAnsi="Arial" w:cs="Arial"/>
          <w:sz w:val="24"/>
          <w:szCs w:val="24"/>
        </w:rPr>
        <w:t>A. Indzelė</w:t>
      </w:r>
    </w:p>
    <w:p w14:paraId="3072C80B" w14:textId="6792155F" w:rsidR="003A5D8D" w:rsidRPr="0034019C" w:rsidRDefault="003A5D8D" w:rsidP="0034019C">
      <w:pPr>
        <w:spacing w:after="0" w:line="276" w:lineRule="auto"/>
        <w:jc w:val="both"/>
        <w:rPr>
          <w:rFonts w:ascii="Arial" w:hAnsi="Arial" w:cs="Arial"/>
          <w:sz w:val="24"/>
          <w:szCs w:val="24"/>
        </w:rPr>
      </w:pPr>
      <w:r w:rsidRPr="0034019C">
        <w:rPr>
          <w:rFonts w:ascii="Arial" w:hAnsi="Arial" w:cs="Arial"/>
          <w:sz w:val="24"/>
          <w:szCs w:val="24"/>
        </w:rPr>
        <w:t>T</w:t>
      </w:r>
      <w:r w:rsidR="0010476E">
        <w:rPr>
          <w:rFonts w:ascii="Arial" w:hAnsi="Arial" w:cs="Arial"/>
          <w:sz w:val="24"/>
          <w:szCs w:val="24"/>
        </w:rPr>
        <w:t>.</w:t>
      </w:r>
      <w:r w:rsidR="00575455" w:rsidRPr="0034019C">
        <w:rPr>
          <w:rFonts w:ascii="Arial" w:hAnsi="Arial" w:cs="Arial"/>
          <w:sz w:val="24"/>
          <w:szCs w:val="24"/>
        </w:rPr>
        <w:t xml:space="preserve"> Tuzovaitė-Markūnienė</w:t>
      </w:r>
    </w:p>
    <w:p w14:paraId="14B7A7D3" w14:textId="539A88B6" w:rsidR="005E636A" w:rsidRDefault="000103B6" w:rsidP="0034019C">
      <w:pPr>
        <w:spacing w:after="0" w:line="276" w:lineRule="auto"/>
        <w:jc w:val="both"/>
        <w:rPr>
          <w:rFonts w:ascii="Arial" w:hAnsi="Arial" w:cs="Arial"/>
          <w:sz w:val="24"/>
          <w:szCs w:val="24"/>
        </w:rPr>
      </w:pPr>
      <w:r>
        <w:rPr>
          <w:rFonts w:ascii="Arial" w:hAnsi="Arial" w:cs="Arial"/>
          <w:sz w:val="24"/>
          <w:szCs w:val="24"/>
        </w:rPr>
        <w:t>V. Butkus</w:t>
      </w:r>
    </w:p>
    <w:p w14:paraId="2F798751" w14:textId="2096340A" w:rsidR="005D1A3C" w:rsidRPr="0034019C" w:rsidRDefault="005E636A" w:rsidP="002D049B">
      <w:pPr>
        <w:spacing w:after="0" w:line="240" w:lineRule="auto"/>
        <w:rPr>
          <w:rFonts w:ascii="Arial" w:hAnsi="Arial" w:cs="Arial"/>
          <w:sz w:val="24"/>
          <w:szCs w:val="24"/>
        </w:rPr>
      </w:pPr>
      <w:r>
        <w:rPr>
          <w:rFonts w:ascii="Arial" w:hAnsi="Arial" w:cs="Arial"/>
          <w:sz w:val="24"/>
          <w:szCs w:val="24"/>
        </w:rPr>
        <w:br w:type="page"/>
      </w:r>
    </w:p>
    <w:p w14:paraId="6642AC6C" w14:textId="0D039431" w:rsidR="00B90C48" w:rsidRPr="002D049B" w:rsidRDefault="00B90C48" w:rsidP="002D049B">
      <w:pPr>
        <w:pStyle w:val="Antrat2"/>
        <w:jc w:val="center"/>
        <w:rPr>
          <w:rFonts w:ascii="Arial" w:hAnsi="Arial" w:cs="Arial"/>
          <w:b/>
          <w:sz w:val="24"/>
          <w:szCs w:val="24"/>
        </w:rPr>
      </w:pPr>
      <w:r w:rsidRPr="002D049B">
        <w:rPr>
          <w:rFonts w:ascii="Arial" w:hAnsi="Arial" w:cs="Arial"/>
          <w:b/>
          <w:color w:val="auto"/>
          <w:sz w:val="24"/>
          <w:szCs w:val="24"/>
        </w:rPr>
        <w:lastRenderedPageBreak/>
        <w:t>AIŠKINAMASIS RAŠTAS</w:t>
      </w:r>
    </w:p>
    <w:p w14:paraId="20BBFCB9" w14:textId="71C4340D" w:rsidR="00B90C48" w:rsidRPr="0034019C" w:rsidRDefault="00B90C48" w:rsidP="002D049B">
      <w:pPr>
        <w:spacing w:after="240" w:line="276" w:lineRule="auto"/>
        <w:jc w:val="center"/>
        <w:rPr>
          <w:rFonts w:ascii="Arial" w:hAnsi="Arial" w:cs="Arial"/>
          <w:b/>
          <w:sz w:val="24"/>
          <w:szCs w:val="24"/>
        </w:rPr>
      </w:pPr>
      <w:r w:rsidRPr="0034019C">
        <w:rPr>
          <w:rFonts w:ascii="Arial" w:hAnsi="Arial" w:cs="Arial"/>
          <w:b/>
          <w:sz w:val="24"/>
          <w:szCs w:val="24"/>
        </w:rPr>
        <w:t>DĖL TARYBOS SPRENDIMO</w:t>
      </w:r>
      <w:r w:rsidRPr="0034019C">
        <w:rPr>
          <w:rFonts w:ascii="Arial" w:hAnsi="Arial" w:cs="Arial"/>
          <w:sz w:val="24"/>
          <w:szCs w:val="24"/>
        </w:rPr>
        <w:t xml:space="preserve"> „</w:t>
      </w:r>
      <w:r w:rsidRPr="0034019C">
        <w:rPr>
          <w:rFonts w:ascii="Arial" w:hAnsi="Arial" w:cs="Arial"/>
          <w:b/>
          <w:bCs/>
          <w:sz w:val="24"/>
          <w:szCs w:val="24"/>
        </w:rPr>
        <w:t xml:space="preserve">DĖL KLAIPĖDOS RAJONO SAVIVALDYBĖS TURTO PERDAVIMO </w:t>
      </w:r>
      <w:r w:rsidR="00A86A60" w:rsidRPr="0034019C">
        <w:rPr>
          <w:rFonts w:ascii="Arial" w:hAnsi="Arial" w:cs="Arial"/>
          <w:b/>
          <w:bCs/>
          <w:sz w:val="24"/>
          <w:szCs w:val="24"/>
        </w:rPr>
        <w:t>VALDYTI</w:t>
      </w:r>
      <w:r w:rsidR="00840A09">
        <w:rPr>
          <w:rFonts w:ascii="Arial" w:hAnsi="Arial" w:cs="Arial"/>
          <w:b/>
          <w:bCs/>
          <w:sz w:val="24"/>
          <w:szCs w:val="24"/>
        </w:rPr>
        <w:t xml:space="preserve"> IR NAUDOTIS</w:t>
      </w:r>
      <w:r w:rsidR="00A86A60" w:rsidRPr="0034019C">
        <w:rPr>
          <w:rFonts w:ascii="Arial" w:hAnsi="Arial" w:cs="Arial"/>
          <w:b/>
          <w:bCs/>
          <w:sz w:val="24"/>
          <w:szCs w:val="24"/>
        </w:rPr>
        <w:t xml:space="preserve"> PANAUDOS PAGRINDAIS </w:t>
      </w:r>
      <w:r w:rsidR="004010AD">
        <w:rPr>
          <w:rFonts w:ascii="Arial" w:hAnsi="Arial" w:cs="Arial"/>
          <w:b/>
          <w:bCs/>
          <w:sz w:val="24"/>
          <w:szCs w:val="24"/>
        </w:rPr>
        <w:t xml:space="preserve">ASOCIACIJAI </w:t>
      </w:r>
      <w:r w:rsidR="00E10AA8">
        <w:rPr>
          <w:rFonts w:ascii="Arial" w:hAnsi="Arial" w:cs="Arial"/>
          <w:b/>
          <w:bCs/>
          <w:sz w:val="24"/>
          <w:szCs w:val="24"/>
        </w:rPr>
        <w:t xml:space="preserve">GIRININKŲ KAIMO </w:t>
      </w:r>
      <w:r w:rsidR="00236193">
        <w:rPr>
          <w:rFonts w:ascii="Arial" w:hAnsi="Arial" w:cs="Arial"/>
          <w:b/>
          <w:bCs/>
          <w:sz w:val="24"/>
          <w:szCs w:val="24"/>
        </w:rPr>
        <w:t>BENDRUOMENEI</w:t>
      </w:r>
      <w:r w:rsidRPr="0034019C">
        <w:rPr>
          <w:rFonts w:ascii="Arial" w:hAnsi="Arial" w:cs="Arial"/>
          <w:b/>
          <w:bCs/>
          <w:sz w:val="24"/>
          <w:szCs w:val="24"/>
        </w:rPr>
        <w:t xml:space="preserve">“ </w:t>
      </w:r>
      <w:r w:rsidRPr="0034019C">
        <w:rPr>
          <w:rFonts w:ascii="Arial" w:hAnsi="Arial" w:cs="Arial"/>
          <w:b/>
          <w:sz w:val="24"/>
          <w:szCs w:val="24"/>
        </w:rPr>
        <w:t>PROJEKTO</w:t>
      </w:r>
    </w:p>
    <w:p w14:paraId="66DB16A7" w14:textId="5A059A1D" w:rsidR="00B90C48" w:rsidRPr="00987F0F" w:rsidRDefault="00B90C48" w:rsidP="0034019C">
      <w:pPr>
        <w:spacing w:line="276" w:lineRule="auto"/>
        <w:jc w:val="center"/>
        <w:rPr>
          <w:rFonts w:ascii="Arial" w:hAnsi="Arial" w:cs="Arial"/>
          <w:bCs/>
          <w:sz w:val="24"/>
          <w:szCs w:val="24"/>
        </w:rPr>
      </w:pPr>
      <w:r w:rsidRPr="00987F0F">
        <w:rPr>
          <w:rFonts w:ascii="Arial" w:hAnsi="Arial" w:cs="Arial"/>
          <w:bCs/>
          <w:sz w:val="24"/>
          <w:szCs w:val="24"/>
        </w:rPr>
        <w:t>202</w:t>
      </w:r>
      <w:r w:rsidR="006B1B9B">
        <w:rPr>
          <w:rFonts w:ascii="Arial" w:hAnsi="Arial" w:cs="Arial"/>
          <w:bCs/>
          <w:sz w:val="24"/>
          <w:szCs w:val="24"/>
        </w:rPr>
        <w:t>5</w:t>
      </w:r>
      <w:r w:rsidR="0061081C" w:rsidRPr="00987F0F">
        <w:rPr>
          <w:rFonts w:ascii="Arial" w:hAnsi="Arial" w:cs="Arial"/>
          <w:bCs/>
          <w:sz w:val="24"/>
          <w:szCs w:val="24"/>
        </w:rPr>
        <w:t>-</w:t>
      </w:r>
      <w:r w:rsidR="003A1A80">
        <w:rPr>
          <w:rFonts w:ascii="Arial" w:hAnsi="Arial" w:cs="Arial"/>
          <w:bCs/>
          <w:sz w:val="24"/>
          <w:szCs w:val="24"/>
        </w:rPr>
        <w:t>0</w:t>
      </w:r>
      <w:r w:rsidR="006B1B9B">
        <w:rPr>
          <w:rFonts w:ascii="Arial" w:hAnsi="Arial" w:cs="Arial"/>
          <w:bCs/>
          <w:sz w:val="24"/>
          <w:szCs w:val="24"/>
        </w:rPr>
        <w:t>2</w:t>
      </w:r>
      <w:r w:rsidR="0061081C" w:rsidRPr="00987F0F">
        <w:rPr>
          <w:rFonts w:ascii="Arial" w:hAnsi="Arial" w:cs="Arial"/>
          <w:bCs/>
          <w:sz w:val="24"/>
          <w:szCs w:val="24"/>
        </w:rPr>
        <w:t>-</w:t>
      </w:r>
      <w:r w:rsidR="006B1B9B">
        <w:rPr>
          <w:rFonts w:ascii="Arial" w:hAnsi="Arial" w:cs="Arial"/>
          <w:bCs/>
          <w:sz w:val="24"/>
          <w:szCs w:val="24"/>
        </w:rPr>
        <w:t>1</w:t>
      </w:r>
      <w:r w:rsidR="00D65668">
        <w:rPr>
          <w:rFonts w:ascii="Arial" w:hAnsi="Arial" w:cs="Arial"/>
          <w:bCs/>
          <w:sz w:val="24"/>
          <w:szCs w:val="24"/>
        </w:rPr>
        <w:t>4</w:t>
      </w:r>
    </w:p>
    <w:p w14:paraId="513CFBDA" w14:textId="52B59F4A" w:rsidR="00193072" w:rsidRPr="0034019C" w:rsidRDefault="00BD15BF" w:rsidP="00F55C68">
      <w:pPr>
        <w:spacing w:after="0" w:line="276" w:lineRule="auto"/>
        <w:jc w:val="both"/>
        <w:rPr>
          <w:rFonts w:ascii="Arial" w:hAnsi="Arial" w:cs="Arial"/>
          <w:sz w:val="24"/>
          <w:szCs w:val="24"/>
        </w:rPr>
      </w:pPr>
      <w:r w:rsidRPr="0034019C">
        <w:rPr>
          <w:rFonts w:ascii="Arial" w:hAnsi="Arial" w:cs="Arial"/>
          <w:b/>
          <w:sz w:val="24"/>
          <w:szCs w:val="24"/>
        </w:rPr>
        <w:t xml:space="preserve">1. Parengto sprendimo projekto tikslai, uždaviniai (ko šiuo sprendimu norima pasiekti): </w:t>
      </w:r>
    </w:p>
    <w:p w14:paraId="0E5D611E" w14:textId="3201015F" w:rsidR="00686B19" w:rsidRPr="00987F0F" w:rsidRDefault="00B6659B" w:rsidP="00F55C68">
      <w:pPr>
        <w:tabs>
          <w:tab w:val="left" w:pos="426"/>
        </w:tabs>
        <w:spacing w:after="0" w:line="276" w:lineRule="auto"/>
        <w:jc w:val="both"/>
        <w:rPr>
          <w:rFonts w:ascii="Arial" w:hAnsi="Arial" w:cs="Arial"/>
          <w:sz w:val="24"/>
          <w:szCs w:val="24"/>
        </w:rPr>
      </w:pPr>
      <w:r>
        <w:rPr>
          <w:rFonts w:ascii="Arial" w:hAnsi="Arial" w:cs="Arial"/>
          <w:sz w:val="24"/>
          <w:szCs w:val="24"/>
        </w:rPr>
        <w:tab/>
      </w:r>
      <w:r w:rsidR="00A0363A" w:rsidRPr="00B6659B">
        <w:rPr>
          <w:rFonts w:ascii="Arial" w:hAnsi="Arial" w:cs="Arial"/>
          <w:sz w:val="24"/>
          <w:szCs w:val="24"/>
        </w:rPr>
        <w:t xml:space="preserve">Uždavinys </w:t>
      </w:r>
      <w:r w:rsidR="00A0363A" w:rsidRPr="00B6659B">
        <w:rPr>
          <w:rFonts w:ascii="Arial" w:hAnsi="Arial" w:cs="Arial"/>
          <w:sz w:val="24"/>
          <w:szCs w:val="24"/>
          <w:lang w:eastAsia="lt-LT"/>
        </w:rPr>
        <w:t>–</w:t>
      </w:r>
      <w:r w:rsidRPr="00B6659B">
        <w:rPr>
          <w:rFonts w:ascii="Arial" w:hAnsi="Arial" w:cs="Arial"/>
          <w:sz w:val="24"/>
          <w:szCs w:val="24"/>
          <w:lang w:eastAsia="lt-LT"/>
        </w:rPr>
        <w:t xml:space="preserve"> </w:t>
      </w:r>
      <w:r>
        <w:rPr>
          <w:rFonts w:ascii="Arial" w:hAnsi="Arial" w:cs="Arial"/>
          <w:sz w:val="24"/>
          <w:szCs w:val="24"/>
          <w:lang w:eastAsia="lt-LT"/>
        </w:rPr>
        <w:t>p</w:t>
      </w:r>
      <w:r w:rsidRPr="00B6659B">
        <w:rPr>
          <w:rFonts w:ascii="Arial" w:hAnsi="Arial" w:cs="Arial"/>
          <w:sz w:val="24"/>
          <w:szCs w:val="24"/>
        </w:rPr>
        <w:t xml:space="preserve">erduoti asociacijai Girininkų kaimo bendruomenei, juridinio asmens kodas 300583463, buveinės adresas: Mokyklos g. 6, Girininkų k., Vėžaičių sen., Klaipėdos r. sav., gyvenamosios vietovės bendruomenės viešųjų poreikių tenkinimui panaudos pagrindais 10 metų laikotarpiui laikinai neatlygintinai valdyti ir naudotis </w:t>
      </w:r>
      <w:r w:rsidRPr="00B6659B">
        <w:rPr>
          <w:rFonts w:ascii="Arial" w:hAnsi="Arial" w:cs="Arial"/>
          <w:color w:val="000000"/>
          <w:sz w:val="24"/>
          <w:szCs w:val="24"/>
        </w:rPr>
        <w:t>Klaipėdos rajono savivaldybei nuosavybės teise priklausantį ilgalaikį materialųjį turtą – 62,15 m</w:t>
      </w:r>
      <w:r w:rsidRPr="00B6659B">
        <w:rPr>
          <w:rFonts w:ascii="Arial" w:hAnsi="Arial" w:cs="Arial"/>
          <w:color w:val="000000"/>
          <w:sz w:val="24"/>
          <w:szCs w:val="24"/>
          <w:vertAlign w:val="superscript"/>
        </w:rPr>
        <w:t>2</w:t>
      </w:r>
      <w:r w:rsidRPr="00B6659B">
        <w:rPr>
          <w:rFonts w:ascii="Arial" w:hAnsi="Arial" w:cs="Arial"/>
          <w:color w:val="000000"/>
          <w:sz w:val="24"/>
          <w:szCs w:val="24"/>
        </w:rPr>
        <w:t xml:space="preserve"> ploto patalpas, žymimas nuo 1-26 iki 1-28, esančias kultūros paskirties</w:t>
      </w:r>
      <w:r w:rsidRPr="00B6659B">
        <w:rPr>
          <w:rFonts w:ascii="Arial" w:hAnsi="Arial" w:cs="Arial"/>
          <w:color w:val="FF0000"/>
          <w:sz w:val="24"/>
          <w:szCs w:val="24"/>
        </w:rPr>
        <w:t xml:space="preserve"> </w:t>
      </w:r>
      <w:r w:rsidRPr="00B6659B">
        <w:rPr>
          <w:rFonts w:ascii="Arial" w:hAnsi="Arial" w:cs="Arial"/>
          <w:sz w:val="24"/>
          <w:szCs w:val="24"/>
        </w:rPr>
        <w:t xml:space="preserve">pastate </w:t>
      </w:r>
      <w:r w:rsidRPr="00B6659B">
        <w:rPr>
          <w:rFonts w:ascii="Arial" w:hAnsi="Arial" w:cs="Arial"/>
          <w:color w:val="000000"/>
          <w:sz w:val="24"/>
          <w:szCs w:val="24"/>
        </w:rPr>
        <w:t xml:space="preserve">(unikalus Nr. 5598-3003-4016, žymėjimas plane 1C1p) ir kiemo aikšteles, žymimas 1k,1k1 ir 1k5, (unikalus Nr. 5598-3003-4027), esančias </w:t>
      </w:r>
      <w:r w:rsidRPr="00B6659B">
        <w:rPr>
          <w:rFonts w:ascii="Arial" w:hAnsi="Arial" w:cs="Arial"/>
          <w:sz w:val="24"/>
          <w:szCs w:val="24"/>
        </w:rPr>
        <w:t>Mokyklos g. 6, Girininkų k., Vėžaičių sen., Klaipėdos r. sav.</w:t>
      </w:r>
      <w:r w:rsidR="00B92557">
        <w:rPr>
          <w:rFonts w:ascii="Arial" w:hAnsi="Arial" w:cs="Arial"/>
          <w:sz w:val="24"/>
          <w:szCs w:val="24"/>
        </w:rPr>
        <w:t xml:space="preserve"> </w:t>
      </w:r>
      <w:r w:rsidR="009A1207">
        <w:rPr>
          <w:rFonts w:ascii="Arial" w:hAnsi="Arial" w:cs="Arial"/>
          <w:color w:val="000000"/>
          <w:sz w:val="24"/>
          <w:szCs w:val="24"/>
        </w:rPr>
        <w:t>Tikslas – aprūpinti asociaciją patalpomis, jog bendruomenės nariai turėtų vietą kur susiburti, turėtų galimybę vykdyti bendrą veiklą</w:t>
      </w:r>
      <w:r w:rsidR="00CF3C25">
        <w:rPr>
          <w:rFonts w:ascii="Arial" w:hAnsi="Arial" w:cs="Arial"/>
          <w:color w:val="000000"/>
          <w:sz w:val="24"/>
          <w:szCs w:val="24"/>
        </w:rPr>
        <w:t>, įgyvendinti projektus.</w:t>
      </w:r>
      <w:r w:rsidR="009A1207">
        <w:rPr>
          <w:rFonts w:ascii="Arial" w:hAnsi="Arial" w:cs="Arial"/>
          <w:color w:val="000000"/>
          <w:sz w:val="24"/>
          <w:szCs w:val="24"/>
        </w:rPr>
        <w:t xml:space="preserve"> </w:t>
      </w:r>
    </w:p>
    <w:p w14:paraId="16CF0E14" w14:textId="6E0D56C3" w:rsidR="001B1C5D" w:rsidRPr="0034019C" w:rsidRDefault="00987F0F" w:rsidP="00F55C68">
      <w:pPr>
        <w:tabs>
          <w:tab w:val="left" w:pos="993"/>
        </w:tabs>
        <w:spacing w:after="0" w:line="276" w:lineRule="auto"/>
        <w:jc w:val="both"/>
        <w:rPr>
          <w:rFonts w:ascii="Arial" w:hAnsi="Arial" w:cs="Arial"/>
          <w:b/>
          <w:sz w:val="24"/>
          <w:szCs w:val="24"/>
        </w:rPr>
      </w:pPr>
      <w:r>
        <w:rPr>
          <w:rFonts w:ascii="Arial" w:hAnsi="Arial" w:cs="Arial"/>
          <w:sz w:val="24"/>
          <w:szCs w:val="24"/>
        </w:rPr>
        <w:t xml:space="preserve"> </w:t>
      </w:r>
      <w:r w:rsidR="001B1C5D" w:rsidRPr="0034019C">
        <w:rPr>
          <w:rFonts w:ascii="Arial" w:hAnsi="Arial" w:cs="Arial"/>
          <w:b/>
          <w:sz w:val="24"/>
          <w:szCs w:val="24"/>
        </w:rPr>
        <w:t xml:space="preserve">2. Kaip šiuo metu yra teisiškai reglamentuojami projekte aptariami klausimai: </w:t>
      </w:r>
    </w:p>
    <w:p w14:paraId="205BCE4A" w14:textId="3B07A7F0" w:rsidR="001B1C5D" w:rsidRPr="0034019C" w:rsidRDefault="00DB3FE8" w:rsidP="00F55C68">
      <w:pPr>
        <w:pStyle w:val="Pagrindiniotekstotrauka"/>
        <w:tabs>
          <w:tab w:val="left" w:pos="284"/>
        </w:tabs>
        <w:spacing w:after="0" w:line="276" w:lineRule="auto"/>
        <w:ind w:left="0" w:right="-79"/>
        <w:jc w:val="both"/>
        <w:rPr>
          <w:rFonts w:ascii="Arial" w:hAnsi="Arial" w:cs="Arial"/>
          <w:sz w:val="24"/>
          <w:szCs w:val="24"/>
          <w:lang w:val="lt-LT"/>
        </w:rPr>
      </w:pPr>
      <w:r>
        <w:rPr>
          <w:rFonts w:ascii="Arial" w:hAnsi="Arial" w:cs="Arial"/>
          <w:sz w:val="24"/>
          <w:szCs w:val="24"/>
          <w:lang w:val="lt-LT"/>
        </w:rPr>
        <w:tab/>
      </w:r>
      <w:r w:rsidR="001B1C5D" w:rsidRPr="0034019C">
        <w:rPr>
          <w:rFonts w:ascii="Arial" w:hAnsi="Arial" w:cs="Arial"/>
          <w:sz w:val="24"/>
          <w:szCs w:val="24"/>
          <w:lang w:val="lt-LT"/>
        </w:rPr>
        <w:t>Lietuvos Respublikos vietos savivaldos įstatymo 6 straipsnio 3 punktu</w:t>
      </w:r>
      <w:bookmarkStart w:id="7" w:name="_Hlk135318053"/>
      <w:r w:rsidR="001B1C5D" w:rsidRPr="0034019C">
        <w:rPr>
          <w:rFonts w:ascii="Arial" w:hAnsi="Arial" w:cs="Arial"/>
          <w:sz w:val="24"/>
          <w:szCs w:val="24"/>
          <w:lang w:val="lt-LT"/>
        </w:rPr>
        <w:t>, kuris numato, kad Savivaldybės tarybos kompetencijoje yra savivaldybei nuosavybės teise priklausančios žemės ir kito turto valdymas, naudojimas ir disponavimas juo.</w:t>
      </w:r>
    </w:p>
    <w:bookmarkEnd w:id="7"/>
    <w:p w14:paraId="143813F5" w14:textId="77777777" w:rsidR="00055867" w:rsidRPr="00E52F84" w:rsidRDefault="001B1C5D" w:rsidP="00F55C68">
      <w:pPr>
        <w:spacing w:after="0" w:line="276" w:lineRule="auto"/>
        <w:ind w:right="-79" w:firstLine="567"/>
        <w:jc w:val="both"/>
        <w:rPr>
          <w:rFonts w:ascii="Arial" w:hAnsi="Arial" w:cs="Arial"/>
          <w:sz w:val="24"/>
          <w:szCs w:val="24"/>
        </w:rPr>
      </w:pPr>
      <w:r w:rsidRPr="00E52F84">
        <w:rPr>
          <w:rFonts w:ascii="Arial" w:hAnsi="Arial" w:cs="Arial"/>
          <w:sz w:val="24"/>
          <w:szCs w:val="24"/>
        </w:rPr>
        <w:t xml:space="preserve">Lietuvos Respublikos vietos savivaldos įstatymo 15 straipsnio 2 dalies 19 punktu, </w:t>
      </w:r>
      <w:r w:rsidR="00055867" w:rsidRPr="00E52F84">
        <w:rPr>
          <w:rFonts w:ascii="Arial" w:hAnsi="Arial" w:cs="Arial"/>
          <w:sz w:val="24"/>
          <w:szCs w:val="24"/>
        </w:rPr>
        <w:t xml:space="preserve">kuris numato, kad išimtinė savivaldybės tarybos kompetencija yra savivaldybei nuosavybės teise priklausančio turto savininko funkcijų įgyvendinimas įstatymų nustatyta tvarka. </w:t>
      </w:r>
    </w:p>
    <w:p w14:paraId="5C22BC06" w14:textId="77777777" w:rsidR="00CE59D1" w:rsidRDefault="001B1C5D" w:rsidP="00F55C68">
      <w:pPr>
        <w:pStyle w:val="Pagrindiniotekstotrauka"/>
        <w:tabs>
          <w:tab w:val="left" w:pos="142"/>
        </w:tabs>
        <w:spacing w:after="0" w:line="276" w:lineRule="auto"/>
        <w:ind w:left="0" w:firstLine="567"/>
        <w:jc w:val="both"/>
        <w:rPr>
          <w:rFonts w:ascii="Arial" w:hAnsi="Arial" w:cs="Arial"/>
          <w:sz w:val="24"/>
          <w:szCs w:val="24"/>
          <w:lang w:val="lt-LT"/>
        </w:rPr>
      </w:pPr>
      <w:r w:rsidRPr="006474AF">
        <w:rPr>
          <w:rFonts w:ascii="Arial" w:hAnsi="Arial" w:cs="Arial"/>
          <w:sz w:val="24"/>
          <w:szCs w:val="24"/>
          <w:lang w:val="lt-LT"/>
        </w:rPr>
        <w:t>Lietuvos Respublikos vietos savivaldos įstatymo 63</w:t>
      </w:r>
      <w:r w:rsidRPr="006474AF">
        <w:rPr>
          <w:rFonts w:ascii="Arial" w:hAnsi="Arial" w:cs="Arial"/>
          <w:color w:val="FF0000"/>
          <w:sz w:val="24"/>
          <w:szCs w:val="24"/>
          <w:lang w:val="lt-LT"/>
        </w:rPr>
        <w:t xml:space="preserve"> </w:t>
      </w:r>
      <w:r w:rsidRPr="006474AF">
        <w:rPr>
          <w:rFonts w:ascii="Arial" w:hAnsi="Arial" w:cs="Arial"/>
          <w:sz w:val="24"/>
          <w:szCs w:val="24"/>
          <w:lang w:val="lt-LT"/>
        </w:rPr>
        <w:t>straipsni</w:t>
      </w:r>
      <w:r w:rsidR="006474AF" w:rsidRPr="006474AF">
        <w:rPr>
          <w:rFonts w:ascii="Arial" w:hAnsi="Arial" w:cs="Arial"/>
          <w:sz w:val="24"/>
          <w:szCs w:val="24"/>
          <w:lang w:val="lt-LT"/>
        </w:rPr>
        <w:t>u</w:t>
      </w:r>
      <w:r w:rsidRPr="006474AF">
        <w:rPr>
          <w:rFonts w:ascii="Arial" w:hAnsi="Arial" w:cs="Arial"/>
          <w:sz w:val="24"/>
          <w:szCs w:val="24"/>
          <w:lang w:val="lt-LT"/>
        </w:rPr>
        <w:t>, kuri</w:t>
      </w:r>
      <w:r w:rsidR="006474AF" w:rsidRPr="006474AF">
        <w:rPr>
          <w:rFonts w:ascii="Arial" w:hAnsi="Arial" w:cs="Arial"/>
          <w:sz w:val="24"/>
          <w:szCs w:val="24"/>
          <w:lang w:val="lt-LT"/>
        </w:rPr>
        <w:t>s</w:t>
      </w:r>
      <w:r w:rsidRPr="006474AF">
        <w:rPr>
          <w:rFonts w:ascii="Arial" w:hAnsi="Arial" w:cs="Arial"/>
          <w:sz w:val="24"/>
          <w:szCs w:val="24"/>
          <w:lang w:val="lt-LT"/>
        </w:rPr>
        <w:t xml:space="preserve"> numato, kad </w:t>
      </w:r>
      <w:bookmarkStart w:id="8" w:name="_Hlk135728679"/>
      <w:r w:rsidR="006474AF" w:rsidRPr="006474AF">
        <w:rPr>
          <w:rFonts w:ascii="Arial" w:hAnsi="Arial" w:cs="Arial"/>
          <w:sz w:val="24"/>
          <w:szCs w:val="24"/>
          <w:lang w:val="lt-LT"/>
        </w:rPr>
        <w:t>savivaldybių turto sandara, įgijimo būdai, šio turto valdymo, naudojimo ir disponavimo juo tvarka nustatyti Konstitucijoje, įstatymuose, Vyriausybės nutarimuose ir savivaldybių tarybų sprendimuose.</w:t>
      </w:r>
    </w:p>
    <w:p w14:paraId="044BF8D7" w14:textId="14B418A9" w:rsidR="00474CBD" w:rsidRPr="006474AF" w:rsidRDefault="001B1C5D" w:rsidP="00F55C68">
      <w:pPr>
        <w:pStyle w:val="Pagrindiniotekstotrauka"/>
        <w:tabs>
          <w:tab w:val="left" w:pos="142"/>
        </w:tabs>
        <w:spacing w:after="0" w:line="276" w:lineRule="auto"/>
        <w:ind w:left="0" w:firstLine="567"/>
        <w:jc w:val="both"/>
        <w:rPr>
          <w:rFonts w:ascii="Arial" w:eastAsia="Times New Roman" w:hAnsi="Arial" w:cs="Arial"/>
          <w:color w:val="000000"/>
          <w:sz w:val="24"/>
          <w:szCs w:val="24"/>
          <w:lang w:val="lt-LT"/>
        </w:rPr>
      </w:pPr>
      <w:r w:rsidRPr="006474AF">
        <w:rPr>
          <w:rFonts w:ascii="Arial" w:hAnsi="Arial" w:cs="Arial"/>
          <w:sz w:val="24"/>
          <w:szCs w:val="24"/>
          <w:lang w:val="lt-LT"/>
        </w:rPr>
        <w:t>Lietuvos Respublikos valstybės ir savivaldybių turto valdymo, naudojimo ir disponavimo juo įstatymo 1</w:t>
      </w:r>
      <w:r w:rsidR="00D20139" w:rsidRPr="006474AF">
        <w:rPr>
          <w:rFonts w:ascii="Arial" w:hAnsi="Arial" w:cs="Arial"/>
          <w:sz w:val="24"/>
          <w:szCs w:val="24"/>
          <w:lang w:val="lt-LT"/>
        </w:rPr>
        <w:t>4</w:t>
      </w:r>
      <w:r w:rsidRPr="006474AF">
        <w:rPr>
          <w:rFonts w:ascii="Arial" w:hAnsi="Arial" w:cs="Arial"/>
          <w:sz w:val="24"/>
          <w:szCs w:val="24"/>
          <w:lang w:val="lt-LT"/>
        </w:rPr>
        <w:t xml:space="preserve"> straipsnio 1 dali</w:t>
      </w:r>
      <w:r w:rsidR="00D20139" w:rsidRPr="006474AF">
        <w:rPr>
          <w:rFonts w:ascii="Arial" w:hAnsi="Arial" w:cs="Arial"/>
          <w:sz w:val="24"/>
          <w:szCs w:val="24"/>
          <w:lang w:val="lt-LT"/>
        </w:rPr>
        <w:t xml:space="preserve">es </w:t>
      </w:r>
      <w:r w:rsidR="000B5F0B" w:rsidRPr="006474AF">
        <w:rPr>
          <w:rFonts w:ascii="Arial" w:hAnsi="Arial" w:cs="Arial"/>
          <w:sz w:val="24"/>
          <w:szCs w:val="24"/>
          <w:lang w:val="lt-LT"/>
        </w:rPr>
        <w:t>3</w:t>
      </w:r>
      <w:r w:rsidR="00D20139" w:rsidRPr="006474AF">
        <w:rPr>
          <w:rFonts w:ascii="Arial" w:hAnsi="Arial" w:cs="Arial"/>
          <w:sz w:val="24"/>
          <w:szCs w:val="24"/>
          <w:lang w:val="lt-LT"/>
        </w:rPr>
        <w:t xml:space="preserve"> punktu</w:t>
      </w:r>
      <w:r w:rsidRPr="006474AF">
        <w:rPr>
          <w:rFonts w:ascii="Arial" w:hAnsi="Arial" w:cs="Arial"/>
          <w:sz w:val="24"/>
          <w:szCs w:val="24"/>
          <w:lang w:val="lt-LT"/>
        </w:rPr>
        <w:t>,</w:t>
      </w:r>
      <w:r w:rsidRPr="006474AF">
        <w:rPr>
          <w:rFonts w:ascii="Arial" w:hAnsi="Arial" w:cs="Arial"/>
          <w:color w:val="000000"/>
          <w:sz w:val="24"/>
          <w:szCs w:val="24"/>
          <w:lang w:val="lt-LT"/>
        </w:rPr>
        <w:t xml:space="preserve"> </w:t>
      </w:r>
      <w:r w:rsidRPr="006474AF">
        <w:rPr>
          <w:rFonts w:ascii="Arial" w:hAnsi="Arial" w:cs="Arial"/>
          <w:sz w:val="24"/>
          <w:szCs w:val="24"/>
          <w:lang w:val="lt-LT"/>
        </w:rPr>
        <w:t>kuri</w:t>
      </w:r>
      <w:r w:rsidR="00D20139" w:rsidRPr="006474AF">
        <w:rPr>
          <w:rFonts w:ascii="Arial" w:hAnsi="Arial" w:cs="Arial"/>
          <w:sz w:val="24"/>
          <w:szCs w:val="24"/>
          <w:lang w:val="lt-LT"/>
        </w:rPr>
        <w:t>s</w:t>
      </w:r>
      <w:r w:rsidRPr="006474AF">
        <w:rPr>
          <w:rFonts w:ascii="Arial" w:hAnsi="Arial" w:cs="Arial"/>
          <w:sz w:val="24"/>
          <w:szCs w:val="24"/>
          <w:lang w:val="lt-LT"/>
        </w:rPr>
        <w:t xml:space="preserve"> numato, </w:t>
      </w:r>
      <w:bookmarkEnd w:id="8"/>
      <w:r w:rsidRPr="006474AF">
        <w:rPr>
          <w:rFonts w:ascii="Arial" w:hAnsi="Arial" w:cs="Arial"/>
          <w:sz w:val="24"/>
          <w:szCs w:val="24"/>
          <w:lang w:val="lt-LT"/>
        </w:rPr>
        <w:t>kad</w:t>
      </w:r>
      <w:r w:rsidR="00D20139" w:rsidRPr="006474AF">
        <w:rPr>
          <w:rFonts w:ascii="Arial" w:hAnsi="Arial" w:cs="Arial"/>
          <w:sz w:val="24"/>
          <w:szCs w:val="24"/>
          <w:lang w:val="lt-LT"/>
        </w:rPr>
        <w:t xml:space="preserve"> valstybės ir savivaldybių turtas, išskyrus centralizuotai valdyti perduotą valstybės</w:t>
      </w:r>
      <w:r w:rsidR="001D60D7" w:rsidRPr="006474AF">
        <w:rPr>
          <w:rFonts w:ascii="Arial" w:hAnsi="Arial" w:cs="Arial"/>
          <w:sz w:val="24"/>
          <w:szCs w:val="24"/>
          <w:lang w:val="lt-LT"/>
        </w:rPr>
        <w:t xml:space="preserve"> nekilnojamąjį turtą, gali būti perduodamas panaudos pagrindais laikinai neatlygintinai valdyti ir naudotis atitinkamai Vyriausybės arba savivaldybės tarybos nustatyta tvarka </w:t>
      </w:r>
      <w:r w:rsidR="000B5F0B" w:rsidRPr="006474AF">
        <w:rPr>
          <w:rFonts w:ascii="Arial" w:hAnsi="Arial" w:cs="Arial"/>
          <w:sz w:val="24"/>
          <w:szCs w:val="24"/>
          <w:lang w:val="lt-LT"/>
        </w:rPr>
        <w:t>asociacijoms</w:t>
      </w:r>
      <w:r w:rsidR="00474CBD" w:rsidRPr="006474AF">
        <w:rPr>
          <w:rFonts w:ascii="Arial" w:eastAsia="Times New Roman" w:hAnsi="Arial" w:cs="Arial"/>
          <w:color w:val="000000"/>
          <w:sz w:val="24"/>
          <w:szCs w:val="24"/>
          <w:lang w:val="lt-LT"/>
        </w:rPr>
        <w:t>.</w:t>
      </w:r>
    </w:p>
    <w:p w14:paraId="1C9AB152" w14:textId="12C9A86A" w:rsidR="000B5F0B" w:rsidRPr="0034019C" w:rsidRDefault="000B5F0B" w:rsidP="00F55C68">
      <w:pPr>
        <w:spacing w:after="0" w:line="276" w:lineRule="auto"/>
        <w:ind w:firstLine="567"/>
        <w:jc w:val="both"/>
        <w:rPr>
          <w:rFonts w:ascii="Arial" w:eastAsia="Times New Roman" w:hAnsi="Arial" w:cs="Arial"/>
          <w:color w:val="000000"/>
          <w:sz w:val="24"/>
          <w:szCs w:val="24"/>
          <w:lang w:eastAsia="lt-LT"/>
        </w:rPr>
      </w:pPr>
      <w:r w:rsidRPr="0034019C">
        <w:rPr>
          <w:rFonts w:ascii="Arial" w:hAnsi="Arial" w:cs="Arial"/>
          <w:sz w:val="24"/>
          <w:szCs w:val="24"/>
        </w:rPr>
        <w:t>Lietuvos Respublikos valstybės ir savivaldybių turto valdymo, naudojimo ir disponavimo juo įstatymo 14 straipsnio 2 dalies 7 punktu,</w:t>
      </w:r>
      <w:r w:rsidRPr="0034019C">
        <w:rPr>
          <w:rFonts w:ascii="Arial" w:hAnsi="Arial" w:cs="Arial"/>
          <w:color w:val="000000"/>
          <w:sz w:val="24"/>
          <w:szCs w:val="24"/>
        </w:rPr>
        <w:t xml:space="preserve"> </w:t>
      </w:r>
      <w:r w:rsidRPr="0034019C">
        <w:rPr>
          <w:rFonts w:ascii="Arial" w:hAnsi="Arial" w:cs="Arial"/>
          <w:sz w:val="24"/>
          <w:szCs w:val="24"/>
        </w:rPr>
        <w:t>kuris numato, kad valstybės ir savivaldybių turtas panaudos pagrindais laikinai neatlygintinai valdyti ir naudoti gali būti perduodamas asociacijoms ir labdaros ir paramos fondams, kurių pagrindinis veiklos tikslas yra tenkinti gyvenamosios vietos bendruomenės viešuosius poreikius. Šį veiklos tikslą įgyvendinančiai asociacijai panaudos pagrindais gali būti perduotas tik savivaldybės turtas.</w:t>
      </w:r>
    </w:p>
    <w:p w14:paraId="5191C6D8" w14:textId="6D23BEA4" w:rsidR="00474CBD" w:rsidRPr="0034019C" w:rsidRDefault="00474CBD" w:rsidP="00F55C68">
      <w:pPr>
        <w:spacing w:after="0" w:line="276" w:lineRule="auto"/>
        <w:ind w:firstLine="567"/>
        <w:jc w:val="both"/>
        <w:rPr>
          <w:rFonts w:ascii="Arial" w:eastAsia="Times New Roman" w:hAnsi="Arial" w:cs="Arial"/>
          <w:color w:val="000000"/>
          <w:sz w:val="24"/>
          <w:szCs w:val="24"/>
          <w:lang w:eastAsia="lt-LT"/>
        </w:rPr>
      </w:pPr>
      <w:r w:rsidRPr="0034019C">
        <w:rPr>
          <w:rFonts w:ascii="Arial" w:hAnsi="Arial" w:cs="Arial"/>
          <w:sz w:val="24"/>
          <w:szCs w:val="24"/>
        </w:rPr>
        <w:t>Lietuvos Respublikos valstybės ir savivaldybių turto valdymo, naudojimo ir disponavimo juo įstatymo 1</w:t>
      </w:r>
      <w:r w:rsidR="001D60D7" w:rsidRPr="0034019C">
        <w:rPr>
          <w:rFonts w:ascii="Arial" w:hAnsi="Arial" w:cs="Arial"/>
          <w:sz w:val="24"/>
          <w:szCs w:val="24"/>
        </w:rPr>
        <w:t>4</w:t>
      </w:r>
      <w:r w:rsidRPr="0034019C">
        <w:rPr>
          <w:rFonts w:ascii="Arial" w:hAnsi="Arial" w:cs="Arial"/>
          <w:sz w:val="24"/>
          <w:szCs w:val="24"/>
        </w:rPr>
        <w:t xml:space="preserve"> straipsnio </w:t>
      </w:r>
      <w:r w:rsidR="001D60D7" w:rsidRPr="0034019C">
        <w:rPr>
          <w:rFonts w:ascii="Arial" w:hAnsi="Arial" w:cs="Arial"/>
          <w:sz w:val="24"/>
          <w:szCs w:val="24"/>
        </w:rPr>
        <w:t>4</w:t>
      </w:r>
      <w:r w:rsidRPr="0034019C">
        <w:rPr>
          <w:rFonts w:ascii="Arial" w:hAnsi="Arial" w:cs="Arial"/>
          <w:sz w:val="24"/>
          <w:szCs w:val="24"/>
        </w:rPr>
        <w:t xml:space="preserve"> dalimi,</w:t>
      </w:r>
      <w:r w:rsidRPr="0034019C">
        <w:rPr>
          <w:rFonts w:ascii="Arial" w:hAnsi="Arial" w:cs="Arial"/>
          <w:color w:val="000000"/>
          <w:sz w:val="24"/>
          <w:szCs w:val="24"/>
        </w:rPr>
        <w:t xml:space="preserve"> </w:t>
      </w:r>
      <w:r w:rsidRPr="0034019C">
        <w:rPr>
          <w:rFonts w:ascii="Arial" w:hAnsi="Arial" w:cs="Arial"/>
          <w:sz w:val="24"/>
          <w:szCs w:val="24"/>
        </w:rPr>
        <w:t xml:space="preserve">kuri numato, kad </w:t>
      </w:r>
      <w:r w:rsidR="00603D18" w:rsidRPr="0034019C">
        <w:rPr>
          <w:rFonts w:ascii="Arial" w:hAnsi="Arial" w:cs="Arial"/>
          <w:color w:val="000000"/>
          <w:sz w:val="24"/>
          <w:szCs w:val="24"/>
          <w:shd w:val="clear" w:color="auto" w:fill="FFFFFF"/>
        </w:rPr>
        <w:t xml:space="preserve"> sprendimą dėl valstybės turto perdavimo pagal panaudos sutartį šio straipsnio 1 dalyje nurodytiems subjektams priima Vyriausybė arba jos įgalioti turto valdytojai Vyriausybės nustatyta tvarka. Sprendimą dėl savivaldybės turto perdavimo pagal panaudos sutartį šio straipsnio 1 dalyje nurodytiems subjektams priima savivaldybės taryba ar jos įgaliota institucija. Valstybės ir savivaldybių ilgalaikis materialusis </w:t>
      </w:r>
      <w:r w:rsidR="00603D18" w:rsidRPr="0034019C">
        <w:rPr>
          <w:rFonts w:ascii="Arial" w:hAnsi="Arial" w:cs="Arial"/>
          <w:color w:val="000000"/>
          <w:sz w:val="24"/>
          <w:szCs w:val="24"/>
          <w:shd w:val="clear" w:color="auto" w:fill="FFFFFF"/>
        </w:rPr>
        <w:lastRenderedPageBreak/>
        <w:t>turtas šio straipsnio 1 dalies 2–8 punktuose nurodytiems subjektams gali būti perduotas panaudos teise ne ilgesniam kaip 10 metų laikotarpiui, jeigu įstatymai nenustato kitaip. Sprendime turi būti nurodytas panaudos sutarties terminas ir turto panaudojimo paskirtis, taip pat gali būti nurodytos kitos panaudos sąlygos. Šios sąlygos privalo būti įrašytos į panaudos sutartį. Valstybės ar savivaldybės turto panaudos sutartį su panaudos subjektais sudaro valstybės ar savivaldybės turto valdytojas.</w:t>
      </w:r>
    </w:p>
    <w:p w14:paraId="31EB9E2D" w14:textId="227591C7" w:rsidR="001B1C5D" w:rsidRPr="005E636A" w:rsidRDefault="00474CBD" w:rsidP="00F55C68">
      <w:pPr>
        <w:spacing w:after="0" w:line="276" w:lineRule="auto"/>
        <w:ind w:firstLine="567"/>
        <w:jc w:val="both"/>
        <w:rPr>
          <w:bCs/>
          <w:strike/>
        </w:rPr>
      </w:pPr>
      <w:r w:rsidRPr="0034019C">
        <w:rPr>
          <w:rFonts w:ascii="Arial" w:hAnsi="Arial" w:cs="Arial"/>
          <w:sz w:val="24"/>
          <w:szCs w:val="24"/>
        </w:rPr>
        <w:t>Klaipėdos rajono savivaldybės turto valdymo, naudojimo ir disponavimo juo tvarkos aprašo, patvirtinto Klaipėdos rajono savivaldybės tarybos 2021 m. gegužės 27 d. sprendimu Nr.</w:t>
      </w:r>
      <w:r w:rsidRPr="0034019C">
        <w:rPr>
          <w:rFonts w:ascii="Arial" w:hAnsi="Arial" w:cs="Arial"/>
          <w:color w:val="FF0000"/>
          <w:sz w:val="24"/>
          <w:szCs w:val="24"/>
        </w:rPr>
        <w:t xml:space="preserve"> </w:t>
      </w:r>
      <w:r w:rsidRPr="0034019C">
        <w:rPr>
          <w:rFonts w:ascii="Arial" w:hAnsi="Arial" w:cs="Arial"/>
          <w:sz w:val="24"/>
          <w:szCs w:val="24"/>
        </w:rPr>
        <w:t xml:space="preserve">T11-162 „Dėl Klaipėdos rajono savivaldybės turto valdymo, naudojimo ir disponavimo juo tvarkos aprašo patvirtinimo“, </w:t>
      </w:r>
      <w:r w:rsidR="00AC23F4" w:rsidRPr="0034019C">
        <w:rPr>
          <w:rFonts w:ascii="Arial" w:hAnsi="Arial" w:cs="Arial"/>
          <w:sz w:val="24"/>
          <w:szCs w:val="24"/>
        </w:rPr>
        <w:t>13.</w:t>
      </w:r>
      <w:r w:rsidR="000B5F0B" w:rsidRPr="0034019C">
        <w:rPr>
          <w:rFonts w:ascii="Arial" w:hAnsi="Arial" w:cs="Arial"/>
          <w:sz w:val="24"/>
          <w:szCs w:val="24"/>
        </w:rPr>
        <w:t>3</w:t>
      </w:r>
      <w:r w:rsidR="00544B8D" w:rsidRPr="0034019C">
        <w:rPr>
          <w:rFonts w:ascii="Arial" w:hAnsi="Arial" w:cs="Arial"/>
          <w:sz w:val="24"/>
          <w:szCs w:val="24"/>
        </w:rPr>
        <w:t>.7</w:t>
      </w:r>
      <w:r w:rsidR="00AC23F4" w:rsidRPr="0034019C">
        <w:rPr>
          <w:rFonts w:ascii="Arial" w:hAnsi="Arial" w:cs="Arial"/>
          <w:sz w:val="24"/>
          <w:szCs w:val="24"/>
        </w:rPr>
        <w:t xml:space="preserve"> papunkčiu</w:t>
      </w:r>
      <w:r w:rsidRPr="0034019C">
        <w:rPr>
          <w:rFonts w:ascii="Arial" w:hAnsi="Arial" w:cs="Arial"/>
          <w:sz w:val="24"/>
          <w:szCs w:val="24"/>
        </w:rPr>
        <w:t xml:space="preserve">, kuris numato, kad </w:t>
      </w:r>
      <w:r w:rsidR="00AC23F4" w:rsidRPr="0034019C">
        <w:rPr>
          <w:rFonts w:ascii="Arial" w:hAnsi="Arial" w:cs="Arial"/>
          <w:sz w:val="24"/>
          <w:szCs w:val="24"/>
        </w:rPr>
        <w:t xml:space="preserve">Savivaldybei nuosavybės teise priklausantis turtas perduodamas pagal panaudos sutartis laikinai neatlygintinai valdyti ir naudotis </w:t>
      </w:r>
      <w:r w:rsidR="000B5F0B" w:rsidRPr="0034019C">
        <w:rPr>
          <w:rFonts w:ascii="Arial" w:hAnsi="Arial" w:cs="Arial"/>
          <w:sz w:val="24"/>
          <w:szCs w:val="24"/>
        </w:rPr>
        <w:t>asociacijoms ir labdaros ir paramos fondams, kurių pagrindinis veiklos tikslas yra</w:t>
      </w:r>
      <w:r w:rsidR="00544B8D" w:rsidRPr="0034019C">
        <w:rPr>
          <w:rFonts w:ascii="Arial" w:hAnsi="Arial" w:cs="Arial"/>
          <w:sz w:val="24"/>
          <w:szCs w:val="24"/>
        </w:rPr>
        <w:t xml:space="preserve"> tenkinti gyvenamosios vietovės bendruomenės viešuosius poreikius (šį veiklos tikslą įgyvendinančiai asociacijai panaudos pagrindais gali būti perduotas tik savivaldybės turtas).</w:t>
      </w:r>
    </w:p>
    <w:p w14:paraId="371FEE74" w14:textId="77777777" w:rsidR="001B1C5D" w:rsidRPr="0034019C" w:rsidRDefault="001B1C5D" w:rsidP="00F55C68">
      <w:pPr>
        <w:pStyle w:val="Pagrindiniotekstotrauka"/>
        <w:tabs>
          <w:tab w:val="left" w:pos="540"/>
        </w:tabs>
        <w:spacing w:after="0" w:line="276" w:lineRule="auto"/>
        <w:ind w:left="0"/>
        <w:rPr>
          <w:rFonts w:ascii="Arial" w:hAnsi="Arial" w:cs="Arial"/>
          <w:b/>
          <w:color w:val="000000"/>
          <w:sz w:val="24"/>
          <w:szCs w:val="24"/>
          <w:lang w:val="lt-LT"/>
        </w:rPr>
      </w:pPr>
      <w:r w:rsidRPr="005E636A">
        <w:rPr>
          <w:rFonts w:ascii="Arial" w:hAnsi="Arial" w:cs="Arial"/>
          <w:b/>
          <w:color w:val="000000"/>
          <w:sz w:val="24"/>
          <w:szCs w:val="24"/>
          <w:lang w:val="lt-LT"/>
        </w:rPr>
        <w:t xml:space="preserve">3. </w:t>
      </w:r>
      <w:r w:rsidRPr="0034019C">
        <w:rPr>
          <w:rFonts w:ascii="Arial" w:hAnsi="Arial" w:cs="Arial"/>
          <w:b/>
          <w:color w:val="000000"/>
          <w:sz w:val="24"/>
          <w:szCs w:val="24"/>
          <w:lang w:val="lt-LT"/>
        </w:rPr>
        <w:t>Kokios siūlomos naujos teisinio reguliavimo nuostatos ir kokių teigiamų rezultatų laukiama:</w:t>
      </w:r>
    </w:p>
    <w:p w14:paraId="5CA9B385" w14:textId="7EC3546D" w:rsidR="001B1C5D" w:rsidRPr="005E636A" w:rsidRDefault="001B1C5D" w:rsidP="00F55C68">
      <w:pPr>
        <w:pStyle w:val="Pagrindiniotekstotrauka"/>
        <w:tabs>
          <w:tab w:val="left" w:pos="540"/>
        </w:tabs>
        <w:spacing w:after="0" w:line="276" w:lineRule="auto"/>
        <w:ind w:left="0" w:firstLine="567"/>
        <w:jc w:val="both"/>
        <w:rPr>
          <w:rFonts w:ascii="Arial" w:hAnsi="Arial" w:cs="Arial"/>
          <w:bCs/>
          <w:sz w:val="24"/>
          <w:szCs w:val="24"/>
          <w:lang w:val="lt-LT"/>
        </w:rPr>
      </w:pPr>
      <w:r w:rsidRPr="0034019C">
        <w:rPr>
          <w:rFonts w:ascii="Arial" w:hAnsi="Arial" w:cs="Arial"/>
          <w:bCs/>
          <w:color w:val="000000"/>
          <w:sz w:val="24"/>
          <w:szCs w:val="24"/>
          <w:lang w:val="lt-LT"/>
        </w:rPr>
        <w:t>Naujos teisinio reguliavimo nuostatos nesiūlomos. Teigiamas rezultatas –</w:t>
      </w:r>
      <w:r w:rsidR="00415FC5" w:rsidRPr="0034019C">
        <w:rPr>
          <w:rFonts w:ascii="Arial" w:hAnsi="Arial" w:cs="Arial"/>
          <w:bCs/>
          <w:color w:val="000000"/>
          <w:sz w:val="24"/>
          <w:szCs w:val="24"/>
          <w:lang w:val="lt-LT"/>
        </w:rPr>
        <w:t xml:space="preserve"> perdavus sprendimo 1 punkte minimą turtą</w:t>
      </w:r>
      <w:r w:rsidR="00AE5BE0" w:rsidRPr="0034019C">
        <w:rPr>
          <w:rFonts w:ascii="Arial" w:hAnsi="Arial" w:cs="Arial"/>
          <w:bCs/>
          <w:color w:val="000000"/>
          <w:sz w:val="24"/>
          <w:szCs w:val="24"/>
          <w:lang w:val="lt-LT"/>
        </w:rPr>
        <w:t xml:space="preserve"> </w:t>
      </w:r>
      <w:r w:rsidR="00231743">
        <w:rPr>
          <w:rFonts w:ascii="Arial" w:hAnsi="Arial" w:cs="Arial"/>
          <w:bCs/>
          <w:color w:val="000000"/>
          <w:sz w:val="24"/>
          <w:szCs w:val="24"/>
          <w:lang w:val="lt-LT"/>
        </w:rPr>
        <w:t>asociacija</w:t>
      </w:r>
      <w:r w:rsidR="00677B9A">
        <w:rPr>
          <w:rFonts w:ascii="Arial" w:hAnsi="Arial" w:cs="Arial"/>
          <w:bCs/>
          <w:color w:val="000000"/>
          <w:sz w:val="24"/>
          <w:szCs w:val="24"/>
          <w:lang w:val="lt-LT"/>
        </w:rPr>
        <w:t>i</w:t>
      </w:r>
      <w:r w:rsidR="00303023">
        <w:rPr>
          <w:rFonts w:ascii="Arial" w:hAnsi="Arial" w:cs="Arial"/>
          <w:bCs/>
          <w:color w:val="000000"/>
          <w:sz w:val="24"/>
          <w:szCs w:val="24"/>
          <w:lang w:val="lt-LT"/>
        </w:rPr>
        <w:t xml:space="preserve">, </w:t>
      </w:r>
      <w:r w:rsidR="00B92557">
        <w:rPr>
          <w:rFonts w:ascii="Arial" w:hAnsi="Arial" w:cs="Arial"/>
          <w:bCs/>
          <w:color w:val="000000"/>
          <w:sz w:val="24"/>
          <w:szCs w:val="24"/>
          <w:lang w:val="lt-LT"/>
        </w:rPr>
        <w:t>Girininkų kaimo</w:t>
      </w:r>
      <w:r w:rsidR="00686B19">
        <w:rPr>
          <w:rFonts w:ascii="Arial" w:hAnsi="Arial" w:cs="Arial"/>
          <w:bCs/>
          <w:color w:val="000000"/>
          <w:sz w:val="24"/>
          <w:szCs w:val="24"/>
          <w:lang w:val="lt-LT"/>
        </w:rPr>
        <w:t xml:space="preserve"> bendruomen</w:t>
      </w:r>
      <w:r w:rsidR="00AE0D86">
        <w:rPr>
          <w:rFonts w:ascii="Arial" w:hAnsi="Arial" w:cs="Arial"/>
          <w:bCs/>
          <w:color w:val="000000"/>
          <w:sz w:val="24"/>
          <w:szCs w:val="24"/>
          <w:lang w:val="lt-LT"/>
        </w:rPr>
        <w:t>ė</w:t>
      </w:r>
      <w:r w:rsidR="00353218" w:rsidRPr="0034019C">
        <w:rPr>
          <w:rFonts w:ascii="Arial" w:hAnsi="Arial" w:cs="Arial"/>
          <w:bCs/>
          <w:color w:val="000000"/>
          <w:sz w:val="24"/>
          <w:szCs w:val="24"/>
          <w:lang w:val="lt-LT"/>
        </w:rPr>
        <w:t xml:space="preserve"> vykdys savo veiklą panaudos pagrindais valdomose patalpose</w:t>
      </w:r>
      <w:r w:rsidR="00B92557">
        <w:rPr>
          <w:rFonts w:ascii="Arial" w:hAnsi="Arial" w:cs="Arial"/>
          <w:bCs/>
          <w:color w:val="000000"/>
          <w:sz w:val="24"/>
          <w:szCs w:val="24"/>
          <w:lang w:val="lt-LT"/>
        </w:rPr>
        <w:t xml:space="preserve"> bei naudosis </w:t>
      </w:r>
      <w:r w:rsidR="00F55C68">
        <w:rPr>
          <w:rFonts w:ascii="Arial" w:hAnsi="Arial" w:cs="Arial"/>
          <w:bCs/>
          <w:color w:val="000000"/>
          <w:sz w:val="24"/>
          <w:szCs w:val="24"/>
          <w:lang w:val="lt-LT"/>
        </w:rPr>
        <w:t xml:space="preserve">kitais inžineriniais statiniais. </w:t>
      </w:r>
    </w:p>
    <w:p w14:paraId="7558E7F4" w14:textId="77777777" w:rsidR="001B1C5D" w:rsidRPr="0034019C" w:rsidRDefault="001B1C5D" w:rsidP="00F55C68">
      <w:pPr>
        <w:spacing w:after="0" w:line="276" w:lineRule="auto"/>
        <w:jc w:val="both"/>
        <w:rPr>
          <w:rFonts w:ascii="Arial" w:hAnsi="Arial" w:cs="Arial"/>
          <w:b/>
          <w:sz w:val="24"/>
          <w:szCs w:val="24"/>
        </w:rPr>
      </w:pPr>
      <w:r w:rsidRPr="0034019C">
        <w:rPr>
          <w:rStyle w:val="FontStyle150"/>
          <w:rFonts w:ascii="Arial" w:hAnsi="Arial" w:cs="Arial"/>
          <w:b/>
          <w:sz w:val="24"/>
          <w:szCs w:val="24"/>
        </w:rPr>
        <w:t xml:space="preserve">4. Galimos neigiamos pasekmės priėmus siūlomą Savivaldybės tarybos </w:t>
      </w:r>
      <w:r w:rsidRPr="0034019C">
        <w:rPr>
          <w:rFonts w:ascii="Arial" w:hAnsi="Arial" w:cs="Arial"/>
          <w:b/>
          <w:sz w:val="24"/>
          <w:szCs w:val="24"/>
        </w:rPr>
        <w:t>sprendimą ir kokių priemonių būtina imtis, siekiant išvengti neigiamų pasekmių:</w:t>
      </w:r>
    </w:p>
    <w:p w14:paraId="7562A529" w14:textId="2636823A" w:rsidR="001B1C5D" w:rsidRPr="0034019C" w:rsidRDefault="001B1C5D" w:rsidP="00F55C68">
      <w:pPr>
        <w:tabs>
          <w:tab w:val="left" w:pos="284"/>
          <w:tab w:val="left" w:pos="567"/>
          <w:tab w:val="left" w:pos="851"/>
        </w:tabs>
        <w:spacing w:after="0" w:line="276" w:lineRule="auto"/>
        <w:ind w:firstLine="567"/>
        <w:jc w:val="both"/>
        <w:rPr>
          <w:rFonts w:ascii="Arial" w:hAnsi="Arial" w:cs="Arial"/>
          <w:bCs/>
          <w:sz w:val="24"/>
          <w:szCs w:val="24"/>
        </w:rPr>
      </w:pPr>
      <w:r w:rsidRPr="0034019C">
        <w:rPr>
          <w:rStyle w:val="FontStyle150"/>
          <w:rFonts w:ascii="Arial" w:hAnsi="Arial" w:cs="Arial"/>
          <w:bCs/>
          <w:sz w:val="24"/>
          <w:szCs w:val="24"/>
        </w:rPr>
        <w:t xml:space="preserve">Priėmus siūlomą Savivaldybės tarybos </w:t>
      </w:r>
      <w:r w:rsidRPr="0034019C">
        <w:rPr>
          <w:rFonts w:ascii="Arial" w:hAnsi="Arial" w:cs="Arial"/>
          <w:bCs/>
          <w:sz w:val="24"/>
          <w:szCs w:val="24"/>
        </w:rPr>
        <w:t>sprendimą neigiamų pasekmių nebus.</w:t>
      </w:r>
    </w:p>
    <w:p w14:paraId="64671A71" w14:textId="77777777" w:rsidR="001B1C5D" w:rsidRPr="0034019C" w:rsidRDefault="001B1C5D" w:rsidP="00F55C68">
      <w:pPr>
        <w:spacing w:after="0" w:line="276" w:lineRule="auto"/>
        <w:jc w:val="both"/>
        <w:rPr>
          <w:rFonts w:ascii="Arial" w:hAnsi="Arial" w:cs="Arial"/>
          <w:b/>
          <w:color w:val="000000"/>
          <w:sz w:val="24"/>
          <w:szCs w:val="24"/>
        </w:rPr>
      </w:pPr>
      <w:r w:rsidRPr="0034019C">
        <w:rPr>
          <w:rFonts w:ascii="Arial" w:hAnsi="Arial" w:cs="Arial"/>
          <w:b/>
          <w:caps/>
          <w:color w:val="000000"/>
          <w:sz w:val="24"/>
          <w:szCs w:val="24"/>
        </w:rPr>
        <w:t>5. A</w:t>
      </w:r>
      <w:r w:rsidRPr="0034019C">
        <w:rPr>
          <w:rFonts w:ascii="Arial" w:hAnsi="Arial" w:cs="Arial"/>
          <w:b/>
          <w:color w:val="000000"/>
          <w:sz w:val="24"/>
          <w:szCs w:val="24"/>
        </w:rPr>
        <w:t>r sprendimo projektas neprieštarauja Lietuvos Respublikos lygių galimybių įstatymui ir atitinka lygių galimybių principus:</w:t>
      </w:r>
    </w:p>
    <w:p w14:paraId="3BB33908" w14:textId="5CF2421B" w:rsidR="001B1C5D" w:rsidRPr="0034019C" w:rsidRDefault="001B1C5D" w:rsidP="00F55C68">
      <w:pPr>
        <w:tabs>
          <w:tab w:val="left" w:pos="567"/>
        </w:tabs>
        <w:spacing w:after="0" w:line="276" w:lineRule="auto"/>
        <w:ind w:firstLine="567"/>
        <w:jc w:val="both"/>
        <w:rPr>
          <w:rFonts w:ascii="Arial" w:hAnsi="Arial" w:cs="Arial"/>
          <w:bCs/>
          <w:sz w:val="24"/>
          <w:szCs w:val="24"/>
        </w:rPr>
      </w:pPr>
      <w:r w:rsidRPr="0034019C">
        <w:rPr>
          <w:rFonts w:ascii="Arial" w:hAnsi="Arial" w:cs="Arial"/>
          <w:bCs/>
          <w:color w:val="000000"/>
          <w:sz w:val="24"/>
          <w:szCs w:val="24"/>
        </w:rPr>
        <w:t xml:space="preserve">Sprendimo projektas neprieštarauja Lietuvos Respublikos lygių galimybių įstatymui, lygių galimybių principus atitinka. </w:t>
      </w:r>
    </w:p>
    <w:p w14:paraId="659FC7BD" w14:textId="77777777" w:rsidR="001B1C5D" w:rsidRPr="0034019C" w:rsidRDefault="001B1C5D" w:rsidP="00F55C68">
      <w:pPr>
        <w:spacing w:after="0" w:line="276" w:lineRule="auto"/>
        <w:jc w:val="both"/>
        <w:rPr>
          <w:rStyle w:val="FontStyle150"/>
          <w:rFonts w:ascii="Arial" w:hAnsi="Arial" w:cs="Arial"/>
          <w:b/>
          <w:strike/>
          <w:sz w:val="24"/>
          <w:szCs w:val="24"/>
        </w:rPr>
      </w:pPr>
      <w:r w:rsidRPr="0034019C">
        <w:rPr>
          <w:rStyle w:val="FontStyle150"/>
          <w:rFonts w:ascii="Arial" w:hAnsi="Arial" w:cs="Arial"/>
          <w:b/>
          <w:sz w:val="24"/>
          <w:szCs w:val="24"/>
        </w:rPr>
        <w:t xml:space="preserve">6. Kokius teisės aktus būtina pakeisti ar panaikinti, </w:t>
      </w:r>
      <w:bookmarkStart w:id="9" w:name="_Hlk132622428"/>
      <w:r w:rsidRPr="0034019C">
        <w:rPr>
          <w:rStyle w:val="FontStyle150"/>
          <w:rFonts w:ascii="Arial" w:hAnsi="Arial" w:cs="Arial"/>
          <w:b/>
          <w:sz w:val="24"/>
          <w:szCs w:val="24"/>
        </w:rPr>
        <w:t>priėmus teikiamą Savivaldybės tarybos sprendimą</w:t>
      </w:r>
      <w:bookmarkEnd w:id="9"/>
      <w:r w:rsidRPr="0034019C">
        <w:rPr>
          <w:rStyle w:val="FontStyle150"/>
          <w:rFonts w:ascii="Arial" w:hAnsi="Arial" w:cs="Arial"/>
          <w:b/>
          <w:sz w:val="24"/>
          <w:szCs w:val="24"/>
        </w:rPr>
        <w:t>:</w:t>
      </w:r>
    </w:p>
    <w:p w14:paraId="2B1AFC3D" w14:textId="68B3C910" w:rsidR="00326810" w:rsidRPr="00AB1AD5" w:rsidRDefault="00AB1AD5" w:rsidP="00F55C68">
      <w:pPr>
        <w:tabs>
          <w:tab w:val="left" w:pos="567"/>
        </w:tabs>
        <w:spacing w:after="0" w:line="276" w:lineRule="auto"/>
        <w:ind w:firstLine="567"/>
        <w:jc w:val="both"/>
        <w:rPr>
          <w:rFonts w:ascii="Arial" w:hAnsi="Arial" w:cs="Arial"/>
          <w:bCs/>
          <w:sz w:val="24"/>
          <w:szCs w:val="24"/>
        </w:rPr>
      </w:pPr>
      <w:r w:rsidRPr="00D655EE">
        <w:rPr>
          <w:rStyle w:val="FontStyle150"/>
          <w:rFonts w:ascii="Arial" w:hAnsi="Arial" w:cs="Arial"/>
          <w:bCs/>
          <w:sz w:val="24"/>
          <w:szCs w:val="24"/>
        </w:rPr>
        <w:t>Priėmus teikiamą Savivaldybės tarybos sprendimą teisės aktų pakeisti, panaikinti nereikės</w:t>
      </w:r>
      <w:r>
        <w:rPr>
          <w:rStyle w:val="FontStyle150"/>
          <w:rFonts w:ascii="Arial" w:hAnsi="Arial" w:cs="Arial"/>
          <w:bCs/>
          <w:sz w:val="24"/>
          <w:szCs w:val="24"/>
        </w:rPr>
        <w:t>.</w:t>
      </w:r>
    </w:p>
    <w:p w14:paraId="4DEF4C8D" w14:textId="77777777" w:rsidR="001B1C5D" w:rsidRPr="0034019C" w:rsidRDefault="001B1C5D" w:rsidP="00F55C68">
      <w:pPr>
        <w:spacing w:after="0" w:line="276" w:lineRule="auto"/>
        <w:contextualSpacing/>
        <w:jc w:val="both"/>
        <w:rPr>
          <w:rFonts w:ascii="Arial" w:hAnsi="Arial" w:cs="Arial"/>
          <w:b/>
          <w:sz w:val="24"/>
          <w:szCs w:val="24"/>
        </w:rPr>
      </w:pPr>
      <w:r w:rsidRPr="0034019C">
        <w:rPr>
          <w:rFonts w:ascii="Arial" w:hAnsi="Arial" w:cs="Arial"/>
          <w:b/>
          <w:sz w:val="24"/>
          <w:szCs w:val="24"/>
        </w:rPr>
        <w:t>7. Projekto rengimo metu gauti specialistų vertinimai ir išvados, konsultavimosi su visuomene metu gauti pasiūlymai ir jų motyvuotas vertinimas (atsižvelgta ar ne):</w:t>
      </w:r>
    </w:p>
    <w:p w14:paraId="13517F59" w14:textId="07337E17" w:rsidR="001B1C5D" w:rsidRPr="0034019C" w:rsidRDefault="001B1C5D" w:rsidP="00F55C68">
      <w:pPr>
        <w:tabs>
          <w:tab w:val="left" w:pos="567"/>
        </w:tabs>
        <w:spacing w:after="0" w:line="276" w:lineRule="auto"/>
        <w:ind w:firstLine="567"/>
        <w:jc w:val="both"/>
        <w:rPr>
          <w:rFonts w:ascii="Arial" w:hAnsi="Arial" w:cs="Arial"/>
          <w:bCs/>
          <w:sz w:val="24"/>
          <w:szCs w:val="24"/>
        </w:rPr>
      </w:pPr>
      <w:r w:rsidRPr="0034019C">
        <w:rPr>
          <w:rFonts w:ascii="Arial" w:hAnsi="Arial" w:cs="Arial"/>
          <w:bCs/>
          <w:sz w:val="24"/>
          <w:szCs w:val="24"/>
        </w:rPr>
        <w:t>Projekto rengimo metu specialistų vertinimai, išvados negauti.</w:t>
      </w:r>
    </w:p>
    <w:p w14:paraId="388F3068" w14:textId="77777777" w:rsidR="001B1C5D" w:rsidRPr="0034019C" w:rsidRDefault="001B1C5D" w:rsidP="00F55C68">
      <w:pPr>
        <w:spacing w:after="0" w:line="276" w:lineRule="auto"/>
        <w:jc w:val="both"/>
        <w:rPr>
          <w:rFonts w:ascii="Arial" w:hAnsi="Arial" w:cs="Arial"/>
          <w:b/>
          <w:sz w:val="24"/>
          <w:szCs w:val="24"/>
        </w:rPr>
      </w:pPr>
      <w:r w:rsidRPr="0034019C">
        <w:rPr>
          <w:rFonts w:ascii="Arial" w:hAnsi="Arial" w:cs="Arial"/>
          <w:b/>
          <w:sz w:val="24"/>
          <w:szCs w:val="24"/>
        </w:rPr>
        <w:t>8. Sprendimo įgyvendinimui reikalingos lėšos (ekonominiai apskaičiavimai), finansavimo šaltiniai:</w:t>
      </w:r>
    </w:p>
    <w:p w14:paraId="18F86928" w14:textId="02D6BDBC" w:rsidR="001B1C5D" w:rsidRPr="0034019C" w:rsidRDefault="001B1C5D" w:rsidP="00F55C68">
      <w:pPr>
        <w:tabs>
          <w:tab w:val="left" w:pos="567"/>
        </w:tabs>
        <w:spacing w:after="0" w:line="276" w:lineRule="auto"/>
        <w:ind w:firstLine="567"/>
        <w:jc w:val="both"/>
      </w:pPr>
      <w:r w:rsidRPr="0034019C">
        <w:rPr>
          <w:rFonts w:ascii="Arial" w:hAnsi="Arial" w:cs="Arial"/>
          <w:bCs/>
          <w:sz w:val="24"/>
          <w:szCs w:val="24"/>
        </w:rPr>
        <w:t>Sprendimo įgyvendinimui lėšos nereikalingos.</w:t>
      </w:r>
    </w:p>
    <w:p w14:paraId="0CE6DD61" w14:textId="77777777" w:rsidR="001B1C5D" w:rsidRPr="0034019C" w:rsidRDefault="001B1C5D" w:rsidP="00F55C68">
      <w:pPr>
        <w:pStyle w:val="Pagrindiniotekstotrauka2"/>
        <w:tabs>
          <w:tab w:val="left" w:pos="540"/>
        </w:tabs>
        <w:spacing w:after="0" w:line="276" w:lineRule="auto"/>
        <w:ind w:left="0" w:right="-81"/>
        <w:jc w:val="both"/>
        <w:rPr>
          <w:rFonts w:ascii="Arial" w:hAnsi="Arial" w:cs="Arial"/>
          <w:b/>
          <w:lang w:val="lt-LT"/>
        </w:rPr>
      </w:pPr>
      <w:r w:rsidRPr="0034019C">
        <w:rPr>
          <w:rFonts w:ascii="Arial" w:hAnsi="Arial" w:cs="Arial"/>
          <w:b/>
          <w:lang w:val="lt-LT"/>
        </w:rPr>
        <w:t>9. Kiti, autoriaus nuomone, reikalingi pagrindimai, skaičiavimai ir paaiškinimai:</w:t>
      </w:r>
    </w:p>
    <w:p w14:paraId="75AF0026" w14:textId="3D9D6B78" w:rsidR="001B1C5D" w:rsidRPr="00303023" w:rsidRDefault="007E7A60" w:rsidP="00F55C68">
      <w:pPr>
        <w:spacing w:after="0" w:line="276" w:lineRule="auto"/>
        <w:ind w:firstLine="567"/>
        <w:jc w:val="both"/>
        <w:rPr>
          <w:rFonts w:ascii="Arial" w:hAnsi="Arial" w:cs="Arial"/>
          <w:bCs/>
          <w:color w:val="FF0000"/>
        </w:rPr>
      </w:pPr>
      <w:r>
        <w:rPr>
          <w:rFonts w:ascii="Arial" w:hAnsi="Arial" w:cs="Arial"/>
          <w:bCs/>
          <w:color w:val="000000"/>
          <w:sz w:val="24"/>
          <w:szCs w:val="24"/>
        </w:rPr>
        <w:t>202</w:t>
      </w:r>
      <w:r w:rsidR="00303023">
        <w:rPr>
          <w:rFonts w:ascii="Arial" w:hAnsi="Arial" w:cs="Arial"/>
          <w:bCs/>
          <w:color w:val="000000"/>
          <w:sz w:val="24"/>
          <w:szCs w:val="24"/>
        </w:rPr>
        <w:t>5</w:t>
      </w:r>
      <w:r>
        <w:rPr>
          <w:rFonts w:ascii="Arial" w:hAnsi="Arial" w:cs="Arial"/>
          <w:bCs/>
          <w:color w:val="000000"/>
          <w:sz w:val="24"/>
          <w:szCs w:val="24"/>
        </w:rPr>
        <w:t>-0</w:t>
      </w:r>
      <w:r w:rsidR="00303023">
        <w:rPr>
          <w:rFonts w:ascii="Arial" w:hAnsi="Arial" w:cs="Arial"/>
          <w:bCs/>
          <w:color w:val="000000"/>
          <w:sz w:val="24"/>
          <w:szCs w:val="24"/>
        </w:rPr>
        <w:t>2</w:t>
      </w:r>
      <w:r>
        <w:rPr>
          <w:rFonts w:ascii="Arial" w:hAnsi="Arial" w:cs="Arial"/>
          <w:bCs/>
          <w:color w:val="000000"/>
          <w:sz w:val="24"/>
          <w:szCs w:val="24"/>
        </w:rPr>
        <w:t>-</w:t>
      </w:r>
      <w:r w:rsidR="00201397">
        <w:rPr>
          <w:rFonts w:ascii="Arial" w:hAnsi="Arial" w:cs="Arial"/>
          <w:bCs/>
          <w:color w:val="000000"/>
          <w:sz w:val="24"/>
          <w:szCs w:val="24"/>
        </w:rPr>
        <w:t>1</w:t>
      </w:r>
      <w:r w:rsidR="005C0A94">
        <w:rPr>
          <w:rFonts w:ascii="Arial" w:hAnsi="Arial" w:cs="Arial"/>
          <w:bCs/>
          <w:color w:val="000000"/>
          <w:sz w:val="24"/>
          <w:szCs w:val="24"/>
        </w:rPr>
        <w:t xml:space="preserve">2 </w:t>
      </w:r>
      <w:r>
        <w:rPr>
          <w:rFonts w:ascii="Arial" w:hAnsi="Arial" w:cs="Arial"/>
          <w:bCs/>
          <w:color w:val="000000"/>
          <w:sz w:val="24"/>
          <w:szCs w:val="24"/>
        </w:rPr>
        <w:t xml:space="preserve">gautas asociacijos </w:t>
      </w:r>
      <w:r w:rsidR="005C0A94">
        <w:rPr>
          <w:rFonts w:ascii="Arial" w:hAnsi="Arial" w:cs="Arial"/>
          <w:bCs/>
          <w:color w:val="000000"/>
          <w:sz w:val="24"/>
          <w:szCs w:val="24"/>
        </w:rPr>
        <w:t xml:space="preserve">Girininkų kaimo </w:t>
      </w:r>
      <w:r>
        <w:rPr>
          <w:rFonts w:ascii="Arial" w:hAnsi="Arial" w:cs="Arial"/>
          <w:bCs/>
          <w:color w:val="000000"/>
          <w:sz w:val="24"/>
          <w:szCs w:val="24"/>
        </w:rPr>
        <w:t>bendruomenės pirminink</w:t>
      </w:r>
      <w:r w:rsidR="005C0A94">
        <w:rPr>
          <w:rFonts w:ascii="Arial" w:hAnsi="Arial" w:cs="Arial"/>
          <w:bCs/>
          <w:color w:val="000000"/>
          <w:sz w:val="24"/>
          <w:szCs w:val="24"/>
        </w:rPr>
        <w:t>ės</w:t>
      </w:r>
      <w:r>
        <w:rPr>
          <w:rFonts w:ascii="Arial" w:hAnsi="Arial" w:cs="Arial"/>
          <w:bCs/>
          <w:color w:val="000000"/>
          <w:sz w:val="24"/>
          <w:szCs w:val="24"/>
        </w:rPr>
        <w:t xml:space="preserve"> prašymas </w:t>
      </w:r>
      <w:r w:rsidR="002D5DDF">
        <w:rPr>
          <w:rFonts w:ascii="Arial" w:hAnsi="Arial" w:cs="Arial"/>
          <w:bCs/>
          <w:color w:val="000000"/>
          <w:sz w:val="24"/>
          <w:szCs w:val="24"/>
        </w:rPr>
        <w:t xml:space="preserve">dėl </w:t>
      </w:r>
      <w:r w:rsidR="005C0A94">
        <w:rPr>
          <w:rFonts w:ascii="Arial" w:hAnsi="Arial" w:cs="Arial"/>
          <w:sz w:val="24"/>
          <w:szCs w:val="24"/>
        </w:rPr>
        <w:t xml:space="preserve">nekilnojamojo turto panaudos pagrindais sutarties pratęsimo. </w:t>
      </w:r>
      <w:r w:rsidR="004A609F">
        <w:rPr>
          <w:rFonts w:ascii="Arial" w:hAnsi="Arial" w:cs="Arial"/>
          <w:bCs/>
          <w:color w:val="000000"/>
          <w:sz w:val="24"/>
          <w:szCs w:val="24"/>
        </w:rPr>
        <w:t>20</w:t>
      </w:r>
      <w:r w:rsidR="00973824">
        <w:rPr>
          <w:rFonts w:ascii="Arial" w:hAnsi="Arial" w:cs="Arial"/>
          <w:bCs/>
          <w:color w:val="000000"/>
          <w:sz w:val="24"/>
          <w:szCs w:val="24"/>
        </w:rPr>
        <w:t>09-01-29</w:t>
      </w:r>
      <w:r w:rsidR="004F4E5F">
        <w:rPr>
          <w:rFonts w:ascii="Arial" w:hAnsi="Arial" w:cs="Arial"/>
          <w:bCs/>
          <w:color w:val="000000"/>
          <w:sz w:val="24"/>
          <w:szCs w:val="24"/>
        </w:rPr>
        <w:t xml:space="preserve"> </w:t>
      </w:r>
      <w:r w:rsidR="00ED2E6F">
        <w:rPr>
          <w:rFonts w:ascii="Arial" w:hAnsi="Arial" w:cs="Arial"/>
          <w:bCs/>
          <w:color w:val="000000"/>
          <w:sz w:val="24"/>
          <w:szCs w:val="24"/>
        </w:rPr>
        <w:t xml:space="preserve">Klaipėdos rajono savivaldybė </w:t>
      </w:r>
      <w:r w:rsidR="006F2365">
        <w:rPr>
          <w:rFonts w:ascii="Arial" w:hAnsi="Arial" w:cs="Arial"/>
          <w:bCs/>
          <w:color w:val="000000"/>
          <w:sz w:val="24"/>
          <w:szCs w:val="24"/>
        </w:rPr>
        <w:t xml:space="preserve">su asociacija </w:t>
      </w:r>
      <w:r w:rsidR="00973824">
        <w:rPr>
          <w:rFonts w:ascii="Arial" w:hAnsi="Arial" w:cs="Arial"/>
          <w:bCs/>
          <w:color w:val="000000"/>
          <w:sz w:val="24"/>
          <w:szCs w:val="24"/>
        </w:rPr>
        <w:t>Girininkų kaimo</w:t>
      </w:r>
      <w:r w:rsidR="006F2365">
        <w:rPr>
          <w:rFonts w:ascii="Arial" w:hAnsi="Arial" w:cs="Arial"/>
          <w:bCs/>
          <w:color w:val="000000"/>
          <w:sz w:val="24"/>
          <w:szCs w:val="24"/>
        </w:rPr>
        <w:t xml:space="preserve"> bendruomene 1</w:t>
      </w:r>
      <w:r w:rsidR="00973824">
        <w:rPr>
          <w:rFonts w:ascii="Arial" w:hAnsi="Arial" w:cs="Arial"/>
          <w:bCs/>
          <w:color w:val="000000"/>
          <w:sz w:val="24"/>
          <w:szCs w:val="24"/>
        </w:rPr>
        <w:t>5</w:t>
      </w:r>
      <w:r w:rsidR="005F49A8">
        <w:rPr>
          <w:rFonts w:ascii="Arial" w:hAnsi="Arial" w:cs="Arial"/>
          <w:bCs/>
          <w:color w:val="000000"/>
          <w:sz w:val="24"/>
          <w:szCs w:val="24"/>
        </w:rPr>
        <w:t xml:space="preserve"> metų terminui</w:t>
      </w:r>
      <w:r w:rsidR="006F2365">
        <w:rPr>
          <w:rFonts w:ascii="Arial" w:hAnsi="Arial" w:cs="Arial"/>
          <w:bCs/>
          <w:color w:val="000000"/>
          <w:sz w:val="24"/>
          <w:szCs w:val="24"/>
        </w:rPr>
        <w:t xml:space="preserve"> buvo </w:t>
      </w:r>
      <w:r w:rsidR="00C17F37">
        <w:rPr>
          <w:rFonts w:ascii="Arial" w:hAnsi="Arial" w:cs="Arial"/>
          <w:bCs/>
          <w:color w:val="000000"/>
          <w:sz w:val="24"/>
          <w:szCs w:val="24"/>
        </w:rPr>
        <w:t>pasirašiusi nekilnojamojo turto panaudos sutartį</w:t>
      </w:r>
      <w:r w:rsidR="000975D4">
        <w:rPr>
          <w:rFonts w:ascii="Arial" w:hAnsi="Arial" w:cs="Arial"/>
          <w:bCs/>
          <w:color w:val="000000"/>
          <w:sz w:val="24"/>
          <w:szCs w:val="24"/>
        </w:rPr>
        <w:t xml:space="preserve"> ir turtą valdė bei juo naudojosi. </w:t>
      </w:r>
      <w:r w:rsidR="004C7EDC">
        <w:rPr>
          <w:rFonts w:ascii="Arial" w:hAnsi="Arial" w:cs="Arial"/>
          <w:bCs/>
          <w:color w:val="000000"/>
          <w:sz w:val="24"/>
          <w:szCs w:val="24"/>
        </w:rPr>
        <w:t>Asociacijos nariai aktyvūs</w:t>
      </w:r>
      <w:r w:rsidR="008342BB">
        <w:rPr>
          <w:rFonts w:ascii="Arial" w:hAnsi="Arial" w:cs="Arial"/>
          <w:bCs/>
          <w:color w:val="000000"/>
          <w:sz w:val="24"/>
          <w:szCs w:val="24"/>
        </w:rPr>
        <w:t>,</w:t>
      </w:r>
      <w:r w:rsidR="005D2505">
        <w:rPr>
          <w:rFonts w:ascii="Arial" w:hAnsi="Arial" w:cs="Arial"/>
          <w:bCs/>
          <w:color w:val="000000"/>
          <w:sz w:val="24"/>
          <w:szCs w:val="24"/>
        </w:rPr>
        <w:t xml:space="preserve"> dalyvauja ir </w:t>
      </w:r>
      <w:r w:rsidR="00F35EE9">
        <w:rPr>
          <w:rFonts w:ascii="Arial" w:hAnsi="Arial" w:cs="Arial"/>
          <w:bCs/>
          <w:color w:val="000000"/>
          <w:sz w:val="24"/>
          <w:szCs w:val="24"/>
        </w:rPr>
        <w:t xml:space="preserve">vykdo </w:t>
      </w:r>
      <w:r w:rsidR="008C3BA0">
        <w:rPr>
          <w:rFonts w:ascii="Arial" w:hAnsi="Arial" w:cs="Arial"/>
          <w:bCs/>
          <w:color w:val="000000"/>
          <w:sz w:val="24"/>
          <w:szCs w:val="24"/>
        </w:rPr>
        <w:t>K</w:t>
      </w:r>
      <w:r w:rsidR="00F35EE9">
        <w:rPr>
          <w:rFonts w:ascii="Arial" w:hAnsi="Arial" w:cs="Arial"/>
          <w:bCs/>
          <w:color w:val="000000"/>
          <w:sz w:val="24"/>
          <w:szCs w:val="24"/>
        </w:rPr>
        <w:t>laipėdos rajono savivaldybės, NMA</w:t>
      </w:r>
      <w:r w:rsidR="005F3A6C">
        <w:rPr>
          <w:rFonts w:ascii="Arial" w:hAnsi="Arial" w:cs="Arial"/>
          <w:bCs/>
          <w:color w:val="000000"/>
          <w:sz w:val="24"/>
          <w:szCs w:val="24"/>
        </w:rPr>
        <w:t xml:space="preserve">, Socialinės apsaugos ir darbo ministerijos, Sporto rėmimo fondo projektus. </w:t>
      </w:r>
      <w:r w:rsidR="008C3BA0">
        <w:rPr>
          <w:rFonts w:ascii="Arial" w:hAnsi="Arial" w:cs="Arial"/>
          <w:bCs/>
          <w:color w:val="000000"/>
          <w:sz w:val="24"/>
          <w:szCs w:val="24"/>
        </w:rPr>
        <w:t>Pagal Nacionalinės paramos kaimo bendruomenių veiklai</w:t>
      </w:r>
      <w:r w:rsidR="00B64F28">
        <w:rPr>
          <w:rFonts w:ascii="Arial" w:hAnsi="Arial" w:cs="Arial"/>
          <w:bCs/>
          <w:color w:val="000000"/>
          <w:sz w:val="24"/>
          <w:szCs w:val="24"/>
        </w:rPr>
        <w:t xml:space="preserve"> teikimo taisykles, norint dalyvauti projekte reikalinga nekilnojam</w:t>
      </w:r>
      <w:r w:rsidR="00654C4D">
        <w:rPr>
          <w:rFonts w:ascii="Arial" w:hAnsi="Arial" w:cs="Arial"/>
          <w:bCs/>
          <w:color w:val="000000"/>
          <w:sz w:val="24"/>
          <w:szCs w:val="24"/>
        </w:rPr>
        <w:t>ąjį</w:t>
      </w:r>
      <w:r w:rsidR="00B64F28">
        <w:rPr>
          <w:rFonts w:ascii="Arial" w:hAnsi="Arial" w:cs="Arial"/>
          <w:bCs/>
          <w:color w:val="000000"/>
          <w:sz w:val="24"/>
          <w:szCs w:val="24"/>
        </w:rPr>
        <w:t xml:space="preserve"> turt</w:t>
      </w:r>
      <w:r w:rsidR="00D21E97">
        <w:rPr>
          <w:rFonts w:ascii="Arial" w:hAnsi="Arial" w:cs="Arial"/>
          <w:bCs/>
          <w:color w:val="000000"/>
          <w:sz w:val="24"/>
          <w:szCs w:val="24"/>
        </w:rPr>
        <w:t>ą</w:t>
      </w:r>
      <w:r w:rsidR="00B64F28">
        <w:rPr>
          <w:rFonts w:ascii="Arial" w:hAnsi="Arial" w:cs="Arial"/>
          <w:bCs/>
          <w:color w:val="000000"/>
          <w:sz w:val="24"/>
          <w:szCs w:val="24"/>
        </w:rPr>
        <w:t xml:space="preserve"> į kurį </w:t>
      </w:r>
      <w:r w:rsidR="00D3674F">
        <w:rPr>
          <w:rFonts w:ascii="Arial" w:hAnsi="Arial" w:cs="Arial"/>
          <w:bCs/>
          <w:color w:val="000000"/>
          <w:sz w:val="24"/>
          <w:szCs w:val="24"/>
        </w:rPr>
        <w:t>investuojama, paraiškos dalyvauti projekte pateikimo dieną</w:t>
      </w:r>
      <w:r w:rsidR="003A712C">
        <w:rPr>
          <w:rFonts w:ascii="Arial" w:hAnsi="Arial" w:cs="Arial"/>
          <w:bCs/>
          <w:color w:val="000000"/>
          <w:sz w:val="24"/>
          <w:szCs w:val="24"/>
        </w:rPr>
        <w:t xml:space="preserve">, </w:t>
      </w:r>
      <w:r w:rsidR="005556A9">
        <w:rPr>
          <w:rFonts w:ascii="Arial" w:hAnsi="Arial" w:cs="Arial"/>
          <w:bCs/>
          <w:color w:val="000000"/>
          <w:sz w:val="24"/>
          <w:szCs w:val="24"/>
        </w:rPr>
        <w:t xml:space="preserve">valdyti </w:t>
      </w:r>
      <w:r w:rsidR="003A712C">
        <w:rPr>
          <w:rFonts w:ascii="Arial" w:hAnsi="Arial" w:cs="Arial"/>
          <w:bCs/>
          <w:color w:val="000000"/>
          <w:sz w:val="24"/>
          <w:szCs w:val="24"/>
        </w:rPr>
        <w:t>nuomos ar kit</w:t>
      </w:r>
      <w:r w:rsidR="005556A9">
        <w:rPr>
          <w:rFonts w:ascii="Arial" w:hAnsi="Arial" w:cs="Arial"/>
          <w:bCs/>
          <w:color w:val="000000"/>
          <w:sz w:val="24"/>
          <w:szCs w:val="24"/>
        </w:rPr>
        <w:t>u</w:t>
      </w:r>
      <w:r w:rsidR="003A712C">
        <w:rPr>
          <w:rFonts w:ascii="Arial" w:hAnsi="Arial" w:cs="Arial"/>
          <w:bCs/>
          <w:color w:val="000000"/>
          <w:sz w:val="24"/>
          <w:szCs w:val="24"/>
        </w:rPr>
        <w:t xml:space="preserve"> </w:t>
      </w:r>
      <w:r w:rsidR="003A712C">
        <w:rPr>
          <w:rFonts w:ascii="Arial" w:hAnsi="Arial" w:cs="Arial"/>
          <w:bCs/>
          <w:color w:val="000000"/>
          <w:sz w:val="24"/>
          <w:szCs w:val="24"/>
        </w:rPr>
        <w:lastRenderedPageBreak/>
        <w:t>teisėt</w:t>
      </w:r>
      <w:r w:rsidR="005556A9">
        <w:rPr>
          <w:rFonts w:ascii="Arial" w:hAnsi="Arial" w:cs="Arial"/>
          <w:bCs/>
          <w:color w:val="000000"/>
          <w:sz w:val="24"/>
          <w:szCs w:val="24"/>
        </w:rPr>
        <w:t>u pagrindu</w:t>
      </w:r>
      <w:r w:rsidR="00EB16DA">
        <w:rPr>
          <w:rFonts w:ascii="Arial" w:hAnsi="Arial" w:cs="Arial"/>
          <w:bCs/>
          <w:color w:val="000000"/>
          <w:sz w:val="24"/>
          <w:szCs w:val="24"/>
        </w:rPr>
        <w:t xml:space="preserve"> </w:t>
      </w:r>
      <w:r w:rsidR="006A5A59">
        <w:rPr>
          <w:rFonts w:ascii="Arial" w:hAnsi="Arial" w:cs="Arial"/>
          <w:bCs/>
          <w:color w:val="000000"/>
          <w:sz w:val="24"/>
          <w:szCs w:val="24"/>
        </w:rPr>
        <w:t xml:space="preserve">ne trumpesniam kaip 5 metų laikotarpiui nuo paraiškos pateikimo dienos. </w:t>
      </w:r>
      <w:r w:rsidR="00C038E7">
        <w:rPr>
          <w:rFonts w:ascii="Arial" w:hAnsi="Arial" w:cs="Arial"/>
          <w:bCs/>
          <w:color w:val="000000"/>
          <w:sz w:val="24"/>
          <w:szCs w:val="24"/>
        </w:rPr>
        <w:t>Šios sąlygos asociacija Girininkų kaimo bendruomenė neatitinka, nes</w:t>
      </w:r>
      <w:r w:rsidR="00C038E7" w:rsidRPr="00C038E7">
        <w:rPr>
          <w:rFonts w:ascii="Arial" w:hAnsi="Arial" w:cs="Arial"/>
          <w:bCs/>
          <w:color w:val="000000"/>
          <w:sz w:val="24"/>
          <w:szCs w:val="24"/>
        </w:rPr>
        <w:t xml:space="preserve"> </w:t>
      </w:r>
      <w:r w:rsidR="00C038E7">
        <w:rPr>
          <w:rFonts w:ascii="Arial" w:hAnsi="Arial" w:cs="Arial"/>
          <w:bCs/>
          <w:color w:val="000000"/>
          <w:sz w:val="24"/>
          <w:szCs w:val="24"/>
        </w:rPr>
        <w:t xml:space="preserve">turto perdavimo terminas iki 2026-05-31. Dėl šios priežasties </w:t>
      </w:r>
      <w:r w:rsidR="00670E80">
        <w:rPr>
          <w:rFonts w:ascii="Arial" w:hAnsi="Arial" w:cs="Arial"/>
          <w:bCs/>
          <w:color w:val="000000"/>
          <w:sz w:val="24"/>
          <w:szCs w:val="24"/>
        </w:rPr>
        <w:t xml:space="preserve">asociacijai Girininkų kaimo bendruomenei </w:t>
      </w:r>
      <w:r w:rsidR="00EF37BB">
        <w:rPr>
          <w:rFonts w:ascii="Arial" w:hAnsi="Arial" w:cs="Arial"/>
          <w:bCs/>
          <w:color w:val="000000"/>
          <w:sz w:val="24"/>
          <w:szCs w:val="24"/>
        </w:rPr>
        <w:t>turt</w:t>
      </w:r>
      <w:r w:rsidR="008067E0">
        <w:rPr>
          <w:rFonts w:ascii="Arial" w:hAnsi="Arial" w:cs="Arial"/>
          <w:bCs/>
          <w:color w:val="000000"/>
          <w:sz w:val="24"/>
          <w:szCs w:val="24"/>
        </w:rPr>
        <w:t>ą valdyti ir naudotis</w:t>
      </w:r>
      <w:r w:rsidR="00EF37BB">
        <w:rPr>
          <w:rFonts w:ascii="Arial" w:hAnsi="Arial" w:cs="Arial"/>
          <w:bCs/>
          <w:color w:val="000000"/>
          <w:sz w:val="24"/>
          <w:szCs w:val="24"/>
        </w:rPr>
        <w:t xml:space="preserve"> panaudos pagrindais reikalinga </w:t>
      </w:r>
      <w:r w:rsidR="00306296">
        <w:rPr>
          <w:rFonts w:ascii="Arial" w:hAnsi="Arial" w:cs="Arial"/>
          <w:bCs/>
          <w:color w:val="000000"/>
          <w:sz w:val="24"/>
          <w:szCs w:val="24"/>
        </w:rPr>
        <w:t xml:space="preserve">leisti </w:t>
      </w:r>
      <w:r w:rsidR="00EF37BB">
        <w:rPr>
          <w:rFonts w:ascii="Arial" w:hAnsi="Arial" w:cs="Arial"/>
          <w:bCs/>
          <w:color w:val="000000"/>
          <w:sz w:val="24"/>
          <w:szCs w:val="24"/>
        </w:rPr>
        <w:t xml:space="preserve">10 metų laikotarpiui. </w:t>
      </w:r>
      <w:r w:rsidR="001F0CAE">
        <w:rPr>
          <w:rFonts w:ascii="Arial" w:hAnsi="Arial" w:cs="Arial"/>
          <w:bCs/>
          <w:color w:val="000000"/>
          <w:sz w:val="24"/>
          <w:szCs w:val="24"/>
        </w:rPr>
        <w:t>As</w:t>
      </w:r>
      <w:r w:rsidR="00EE4FBB" w:rsidRPr="00254F7D">
        <w:rPr>
          <w:rFonts w:ascii="Arial" w:hAnsi="Arial" w:cs="Arial"/>
          <w:sz w:val="24"/>
          <w:szCs w:val="24"/>
        </w:rPr>
        <w:t>ociacija</w:t>
      </w:r>
      <w:r w:rsidR="00923803">
        <w:rPr>
          <w:rFonts w:ascii="Arial" w:hAnsi="Arial" w:cs="Arial"/>
          <w:sz w:val="24"/>
          <w:szCs w:val="24"/>
        </w:rPr>
        <w:t xml:space="preserve"> organizuoja bendruomenės renginius</w:t>
      </w:r>
      <w:r w:rsidR="002F091E">
        <w:rPr>
          <w:rFonts w:ascii="Arial" w:hAnsi="Arial" w:cs="Arial"/>
          <w:sz w:val="24"/>
          <w:szCs w:val="24"/>
        </w:rPr>
        <w:t xml:space="preserve">, </w:t>
      </w:r>
      <w:r w:rsidR="008628BA">
        <w:rPr>
          <w:rFonts w:ascii="Arial" w:hAnsi="Arial" w:cs="Arial"/>
          <w:sz w:val="24"/>
          <w:szCs w:val="24"/>
        </w:rPr>
        <w:t xml:space="preserve">dalyvauja įvairių programų </w:t>
      </w:r>
      <w:r w:rsidR="002232E4">
        <w:rPr>
          <w:rFonts w:ascii="Arial" w:hAnsi="Arial" w:cs="Arial"/>
          <w:sz w:val="24"/>
          <w:szCs w:val="24"/>
        </w:rPr>
        <w:t>rengiamuose konkursuose</w:t>
      </w:r>
      <w:r w:rsidR="000E1BBB">
        <w:rPr>
          <w:rFonts w:ascii="Arial" w:hAnsi="Arial" w:cs="Arial"/>
          <w:sz w:val="24"/>
          <w:szCs w:val="24"/>
        </w:rPr>
        <w:t xml:space="preserve"> bei projektuose</w:t>
      </w:r>
      <w:r w:rsidR="00453A4C">
        <w:rPr>
          <w:rFonts w:ascii="Arial" w:hAnsi="Arial" w:cs="Arial"/>
          <w:sz w:val="24"/>
          <w:szCs w:val="24"/>
        </w:rPr>
        <w:t xml:space="preserve">, buria narius naujai veiklai. </w:t>
      </w:r>
      <w:r w:rsidR="00EE4FBB" w:rsidRPr="00254F7D">
        <w:rPr>
          <w:rFonts w:ascii="Arial" w:hAnsi="Arial" w:cs="Arial"/>
          <w:sz w:val="24"/>
          <w:szCs w:val="24"/>
        </w:rPr>
        <w:t xml:space="preserve"> </w:t>
      </w:r>
    </w:p>
    <w:p w14:paraId="55A59FE0" w14:textId="77777777" w:rsidR="001B1C5D" w:rsidRPr="005E636A" w:rsidRDefault="001B1C5D" w:rsidP="00F55C68">
      <w:pPr>
        <w:pStyle w:val="Pagrindiniotekstotrauka"/>
        <w:tabs>
          <w:tab w:val="left" w:pos="540"/>
        </w:tabs>
        <w:spacing w:after="0" w:line="276" w:lineRule="auto"/>
        <w:ind w:left="0" w:right="-81"/>
        <w:rPr>
          <w:rFonts w:ascii="Arial" w:hAnsi="Arial" w:cs="Arial"/>
          <w:b/>
          <w:sz w:val="24"/>
          <w:szCs w:val="24"/>
          <w:lang w:val="lt-LT"/>
        </w:rPr>
      </w:pPr>
      <w:r w:rsidRPr="005E636A">
        <w:rPr>
          <w:rFonts w:ascii="Arial" w:hAnsi="Arial" w:cs="Arial"/>
          <w:b/>
          <w:sz w:val="24"/>
          <w:szCs w:val="24"/>
          <w:lang w:val="lt-LT"/>
        </w:rPr>
        <w:t xml:space="preserve">10. </w:t>
      </w:r>
      <w:r w:rsidRPr="0034019C">
        <w:rPr>
          <w:rFonts w:ascii="Arial" w:hAnsi="Arial" w:cs="Arial"/>
          <w:b/>
          <w:color w:val="000000"/>
          <w:sz w:val="24"/>
          <w:szCs w:val="24"/>
          <w:lang w:val="lt-LT"/>
        </w:rPr>
        <w:t>Sprendimo projekto iniciatoriai (institucija, asmenys ar piliečių įgalioti atstovai) ir rengėjai</w:t>
      </w:r>
      <w:r w:rsidRPr="0034019C">
        <w:rPr>
          <w:rFonts w:ascii="Arial" w:hAnsi="Arial" w:cs="Arial"/>
          <w:b/>
          <w:sz w:val="24"/>
          <w:szCs w:val="24"/>
          <w:lang w:val="lt-LT"/>
        </w:rPr>
        <w:t>:</w:t>
      </w:r>
    </w:p>
    <w:p w14:paraId="083D41A6" w14:textId="1D6BCD6E" w:rsidR="003B5C23" w:rsidRDefault="001B1C5D" w:rsidP="00F55C68">
      <w:pPr>
        <w:tabs>
          <w:tab w:val="left" w:pos="567"/>
        </w:tabs>
        <w:spacing w:after="480" w:line="276" w:lineRule="auto"/>
        <w:ind w:firstLine="567"/>
        <w:jc w:val="both"/>
        <w:rPr>
          <w:rFonts w:ascii="Arial" w:hAnsi="Arial" w:cs="Arial"/>
          <w:color w:val="000000" w:themeColor="text1"/>
          <w:sz w:val="24"/>
          <w:szCs w:val="24"/>
        </w:rPr>
      </w:pPr>
      <w:r w:rsidRPr="0034019C">
        <w:rPr>
          <w:rFonts w:ascii="Arial" w:hAnsi="Arial" w:cs="Arial"/>
          <w:bCs/>
          <w:color w:val="000000" w:themeColor="text1"/>
          <w:sz w:val="24"/>
          <w:szCs w:val="24"/>
        </w:rPr>
        <w:t>Sprendimo iniciatorius –</w:t>
      </w:r>
      <w:r w:rsidR="00085017" w:rsidRPr="0034019C">
        <w:rPr>
          <w:rFonts w:ascii="Arial" w:hAnsi="Arial" w:cs="Arial"/>
          <w:bCs/>
          <w:color w:val="000000" w:themeColor="text1"/>
          <w:sz w:val="24"/>
          <w:szCs w:val="24"/>
        </w:rPr>
        <w:t xml:space="preserve"> </w:t>
      </w:r>
      <w:r w:rsidR="00581491">
        <w:rPr>
          <w:rFonts w:ascii="Arial" w:hAnsi="Arial" w:cs="Arial"/>
          <w:bCs/>
          <w:color w:val="000000" w:themeColor="text1"/>
          <w:sz w:val="24"/>
          <w:szCs w:val="24"/>
        </w:rPr>
        <w:t xml:space="preserve">asociacija </w:t>
      </w:r>
      <w:r w:rsidR="00994D89">
        <w:rPr>
          <w:rFonts w:ascii="Arial" w:hAnsi="Arial" w:cs="Arial"/>
          <w:bCs/>
          <w:color w:val="000000" w:themeColor="text1"/>
          <w:sz w:val="24"/>
          <w:szCs w:val="24"/>
        </w:rPr>
        <w:t xml:space="preserve">Girininkų kaimo </w:t>
      </w:r>
      <w:r w:rsidR="00581491">
        <w:rPr>
          <w:rFonts w:ascii="Arial" w:hAnsi="Arial" w:cs="Arial"/>
          <w:bCs/>
          <w:color w:val="000000" w:themeColor="text1"/>
          <w:sz w:val="24"/>
          <w:szCs w:val="24"/>
        </w:rPr>
        <w:t>bendruomenė</w:t>
      </w:r>
      <w:r w:rsidR="00085017" w:rsidRPr="0034019C">
        <w:rPr>
          <w:rFonts w:ascii="Arial" w:hAnsi="Arial" w:cs="Arial"/>
          <w:bCs/>
          <w:color w:val="000000" w:themeColor="text1"/>
          <w:sz w:val="24"/>
          <w:szCs w:val="24"/>
        </w:rPr>
        <w:t xml:space="preserve">, </w:t>
      </w:r>
      <w:r w:rsidRPr="0034019C">
        <w:rPr>
          <w:rFonts w:ascii="Arial" w:hAnsi="Arial" w:cs="Arial"/>
          <w:bCs/>
          <w:color w:val="000000" w:themeColor="text1"/>
          <w:sz w:val="24"/>
          <w:szCs w:val="24"/>
        </w:rPr>
        <w:t xml:space="preserve">rengėja – </w:t>
      </w:r>
      <w:r w:rsidRPr="0034019C">
        <w:rPr>
          <w:rFonts w:ascii="Arial" w:hAnsi="Arial" w:cs="Arial"/>
          <w:color w:val="000000" w:themeColor="text1"/>
          <w:sz w:val="24"/>
          <w:szCs w:val="24"/>
        </w:rPr>
        <w:t>Turto valdymo</w:t>
      </w:r>
      <w:r w:rsidR="009B5517" w:rsidRPr="0034019C">
        <w:rPr>
          <w:rFonts w:ascii="Arial" w:hAnsi="Arial" w:cs="Arial"/>
          <w:color w:val="000000" w:themeColor="text1"/>
          <w:sz w:val="24"/>
          <w:szCs w:val="24"/>
        </w:rPr>
        <w:t xml:space="preserve"> skyriaus</w:t>
      </w:r>
      <w:r w:rsidRPr="0034019C">
        <w:rPr>
          <w:rFonts w:ascii="Arial" w:hAnsi="Arial" w:cs="Arial"/>
          <w:color w:val="000000" w:themeColor="text1"/>
          <w:sz w:val="24"/>
          <w:szCs w:val="24"/>
        </w:rPr>
        <w:t xml:space="preserve"> specialistė </w:t>
      </w:r>
      <w:r w:rsidR="00581491">
        <w:rPr>
          <w:rFonts w:ascii="Arial" w:hAnsi="Arial" w:cs="Arial"/>
          <w:color w:val="000000" w:themeColor="text1"/>
          <w:sz w:val="24"/>
          <w:szCs w:val="24"/>
        </w:rPr>
        <w:t>E</w:t>
      </w:r>
      <w:r w:rsidR="007E741A" w:rsidRPr="0034019C">
        <w:rPr>
          <w:rFonts w:ascii="Arial" w:hAnsi="Arial" w:cs="Arial"/>
          <w:color w:val="000000" w:themeColor="text1"/>
          <w:sz w:val="24"/>
          <w:szCs w:val="24"/>
        </w:rPr>
        <w:t xml:space="preserve">. </w:t>
      </w:r>
      <w:r w:rsidR="00581491">
        <w:rPr>
          <w:rFonts w:ascii="Arial" w:hAnsi="Arial" w:cs="Arial"/>
          <w:color w:val="000000" w:themeColor="text1"/>
          <w:sz w:val="24"/>
          <w:szCs w:val="24"/>
        </w:rPr>
        <w:t>Jasienė</w:t>
      </w:r>
      <w:r w:rsidRPr="0034019C">
        <w:rPr>
          <w:rFonts w:ascii="Arial" w:hAnsi="Arial" w:cs="Arial"/>
          <w:color w:val="000000" w:themeColor="text1"/>
          <w:sz w:val="24"/>
          <w:szCs w:val="24"/>
        </w:rPr>
        <w:t>.</w:t>
      </w:r>
    </w:p>
    <w:p w14:paraId="610D28AF" w14:textId="77777777" w:rsidR="00E40494" w:rsidRPr="0034019C" w:rsidRDefault="00E40494" w:rsidP="00F55C68">
      <w:pPr>
        <w:tabs>
          <w:tab w:val="left" w:pos="567"/>
        </w:tabs>
        <w:spacing w:after="480" w:line="276" w:lineRule="auto"/>
        <w:ind w:firstLine="567"/>
        <w:jc w:val="both"/>
      </w:pPr>
    </w:p>
    <w:p w14:paraId="0AE1CBF7" w14:textId="65F2A967" w:rsidR="001B1C5D" w:rsidRPr="001B1C5D" w:rsidRDefault="001B1C5D" w:rsidP="002D049B">
      <w:pPr>
        <w:pStyle w:val="Pagrindinistekstas"/>
        <w:spacing w:line="276" w:lineRule="auto"/>
        <w:ind w:left="8364" w:hanging="8364"/>
      </w:pPr>
      <w:r w:rsidRPr="0034019C">
        <w:rPr>
          <w:rFonts w:ascii="Arial" w:hAnsi="Arial" w:cs="Arial"/>
          <w:color w:val="000000"/>
          <w:sz w:val="24"/>
          <w:szCs w:val="24"/>
        </w:rPr>
        <w:t>Turto valdymo</w:t>
      </w:r>
      <w:r w:rsidR="0034019C" w:rsidRPr="0034019C">
        <w:rPr>
          <w:rFonts w:ascii="Arial" w:hAnsi="Arial" w:cs="Arial"/>
          <w:color w:val="000000"/>
          <w:sz w:val="24"/>
          <w:szCs w:val="24"/>
        </w:rPr>
        <w:t xml:space="preserve"> skyriaus</w:t>
      </w:r>
      <w:r w:rsidRPr="0034019C">
        <w:rPr>
          <w:rFonts w:ascii="Arial" w:hAnsi="Arial" w:cs="Arial"/>
          <w:color w:val="000000"/>
          <w:sz w:val="24"/>
          <w:szCs w:val="24"/>
        </w:rPr>
        <w:t xml:space="preserve"> specialistė</w:t>
      </w:r>
      <w:r w:rsidR="005E636A">
        <w:rPr>
          <w:rFonts w:ascii="Arial" w:hAnsi="Arial" w:cs="Arial"/>
          <w:color w:val="000000"/>
          <w:sz w:val="24"/>
          <w:szCs w:val="24"/>
        </w:rPr>
        <w:tab/>
      </w:r>
      <w:r w:rsidR="00581491">
        <w:rPr>
          <w:rFonts w:ascii="Arial" w:hAnsi="Arial" w:cs="Arial"/>
          <w:color w:val="000000"/>
          <w:sz w:val="24"/>
          <w:szCs w:val="24"/>
        </w:rPr>
        <w:t>Eglė Jasienė</w:t>
      </w:r>
      <w:bookmarkEnd w:id="6"/>
    </w:p>
    <w:sectPr w:rsidR="001B1C5D" w:rsidRPr="001B1C5D" w:rsidSect="0047662F">
      <w:footerReference w:type="default" r:id="rId8"/>
      <w:headerReference w:type="first" r:id="rId9"/>
      <w:pgSz w:w="11906" w:h="16838" w:code="9"/>
      <w:pgMar w:top="1134" w:right="566" w:bottom="1134" w:left="1560" w:header="567" w:footer="851"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FA171B" w14:textId="77777777" w:rsidR="00064732" w:rsidRDefault="00064732" w:rsidP="00AF56A6">
      <w:pPr>
        <w:spacing w:after="0" w:line="240" w:lineRule="auto"/>
      </w:pPr>
      <w:r>
        <w:separator/>
      </w:r>
    </w:p>
  </w:endnote>
  <w:endnote w:type="continuationSeparator" w:id="0">
    <w:p w14:paraId="78FCA232" w14:textId="77777777" w:rsidR="00064732" w:rsidRDefault="00064732" w:rsidP="00AF56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HelveticaLT">
    <w:altName w:val="Arial"/>
    <w:charset w:val="00"/>
    <w:family w:val="swiss"/>
    <w:pitch w:val="variable"/>
  </w:font>
  <w:font w:name="TimesLT">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726614" w14:textId="77777777" w:rsidR="00586785" w:rsidRDefault="00586785" w:rsidP="005F70D7">
    <w:pPr>
      <w:pStyle w:val="Porat"/>
      <w:tabs>
        <w:tab w:val="left" w:pos="9072"/>
      </w:tabs>
      <w:ind w:right="566"/>
      <w:jc w:val="center"/>
      <w:rPr>
        <w:caps/>
        <w:noProof/>
        <w:color w:val="5B9BD5"/>
      </w:rPr>
    </w:pPr>
  </w:p>
  <w:p w14:paraId="20C2F964" w14:textId="77777777" w:rsidR="00586785" w:rsidRDefault="00586785" w:rsidP="00AF56A6">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77C117" w14:textId="77777777" w:rsidR="00064732" w:rsidRDefault="00064732" w:rsidP="00AF56A6">
      <w:pPr>
        <w:spacing w:after="0" w:line="240" w:lineRule="auto"/>
      </w:pPr>
      <w:r>
        <w:separator/>
      </w:r>
    </w:p>
  </w:footnote>
  <w:footnote w:type="continuationSeparator" w:id="0">
    <w:p w14:paraId="2FE2CAD3" w14:textId="77777777" w:rsidR="00064732" w:rsidRDefault="00064732" w:rsidP="00AF56A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32CBB6" w14:textId="5BE5E40F" w:rsidR="00A63CE8" w:rsidRPr="002D049B" w:rsidRDefault="00A63CE8">
    <w:pPr>
      <w:pStyle w:val="Antrats"/>
      <w:rPr>
        <w:rFonts w:ascii="Arial" w:hAnsi="Arial" w:cs="Arial"/>
        <w:b/>
        <w:bCs/>
        <w:color w:val="000000" w:themeColor="text1"/>
        <w:sz w:val="24"/>
        <w:szCs w:val="24"/>
      </w:rPr>
    </w:pPr>
    <w:r>
      <w:tab/>
    </w:r>
    <w:r>
      <w:tab/>
    </w:r>
    <w:r w:rsidRPr="002D049B">
      <w:rPr>
        <w:rFonts w:ascii="Arial" w:hAnsi="Arial" w:cs="Arial"/>
        <w:b/>
        <w:bCs/>
        <w:color w:val="1D1B11" w:themeColor="background2" w:themeShade="1A"/>
        <w:sz w:val="24"/>
        <w:szCs w:val="24"/>
      </w:rPr>
      <w:t>Projektas</w:t>
    </w:r>
    <w:r w:rsidRPr="002D049B">
      <w:rPr>
        <w:rFonts w:ascii="Arial" w:hAnsi="Arial" w:cs="Arial"/>
        <w:b/>
        <w:bCs/>
        <w:color w:val="000000" w:themeColor="text1"/>
        <w:sz w:val="24"/>
        <w:szCs w:val="24"/>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80B61"/>
    <w:multiLevelType w:val="hybridMultilevel"/>
    <w:tmpl w:val="C9FC6F7A"/>
    <w:lvl w:ilvl="0" w:tplc="FFFFFFFF">
      <w:start w:val="1"/>
      <w:numFmt w:val="decimal"/>
      <w:lvlText w:val="%1."/>
      <w:lvlJc w:val="left"/>
      <w:pPr>
        <w:ind w:left="4613" w:hanging="360"/>
      </w:pPr>
      <w:rPr>
        <w:rFonts w:hint="default"/>
      </w:rPr>
    </w:lvl>
    <w:lvl w:ilvl="1" w:tplc="FFFFFFFF" w:tentative="1">
      <w:start w:val="1"/>
      <w:numFmt w:val="lowerLetter"/>
      <w:lvlText w:val="%2."/>
      <w:lvlJc w:val="left"/>
      <w:pPr>
        <w:ind w:left="5333" w:hanging="360"/>
      </w:pPr>
    </w:lvl>
    <w:lvl w:ilvl="2" w:tplc="FFFFFFFF" w:tentative="1">
      <w:start w:val="1"/>
      <w:numFmt w:val="lowerRoman"/>
      <w:lvlText w:val="%3."/>
      <w:lvlJc w:val="right"/>
      <w:pPr>
        <w:ind w:left="6053" w:hanging="180"/>
      </w:pPr>
    </w:lvl>
    <w:lvl w:ilvl="3" w:tplc="FFFFFFFF" w:tentative="1">
      <w:start w:val="1"/>
      <w:numFmt w:val="decimal"/>
      <w:lvlText w:val="%4."/>
      <w:lvlJc w:val="left"/>
      <w:pPr>
        <w:ind w:left="6773" w:hanging="360"/>
      </w:pPr>
    </w:lvl>
    <w:lvl w:ilvl="4" w:tplc="FFFFFFFF" w:tentative="1">
      <w:start w:val="1"/>
      <w:numFmt w:val="lowerLetter"/>
      <w:lvlText w:val="%5."/>
      <w:lvlJc w:val="left"/>
      <w:pPr>
        <w:ind w:left="7493" w:hanging="360"/>
      </w:pPr>
    </w:lvl>
    <w:lvl w:ilvl="5" w:tplc="FFFFFFFF" w:tentative="1">
      <w:start w:val="1"/>
      <w:numFmt w:val="lowerRoman"/>
      <w:lvlText w:val="%6."/>
      <w:lvlJc w:val="right"/>
      <w:pPr>
        <w:ind w:left="8213" w:hanging="180"/>
      </w:pPr>
    </w:lvl>
    <w:lvl w:ilvl="6" w:tplc="FFFFFFFF" w:tentative="1">
      <w:start w:val="1"/>
      <w:numFmt w:val="decimal"/>
      <w:lvlText w:val="%7."/>
      <w:lvlJc w:val="left"/>
      <w:pPr>
        <w:ind w:left="8933" w:hanging="360"/>
      </w:pPr>
    </w:lvl>
    <w:lvl w:ilvl="7" w:tplc="FFFFFFFF" w:tentative="1">
      <w:start w:val="1"/>
      <w:numFmt w:val="lowerLetter"/>
      <w:lvlText w:val="%8."/>
      <w:lvlJc w:val="left"/>
      <w:pPr>
        <w:ind w:left="9653" w:hanging="360"/>
      </w:pPr>
    </w:lvl>
    <w:lvl w:ilvl="8" w:tplc="FFFFFFFF" w:tentative="1">
      <w:start w:val="1"/>
      <w:numFmt w:val="lowerRoman"/>
      <w:lvlText w:val="%9."/>
      <w:lvlJc w:val="right"/>
      <w:pPr>
        <w:ind w:left="10373" w:hanging="180"/>
      </w:pPr>
    </w:lvl>
  </w:abstractNum>
  <w:abstractNum w:abstractNumId="1" w15:restartNumberingAfterBreak="0">
    <w:nsid w:val="09105AB9"/>
    <w:multiLevelType w:val="hybridMultilevel"/>
    <w:tmpl w:val="900CB0CA"/>
    <w:lvl w:ilvl="0" w:tplc="FFFFFFFF">
      <w:start w:val="1"/>
      <w:numFmt w:val="decimal"/>
      <w:lvlText w:val="%1."/>
      <w:lvlJc w:val="left"/>
      <w:pPr>
        <w:ind w:left="4613" w:hanging="360"/>
      </w:pPr>
      <w:rPr>
        <w:rFonts w:hint="default"/>
      </w:rPr>
    </w:lvl>
    <w:lvl w:ilvl="1" w:tplc="FFFFFFFF" w:tentative="1">
      <w:start w:val="1"/>
      <w:numFmt w:val="lowerLetter"/>
      <w:lvlText w:val="%2."/>
      <w:lvlJc w:val="left"/>
      <w:pPr>
        <w:ind w:left="5333" w:hanging="360"/>
      </w:pPr>
    </w:lvl>
    <w:lvl w:ilvl="2" w:tplc="FFFFFFFF" w:tentative="1">
      <w:start w:val="1"/>
      <w:numFmt w:val="lowerRoman"/>
      <w:lvlText w:val="%3."/>
      <w:lvlJc w:val="right"/>
      <w:pPr>
        <w:ind w:left="6053" w:hanging="180"/>
      </w:pPr>
    </w:lvl>
    <w:lvl w:ilvl="3" w:tplc="FFFFFFFF" w:tentative="1">
      <w:start w:val="1"/>
      <w:numFmt w:val="decimal"/>
      <w:lvlText w:val="%4."/>
      <w:lvlJc w:val="left"/>
      <w:pPr>
        <w:ind w:left="6773" w:hanging="360"/>
      </w:pPr>
    </w:lvl>
    <w:lvl w:ilvl="4" w:tplc="FFFFFFFF" w:tentative="1">
      <w:start w:val="1"/>
      <w:numFmt w:val="lowerLetter"/>
      <w:lvlText w:val="%5."/>
      <w:lvlJc w:val="left"/>
      <w:pPr>
        <w:ind w:left="7493" w:hanging="360"/>
      </w:pPr>
    </w:lvl>
    <w:lvl w:ilvl="5" w:tplc="FFFFFFFF" w:tentative="1">
      <w:start w:val="1"/>
      <w:numFmt w:val="lowerRoman"/>
      <w:lvlText w:val="%6."/>
      <w:lvlJc w:val="right"/>
      <w:pPr>
        <w:ind w:left="8213" w:hanging="180"/>
      </w:pPr>
    </w:lvl>
    <w:lvl w:ilvl="6" w:tplc="FFFFFFFF" w:tentative="1">
      <w:start w:val="1"/>
      <w:numFmt w:val="decimal"/>
      <w:lvlText w:val="%7."/>
      <w:lvlJc w:val="left"/>
      <w:pPr>
        <w:ind w:left="8933" w:hanging="360"/>
      </w:pPr>
    </w:lvl>
    <w:lvl w:ilvl="7" w:tplc="FFFFFFFF" w:tentative="1">
      <w:start w:val="1"/>
      <w:numFmt w:val="lowerLetter"/>
      <w:lvlText w:val="%8."/>
      <w:lvlJc w:val="left"/>
      <w:pPr>
        <w:ind w:left="9653" w:hanging="360"/>
      </w:pPr>
    </w:lvl>
    <w:lvl w:ilvl="8" w:tplc="FFFFFFFF" w:tentative="1">
      <w:start w:val="1"/>
      <w:numFmt w:val="lowerRoman"/>
      <w:lvlText w:val="%9."/>
      <w:lvlJc w:val="right"/>
      <w:pPr>
        <w:ind w:left="10373" w:hanging="180"/>
      </w:pPr>
    </w:lvl>
  </w:abstractNum>
  <w:abstractNum w:abstractNumId="2" w15:restartNumberingAfterBreak="0">
    <w:nsid w:val="10746AC0"/>
    <w:multiLevelType w:val="hybridMultilevel"/>
    <w:tmpl w:val="FEB62212"/>
    <w:lvl w:ilvl="0" w:tplc="0550308E">
      <w:start w:val="3"/>
      <w:numFmt w:val="decimal"/>
      <w:lvlText w:val="%1."/>
      <w:lvlJc w:val="left"/>
      <w:pPr>
        <w:ind w:left="786" w:hanging="360"/>
      </w:pPr>
      <w:rPr>
        <w:rFonts w:hint="default"/>
        <w:b/>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3" w15:restartNumberingAfterBreak="0">
    <w:nsid w:val="156A3025"/>
    <w:multiLevelType w:val="hybridMultilevel"/>
    <w:tmpl w:val="900CB0CA"/>
    <w:lvl w:ilvl="0" w:tplc="FFFFFFFF">
      <w:start w:val="1"/>
      <w:numFmt w:val="decimal"/>
      <w:lvlText w:val="%1."/>
      <w:lvlJc w:val="left"/>
      <w:pPr>
        <w:ind w:left="4613" w:hanging="360"/>
      </w:pPr>
      <w:rPr>
        <w:rFonts w:hint="default"/>
      </w:rPr>
    </w:lvl>
    <w:lvl w:ilvl="1" w:tplc="FFFFFFFF" w:tentative="1">
      <w:start w:val="1"/>
      <w:numFmt w:val="lowerLetter"/>
      <w:lvlText w:val="%2."/>
      <w:lvlJc w:val="left"/>
      <w:pPr>
        <w:ind w:left="5333" w:hanging="360"/>
      </w:pPr>
    </w:lvl>
    <w:lvl w:ilvl="2" w:tplc="FFFFFFFF" w:tentative="1">
      <w:start w:val="1"/>
      <w:numFmt w:val="lowerRoman"/>
      <w:lvlText w:val="%3."/>
      <w:lvlJc w:val="right"/>
      <w:pPr>
        <w:ind w:left="6053" w:hanging="180"/>
      </w:pPr>
    </w:lvl>
    <w:lvl w:ilvl="3" w:tplc="FFFFFFFF" w:tentative="1">
      <w:start w:val="1"/>
      <w:numFmt w:val="decimal"/>
      <w:lvlText w:val="%4."/>
      <w:lvlJc w:val="left"/>
      <w:pPr>
        <w:ind w:left="6773" w:hanging="360"/>
      </w:pPr>
    </w:lvl>
    <w:lvl w:ilvl="4" w:tplc="FFFFFFFF" w:tentative="1">
      <w:start w:val="1"/>
      <w:numFmt w:val="lowerLetter"/>
      <w:lvlText w:val="%5."/>
      <w:lvlJc w:val="left"/>
      <w:pPr>
        <w:ind w:left="7493" w:hanging="360"/>
      </w:pPr>
    </w:lvl>
    <w:lvl w:ilvl="5" w:tplc="FFFFFFFF" w:tentative="1">
      <w:start w:val="1"/>
      <w:numFmt w:val="lowerRoman"/>
      <w:lvlText w:val="%6."/>
      <w:lvlJc w:val="right"/>
      <w:pPr>
        <w:ind w:left="8213" w:hanging="180"/>
      </w:pPr>
    </w:lvl>
    <w:lvl w:ilvl="6" w:tplc="FFFFFFFF" w:tentative="1">
      <w:start w:val="1"/>
      <w:numFmt w:val="decimal"/>
      <w:lvlText w:val="%7."/>
      <w:lvlJc w:val="left"/>
      <w:pPr>
        <w:ind w:left="8933" w:hanging="360"/>
      </w:pPr>
    </w:lvl>
    <w:lvl w:ilvl="7" w:tplc="FFFFFFFF" w:tentative="1">
      <w:start w:val="1"/>
      <w:numFmt w:val="lowerLetter"/>
      <w:lvlText w:val="%8."/>
      <w:lvlJc w:val="left"/>
      <w:pPr>
        <w:ind w:left="9653" w:hanging="360"/>
      </w:pPr>
    </w:lvl>
    <w:lvl w:ilvl="8" w:tplc="FFFFFFFF" w:tentative="1">
      <w:start w:val="1"/>
      <w:numFmt w:val="lowerRoman"/>
      <w:lvlText w:val="%9."/>
      <w:lvlJc w:val="right"/>
      <w:pPr>
        <w:ind w:left="10373" w:hanging="180"/>
      </w:pPr>
    </w:lvl>
  </w:abstractNum>
  <w:abstractNum w:abstractNumId="4" w15:restartNumberingAfterBreak="0">
    <w:nsid w:val="18680C1B"/>
    <w:multiLevelType w:val="hybridMultilevel"/>
    <w:tmpl w:val="D9621286"/>
    <w:lvl w:ilvl="0" w:tplc="BA0CDF6C">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5" w15:restartNumberingAfterBreak="0">
    <w:nsid w:val="1C866583"/>
    <w:multiLevelType w:val="hybridMultilevel"/>
    <w:tmpl w:val="900CB0CA"/>
    <w:lvl w:ilvl="0" w:tplc="FFFFFFFF">
      <w:start w:val="1"/>
      <w:numFmt w:val="decimal"/>
      <w:lvlText w:val="%1."/>
      <w:lvlJc w:val="left"/>
      <w:pPr>
        <w:ind w:left="4613" w:hanging="360"/>
      </w:pPr>
      <w:rPr>
        <w:rFonts w:hint="default"/>
      </w:rPr>
    </w:lvl>
    <w:lvl w:ilvl="1" w:tplc="FFFFFFFF" w:tentative="1">
      <w:start w:val="1"/>
      <w:numFmt w:val="lowerLetter"/>
      <w:lvlText w:val="%2."/>
      <w:lvlJc w:val="left"/>
      <w:pPr>
        <w:ind w:left="5333" w:hanging="360"/>
      </w:pPr>
    </w:lvl>
    <w:lvl w:ilvl="2" w:tplc="FFFFFFFF" w:tentative="1">
      <w:start w:val="1"/>
      <w:numFmt w:val="lowerRoman"/>
      <w:lvlText w:val="%3."/>
      <w:lvlJc w:val="right"/>
      <w:pPr>
        <w:ind w:left="6053" w:hanging="180"/>
      </w:pPr>
    </w:lvl>
    <w:lvl w:ilvl="3" w:tplc="FFFFFFFF" w:tentative="1">
      <w:start w:val="1"/>
      <w:numFmt w:val="decimal"/>
      <w:lvlText w:val="%4."/>
      <w:lvlJc w:val="left"/>
      <w:pPr>
        <w:ind w:left="6773" w:hanging="360"/>
      </w:pPr>
    </w:lvl>
    <w:lvl w:ilvl="4" w:tplc="FFFFFFFF" w:tentative="1">
      <w:start w:val="1"/>
      <w:numFmt w:val="lowerLetter"/>
      <w:lvlText w:val="%5."/>
      <w:lvlJc w:val="left"/>
      <w:pPr>
        <w:ind w:left="7493" w:hanging="360"/>
      </w:pPr>
    </w:lvl>
    <w:lvl w:ilvl="5" w:tplc="FFFFFFFF" w:tentative="1">
      <w:start w:val="1"/>
      <w:numFmt w:val="lowerRoman"/>
      <w:lvlText w:val="%6."/>
      <w:lvlJc w:val="right"/>
      <w:pPr>
        <w:ind w:left="8213" w:hanging="180"/>
      </w:pPr>
    </w:lvl>
    <w:lvl w:ilvl="6" w:tplc="FFFFFFFF" w:tentative="1">
      <w:start w:val="1"/>
      <w:numFmt w:val="decimal"/>
      <w:lvlText w:val="%7."/>
      <w:lvlJc w:val="left"/>
      <w:pPr>
        <w:ind w:left="8933" w:hanging="360"/>
      </w:pPr>
    </w:lvl>
    <w:lvl w:ilvl="7" w:tplc="FFFFFFFF" w:tentative="1">
      <w:start w:val="1"/>
      <w:numFmt w:val="lowerLetter"/>
      <w:lvlText w:val="%8."/>
      <w:lvlJc w:val="left"/>
      <w:pPr>
        <w:ind w:left="9653" w:hanging="360"/>
      </w:pPr>
    </w:lvl>
    <w:lvl w:ilvl="8" w:tplc="FFFFFFFF" w:tentative="1">
      <w:start w:val="1"/>
      <w:numFmt w:val="lowerRoman"/>
      <w:lvlText w:val="%9."/>
      <w:lvlJc w:val="right"/>
      <w:pPr>
        <w:ind w:left="10373" w:hanging="180"/>
      </w:pPr>
    </w:lvl>
  </w:abstractNum>
  <w:abstractNum w:abstractNumId="6" w15:restartNumberingAfterBreak="0">
    <w:nsid w:val="20CE42EE"/>
    <w:multiLevelType w:val="hybridMultilevel"/>
    <w:tmpl w:val="B3DA4656"/>
    <w:lvl w:ilvl="0" w:tplc="8D465434">
      <w:start w:val="1"/>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7" w15:restartNumberingAfterBreak="0">
    <w:nsid w:val="21A90A3E"/>
    <w:multiLevelType w:val="hybridMultilevel"/>
    <w:tmpl w:val="62ACE814"/>
    <w:lvl w:ilvl="0" w:tplc="53F0A12A">
      <w:start w:val="1"/>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8" w15:restartNumberingAfterBreak="0">
    <w:nsid w:val="34207DA4"/>
    <w:multiLevelType w:val="hybridMultilevel"/>
    <w:tmpl w:val="CF440970"/>
    <w:lvl w:ilvl="0" w:tplc="FD86BF98">
      <w:start w:val="3"/>
      <w:numFmt w:val="decimal"/>
      <w:lvlText w:val="%1."/>
      <w:lvlJc w:val="left"/>
      <w:pPr>
        <w:ind w:left="720" w:hanging="360"/>
      </w:pPr>
      <w:rPr>
        <w:rFonts w:hint="default"/>
        <w:b/>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37045178"/>
    <w:multiLevelType w:val="hybridMultilevel"/>
    <w:tmpl w:val="4E266024"/>
    <w:lvl w:ilvl="0" w:tplc="9BBAA142">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81C3CE2"/>
    <w:multiLevelType w:val="hybridMultilevel"/>
    <w:tmpl w:val="E6D28B6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47D73A96"/>
    <w:multiLevelType w:val="hybridMultilevel"/>
    <w:tmpl w:val="257EC302"/>
    <w:lvl w:ilvl="0" w:tplc="FFFFFFFF">
      <w:start w:val="1"/>
      <w:numFmt w:val="decimal"/>
      <w:lvlText w:val="%1."/>
      <w:lvlJc w:val="left"/>
      <w:pPr>
        <w:ind w:left="4613" w:hanging="360"/>
      </w:pPr>
      <w:rPr>
        <w:rFonts w:hint="default"/>
      </w:rPr>
    </w:lvl>
    <w:lvl w:ilvl="1" w:tplc="FFFFFFFF" w:tentative="1">
      <w:start w:val="1"/>
      <w:numFmt w:val="lowerLetter"/>
      <w:lvlText w:val="%2."/>
      <w:lvlJc w:val="left"/>
      <w:pPr>
        <w:ind w:left="5333" w:hanging="360"/>
      </w:pPr>
    </w:lvl>
    <w:lvl w:ilvl="2" w:tplc="FFFFFFFF" w:tentative="1">
      <w:start w:val="1"/>
      <w:numFmt w:val="lowerRoman"/>
      <w:lvlText w:val="%3."/>
      <w:lvlJc w:val="right"/>
      <w:pPr>
        <w:ind w:left="6053" w:hanging="180"/>
      </w:pPr>
    </w:lvl>
    <w:lvl w:ilvl="3" w:tplc="FFFFFFFF" w:tentative="1">
      <w:start w:val="1"/>
      <w:numFmt w:val="decimal"/>
      <w:lvlText w:val="%4."/>
      <w:lvlJc w:val="left"/>
      <w:pPr>
        <w:ind w:left="6773" w:hanging="360"/>
      </w:pPr>
    </w:lvl>
    <w:lvl w:ilvl="4" w:tplc="FFFFFFFF" w:tentative="1">
      <w:start w:val="1"/>
      <w:numFmt w:val="lowerLetter"/>
      <w:lvlText w:val="%5."/>
      <w:lvlJc w:val="left"/>
      <w:pPr>
        <w:ind w:left="7493" w:hanging="360"/>
      </w:pPr>
    </w:lvl>
    <w:lvl w:ilvl="5" w:tplc="FFFFFFFF" w:tentative="1">
      <w:start w:val="1"/>
      <w:numFmt w:val="lowerRoman"/>
      <w:lvlText w:val="%6."/>
      <w:lvlJc w:val="right"/>
      <w:pPr>
        <w:ind w:left="8213" w:hanging="180"/>
      </w:pPr>
    </w:lvl>
    <w:lvl w:ilvl="6" w:tplc="FFFFFFFF" w:tentative="1">
      <w:start w:val="1"/>
      <w:numFmt w:val="decimal"/>
      <w:lvlText w:val="%7."/>
      <w:lvlJc w:val="left"/>
      <w:pPr>
        <w:ind w:left="8933" w:hanging="360"/>
      </w:pPr>
    </w:lvl>
    <w:lvl w:ilvl="7" w:tplc="FFFFFFFF" w:tentative="1">
      <w:start w:val="1"/>
      <w:numFmt w:val="lowerLetter"/>
      <w:lvlText w:val="%8."/>
      <w:lvlJc w:val="left"/>
      <w:pPr>
        <w:ind w:left="9653" w:hanging="360"/>
      </w:pPr>
    </w:lvl>
    <w:lvl w:ilvl="8" w:tplc="FFFFFFFF" w:tentative="1">
      <w:start w:val="1"/>
      <w:numFmt w:val="lowerRoman"/>
      <w:lvlText w:val="%9."/>
      <w:lvlJc w:val="right"/>
      <w:pPr>
        <w:ind w:left="10373" w:hanging="180"/>
      </w:pPr>
    </w:lvl>
  </w:abstractNum>
  <w:abstractNum w:abstractNumId="12" w15:restartNumberingAfterBreak="0">
    <w:nsid w:val="51447079"/>
    <w:multiLevelType w:val="hybridMultilevel"/>
    <w:tmpl w:val="1F185CE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5B5754E9"/>
    <w:multiLevelType w:val="hybridMultilevel"/>
    <w:tmpl w:val="46D4C82E"/>
    <w:lvl w:ilvl="0" w:tplc="FFFFFFFF">
      <w:start w:val="1"/>
      <w:numFmt w:val="decimal"/>
      <w:lvlText w:val="%1."/>
      <w:lvlJc w:val="left"/>
      <w:pPr>
        <w:ind w:left="4613" w:hanging="360"/>
      </w:pPr>
      <w:rPr>
        <w:rFonts w:hint="default"/>
      </w:rPr>
    </w:lvl>
    <w:lvl w:ilvl="1" w:tplc="FFFFFFFF" w:tentative="1">
      <w:start w:val="1"/>
      <w:numFmt w:val="lowerLetter"/>
      <w:lvlText w:val="%2."/>
      <w:lvlJc w:val="left"/>
      <w:pPr>
        <w:ind w:left="5333" w:hanging="360"/>
      </w:pPr>
    </w:lvl>
    <w:lvl w:ilvl="2" w:tplc="FFFFFFFF" w:tentative="1">
      <w:start w:val="1"/>
      <w:numFmt w:val="lowerRoman"/>
      <w:lvlText w:val="%3."/>
      <w:lvlJc w:val="right"/>
      <w:pPr>
        <w:ind w:left="6053" w:hanging="180"/>
      </w:pPr>
    </w:lvl>
    <w:lvl w:ilvl="3" w:tplc="FFFFFFFF" w:tentative="1">
      <w:start w:val="1"/>
      <w:numFmt w:val="decimal"/>
      <w:lvlText w:val="%4."/>
      <w:lvlJc w:val="left"/>
      <w:pPr>
        <w:ind w:left="6773" w:hanging="360"/>
      </w:pPr>
    </w:lvl>
    <w:lvl w:ilvl="4" w:tplc="FFFFFFFF" w:tentative="1">
      <w:start w:val="1"/>
      <w:numFmt w:val="lowerLetter"/>
      <w:lvlText w:val="%5."/>
      <w:lvlJc w:val="left"/>
      <w:pPr>
        <w:ind w:left="7493" w:hanging="360"/>
      </w:pPr>
    </w:lvl>
    <w:lvl w:ilvl="5" w:tplc="FFFFFFFF" w:tentative="1">
      <w:start w:val="1"/>
      <w:numFmt w:val="lowerRoman"/>
      <w:lvlText w:val="%6."/>
      <w:lvlJc w:val="right"/>
      <w:pPr>
        <w:ind w:left="8213" w:hanging="180"/>
      </w:pPr>
    </w:lvl>
    <w:lvl w:ilvl="6" w:tplc="FFFFFFFF" w:tentative="1">
      <w:start w:val="1"/>
      <w:numFmt w:val="decimal"/>
      <w:lvlText w:val="%7."/>
      <w:lvlJc w:val="left"/>
      <w:pPr>
        <w:ind w:left="8933" w:hanging="360"/>
      </w:pPr>
    </w:lvl>
    <w:lvl w:ilvl="7" w:tplc="FFFFFFFF" w:tentative="1">
      <w:start w:val="1"/>
      <w:numFmt w:val="lowerLetter"/>
      <w:lvlText w:val="%8."/>
      <w:lvlJc w:val="left"/>
      <w:pPr>
        <w:ind w:left="9653" w:hanging="360"/>
      </w:pPr>
    </w:lvl>
    <w:lvl w:ilvl="8" w:tplc="FFFFFFFF" w:tentative="1">
      <w:start w:val="1"/>
      <w:numFmt w:val="lowerRoman"/>
      <w:lvlText w:val="%9."/>
      <w:lvlJc w:val="right"/>
      <w:pPr>
        <w:ind w:left="10373" w:hanging="180"/>
      </w:pPr>
    </w:lvl>
  </w:abstractNum>
  <w:abstractNum w:abstractNumId="14" w15:restartNumberingAfterBreak="0">
    <w:nsid w:val="5EFD5F56"/>
    <w:multiLevelType w:val="hybridMultilevel"/>
    <w:tmpl w:val="8BD6164E"/>
    <w:lvl w:ilvl="0" w:tplc="FFFFFFFF">
      <w:start w:val="1"/>
      <w:numFmt w:val="decimal"/>
      <w:lvlText w:val="%1."/>
      <w:lvlJc w:val="left"/>
      <w:pPr>
        <w:ind w:left="4613" w:hanging="360"/>
      </w:pPr>
      <w:rPr>
        <w:rFonts w:hint="default"/>
      </w:rPr>
    </w:lvl>
    <w:lvl w:ilvl="1" w:tplc="FFFFFFFF" w:tentative="1">
      <w:start w:val="1"/>
      <w:numFmt w:val="lowerLetter"/>
      <w:lvlText w:val="%2."/>
      <w:lvlJc w:val="left"/>
      <w:pPr>
        <w:ind w:left="5333" w:hanging="360"/>
      </w:pPr>
    </w:lvl>
    <w:lvl w:ilvl="2" w:tplc="FFFFFFFF" w:tentative="1">
      <w:start w:val="1"/>
      <w:numFmt w:val="lowerRoman"/>
      <w:lvlText w:val="%3."/>
      <w:lvlJc w:val="right"/>
      <w:pPr>
        <w:ind w:left="6053" w:hanging="180"/>
      </w:pPr>
    </w:lvl>
    <w:lvl w:ilvl="3" w:tplc="FFFFFFFF" w:tentative="1">
      <w:start w:val="1"/>
      <w:numFmt w:val="decimal"/>
      <w:lvlText w:val="%4."/>
      <w:lvlJc w:val="left"/>
      <w:pPr>
        <w:ind w:left="6773" w:hanging="360"/>
      </w:pPr>
    </w:lvl>
    <w:lvl w:ilvl="4" w:tplc="FFFFFFFF" w:tentative="1">
      <w:start w:val="1"/>
      <w:numFmt w:val="lowerLetter"/>
      <w:lvlText w:val="%5."/>
      <w:lvlJc w:val="left"/>
      <w:pPr>
        <w:ind w:left="7493" w:hanging="360"/>
      </w:pPr>
    </w:lvl>
    <w:lvl w:ilvl="5" w:tplc="FFFFFFFF" w:tentative="1">
      <w:start w:val="1"/>
      <w:numFmt w:val="lowerRoman"/>
      <w:lvlText w:val="%6."/>
      <w:lvlJc w:val="right"/>
      <w:pPr>
        <w:ind w:left="8213" w:hanging="180"/>
      </w:pPr>
    </w:lvl>
    <w:lvl w:ilvl="6" w:tplc="FFFFFFFF" w:tentative="1">
      <w:start w:val="1"/>
      <w:numFmt w:val="decimal"/>
      <w:lvlText w:val="%7."/>
      <w:lvlJc w:val="left"/>
      <w:pPr>
        <w:ind w:left="8933" w:hanging="360"/>
      </w:pPr>
    </w:lvl>
    <w:lvl w:ilvl="7" w:tplc="FFFFFFFF" w:tentative="1">
      <w:start w:val="1"/>
      <w:numFmt w:val="lowerLetter"/>
      <w:lvlText w:val="%8."/>
      <w:lvlJc w:val="left"/>
      <w:pPr>
        <w:ind w:left="9653" w:hanging="360"/>
      </w:pPr>
    </w:lvl>
    <w:lvl w:ilvl="8" w:tplc="FFFFFFFF" w:tentative="1">
      <w:start w:val="1"/>
      <w:numFmt w:val="lowerRoman"/>
      <w:lvlText w:val="%9."/>
      <w:lvlJc w:val="right"/>
      <w:pPr>
        <w:ind w:left="10373" w:hanging="180"/>
      </w:pPr>
    </w:lvl>
  </w:abstractNum>
  <w:abstractNum w:abstractNumId="15" w15:restartNumberingAfterBreak="0">
    <w:nsid w:val="6F2D5D9A"/>
    <w:multiLevelType w:val="hybridMultilevel"/>
    <w:tmpl w:val="BFEC5DB6"/>
    <w:lvl w:ilvl="0" w:tplc="2AD4938A">
      <w:start w:val="1"/>
      <w:numFmt w:val="decimal"/>
      <w:lvlText w:val="%1."/>
      <w:lvlJc w:val="left"/>
      <w:pPr>
        <w:ind w:left="4613" w:hanging="360"/>
      </w:pPr>
      <w:rPr>
        <w:rFonts w:hint="default"/>
      </w:rPr>
    </w:lvl>
    <w:lvl w:ilvl="1" w:tplc="04270019" w:tentative="1">
      <w:start w:val="1"/>
      <w:numFmt w:val="lowerLetter"/>
      <w:lvlText w:val="%2."/>
      <w:lvlJc w:val="left"/>
      <w:pPr>
        <w:ind w:left="5333" w:hanging="360"/>
      </w:pPr>
    </w:lvl>
    <w:lvl w:ilvl="2" w:tplc="0427001B" w:tentative="1">
      <w:start w:val="1"/>
      <w:numFmt w:val="lowerRoman"/>
      <w:lvlText w:val="%3."/>
      <w:lvlJc w:val="right"/>
      <w:pPr>
        <w:ind w:left="6053" w:hanging="180"/>
      </w:pPr>
    </w:lvl>
    <w:lvl w:ilvl="3" w:tplc="0427000F" w:tentative="1">
      <w:start w:val="1"/>
      <w:numFmt w:val="decimal"/>
      <w:lvlText w:val="%4."/>
      <w:lvlJc w:val="left"/>
      <w:pPr>
        <w:ind w:left="6773" w:hanging="360"/>
      </w:pPr>
    </w:lvl>
    <w:lvl w:ilvl="4" w:tplc="04270019" w:tentative="1">
      <w:start w:val="1"/>
      <w:numFmt w:val="lowerLetter"/>
      <w:lvlText w:val="%5."/>
      <w:lvlJc w:val="left"/>
      <w:pPr>
        <w:ind w:left="7493" w:hanging="360"/>
      </w:pPr>
    </w:lvl>
    <w:lvl w:ilvl="5" w:tplc="0427001B" w:tentative="1">
      <w:start w:val="1"/>
      <w:numFmt w:val="lowerRoman"/>
      <w:lvlText w:val="%6."/>
      <w:lvlJc w:val="right"/>
      <w:pPr>
        <w:ind w:left="8213" w:hanging="180"/>
      </w:pPr>
    </w:lvl>
    <w:lvl w:ilvl="6" w:tplc="0427000F" w:tentative="1">
      <w:start w:val="1"/>
      <w:numFmt w:val="decimal"/>
      <w:lvlText w:val="%7."/>
      <w:lvlJc w:val="left"/>
      <w:pPr>
        <w:ind w:left="8933" w:hanging="360"/>
      </w:pPr>
    </w:lvl>
    <w:lvl w:ilvl="7" w:tplc="04270019" w:tentative="1">
      <w:start w:val="1"/>
      <w:numFmt w:val="lowerLetter"/>
      <w:lvlText w:val="%8."/>
      <w:lvlJc w:val="left"/>
      <w:pPr>
        <w:ind w:left="9653" w:hanging="360"/>
      </w:pPr>
    </w:lvl>
    <w:lvl w:ilvl="8" w:tplc="0427001B" w:tentative="1">
      <w:start w:val="1"/>
      <w:numFmt w:val="lowerRoman"/>
      <w:lvlText w:val="%9."/>
      <w:lvlJc w:val="right"/>
      <w:pPr>
        <w:ind w:left="10373" w:hanging="180"/>
      </w:pPr>
    </w:lvl>
  </w:abstractNum>
  <w:num w:numId="1" w16cid:durableId="633371677">
    <w:abstractNumId w:val="7"/>
  </w:num>
  <w:num w:numId="2" w16cid:durableId="782653505">
    <w:abstractNumId w:val="2"/>
  </w:num>
  <w:num w:numId="3" w16cid:durableId="374819984">
    <w:abstractNumId w:val="8"/>
  </w:num>
  <w:num w:numId="4" w16cid:durableId="1216701992">
    <w:abstractNumId w:val="9"/>
  </w:num>
  <w:num w:numId="5" w16cid:durableId="106353097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58091121">
    <w:abstractNumId w:val="6"/>
  </w:num>
  <w:num w:numId="7" w16cid:durableId="2091611579">
    <w:abstractNumId w:val="12"/>
  </w:num>
  <w:num w:numId="8" w16cid:durableId="2122413743">
    <w:abstractNumId w:val="4"/>
  </w:num>
  <w:num w:numId="9" w16cid:durableId="1941060064">
    <w:abstractNumId w:val="15"/>
  </w:num>
  <w:num w:numId="10" w16cid:durableId="646130462">
    <w:abstractNumId w:val="1"/>
  </w:num>
  <w:num w:numId="11" w16cid:durableId="375664081">
    <w:abstractNumId w:val="5"/>
  </w:num>
  <w:num w:numId="12" w16cid:durableId="1182817984">
    <w:abstractNumId w:val="3"/>
  </w:num>
  <w:num w:numId="13" w16cid:durableId="1323124221">
    <w:abstractNumId w:val="11"/>
  </w:num>
  <w:num w:numId="14" w16cid:durableId="1123186243">
    <w:abstractNumId w:val="14"/>
  </w:num>
  <w:num w:numId="15" w16cid:durableId="1111824177">
    <w:abstractNumId w:val="0"/>
  </w:num>
  <w:num w:numId="16" w16cid:durableId="116139010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53EE"/>
    <w:rsid w:val="000018A6"/>
    <w:rsid w:val="000018BE"/>
    <w:rsid w:val="000025BA"/>
    <w:rsid w:val="000027FA"/>
    <w:rsid w:val="00003EB8"/>
    <w:rsid w:val="00005DAA"/>
    <w:rsid w:val="000065C3"/>
    <w:rsid w:val="000103B6"/>
    <w:rsid w:val="000103F3"/>
    <w:rsid w:val="00011FAC"/>
    <w:rsid w:val="00014708"/>
    <w:rsid w:val="00014C47"/>
    <w:rsid w:val="00022C96"/>
    <w:rsid w:val="00024095"/>
    <w:rsid w:val="00025A24"/>
    <w:rsid w:val="0002665D"/>
    <w:rsid w:val="00027498"/>
    <w:rsid w:val="00032F88"/>
    <w:rsid w:val="00035582"/>
    <w:rsid w:val="0003566B"/>
    <w:rsid w:val="000374B4"/>
    <w:rsid w:val="00037D77"/>
    <w:rsid w:val="000405C4"/>
    <w:rsid w:val="00044539"/>
    <w:rsid w:val="00045253"/>
    <w:rsid w:val="0005332D"/>
    <w:rsid w:val="00053331"/>
    <w:rsid w:val="00055867"/>
    <w:rsid w:val="000560E9"/>
    <w:rsid w:val="00056743"/>
    <w:rsid w:val="00062ADB"/>
    <w:rsid w:val="00064732"/>
    <w:rsid w:val="0006482D"/>
    <w:rsid w:val="00065505"/>
    <w:rsid w:val="000656EC"/>
    <w:rsid w:val="00071CFE"/>
    <w:rsid w:val="0007489C"/>
    <w:rsid w:val="00074A68"/>
    <w:rsid w:val="0007659E"/>
    <w:rsid w:val="000767F0"/>
    <w:rsid w:val="000770F9"/>
    <w:rsid w:val="000773AD"/>
    <w:rsid w:val="000806B9"/>
    <w:rsid w:val="000809BF"/>
    <w:rsid w:val="00081FF8"/>
    <w:rsid w:val="00085017"/>
    <w:rsid w:val="00085D0F"/>
    <w:rsid w:val="000879A7"/>
    <w:rsid w:val="000975D4"/>
    <w:rsid w:val="000A100F"/>
    <w:rsid w:val="000A2234"/>
    <w:rsid w:val="000B29AA"/>
    <w:rsid w:val="000B5F0B"/>
    <w:rsid w:val="000B5FCF"/>
    <w:rsid w:val="000B7BE6"/>
    <w:rsid w:val="000C3A15"/>
    <w:rsid w:val="000C5AA9"/>
    <w:rsid w:val="000C673C"/>
    <w:rsid w:val="000C6E27"/>
    <w:rsid w:val="000D0B81"/>
    <w:rsid w:val="000D0F34"/>
    <w:rsid w:val="000D13C3"/>
    <w:rsid w:val="000D5E09"/>
    <w:rsid w:val="000D659C"/>
    <w:rsid w:val="000E1BBB"/>
    <w:rsid w:val="000E1E28"/>
    <w:rsid w:val="000E574E"/>
    <w:rsid w:val="000E5F89"/>
    <w:rsid w:val="000E6B31"/>
    <w:rsid w:val="000E7875"/>
    <w:rsid w:val="000F094B"/>
    <w:rsid w:val="000F0B98"/>
    <w:rsid w:val="000F13EE"/>
    <w:rsid w:val="000F1798"/>
    <w:rsid w:val="000F4F8F"/>
    <w:rsid w:val="000F6F8B"/>
    <w:rsid w:val="00100203"/>
    <w:rsid w:val="00100927"/>
    <w:rsid w:val="00102E0A"/>
    <w:rsid w:val="0010476E"/>
    <w:rsid w:val="00105149"/>
    <w:rsid w:val="00105641"/>
    <w:rsid w:val="00106BA3"/>
    <w:rsid w:val="00113F0C"/>
    <w:rsid w:val="0011417B"/>
    <w:rsid w:val="00114314"/>
    <w:rsid w:val="00116CE6"/>
    <w:rsid w:val="00117068"/>
    <w:rsid w:val="0011741C"/>
    <w:rsid w:val="001253EE"/>
    <w:rsid w:val="00125814"/>
    <w:rsid w:val="001278BD"/>
    <w:rsid w:val="001341AC"/>
    <w:rsid w:val="00135471"/>
    <w:rsid w:val="001358E1"/>
    <w:rsid w:val="00140CAE"/>
    <w:rsid w:val="00140FAB"/>
    <w:rsid w:val="001474BA"/>
    <w:rsid w:val="00150A3B"/>
    <w:rsid w:val="00150EB5"/>
    <w:rsid w:val="00155299"/>
    <w:rsid w:val="00160703"/>
    <w:rsid w:val="001616DB"/>
    <w:rsid w:val="00162316"/>
    <w:rsid w:val="00163152"/>
    <w:rsid w:val="00163185"/>
    <w:rsid w:val="00166345"/>
    <w:rsid w:val="00167216"/>
    <w:rsid w:val="00167E5D"/>
    <w:rsid w:val="001700E9"/>
    <w:rsid w:val="00170CC6"/>
    <w:rsid w:val="00172B4F"/>
    <w:rsid w:val="00172E33"/>
    <w:rsid w:val="00174DD3"/>
    <w:rsid w:val="00181D35"/>
    <w:rsid w:val="00193072"/>
    <w:rsid w:val="001A0694"/>
    <w:rsid w:val="001A0920"/>
    <w:rsid w:val="001A328B"/>
    <w:rsid w:val="001A3779"/>
    <w:rsid w:val="001A5273"/>
    <w:rsid w:val="001B1C5D"/>
    <w:rsid w:val="001B3C9B"/>
    <w:rsid w:val="001B69F2"/>
    <w:rsid w:val="001B7B1B"/>
    <w:rsid w:val="001C1B49"/>
    <w:rsid w:val="001D2796"/>
    <w:rsid w:val="001D60D7"/>
    <w:rsid w:val="001E012B"/>
    <w:rsid w:val="001E100A"/>
    <w:rsid w:val="001E1DC0"/>
    <w:rsid w:val="001E3C77"/>
    <w:rsid w:val="001F0CAE"/>
    <w:rsid w:val="001F2299"/>
    <w:rsid w:val="00200647"/>
    <w:rsid w:val="00201397"/>
    <w:rsid w:val="00201948"/>
    <w:rsid w:val="00203EF8"/>
    <w:rsid w:val="00210D2F"/>
    <w:rsid w:val="002166F5"/>
    <w:rsid w:val="00217272"/>
    <w:rsid w:val="00217518"/>
    <w:rsid w:val="00221038"/>
    <w:rsid w:val="002232E4"/>
    <w:rsid w:val="00225155"/>
    <w:rsid w:val="002311DD"/>
    <w:rsid w:val="00231743"/>
    <w:rsid w:val="002358A6"/>
    <w:rsid w:val="00236193"/>
    <w:rsid w:val="00240DD4"/>
    <w:rsid w:val="00240EFB"/>
    <w:rsid w:val="00242247"/>
    <w:rsid w:val="00245792"/>
    <w:rsid w:val="00245F53"/>
    <w:rsid w:val="00252AC9"/>
    <w:rsid w:val="00253A7B"/>
    <w:rsid w:val="00254C4D"/>
    <w:rsid w:val="00254F7D"/>
    <w:rsid w:val="0026160E"/>
    <w:rsid w:val="002628A7"/>
    <w:rsid w:val="00262E5D"/>
    <w:rsid w:val="00262E69"/>
    <w:rsid w:val="00264B55"/>
    <w:rsid w:val="002703E2"/>
    <w:rsid w:val="0027740F"/>
    <w:rsid w:val="00277D52"/>
    <w:rsid w:val="002813DB"/>
    <w:rsid w:val="002818D9"/>
    <w:rsid w:val="0028515A"/>
    <w:rsid w:val="002856B8"/>
    <w:rsid w:val="002914A6"/>
    <w:rsid w:val="0029197E"/>
    <w:rsid w:val="002935EB"/>
    <w:rsid w:val="00293730"/>
    <w:rsid w:val="002942CB"/>
    <w:rsid w:val="002A0479"/>
    <w:rsid w:val="002A1868"/>
    <w:rsid w:val="002A48C5"/>
    <w:rsid w:val="002B3438"/>
    <w:rsid w:val="002B749E"/>
    <w:rsid w:val="002B7886"/>
    <w:rsid w:val="002C0896"/>
    <w:rsid w:val="002C1465"/>
    <w:rsid w:val="002C514A"/>
    <w:rsid w:val="002C55F8"/>
    <w:rsid w:val="002C5653"/>
    <w:rsid w:val="002C7E95"/>
    <w:rsid w:val="002D049B"/>
    <w:rsid w:val="002D4584"/>
    <w:rsid w:val="002D480A"/>
    <w:rsid w:val="002D48CE"/>
    <w:rsid w:val="002D55CA"/>
    <w:rsid w:val="002D5DDF"/>
    <w:rsid w:val="002E05F8"/>
    <w:rsid w:val="002E17BF"/>
    <w:rsid w:val="002E34AB"/>
    <w:rsid w:val="002E479C"/>
    <w:rsid w:val="002E6713"/>
    <w:rsid w:val="002E76F4"/>
    <w:rsid w:val="002F091E"/>
    <w:rsid w:val="002F095F"/>
    <w:rsid w:val="002F12C6"/>
    <w:rsid w:val="002F39E5"/>
    <w:rsid w:val="002F5D4E"/>
    <w:rsid w:val="0030153F"/>
    <w:rsid w:val="00302672"/>
    <w:rsid w:val="00303023"/>
    <w:rsid w:val="0030396F"/>
    <w:rsid w:val="003039F2"/>
    <w:rsid w:val="00303D64"/>
    <w:rsid w:val="0030531B"/>
    <w:rsid w:val="00306296"/>
    <w:rsid w:val="00306942"/>
    <w:rsid w:val="00311AE7"/>
    <w:rsid w:val="00313723"/>
    <w:rsid w:val="003170EF"/>
    <w:rsid w:val="00320EE8"/>
    <w:rsid w:val="00321192"/>
    <w:rsid w:val="00326810"/>
    <w:rsid w:val="003275CC"/>
    <w:rsid w:val="00330862"/>
    <w:rsid w:val="00330E03"/>
    <w:rsid w:val="003367DF"/>
    <w:rsid w:val="00337072"/>
    <w:rsid w:val="003379EA"/>
    <w:rsid w:val="0034019C"/>
    <w:rsid w:val="00341DDF"/>
    <w:rsid w:val="00344257"/>
    <w:rsid w:val="0034493C"/>
    <w:rsid w:val="003478DC"/>
    <w:rsid w:val="003500E5"/>
    <w:rsid w:val="00353218"/>
    <w:rsid w:val="00353D5F"/>
    <w:rsid w:val="00354E89"/>
    <w:rsid w:val="00361023"/>
    <w:rsid w:val="00367886"/>
    <w:rsid w:val="00371B5A"/>
    <w:rsid w:val="00372300"/>
    <w:rsid w:val="0037432E"/>
    <w:rsid w:val="003747B3"/>
    <w:rsid w:val="003769E9"/>
    <w:rsid w:val="003823B2"/>
    <w:rsid w:val="003843F9"/>
    <w:rsid w:val="00392E76"/>
    <w:rsid w:val="00395004"/>
    <w:rsid w:val="00397C67"/>
    <w:rsid w:val="003A0745"/>
    <w:rsid w:val="003A1A80"/>
    <w:rsid w:val="003A4713"/>
    <w:rsid w:val="003A5D8D"/>
    <w:rsid w:val="003A712C"/>
    <w:rsid w:val="003B1F0E"/>
    <w:rsid w:val="003B3099"/>
    <w:rsid w:val="003B4001"/>
    <w:rsid w:val="003B5C23"/>
    <w:rsid w:val="003B7321"/>
    <w:rsid w:val="003B73C8"/>
    <w:rsid w:val="003C16B0"/>
    <w:rsid w:val="003C4291"/>
    <w:rsid w:val="003C5BE9"/>
    <w:rsid w:val="003C648B"/>
    <w:rsid w:val="003C7272"/>
    <w:rsid w:val="003D1E52"/>
    <w:rsid w:val="003D7FF1"/>
    <w:rsid w:val="003E1AF7"/>
    <w:rsid w:val="003E1B3E"/>
    <w:rsid w:val="003E1C4C"/>
    <w:rsid w:val="003E32DC"/>
    <w:rsid w:val="003E6D15"/>
    <w:rsid w:val="003E760C"/>
    <w:rsid w:val="003F0825"/>
    <w:rsid w:val="003F0F0E"/>
    <w:rsid w:val="003F101B"/>
    <w:rsid w:val="003F3CAB"/>
    <w:rsid w:val="003F4359"/>
    <w:rsid w:val="003F5984"/>
    <w:rsid w:val="003F6B25"/>
    <w:rsid w:val="003F6DAF"/>
    <w:rsid w:val="004010AD"/>
    <w:rsid w:val="004066EF"/>
    <w:rsid w:val="00406A13"/>
    <w:rsid w:val="00410185"/>
    <w:rsid w:val="004104A3"/>
    <w:rsid w:val="004107D9"/>
    <w:rsid w:val="004126C2"/>
    <w:rsid w:val="00412D54"/>
    <w:rsid w:val="00415D46"/>
    <w:rsid w:val="00415D75"/>
    <w:rsid w:val="00415FC5"/>
    <w:rsid w:val="00421CF2"/>
    <w:rsid w:val="00430142"/>
    <w:rsid w:val="00431CD9"/>
    <w:rsid w:val="00436EB8"/>
    <w:rsid w:val="00441FC4"/>
    <w:rsid w:val="00445A08"/>
    <w:rsid w:val="00446804"/>
    <w:rsid w:val="0045109E"/>
    <w:rsid w:val="00453A4C"/>
    <w:rsid w:val="00454EA2"/>
    <w:rsid w:val="00456CA6"/>
    <w:rsid w:val="00457BE7"/>
    <w:rsid w:val="00460A25"/>
    <w:rsid w:val="00465342"/>
    <w:rsid w:val="004743A1"/>
    <w:rsid w:val="00474CBD"/>
    <w:rsid w:val="00474D47"/>
    <w:rsid w:val="00475406"/>
    <w:rsid w:val="0047662F"/>
    <w:rsid w:val="00482907"/>
    <w:rsid w:val="00484910"/>
    <w:rsid w:val="0049148E"/>
    <w:rsid w:val="00495558"/>
    <w:rsid w:val="004A28A4"/>
    <w:rsid w:val="004A3CD2"/>
    <w:rsid w:val="004A609F"/>
    <w:rsid w:val="004A6364"/>
    <w:rsid w:val="004A6740"/>
    <w:rsid w:val="004C077B"/>
    <w:rsid w:val="004C13E0"/>
    <w:rsid w:val="004C1FA4"/>
    <w:rsid w:val="004C505A"/>
    <w:rsid w:val="004C56FA"/>
    <w:rsid w:val="004C588A"/>
    <w:rsid w:val="004C5D5B"/>
    <w:rsid w:val="004C7489"/>
    <w:rsid w:val="004C7EDC"/>
    <w:rsid w:val="004D2056"/>
    <w:rsid w:val="004D324D"/>
    <w:rsid w:val="004E190C"/>
    <w:rsid w:val="004F28F7"/>
    <w:rsid w:val="004F2B86"/>
    <w:rsid w:val="004F4E5F"/>
    <w:rsid w:val="004F4E8D"/>
    <w:rsid w:val="004F51A8"/>
    <w:rsid w:val="004F53A7"/>
    <w:rsid w:val="00500A42"/>
    <w:rsid w:val="00501306"/>
    <w:rsid w:val="00501602"/>
    <w:rsid w:val="00503F73"/>
    <w:rsid w:val="00506F0C"/>
    <w:rsid w:val="005072B5"/>
    <w:rsid w:val="00512B7B"/>
    <w:rsid w:val="00513F97"/>
    <w:rsid w:val="0051458E"/>
    <w:rsid w:val="00514EB8"/>
    <w:rsid w:val="00516942"/>
    <w:rsid w:val="005176CE"/>
    <w:rsid w:val="005203B1"/>
    <w:rsid w:val="00521E85"/>
    <w:rsid w:val="00522BCF"/>
    <w:rsid w:val="0052346D"/>
    <w:rsid w:val="0052594B"/>
    <w:rsid w:val="00525AE5"/>
    <w:rsid w:val="00526E93"/>
    <w:rsid w:val="00527B72"/>
    <w:rsid w:val="00530FB4"/>
    <w:rsid w:val="00532F96"/>
    <w:rsid w:val="00536325"/>
    <w:rsid w:val="00537657"/>
    <w:rsid w:val="00537A22"/>
    <w:rsid w:val="00541958"/>
    <w:rsid w:val="005428E7"/>
    <w:rsid w:val="00542C8B"/>
    <w:rsid w:val="00544B8D"/>
    <w:rsid w:val="00544C78"/>
    <w:rsid w:val="0054575F"/>
    <w:rsid w:val="005469DC"/>
    <w:rsid w:val="00550656"/>
    <w:rsid w:val="00550AC0"/>
    <w:rsid w:val="00551350"/>
    <w:rsid w:val="005516BD"/>
    <w:rsid w:val="005523F8"/>
    <w:rsid w:val="005534C6"/>
    <w:rsid w:val="005556A9"/>
    <w:rsid w:val="0055602B"/>
    <w:rsid w:val="00560569"/>
    <w:rsid w:val="00562852"/>
    <w:rsid w:val="00573FEA"/>
    <w:rsid w:val="00574DAA"/>
    <w:rsid w:val="00575455"/>
    <w:rsid w:val="00577B1E"/>
    <w:rsid w:val="00581491"/>
    <w:rsid w:val="00586785"/>
    <w:rsid w:val="00590B6C"/>
    <w:rsid w:val="00594A20"/>
    <w:rsid w:val="00595D19"/>
    <w:rsid w:val="005A0BBB"/>
    <w:rsid w:val="005A1B2B"/>
    <w:rsid w:val="005A520E"/>
    <w:rsid w:val="005A53BB"/>
    <w:rsid w:val="005B2B8E"/>
    <w:rsid w:val="005B3112"/>
    <w:rsid w:val="005C024A"/>
    <w:rsid w:val="005C0A94"/>
    <w:rsid w:val="005C1334"/>
    <w:rsid w:val="005C32F7"/>
    <w:rsid w:val="005C59F6"/>
    <w:rsid w:val="005C6968"/>
    <w:rsid w:val="005D187A"/>
    <w:rsid w:val="005D1A3C"/>
    <w:rsid w:val="005D1BB2"/>
    <w:rsid w:val="005D2505"/>
    <w:rsid w:val="005D274C"/>
    <w:rsid w:val="005D2E92"/>
    <w:rsid w:val="005E2E19"/>
    <w:rsid w:val="005E636A"/>
    <w:rsid w:val="005E766B"/>
    <w:rsid w:val="005E7BE9"/>
    <w:rsid w:val="005F30A8"/>
    <w:rsid w:val="005F3A6C"/>
    <w:rsid w:val="005F416F"/>
    <w:rsid w:val="005F49A8"/>
    <w:rsid w:val="005F5824"/>
    <w:rsid w:val="005F59D1"/>
    <w:rsid w:val="005F629D"/>
    <w:rsid w:val="005F70D7"/>
    <w:rsid w:val="00603D18"/>
    <w:rsid w:val="0061081C"/>
    <w:rsid w:val="006114F8"/>
    <w:rsid w:val="00612526"/>
    <w:rsid w:val="006141F1"/>
    <w:rsid w:val="00614D38"/>
    <w:rsid w:val="006164B0"/>
    <w:rsid w:val="00617CAE"/>
    <w:rsid w:val="006200EE"/>
    <w:rsid w:val="0062037B"/>
    <w:rsid w:val="00620501"/>
    <w:rsid w:val="0062073B"/>
    <w:rsid w:val="00621480"/>
    <w:rsid w:val="00627404"/>
    <w:rsid w:val="00631412"/>
    <w:rsid w:val="0063146E"/>
    <w:rsid w:val="00633101"/>
    <w:rsid w:val="006335CE"/>
    <w:rsid w:val="00635081"/>
    <w:rsid w:val="00635DAD"/>
    <w:rsid w:val="00636679"/>
    <w:rsid w:val="00640A03"/>
    <w:rsid w:val="00640D32"/>
    <w:rsid w:val="006417E3"/>
    <w:rsid w:val="00641BF6"/>
    <w:rsid w:val="00645E0A"/>
    <w:rsid w:val="0064677A"/>
    <w:rsid w:val="006474AF"/>
    <w:rsid w:val="006521E6"/>
    <w:rsid w:val="0065248D"/>
    <w:rsid w:val="00654C4D"/>
    <w:rsid w:val="00656387"/>
    <w:rsid w:val="00656654"/>
    <w:rsid w:val="00662E39"/>
    <w:rsid w:val="00664010"/>
    <w:rsid w:val="00666613"/>
    <w:rsid w:val="00670E80"/>
    <w:rsid w:val="00676D7B"/>
    <w:rsid w:val="00676F30"/>
    <w:rsid w:val="00677B9A"/>
    <w:rsid w:val="00682A69"/>
    <w:rsid w:val="00684428"/>
    <w:rsid w:val="006850CE"/>
    <w:rsid w:val="006867DB"/>
    <w:rsid w:val="00686B19"/>
    <w:rsid w:val="0069645B"/>
    <w:rsid w:val="00697614"/>
    <w:rsid w:val="006A1E28"/>
    <w:rsid w:val="006A5A59"/>
    <w:rsid w:val="006A79EA"/>
    <w:rsid w:val="006B1B9B"/>
    <w:rsid w:val="006B4A26"/>
    <w:rsid w:val="006B7404"/>
    <w:rsid w:val="006B742E"/>
    <w:rsid w:val="006C4B69"/>
    <w:rsid w:val="006D0A53"/>
    <w:rsid w:val="006D3073"/>
    <w:rsid w:val="006D3586"/>
    <w:rsid w:val="006D477E"/>
    <w:rsid w:val="006D5E21"/>
    <w:rsid w:val="006E4F00"/>
    <w:rsid w:val="006E5AD8"/>
    <w:rsid w:val="006E6546"/>
    <w:rsid w:val="006F0FDE"/>
    <w:rsid w:val="006F10F8"/>
    <w:rsid w:val="006F1851"/>
    <w:rsid w:val="006F2365"/>
    <w:rsid w:val="006F51A6"/>
    <w:rsid w:val="006F7E7D"/>
    <w:rsid w:val="007011AA"/>
    <w:rsid w:val="00707C42"/>
    <w:rsid w:val="007118FF"/>
    <w:rsid w:val="00712FD2"/>
    <w:rsid w:val="00714FEC"/>
    <w:rsid w:val="00715BC1"/>
    <w:rsid w:val="00722AB8"/>
    <w:rsid w:val="007231CE"/>
    <w:rsid w:val="00726501"/>
    <w:rsid w:val="00726954"/>
    <w:rsid w:val="00726D57"/>
    <w:rsid w:val="00732DE9"/>
    <w:rsid w:val="00735305"/>
    <w:rsid w:val="00737253"/>
    <w:rsid w:val="00737B9C"/>
    <w:rsid w:val="00740FCA"/>
    <w:rsid w:val="00741DC9"/>
    <w:rsid w:val="007435E3"/>
    <w:rsid w:val="007517E0"/>
    <w:rsid w:val="0075195E"/>
    <w:rsid w:val="007577AE"/>
    <w:rsid w:val="00762CA2"/>
    <w:rsid w:val="00764CEE"/>
    <w:rsid w:val="007663E9"/>
    <w:rsid w:val="00770F06"/>
    <w:rsid w:val="00775E4C"/>
    <w:rsid w:val="0077736F"/>
    <w:rsid w:val="00777395"/>
    <w:rsid w:val="007812E4"/>
    <w:rsid w:val="00781C6F"/>
    <w:rsid w:val="0078352D"/>
    <w:rsid w:val="00785FCD"/>
    <w:rsid w:val="00791311"/>
    <w:rsid w:val="007928E9"/>
    <w:rsid w:val="007A02B0"/>
    <w:rsid w:val="007A165D"/>
    <w:rsid w:val="007A1F06"/>
    <w:rsid w:val="007A44FA"/>
    <w:rsid w:val="007A5A93"/>
    <w:rsid w:val="007A7FB5"/>
    <w:rsid w:val="007B0557"/>
    <w:rsid w:val="007B0DEE"/>
    <w:rsid w:val="007B1703"/>
    <w:rsid w:val="007B3773"/>
    <w:rsid w:val="007B3E61"/>
    <w:rsid w:val="007B55B7"/>
    <w:rsid w:val="007B6B2C"/>
    <w:rsid w:val="007C0189"/>
    <w:rsid w:val="007D22E2"/>
    <w:rsid w:val="007D3E9A"/>
    <w:rsid w:val="007D40F6"/>
    <w:rsid w:val="007D4BC4"/>
    <w:rsid w:val="007E3284"/>
    <w:rsid w:val="007E3E6D"/>
    <w:rsid w:val="007E42CD"/>
    <w:rsid w:val="007E4C53"/>
    <w:rsid w:val="007E741A"/>
    <w:rsid w:val="007E7A60"/>
    <w:rsid w:val="007F0459"/>
    <w:rsid w:val="007F0871"/>
    <w:rsid w:val="007F1684"/>
    <w:rsid w:val="007F2038"/>
    <w:rsid w:val="007F2C81"/>
    <w:rsid w:val="007F325A"/>
    <w:rsid w:val="007F51DD"/>
    <w:rsid w:val="007F66F5"/>
    <w:rsid w:val="00800353"/>
    <w:rsid w:val="008003D2"/>
    <w:rsid w:val="0080153A"/>
    <w:rsid w:val="0080226A"/>
    <w:rsid w:val="00802C87"/>
    <w:rsid w:val="00805E5C"/>
    <w:rsid w:val="0080619A"/>
    <w:rsid w:val="008067E0"/>
    <w:rsid w:val="008070E2"/>
    <w:rsid w:val="008154E2"/>
    <w:rsid w:val="00817C82"/>
    <w:rsid w:val="0082282D"/>
    <w:rsid w:val="00823665"/>
    <w:rsid w:val="00824204"/>
    <w:rsid w:val="00830AE9"/>
    <w:rsid w:val="008342BB"/>
    <w:rsid w:val="0083568F"/>
    <w:rsid w:val="00840183"/>
    <w:rsid w:val="00840A09"/>
    <w:rsid w:val="00842EFC"/>
    <w:rsid w:val="0084352B"/>
    <w:rsid w:val="008470E2"/>
    <w:rsid w:val="0085217D"/>
    <w:rsid w:val="00854091"/>
    <w:rsid w:val="008601C8"/>
    <w:rsid w:val="008608CC"/>
    <w:rsid w:val="00861B4B"/>
    <w:rsid w:val="008628BA"/>
    <w:rsid w:val="00864A8F"/>
    <w:rsid w:val="00865689"/>
    <w:rsid w:val="00867358"/>
    <w:rsid w:val="008729D1"/>
    <w:rsid w:val="0087438F"/>
    <w:rsid w:val="00877034"/>
    <w:rsid w:val="00880C94"/>
    <w:rsid w:val="008823FA"/>
    <w:rsid w:val="00883FB4"/>
    <w:rsid w:val="00887699"/>
    <w:rsid w:val="00887BDF"/>
    <w:rsid w:val="00890178"/>
    <w:rsid w:val="00890222"/>
    <w:rsid w:val="00894330"/>
    <w:rsid w:val="00894CBF"/>
    <w:rsid w:val="00896F1E"/>
    <w:rsid w:val="00897E26"/>
    <w:rsid w:val="008A0D34"/>
    <w:rsid w:val="008A3AF2"/>
    <w:rsid w:val="008A5FE8"/>
    <w:rsid w:val="008B3A71"/>
    <w:rsid w:val="008B42AD"/>
    <w:rsid w:val="008B61BD"/>
    <w:rsid w:val="008B6227"/>
    <w:rsid w:val="008B642C"/>
    <w:rsid w:val="008B6A83"/>
    <w:rsid w:val="008C1137"/>
    <w:rsid w:val="008C3BA0"/>
    <w:rsid w:val="008C54F1"/>
    <w:rsid w:val="008D0C86"/>
    <w:rsid w:val="008D133C"/>
    <w:rsid w:val="008D4A95"/>
    <w:rsid w:val="008D52F5"/>
    <w:rsid w:val="008D6143"/>
    <w:rsid w:val="008D6516"/>
    <w:rsid w:val="008D6875"/>
    <w:rsid w:val="008E0D7F"/>
    <w:rsid w:val="008E2B8B"/>
    <w:rsid w:val="008E3884"/>
    <w:rsid w:val="008E4EAE"/>
    <w:rsid w:val="008E5B05"/>
    <w:rsid w:val="008E5D2E"/>
    <w:rsid w:val="008F6824"/>
    <w:rsid w:val="00904B7D"/>
    <w:rsid w:val="009078DE"/>
    <w:rsid w:val="00913662"/>
    <w:rsid w:val="00914489"/>
    <w:rsid w:val="00917536"/>
    <w:rsid w:val="009209B2"/>
    <w:rsid w:val="00923803"/>
    <w:rsid w:val="00924D70"/>
    <w:rsid w:val="00936BF2"/>
    <w:rsid w:val="0094471E"/>
    <w:rsid w:val="0094749C"/>
    <w:rsid w:val="00947C29"/>
    <w:rsid w:val="00955E4B"/>
    <w:rsid w:val="0095738F"/>
    <w:rsid w:val="009579DC"/>
    <w:rsid w:val="00957FF9"/>
    <w:rsid w:val="0096104C"/>
    <w:rsid w:val="00964A4D"/>
    <w:rsid w:val="00967812"/>
    <w:rsid w:val="00967D38"/>
    <w:rsid w:val="00971D6E"/>
    <w:rsid w:val="00972552"/>
    <w:rsid w:val="00973824"/>
    <w:rsid w:val="00981D2C"/>
    <w:rsid w:val="00982B52"/>
    <w:rsid w:val="00987995"/>
    <w:rsid w:val="00987F0F"/>
    <w:rsid w:val="00990009"/>
    <w:rsid w:val="00992542"/>
    <w:rsid w:val="00994D89"/>
    <w:rsid w:val="00995C7C"/>
    <w:rsid w:val="009A1207"/>
    <w:rsid w:val="009A335B"/>
    <w:rsid w:val="009A621E"/>
    <w:rsid w:val="009B26ED"/>
    <w:rsid w:val="009B5448"/>
    <w:rsid w:val="009B5517"/>
    <w:rsid w:val="009B5EC7"/>
    <w:rsid w:val="009B6E23"/>
    <w:rsid w:val="009C27D5"/>
    <w:rsid w:val="009D2C08"/>
    <w:rsid w:val="009D4D6B"/>
    <w:rsid w:val="009E0124"/>
    <w:rsid w:val="009E3748"/>
    <w:rsid w:val="009E4DAE"/>
    <w:rsid w:val="009F090A"/>
    <w:rsid w:val="009F3387"/>
    <w:rsid w:val="009F4DEC"/>
    <w:rsid w:val="009F4ED4"/>
    <w:rsid w:val="00A0363A"/>
    <w:rsid w:val="00A049A9"/>
    <w:rsid w:val="00A0646A"/>
    <w:rsid w:val="00A07949"/>
    <w:rsid w:val="00A1160E"/>
    <w:rsid w:val="00A137A4"/>
    <w:rsid w:val="00A14A87"/>
    <w:rsid w:val="00A20431"/>
    <w:rsid w:val="00A20791"/>
    <w:rsid w:val="00A21080"/>
    <w:rsid w:val="00A23534"/>
    <w:rsid w:val="00A23FBA"/>
    <w:rsid w:val="00A34FE7"/>
    <w:rsid w:val="00A35877"/>
    <w:rsid w:val="00A44264"/>
    <w:rsid w:val="00A508E5"/>
    <w:rsid w:val="00A5311B"/>
    <w:rsid w:val="00A534F8"/>
    <w:rsid w:val="00A5352E"/>
    <w:rsid w:val="00A57AEC"/>
    <w:rsid w:val="00A618DB"/>
    <w:rsid w:val="00A6370B"/>
    <w:rsid w:val="00A63CE8"/>
    <w:rsid w:val="00A65013"/>
    <w:rsid w:val="00A70FC3"/>
    <w:rsid w:val="00A7323E"/>
    <w:rsid w:val="00A7509C"/>
    <w:rsid w:val="00A76C57"/>
    <w:rsid w:val="00A7752F"/>
    <w:rsid w:val="00A77977"/>
    <w:rsid w:val="00A82F0E"/>
    <w:rsid w:val="00A85C60"/>
    <w:rsid w:val="00A86A60"/>
    <w:rsid w:val="00A9000C"/>
    <w:rsid w:val="00A9191B"/>
    <w:rsid w:val="00A93913"/>
    <w:rsid w:val="00A97844"/>
    <w:rsid w:val="00AA30A2"/>
    <w:rsid w:val="00AA65A8"/>
    <w:rsid w:val="00AA7FAA"/>
    <w:rsid w:val="00AB1AD5"/>
    <w:rsid w:val="00AB2F68"/>
    <w:rsid w:val="00AB310E"/>
    <w:rsid w:val="00AC0AEB"/>
    <w:rsid w:val="00AC164A"/>
    <w:rsid w:val="00AC23F4"/>
    <w:rsid w:val="00AC3020"/>
    <w:rsid w:val="00AC76F1"/>
    <w:rsid w:val="00AD0965"/>
    <w:rsid w:val="00AD0EE9"/>
    <w:rsid w:val="00AD1D16"/>
    <w:rsid w:val="00AD4CD1"/>
    <w:rsid w:val="00AD6EA5"/>
    <w:rsid w:val="00AE093B"/>
    <w:rsid w:val="00AE0D86"/>
    <w:rsid w:val="00AE419D"/>
    <w:rsid w:val="00AE4A25"/>
    <w:rsid w:val="00AE4C5C"/>
    <w:rsid w:val="00AE534F"/>
    <w:rsid w:val="00AE5BE0"/>
    <w:rsid w:val="00AE74AA"/>
    <w:rsid w:val="00AF2719"/>
    <w:rsid w:val="00AF4B30"/>
    <w:rsid w:val="00AF4E2F"/>
    <w:rsid w:val="00AF56A6"/>
    <w:rsid w:val="00AF5A7D"/>
    <w:rsid w:val="00B00E6E"/>
    <w:rsid w:val="00B023D2"/>
    <w:rsid w:val="00B033A8"/>
    <w:rsid w:val="00B061AB"/>
    <w:rsid w:val="00B07AF4"/>
    <w:rsid w:val="00B150D1"/>
    <w:rsid w:val="00B20862"/>
    <w:rsid w:val="00B2091C"/>
    <w:rsid w:val="00B26062"/>
    <w:rsid w:val="00B315CF"/>
    <w:rsid w:val="00B33DBA"/>
    <w:rsid w:val="00B3433C"/>
    <w:rsid w:val="00B348A7"/>
    <w:rsid w:val="00B362A3"/>
    <w:rsid w:val="00B4121E"/>
    <w:rsid w:val="00B42876"/>
    <w:rsid w:val="00B42A84"/>
    <w:rsid w:val="00B462B2"/>
    <w:rsid w:val="00B46F4C"/>
    <w:rsid w:val="00B56863"/>
    <w:rsid w:val="00B64F28"/>
    <w:rsid w:val="00B6659B"/>
    <w:rsid w:val="00B667F9"/>
    <w:rsid w:val="00B66811"/>
    <w:rsid w:val="00B71101"/>
    <w:rsid w:val="00B7229D"/>
    <w:rsid w:val="00B723CB"/>
    <w:rsid w:val="00B73BC2"/>
    <w:rsid w:val="00B8040B"/>
    <w:rsid w:val="00B8119C"/>
    <w:rsid w:val="00B8500C"/>
    <w:rsid w:val="00B85231"/>
    <w:rsid w:val="00B8623A"/>
    <w:rsid w:val="00B90C48"/>
    <w:rsid w:val="00B92557"/>
    <w:rsid w:val="00B93274"/>
    <w:rsid w:val="00B94BE2"/>
    <w:rsid w:val="00B9797C"/>
    <w:rsid w:val="00BA1BC0"/>
    <w:rsid w:val="00BA296E"/>
    <w:rsid w:val="00BB3361"/>
    <w:rsid w:val="00BB4330"/>
    <w:rsid w:val="00BB6418"/>
    <w:rsid w:val="00BB6D07"/>
    <w:rsid w:val="00BB7110"/>
    <w:rsid w:val="00BB792C"/>
    <w:rsid w:val="00BC44C2"/>
    <w:rsid w:val="00BD0EE1"/>
    <w:rsid w:val="00BD11B1"/>
    <w:rsid w:val="00BD15BF"/>
    <w:rsid w:val="00BD59B5"/>
    <w:rsid w:val="00BE06A5"/>
    <w:rsid w:val="00BE0F5A"/>
    <w:rsid w:val="00BE1743"/>
    <w:rsid w:val="00BE4705"/>
    <w:rsid w:val="00BE7324"/>
    <w:rsid w:val="00BE746E"/>
    <w:rsid w:val="00BF28FF"/>
    <w:rsid w:val="00BF64FD"/>
    <w:rsid w:val="00BF662E"/>
    <w:rsid w:val="00BF789E"/>
    <w:rsid w:val="00BF7E27"/>
    <w:rsid w:val="00C0119B"/>
    <w:rsid w:val="00C038E7"/>
    <w:rsid w:val="00C17F37"/>
    <w:rsid w:val="00C20187"/>
    <w:rsid w:val="00C24414"/>
    <w:rsid w:val="00C25876"/>
    <w:rsid w:val="00C25F31"/>
    <w:rsid w:val="00C2663E"/>
    <w:rsid w:val="00C31617"/>
    <w:rsid w:val="00C33761"/>
    <w:rsid w:val="00C36394"/>
    <w:rsid w:val="00C36BF3"/>
    <w:rsid w:val="00C40A6E"/>
    <w:rsid w:val="00C414EB"/>
    <w:rsid w:val="00C4232D"/>
    <w:rsid w:val="00C45196"/>
    <w:rsid w:val="00C45356"/>
    <w:rsid w:val="00C474EB"/>
    <w:rsid w:val="00C51E2E"/>
    <w:rsid w:val="00C52961"/>
    <w:rsid w:val="00C544E6"/>
    <w:rsid w:val="00C545D7"/>
    <w:rsid w:val="00C546B7"/>
    <w:rsid w:val="00C577DA"/>
    <w:rsid w:val="00C63E1D"/>
    <w:rsid w:val="00C70C3E"/>
    <w:rsid w:val="00C722A4"/>
    <w:rsid w:val="00C8022E"/>
    <w:rsid w:val="00C808B0"/>
    <w:rsid w:val="00C83FC0"/>
    <w:rsid w:val="00C865DF"/>
    <w:rsid w:val="00C871AE"/>
    <w:rsid w:val="00C93B19"/>
    <w:rsid w:val="00C95DC4"/>
    <w:rsid w:val="00C96224"/>
    <w:rsid w:val="00C9768D"/>
    <w:rsid w:val="00CA0882"/>
    <w:rsid w:val="00CA14F8"/>
    <w:rsid w:val="00CA190A"/>
    <w:rsid w:val="00CA1FC1"/>
    <w:rsid w:val="00CA2D1D"/>
    <w:rsid w:val="00CA50EC"/>
    <w:rsid w:val="00CA5948"/>
    <w:rsid w:val="00CB082A"/>
    <w:rsid w:val="00CB23F7"/>
    <w:rsid w:val="00CB38D8"/>
    <w:rsid w:val="00CB73BC"/>
    <w:rsid w:val="00CC031F"/>
    <w:rsid w:val="00CC1038"/>
    <w:rsid w:val="00CC3D61"/>
    <w:rsid w:val="00CC69EB"/>
    <w:rsid w:val="00CC7436"/>
    <w:rsid w:val="00CD5AC7"/>
    <w:rsid w:val="00CD6850"/>
    <w:rsid w:val="00CD7555"/>
    <w:rsid w:val="00CE1A35"/>
    <w:rsid w:val="00CE1C15"/>
    <w:rsid w:val="00CE59D1"/>
    <w:rsid w:val="00CE773E"/>
    <w:rsid w:val="00CE784E"/>
    <w:rsid w:val="00CF32E3"/>
    <w:rsid w:val="00CF3AE6"/>
    <w:rsid w:val="00CF3C25"/>
    <w:rsid w:val="00CF5C47"/>
    <w:rsid w:val="00CF79DB"/>
    <w:rsid w:val="00D005AD"/>
    <w:rsid w:val="00D03438"/>
    <w:rsid w:val="00D051C7"/>
    <w:rsid w:val="00D0645B"/>
    <w:rsid w:val="00D12A62"/>
    <w:rsid w:val="00D13F43"/>
    <w:rsid w:val="00D15FA3"/>
    <w:rsid w:val="00D16020"/>
    <w:rsid w:val="00D16AF0"/>
    <w:rsid w:val="00D20139"/>
    <w:rsid w:val="00D20410"/>
    <w:rsid w:val="00D204AC"/>
    <w:rsid w:val="00D20B70"/>
    <w:rsid w:val="00D2171D"/>
    <w:rsid w:val="00D21E97"/>
    <w:rsid w:val="00D279DE"/>
    <w:rsid w:val="00D34721"/>
    <w:rsid w:val="00D3674F"/>
    <w:rsid w:val="00D41155"/>
    <w:rsid w:val="00D4486C"/>
    <w:rsid w:val="00D470E4"/>
    <w:rsid w:val="00D47F3A"/>
    <w:rsid w:val="00D51090"/>
    <w:rsid w:val="00D62DBE"/>
    <w:rsid w:val="00D65668"/>
    <w:rsid w:val="00D66265"/>
    <w:rsid w:val="00D71849"/>
    <w:rsid w:val="00D72D5D"/>
    <w:rsid w:val="00D72EA7"/>
    <w:rsid w:val="00D76492"/>
    <w:rsid w:val="00D76B3E"/>
    <w:rsid w:val="00D76F69"/>
    <w:rsid w:val="00D770BD"/>
    <w:rsid w:val="00D908FF"/>
    <w:rsid w:val="00D9115A"/>
    <w:rsid w:val="00D91EAD"/>
    <w:rsid w:val="00D9373F"/>
    <w:rsid w:val="00D9548D"/>
    <w:rsid w:val="00D96B33"/>
    <w:rsid w:val="00DA3B65"/>
    <w:rsid w:val="00DB1C63"/>
    <w:rsid w:val="00DB39F3"/>
    <w:rsid w:val="00DB3FE8"/>
    <w:rsid w:val="00DB6D1A"/>
    <w:rsid w:val="00DD06D2"/>
    <w:rsid w:val="00DD1BBC"/>
    <w:rsid w:val="00DD2FE8"/>
    <w:rsid w:val="00DD41C9"/>
    <w:rsid w:val="00DE0AD2"/>
    <w:rsid w:val="00DE24A5"/>
    <w:rsid w:val="00DE27D0"/>
    <w:rsid w:val="00DE2982"/>
    <w:rsid w:val="00DE35CA"/>
    <w:rsid w:val="00DE40C0"/>
    <w:rsid w:val="00DF1F2B"/>
    <w:rsid w:val="00DF2C87"/>
    <w:rsid w:val="00DF46C8"/>
    <w:rsid w:val="00DF62EC"/>
    <w:rsid w:val="00E003A5"/>
    <w:rsid w:val="00E00A16"/>
    <w:rsid w:val="00E01068"/>
    <w:rsid w:val="00E037AE"/>
    <w:rsid w:val="00E05D7C"/>
    <w:rsid w:val="00E10AA8"/>
    <w:rsid w:val="00E11334"/>
    <w:rsid w:val="00E115B4"/>
    <w:rsid w:val="00E11666"/>
    <w:rsid w:val="00E13F7A"/>
    <w:rsid w:val="00E22817"/>
    <w:rsid w:val="00E233A7"/>
    <w:rsid w:val="00E23DFE"/>
    <w:rsid w:val="00E30539"/>
    <w:rsid w:val="00E30EBC"/>
    <w:rsid w:val="00E31152"/>
    <w:rsid w:val="00E37884"/>
    <w:rsid w:val="00E40494"/>
    <w:rsid w:val="00E4255A"/>
    <w:rsid w:val="00E42DB3"/>
    <w:rsid w:val="00E446B0"/>
    <w:rsid w:val="00E4477D"/>
    <w:rsid w:val="00E47E41"/>
    <w:rsid w:val="00E5032D"/>
    <w:rsid w:val="00E52F84"/>
    <w:rsid w:val="00E543EF"/>
    <w:rsid w:val="00E56B35"/>
    <w:rsid w:val="00E57652"/>
    <w:rsid w:val="00E61BE7"/>
    <w:rsid w:val="00E62678"/>
    <w:rsid w:val="00E626A0"/>
    <w:rsid w:val="00E65577"/>
    <w:rsid w:val="00E71969"/>
    <w:rsid w:val="00E71EB7"/>
    <w:rsid w:val="00E742FF"/>
    <w:rsid w:val="00E759F9"/>
    <w:rsid w:val="00E831E3"/>
    <w:rsid w:val="00E84415"/>
    <w:rsid w:val="00E8636A"/>
    <w:rsid w:val="00E86583"/>
    <w:rsid w:val="00E9056F"/>
    <w:rsid w:val="00EA3441"/>
    <w:rsid w:val="00EA3B50"/>
    <w:rsid w:val="00EA493E"/>
    <w:rsid w:val="00EB16DA"/>
    <w:rsid w:val="00EB2E7F"/>
    <w:rsid w:val="00EB3104"/>
    <w:rsid w:val="00EB33A7"/>
    <w:rsid w:val="00EB56E1"/>
    <w:rsid w:val="00EB7077"/>
    <w:rsid w:val="00EB7266"/>
    <w:rsid w:val="00EC62C8"/>
    <w:rsid w:val="00EC6E21"/>
    <w:rsid w:val="00ED1649"/>
    <w:rsid w:val="00ED2E6E"/>
    <w:rsid w:val="00ED2E6F"/>
    <w:rsid w:val="00ED5069"/>
    <w:rsid w:val="00ED7545"/>
    <w:rsid w:val="00EE01F7"/>
    <w:rsid w:val="00EE1321"/>
    <w:rsid w:val="00EE21D1"/>
    <w:rsid w:val="00EE4FBB"/>
    <w:rsid w:val="00EE5875"/>
    <w:rsid w:val="00EE5B90"/>
    <w:rsid w:val="00EE790B"/>
    <w:rsid w:val="00EF08E8"/>
    <w:rsid w:val="00EF2C92"/>
    <w:rsid w:val="00EF37BB"/>
    <w:rsid w:val="00EF4B01"/>
    <w:rsid w:val="00F0015B"/>
    <w:rsid w:val="00F011C6"/>
    <w:rsid w:val="00F01377"/>
    <w:rsid w:val="00F05891"/>
    <w:rsid w:val="00F063F2"/>
    <w:rsid w:val="00F11560"/>
    <w:rsid w:val="00F13822"/>
    <w:rsid w:val="00F16E2B"/>
    <w:rsid w:val="00F16EE6"/>
    <w:rsid w:val="00F204B7"/>
    <w:rsid w:val="00F25D5D"/>
    <w:rsid w:val="00F2603A"/>
    <w:rsid w:val="00F2717F"/>
    <w:rsid w:val="00F302E1"/>
    <w:rsid w:val="00F35EE9"/>
    <w:rsid w:val="00F405FE"/>
    <w:rsid w:val="00F514A7"/>
    <w:rsid w:val="00F55C68"/>
    <w:rsid w:val="00F565B3"/>
    <w:rsid w:val="00F64F79"/>
    <w:rsid w:val="00F65821"/>
    <w:rsid w:val="00F66F0C"/>
    <w:rsid w:val="00F71290"/>
    <w:rsid w:val="00F71393"/>
    <w:rsid w:val="00F72243"/>
    <w:rsid w:val="00F7453B"/>
    <w:rsid w:val="00F74914"/>
    <w:rsid w:val="00F835EC"/>
    <w:rsid w:val="00F836A7"/>
    <w:rsid w:val="00F84C36"/>
    <w:rsid w:val="00F97D0E"/>
    <w:rsid w:val="00FA062C"/>
    <w:rsid w:val="00FA1C7E"/>
    <w:rsid w:val="00FA438E"/>
    <w:rsid w:val="00FA5DC7"/>
    <w:rsid w:val="00FB09E9"/>
    <w:rsid w:val="00FB1506"/>
    <w:rsid w:val="00FB1572"/>
    <w:rsid w:val="00FB400D"/>
    <w:rsid w:val="00FB47AC"/>
    <w:rsid w:val="00FB49FC"/>
    <w:rsid w:val="00FB795A"/>
    <w:rsid w:val="00FC02BE"/>
    <w:rsid w:val="00FC049C"/>
    <w:rsid w:val="00FC0B5C"/>
    <w:rsid w:val="00FC303B"/>
    <w:rsid w:val="00FC3F3E"/>
    <w:rsid w:val="00FC4696"/>
    <w:rsid w:val="00FC59FA"/>
    <w:rsid w:val="00FC71AB"/>
    <w:rsid w:val="00FC71EF"/>
    <w:rsid w:val="00FD2C4E"/>
    <w:rsid w:val="00FD4953"/>
    <w:rsid w:val="00FD5CFC"/>
    <w:rsid w:val="00FE1AF2"/>
    <w:rsid w:val="00FE3EE0"/>
    <w:rsid w:val="00FE6CA2"/>
    <w:rsid w:val="00FF02FF"/>
    <w:rsid w:val="00FF0679"/>
    <w:rsid w:val="00FF1282"/>
    <w:rsid w:val="00FF5B53"/>
    <w:rsid w:val="00FF5E58"/>
    <w:rsid w:val="00FF6CC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FC11CA9"/>
  <w15:docId w15:val="{386EB930-0595-4B37-99D2-E979770BF2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2594B"/>
    <w:pPr>
      <w:spacing w:after="160" w:line="259" w:lineRule="auto"/>
    </w:pPr>
    <w:rPr>
      <w:lang w:eastAsia="en-US"/>
    </w:rPr>
  </w:style>
  <w:style w:type="paragraph" w:styleId="Antrat1">
    <w:name w:val="heading 1"/>
    <w:basedOn w:val="prastasis"/>
    <w:next w:val="prastasis"/>
    <w:link w:val="Antrat1Diagrama"/>
    <w:uiPriority w:val="99"/>
    <w:qFormat/>
    <w:rsid w:val="002C514A"/>
    <w:pPr>
      <w:keepNext/>
      <w:spacing w:after="0" w:line="240" w:lineRule="auto"/>
      <w:jc w:val="both"/>
      <w:outlineLvl w:val="0"/>
    </w:pPr>
    <w:rPr>
      <w:rFonts w:ascii="Times New Roman" w:eastAsia="Times New Roman" w:hAnsi="Times New Roman"/>
      <w:sz w:val="24"/>
      <w:szCs w:val="20"/>
      <w:lang w:eastAsia="lt-LT"/>
    </w:rPr>
  </w:style>
  <w:style w:type="paragraph" w:styleId="Antrat2">
    <w:name w:val="heading 2"/>
    <w:basedOn w:val="prastasis"/>
    <w:next w:val="prastasis"/>
    <w:link w:val="Antrat2Diagrama"/>
    <w:unhideWhenUsed/>
    <w:qFormat/>
    <w:locked/>
    <w:rsid w:val="005E636A"/>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Antrat3">
    <w:name w:val="heading 3"/>
    <w:basedOn w:val="prastasis"/>
    <w:next w:val="prastasis"/>
    <w:link w:val="Antrat3Diagrama"/>
    <w:semiHidden/>
    <w:unhideWhenUsed/>
    <w:qFormat/>
    <w:locked/>
    <w:rsid w:val="006F10F8"/>
    <w:pPr>
      <w:keepNext/>
      <w:keepLines/>
      <w:spacing w:before="200" w:after="0"/>
      <w:outlineLvl w:val="2"/>
    </w:pPr>
    <w:rPr>
      <w:rFonts w:asciiTheme="majorHAnsi" w:eastAsiaTheme="majorEastAsia" w:hAnsiTheme="majorHAnsi" w:cstheme="majorBidi"/>
      <w:b/>
      <w:bCs/>
      <w:color w:val="4F81BD" w:themeColor="accent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9"/>
    <w:locked/>
    <w:rsid w:val="002C514A"/>
    <w:rPr>
      <w:rFonts w:ascii="Times New Roman" w:hAnsi="Times New Roman" w:cs="Times New Roman"/>
      <w:sz w:val="20"/>
      <w:szCs w:val="20"/>
      <w:lang w:eastAsia="lt-LT"/>
    </w:rPr>
  </w:style>
  <w:style w:type="paragraph" w:styleId="Antrats">
    <w:name w:val="header"/>
    <w:basedOn w:val="prastasis"/>
    <w:link w:val="AntratsDiagrama"/>
    <w:uiPriority w:val="99"/>
    <w:rsid w:val="00AF56A6"/>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locked/>
    <w:rsid w:val="00AF56A6"/>
    <w:rPr>
      <w:rFonts w:cs="Times New Roman"/>
    </w:rPr>
  </w:style>
  <w:style w:type="paragraph" w:styleId="Porat">
    <w:name w:val="footer"/>
    <w:basedOn w:val="prastasis"/>
    <w:link w:val="PoratDiagrama"/>
    <w:uiPriority w:val="99"/>
    <w:rsid w:val="00AF56A6"/>
    <w:pPr>
      <w:tabs>
        <w:tab w:val="center" w:pos="4986"/>
        <w:tab w:val="right" w:pos="9972"/>
      </w:tabs>
      <w:spacing w:after="0" w:line="240" w:lineRule="auto"/>
    </w:pPr>
  </w:style>
  <w:style w:type="character" w:customStyle="1" w:styleId="PoratDiagrama">
    <w:name w:val="Poraštė Diagrama"/>
    <w:basedOn w:val="Numatytasispastraiposriftas"/>
    <w:link w:val="Porat"/>
    <w:uiPriority w:val="99"/>
    <w:locked/>
    <w:rsid w:val="00AF56A6"/>
    <w:rPr>
      <w:rFonts w:cs="Times New Roman"/>
    </w:rPr>
  </w:style>
  <w:style w:type="character" w:styleId="Hipersaitas">
    <w:name w:val="Hyperlink"/>
    <w:basedOn w:val="Numatytasispastraiposriftas"/>
    <w:uiPriority w:val="99"/>
    <w:rsid w:val="00AF56A6"/>
    <w:rPr>
      <w:rFonts w:cs="Times New Roman"/>
      <w:color w:val="0563C1"/>
      <w:u w:val="single"/>
    </w:rPr>
  </w:style>
  <w:style w:type="paragraph" w:styleId="Debesliotekstas">
    <w:name w:val="Balloon Text"/>
    <w:basedOn w:val="prastasis"/>
    <w:link w:val="DebesliotekstasDiagrama"/>
    <w:uiPriority w:val="99"/>
    <w:semiHidden/>
    <w:rsid w:val="002C514A"/>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locked/>
    <w:rsid w:val="002C514A"/>
    <w:rPr>
      <w:rFonts w:ascii="Tahoma" w:hAnsi="Tahoma" w:cs="Tahoma"/>
      <w:sz w:val="16"/>
      <w:szCs w:val="16"/>
    </w:rPr>
  </w:style>
  <w:style w:type="paragraph" w:styleId="Pagrindiniotekstotrauka">
    <w:name w:val="Body Text Indent"/>
    <w:basedOn w:val="prastasis"/>
    <w:link w:val="PagrindiniotekstotraukaDiagrama"/>
    <w:uiPriority w:val="99"/>
    <w:rsid w:val="00D20B70"/>
    <w:pPr>
      <w:spacing w:after="120" w:line="240" w:lineRule="auto"/>
      <w:ind w:left="283"/>
    </w:pPr>
    <w:rPr>
      <w:sz w:val="20"/>
      <w:szCs w:val="20"/>
      <w:lang w:val="en-US" w:eastAsia="lt-LT"/>
    </w:rPr>
  </w:style>
  <w:style w:type="character" w:customStyle="1" w:styleId="BodyTextIndentChar">
    <w:name w:val="Body Text Indent Char"/>
    <w:basedOn w:val="Numatytasispastraiposriftas"/>
    <w:uiPriority w:val="99"/>
    <w:semiHidden/>
    <w:locked/>
    <w:rsid w:val="00791311"/>
    <w:rPr>
      <w:rFonts w:cs="Times New Roman"/>
      <w:lang w:eastAsia="en-US"/>
    </w:rPr>
  </w:style>
  <w:style w:type="character" w:customStyle="1" w:styleId="PagrindiniotekstotraukaDiagrama">
    <w:name w:val="Pagrindinio teksto įtrauka Diagrama"/>
    <w:link w:val="Pagrindiniotekstotrauka"/>
    <w:uiPriority w:val="99"/>
    <w:locked/>
    <w:rsid w:val="00D20B70"/>
    <w:rPr>
      <w:lang w:val="en-US"/>
    </w:rPr>
  </w:style>
  <w:style w:type="paragraph" w:customStyle="1" w:styleId="Betarp1">
    <w:name w:val="Be tarpų1"/>
    <w:uiPriority w:val="99"/>
    <w:rsid w:val="00D20B70"/>
    <w:rPr>
      <w:rFonts w:ascii="Times New Roman" w:hAnsi="Times New Roman"/>
      <w:sz w:val="20"/>
      <w:szCs w:val="20"/>
      <w:lang w:val="en-US"/>
    </w:rPr>
  </w:style>
  <w:style w:type="character" w:customStyle="1" w:styleId="DiagramaDiagrama3">
    <w:name w:val="Diagrama Diagrama3"/>
    <w:basedOn w:val="Numatytasispastraiposriftas"/>
    <w:uiPriority w:val="99"/>
    <w:rsid w:val="00D20B70"/>
    <w:rPr>
      <w:rFonts w:cs="Times New Roman"/>
      <w:lang w:eastAsia="en-US"/>
    </w:rPr>
  </w:style>
  <w:style w:type="character" w:customStyle="1" w:styleId="apple-converted-space">
    <w:name w:val="apple-converted-space"/>
    <w:basedOn w:val="Numatytasispastraiposriftas"/>
    <w:uiPriority w:val="99"/>
    <w:rsid w:val="00D20B70"/>
    <w:rPr>
      <w:rFonts w:cs="Times New Roman"/>
    </w:rPr>
  </w:style>
  <w:style w:type="character" w:customStyle="1" w:styleId="s2">
    <w:name w:val="s2"/>
    <w:basedOn w:val="Numatytasispastraiposriftas"/>
    <w:uiPriority w:val="99"/>
    <w:rsid w:val="00D20B70"/>
    <w:rPr>
      <w:rFonts w:cs="Times New Roman"/>
    </w:rPr>
  </w:style>
  <w:style w:type="character" w:customStyle="1" w:styleId="Antrat3Diagrama">
    <w:name w:val="Antraštė 3 Diagrama"/>
    <w:basedOn w:val="Numatytasispastraiposriftas"/>
    <w:link w:val="Antrat3"/>
    <w:semiHidden/>
    <w:rsid w:val="006F10F8"/>
    <w:rPr>
      <w:rFonts w:asciiTheme="majorHAnsi" w:eastAsiaTheme="majorEastAsia" w:hAnsiTheme="majorHAnsi" w:cstheme="majorBidi"/>
      <w:b/>
      <w:bCs/>
      <w:color w:val="4F81BD" w:themeColor="accent1"/>
      <w:lang w:eastAsia="en-US"/>
    </w:rPr>
  </w:style>
  <w:style w:type="paragraph" w:styleId="Paantrat">
    <w:name w:val="Subtitle"/>
    <w:basedOn w:val="prastasis"/>
    <w:link w:val="PaantratDiagrama"/>
    <w:qFormat/>
    <w:locked/>
    <w:rsid w:val="006F10F8"/>
    <w:pPr>
      <w:overflowPunct w:val="0"/>
      <w:autoSpaceDE w:val="0"/>
      <w:autoSpaceDN w:val="0"/>
      <w:adjustRightInd w:val="0"/>
      <w:spacing w:after="0" w:line="240" w:lineRule="auto"/>
      <w:jc w:val="center"/>
      <w:textAlignment w:val="baseline"/>
    </w:pPr>
    <w:rPr>
      <w:rFonts w:ascii="HelveticaLT" w:eastAsia="Times New Roman" w:hAnsi="HelveticaLT"/>
      <w:b/>
      <w:bCs/>
      <w:sz w:val="20"/>
      <w:szCs w:val="20"/>
      <w:lang w:val="en-GB"/>
    </w:rPr>
  </w:style>
  <w:style w:type="character" w:customStyle="1" w:styleId="PaantratDiagrama">
    <w:name w:val="Paantraštė Diagrama"/>
    <w:basedOn w:val="Numatytasispastraiposriftas"/>
    <w:link w:val="Paantrat"/>
    <w:rsid w:val="006F10F8"/>
    <w:rPr>
      <w:rFonts w:ascii="HelveticaLT" w:eastAsia="Times New Roman" w:hAnsi="HelveticaLT"/>
      <w:b/>
      <w:bCs/>
      <w:sz w:val="20"/>
      <w:szCs w:val="20"/>
      <w:lang w:val="en-GB" w:eastAsia="en-US"/>
    </w:rPr>
  </w:style>
  <w:style w:type="paragraph" w:styleId="Betarp">
    <w:name w:val="No Spacing"/>
    <w:uiPriority w:val="1"/>
    <w:qFormat/>
    <w:rsid w:val="009A335B"/>
    <w:rPr>
      <w:lang w:eastAsia="en-US"/>
    </w:rPr>
  </w:style>
  <w:style w:type="paragraph" w:styleId="Sraopastraipa">
    <w:name w:val="List Paragraph"/>
    <w:basedOn w:val="prastasis"/>
    <w:uiPriority w:val="34"/>
    <w:qFormat/>
    <w:rsid w:val="004104A3"/>
    <w:pPr>
      <w:ind w:left="720"/>
      <w:contextualSpacing/>
    </w:pPr>
  </w:style>
  <w:style w:type="paragraph" w:styleId="Pagrindinistekstas">
    <w:name w:val="Body Text"/>
    <w:basedOn w:val="prastasis"/>
    <w:link w:val="PagrindinistekstasDiagrama"/>
    <w:uiPriority w:val="99"/>
    <w:unhideWhenUsed/>
    <w:rsid w:val="00A63CE8"/>
    <w:pPr>
      <w:spacing w:after="120"/>
    </w:pPr>
  </w:style>
  <w:style w:type="character" w:customStyle="1" w:styleId="PagrindinistekstasDiagrama">
    <w:name w:val="Pagrindinis tekstas Diagrama"/>
    <w:basedOn w:val="Numatytasispastraiposriftas"/>
    <w:link w:val="Pagrindinistekstas"/>
    <w:uiPriority w:val="99"/>
    <w:rsid w:val="00A63CE8"/>
    <w:rPr>
      <w:lang w:eastAsia="en-US"/>
    </w:rPr>
  </w:style>
  <w:style w:type="paragraph" w:customStyle="1" w:styleId="Pagrindinistekstas1">
    <w:name w:val="Pagrindinis tekstas1"/>
    <w:rsid w:val="00410185"/>
    <w:pPr>
      <w:ind w:firstLine="312"/>
      <w:jc w:val="both"/>
    </w:pPr>
    <w:rPr>
      <w:rFonts w:ascii="TimesLT" w:eastAsia="Times New Roman" w:hAnsi="TimesLT"/>
      <w:sz w:val="20"/>
      <w:szCs w:val="20"/>
      <w:lang w:val="en-GB" w:eastAsia="en-US"/>
    </w:rPr>
  </w:style>
  <w:style w:type="paragraph" w:styleId="Pagrindiniotekstotrauka2">
    <w:name w:val="Body Text Indent 2"/>
    <w:basedOn w:val="prastasis"/>
    <w:link w:val="Pagrindiniotekstotrauka2Diagrama"/>
    <w:rsid w:val="001B1C5D"/>
    <w:pPr>
      <w:spacing w:after="120" w:line="480" w:lineRule="auto"/>
      <w:ind w:left="283"/>
    </w:pPr>
    <w:rPr>
      <w:rFonts w:ascii="Times New Roman" w:eastAsia="Times New Roman" w:hAnsi="Times New Roman"/>
      <w:sz w:val="24"/>
      <w:szCs w:val="24"/>
      <w:lang w:val="en-GB"/>
    </w:rPr>
  </w:style>
  <w:style w:type="character" w:customStyle="1" w:styleId="Pagrindiniotekstotrauka2Diagrama">
    <w:name w:val="Pagrindinio teksto įtrauka 2 Diagrama"/>
    <w:basedOn w:val="Numatytasispastraiposriftas"/>
    <w:link w:val="Pagrindiniotekstotrauka2"/>
    <w:rsid w:val="001B1C5D"/>
    <w:rPr>
      <w:rFonts w:ascii="Times New Roman" w:eastAsia="Times New Roman" w:hAnsi="Times New Roman"/>
      <w:sz w:val="24"/>
      <w:szCs w:val="24"/>
      <w:lang w:val="en-GB" w:eastAsia="en-US"/>
    </w:rPr>
  </w:style>
  <w:style w:type="character" w:customStyle="1" w:styleId="FontStyle150">
    <w:name w:val="Font Style150"/>
    <w:rsid w:val="001B1C5D"/>
    <w:rPr>
      <w:rFonts w:ascii="Times New Roman" w:hAnsi="Times New Roman" w:cs="Times New Roman"/>
      <w:sz w:val="18"/>
      <w:szCs w:val="18"/>
    </w:rPr>
  </w:style>
  <w:style w:type="character" w:customStyle="1" w:styleId="Pareigos">
    <w:name w:val="Pareigos"/>
    <w:rsid w:val="001B1C5D"/>
    <w:rPr>
      <w:rFonts w:ascii="TimesLT" w:hAnsi="TimesLT"/>
      <w:caps/>
      <w:sz w:val="24"/>
    </w:rPr>
  </w:style>
  <w:style w:type="paragraph" w:styleId="Pataisymai">
    <w:name w:val="Revision"/>
    <w:hidden/>
    <w:uiPriority w:val="99"/>
    <w:semiHidden/>
    <w:rsid w:val="00460A25"/>
    <w:rPr>
      <w:lang w:eastAsia="en-US"/>
    </w:rPr>
  </w:style>
  <w:style w:type="character" w:styleId="Komentaronuoroda">
    <w:name w:val="annotation reference"/>
    <w:basedOn w:val="Numatytasispastraiposriftas"/>
    <w:uiPriority w:val="99"/>
    <w:semiHidden/>
    <w:unhideWhenUsed/>
    <w:rsid w:val="00024095"/>
    <w:rPr>
      <w:sz w:val="16"/>
      <w:szCs w:val="16"/>
    </w:rPr>
  </w:style>
  <w:style w:type="paragraph" w:styleId="Komentarotekstas">
    <w:name w:val="annotation text"/>
    <w:basedOn w:val="prastasis"/>
    <w:link w:val="KomentarotekstasDiagrama"/>
    <w:uiPriority w:val="99"/>
    <w:semiHidden/>
    <w:unhideWhenUsed/>
    <w:rsid w:val="00024095"/>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024095"/>
    <w:rPr>
      <w:sz w:val="20"/>
      <w:szCs w:val="20"/>
      <w:lang w:eastAsia="en-US"/>
    </w:rPr>
  </w:style>
  <w:style w:type="paragraph" w:styleId="Komentarotema">
    <w:name w:val="annotation subject"/>
    <w:basedOn w:val="Komentarotekstas"/>
    <w:next w:val="Komentarotekstas"/>
    <w:link w:val="KomentarotemaDiagrama"/>
    <w:uiPriority w:val="99"/>
    <w:semiHidden/>
    <w:unhideWhenUsed/>
    <w:rsid w:val="00024095"/>
    <w:rPr>
      <w:b/>
      <w:bCs/>
    </w:rPr>
  </w:style>
  <w:style w:type="character" w:customStyle="1" w:styleId="KomentarotemaDiagrama">
    <w:name w:val="Komentaro tema Diagrama"/>
    <w:basedOn w:val="KomentarotekstasDiagrama"/>
    <w:link w:val="Komentarotema"/>
    <w:uiPriority w:val="99"/>
    <w:semiHidden/>
    <w:rsid w:val="00024095"/>
    <w:rPr>
      <w:b/>
      <w:bCs/>
      <w:sz w:val="20"/>
      <w:szCs w:val="20"/>
      <w:lang w:eastAsia="en-US"/>
    </w:rPr>
  </w:style>
  <w:style w:type="character" w:customStyle="1" w:styleId="Antrat2Diagrama">
    <w:name w:val="Antraštė 2 Diagrama"/>
    <w:basedOn w:val="Numatytasispastraiposriftas"/>
    <w:link w:val="Antrat2"/>
    <w:rsid w:val="005E636A"/>
    <w:rPr>
      <w:rFonts w:asciiTheme="majorHAnsi" w:eastAsiaTheme="majorEastAsia" w:hAnsiTheme="majorHAnsi" w:cstheme="majorBidi"/>
      <w:color w:val="365F91" w:themeColor="accent1" w:themeShade="BF"/>
      <w:sz w:val="26"/>
      <w:szCs w:val="2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54520">
      <w:bodyDiv w:val="1"/>
      <w:marLeft w:val="0"/>
      <w:marRight w:val="0"/>
      <w:marTop w:val="0"/>
      <w:marBottom w:val="0"/>
      <w:divBdr>
        <w:top w:val="none" w:sz="0" w:space="0" w:color="auto"/>
        <w:left w:val="none" w:sz="0" w:space="0" w:color="auto"/>
        <w:bottom w:val="none" w:sz="0" w:space="0" w:color="auto"/>
        <w:right w:val="none" w:sz="0" w:space="0" w:color="auto"/>
      </w:divBdr>
    </w:div>
    <w:div w:id="25646147">
      <w:bodyDiv w:val="1"/>
      <w:marLeft w:val="0"/>
      <w:marRight w:val="0"/>
      <w:marTop w:val="0"/>
      <w:marBottom w:val="0"/>
      <w:divBdr>
        <w:top w:val="none" w:sz="0" w:space="0" w:color="auto"/>
        <w:left w:val="none" w:sz="0" w:space="0" w:color="auto"/>
        <w:bottom w:val="none" w:sz="0" w:space="0" w:color="auto"/>
        <w:right w:val="none" w:sz="0" w:space="0" w:color="auto"/>
      </w:divBdr>
    </w:div>
    <w:div w:id="51931272">
      <w:bodyDiv w:val="1"/>
      <w:marLeft w:val="0"/>
      <w:marRight w:val="0"/>
      <w:marTop w:val="0"/>
      <w:marBottom w:val="0"/>
      <w:divBdr>
        <w:top w:val="none" w:sz="0" w:space="0" w:color="auto"/>
        <w:left w:val="none" w:sz="0" w:space="0" w:color="auto"/>
        <w:bottom w:val="none" w:sz="0" w:space="0" w:color="auto"/>
        <w:right w:val="none" w:sz="0" w:space="0" w:color="auto"/>
      </w:divBdr>
    </w:div>
    <w:div w:id="86004348">
      <w:bodyDiv w:val="1"/>
      <w:marLeft w:val="0"/>
      <w:marRight w:val="0"/>
      <w:marTop w:val="0"/>
      <w:marBottom w:val="0"/>
      <w:divBdr>
        <w:top w:val="none" w:sz="0" w:space="0" w:color="auto"/>
        <w:left w:val="none" w:sz="0" w:space="0" w:color="auto"/>
        <w:bottom w:val="none" w:sz="0" w:space="0" w:color="auto"/>
        <w:right w:val="none" w:sz="0" w:space="0" w:color="auto"/>
      </w:divBdr>
    </w:div>
    <w:div w:id="96950684">
      <w:bodyDiv w:val="1"/>
      <w:marLeft w:val="0"/>
      <w:marRight w:val="0"/>
      <w:marTop w:val="0"/>
      <w:marBottom w:val="0"/>
      <w:divBdr>
        <w:top w:val="none" w:sz="0" w:space="0" w:color="auto"/>
        <w:left w:val="none" w:sz="0" w:space="0" w:color="auto"/>
        <w:bottom w:val="none" w:sz="0" w:space="0" w:color="auto"/>
        <w:right w:val="none" w:sz="0" w:space="0" w:color="auto"/>
      </w:divBdr>
    </w:div>
    <w:div w:id="108622832">
      <w:bodyDiv w:val="1"/>
      <w:marLeft w:val="0"/>
      <w:marRight w:val="0"/>
      <w:marTop w:val="0"/>
      <w:marBottom w:val="0"/>
      <w:divBdr>
        <w:top w:val="none" w:sz="0" w:space="0" w:color="auto"/>
        <w:left w:val="none" w:sz="0" w:space="0" w:color="auto"/>
        <w:bottom w:val="none" w:sz="0" w:space="0" w:color="auto"/>
        <w:right w:val="none" w:sz="0" w:space="0" w:color="auto"/>
      </w:divBdr>
    </w:div>
    <w:div w:id="177231352">
      <w:bodyDiv w:val="1"/>
      <w:marLeft w:val="0"/>
      <w:marRight w:val="0"/>
      <w:marTop w:val="0"/>
      <w:marBottom w:val="0"/>
      <w:divBdr>
        <w:top w:val="none" w:sz="0" w:space="0" w:color="auto"/>
        <w:left w:val="none" w:sz="0" w:space="0" w:color="auto"/>
        <w:bottom w:val="none" w:sz="0" w:space="0" w:color="auto"/>
        <w:right w:val="none" w:sz="0" w:space="0" w:color="auto"/>
      </w:divBdr>
    </w:div>
    <w:div w:id="178005454">
      <w:bodyDiv w:val="1"/>
      <w:marLeft w:val="0"/>
      <w:marRight w:val="0"/>
      <w:marTop w:val="0"/>
      <w:marBottom w:val="0"/>
      <w:divBdr>
        <w:top w:val="none" w:sz="0" w:space="0" w:color="auto"/>
        <w:left w:val="none" w:sz="0" w:space="0" w:color="auto"/>
        <w:bottom w:val="none" w:sz="0" w:space="0" w:color="auto"/>
        <w:right w:val="none" w:sz="0" w:space="0" w:color="auto"/>
      </w:divBdr>
    </w:div>
    <w:div w:id="178348633">
      <w:bodyDiv w:val="1"/>
      <w:marLeft w:val="0"/>
      <w:marRight w:val="0"/>
      <w:marTop w:val="0"/>
      <w:marBottom w:val="0"/>
      <w:divBdr>
        <w:top w:val="none" w:sz="0" w:space="0" w:color="auto"/>
        <w:left w:val="none" w:sz="0" w:space="0" w:color="auto"/>
        <w:bottom w:val="none" w:sz="0" w:space="0" w:color="auto"/>
        <w:right w:val="none" w:sz="0" w:space="0" w:color="auto"/>
      </w:divBdr>
    </w:div>
    <w:div w:id="207298699">
      <w:bodyDiv w:val="1"/>
      <w:marLeft w:val="0"/>
      <w:marRight w:val="0"/>
      <w:marTop w:val="0"/>
      <w:marBottom w:val="0"/>
      <w:divBdr>
        <w:top w:val="none" w:sz="0" w:space="0" w:color="auto"/>
        <w:left w:val="none" w:sz="0" w:space="0" w:color="auto"/>
        <w:bottom w:val="none" w:sz="0" w:space="0" w:color="auto"/>
        <w:right w:val="none" w:sz="0" w:space="0" w:color="auto"/>
      </w:divBdr>
    </w:div>
    <w:div w:id="220488205">
      <w:bodyDiv w:val="1"/>
      <w:marLeft w:val="0"/>
      <w:marRight w:val="0"/>
      <w:marTop w:val="0"/>
      <w:marBottom w:val="0"/>
      <w:divBdr>
        <w:top w:val="none" w:sz="0" w:space="0" w:color="auto"/>
        <w:left w:val="none" w:sz="0" w:space="0" w:color="auto"/>
        <w:bottom w:val="none" w:sz="0" w:space="0" w:color="auto"/>
        <w:right w:val="none" w:sz="0" w:space="0" w:color="auto"/>
      </w:divBdr>
    </w:div>
    <w:div w:id="224028222">
      <w:bodyDiv w:val="1"/>
      <w:marLeft w:val="0"/>
      <w:marRight w:val="0"/>
      <w:marTop w:val="0"/>
      <w:marBottom w:val="0"/>
      <w:divBdr>
        <w:top w:val="none" w:sz="0" w:space="0" w:color="auto"/>
        <w:left w:val="none" w:sz="0" w:space="0" w:color="auto"/>
        <w:bottom w:val="none" w:sz="0" w:space="0" w:color="auto"/>
        <w:right w:val="none" w:sz="0" w:space="0" w:color="auto"/>
      </w:divBdr>
    </w:div>
    <w:div w:id="283585497">
      <w:bodyDiv w:val="1"/>
      <w:marLeft w:val="0"/>
      <w:marRight w:val="0"/>
      <w:marTop w:val="0"/>
      <w:marBottom w:val="0"/>
      <w:divBdr>
        <w:top w:val="none" w:sz="0" w:space="0" w:color="auto"/>
        <w:left w:val="none" w:sz="0" w:space="0" w:color="auto"/>
        <w:bottom w:val="none" w:sz="0" w:space="0" w:color="auto"/>
        <w:right w:val="none" w:sz="0" w:space="0" w:color="auto"/>
      </w:divBdr>
    </w:div>
    <w:div w:id="291643328">
      <w:bodyDiv w:val="1"/>
      <w:marLeft w:val="0"/>
      <w:marRight w:val="0"/>
      <w:marTop w:val="0"/>
      <w:marBottom w:val="0"/>
      <w:divBdr>
        <w:top w:val="none" w:sz="0" w:space="0" w:color="auto"/>
        <w:left w:val="none" w:sz="0" w:space="0" w:color="auto"/>
        <w:bottom w:val="none" w:sz="0" w:space="0" w:color="auto"/>
        <w:right w:val="none" w:sz="0" w:space="0" w:color="auto"/>
      </w:divBdr>
    </w:div>
    <w:div w:id="307436536">
      <w:bodyDiv w:val="1"/>
      <w:marLeft w:val="0"/>
      <w:marRight w:val="0"/>
      <w:marTop w:val="0"/>
      <w:marBottom w:val="0"/>
      <w:divBdr>
        <w:top w:val="none" w:sz="0" w:space="0" w:color="auto"/>
        <w:left w:val="none" w:sz="0" w:space="0" w:color="auto"/>
        <w:bottom w:val="none" w:sz="0" w:space="0" w:color="auto"/>
        <w:right w:val="none" w:sz="0" w:space="0" w:color="auto"/>
      </w:divBdr>
    </w:div>
    <w:div w:id="309361915">
      <w:bodyDiv w:val="1"/>
      <w:marLeft w:val="0"/>
      <w:marRight w:val="0"/>
      <w:marTop w:val="0"/>
      <w:marBottom w:val="0"/>
      <w:divBdr>
        <w:top w:val="none" w:sz="0" w:space="0" w:color="auto"/>
        <w:left w:val="none" w:sz="0" w:space="0" w:color="auto"/>
        <w:bottom w:val="none" w:sz="0" w:space="0" w:color="auto"/>
        <w:right w:val="none" w:sz="0" w:space="0" w:color="auto"/>
      </w:divBdr>
    </w:div>
    <w:div w:id="370808180">
      <w:bodyDiv w:val="1"/>
      <w:marLeft w:val="0"/>
      <w:marRight w:val="0"/>
      <w:marTop w:val="0"/>
      <w:marBottom w:val="0"/>
      <w:divBdr>
        <w:top w:val="none" w:sz="0" w:space="0" w:color="auto"/>
        <w:left w:val="none" w:sz="0" w:space="0" w:color="auto"/>
        <w:bottom w:val="none" w:sz="0" w:space="0" w:color="auto"/>
        <w:right w:val="none" w:sz="0" w:space="0" w:color="auto"/>
      </w:divBdr>
    </w:div>
    <w:div w:id="399864755">
      <w:bodyDiv w:val="1"/>
      <w:marLeft w:val="0"/>
      <w:marRight w:val="0"/>
      <w:marTop w:val="0"/>
      <w:marBottom w:val="0"/>
      <w:divBdr>
        <w:top w:val="none" w:sz="0" w:space="0" w:color="auto"/>
        <w:left w:val="none" w:sz="0" w:space="0" w:color="auto"/>
        <w:bottom w:val="none" w:sz="0" w:space="0" w:color="auto"/>
        <w:right w:val="none" w:sz="0" w:space="0" w:color="auto"/>
      </w:divBdr>
    </w:div>
    <w:div w:id="401951676">
      <w:bodyDiv w:val="1"/>
      <w:marLeft w:val="0"/>
      <w:marRight w:val="0"/>
      <w:marTop w:val="0"/>
      <w:marBottom w:val="0"/>
      <w:divBdr>
        <w:top w:val="none" w:sz="0" w:space="0" w:color="auto"/>
        <w:left w:val="none" w:sz="0" w:space="0" w:color="auto"/>
        <w:bottom w:val="none" w:sz="0" w:space="0" w:color="auto"/>
        <w:right w:val="none" w:sz="0" w:space="0" w:color="auto"/>
      </w:divBdr>
    </w:div>
    <w:div w:id="409666239">
      <w:bodyDiv w:val="1"/>
      <w:marLeft w:val="0"/>
      <w:marRight w:val="0"/>
      <w:marTop w:val="0"/>
      <w:marBottom w:val="0"/>
      <w:divBdr>
        <w:top w:val="none" w:sz="0" w:space="0" w:color="auto"/>
        <w:left w:val="none" w:sz="0" w:space="0" w:color="auto"/>
        <w:bottom w:val="none" w:sz="0" w:space="0" w:color="auto"/>
        <w:right w:val="none" w:sz="0" w:space="0" w:color="auto"/>
      </w:divBdr>
    </w:div>
    <w:div w:id="467287103">
      <w:bodyDiv w:val="1"/>
      <w:marLeft w:val="0"/>
      <w:marRight w:val="0"/>
      <w:marTop w:val="0"/>
      <w:marBottom w:val="0"/>
      <w:divBdr>
        <w:top w:val="none" w:sz="0" w:space="0" w:color="auto"/>
        <w:left w:val="none" w:sz="0" w:space="0" w:color="auto"/>
        <w:bottom w:val="none" w:sz="0" w:space="0" w:color="auto"/>
        <w:right w:val="none" w:sz="0" w:space="0" w:color="auto"/>
      </w:divBdr>
    </w:div>
    <w:div w:id="474492550">
      <w:bodyDiv w:val="1"/>
      <w:marLeft w:val="0"/>
      <w:marRight w:val="0"/>
      <w:marTop w:val="0"/>
      <w:marBottom w:val="0"/>
      <w:divBdr>
        <w:top w:val="none" w:sz="0" w:space="0" w:color="auto"/>
        <w:left w:val="none" w:sz="0" w:space="0" w:color="auto"/>
        <w:bottom w:val="none" w:sz="0" w:space="0" w:color="auto"/>
        <w:right w:val="none" w:sz="0" w:space="0" w:color="auto"/>
      </w:divBdr>
    </w:div>
    <w:div w:id="508910339">
      <w:bodyDiv w:val="1"/>
      <w:marLeft w:val="0"/>
      <w:marRight w:val="0"/>
      <w:marTop w:val="0"/>
      <w:marBottom w:val="0"/>
      <w:divBdr>
        <w:top w:val="none" w:sz="0" w:space="0" w:color="auto"/>
        <w:left w:val="none" w:sz="0" w:space="0" w:color="auto"/>
        <w:bottom w:val="none" w:sz="0" w:space="0" w:color="auto"/>
        <w:right w:val="none" w:sz="0" w:space="0" w:color="auto"/>
      </w:divBdr>
    </w:div>
    <w:div w:id="516310613">
      <w:bodyDiv w:val="1"/>
      <w:marLeft w:val="0"/>
      <w:marRight w:val="0"/>
      <w:marTop w:val="0"/>
      <w:marBottom w:val="0"/>
      <w:divBdr>
        <w:top w:val="none" w:sz="0" w:space="0" w:color="auto"/>
        <w:left w:val="none" w:sz="0" w:space="0" w:color="auto"/>
        <w:bottom w:val="none" w:sz="0" w:space="0" w:color="auto"/>
        <w:right w:val="none" w:sz="0" w:space="0" w:color="auto"/>
      </w:divBdr>
    </w:div>
    <w:div w:id="581183445">
      <w:bodyDiv w:val="1"/>
      <w:marLeft w:val="0"/>
      <w:marRight w:val="0"/>
      <w:marTop w:val="0"/>
      <w:marBottom w:val="0"/>
      <w:divBdr>
        <w:top w:val="none" w:sz="0" w:space="0" w:color="auto"/>
        <w:left w:val="none" w:sz="0" w:space="0" w:color="auto"/>
        <w:bottom w:val="none" w:sz="0" w:space="0" w:color="auto"/>
        <w:right w:val="none" w:sz="0" w:space="0" w:color="auto"/>
      </w:divBdr>
    </w:div>
    <w:div w:id="665018563">
      <w:bodyDiv w:val="1"/>
      <w:marLeft w:val="0"/>
      <w:marRight w:val="0"/>
      <w:marTop w:val="0"/>
      <w:marBottom w:val="0"/>
      <w:divBdr>
        <w:top w:val="none" w:sz="0" w:space="0" w:color="auto"/>
        <w:left w:val="none" w:sz="0" w:space="0" w:color="auto"/>
        <w:bottom w:val="none" w:sz="0" w:space="0" w:color="auto"/>
        <w:right w:val="none" w:sz="0" w:space="0" w:color="auto"/>
      </w:divBdr>
    </w:div>
    <w:div w:id="676273564">
      <w:bodyDiv w:val="1"/>
      <w:marLeft w:val="0"/>
      <w:marRight w:val="0"/>
      <w:marTop w:val="0"/>
      <w:marBottom w:val="0"/>
      <w:divBdr>
        <w:top w:val="none" w:sz="0" w:space="0" w:color="auto"/>
        <w:left w:val="none" w:sz="0" w:space="0" w:color="auto"/>
        <w:bottom w:val="none" w:sz="0" w:space="0" w:color="auto"/>
        <w:right w:val="none" w:sz="0" w:space="0" w:color="auto"/>
      </w:divBdr>
    </w:div>
    <w:div w:id="678197387">
      <w:bodyDiv w:val="1"/>
      <w:marLeft w:val="0"/>
      <w:marRight w:val="0"/>
      <w:marTop w:val="0"/>
      <w:marBottom w:val="0"/>
      <w:divBdr>
        <w:top w:val="none" w:sz="0" w:space="0" w:color="auto"/>
        <w:left w:val="none" w:sz="0" w:space="0" w:color="auto"/>
        <w:bottom w:val="none" w:sz="0" w:space="0" w:color="auto"/>
        <w:right w:val="none" w:sz="0" w:space="0" w:color="auto"/>
      </w:divBdr>
    </w:div>
    <w:div w:id="697466153">
      <w:bodyDiv w:val="1"/>
      <w:marLeft w:val="0"/>
      <w:marRight w:val="0"/>
      <w:marTop w:val="0"/>
      <w:marBottom w:val="0"/>
      <w:divBdr>
        <w:top w:val="none" w:sz="0" w:space="0" w:color="auto"/>
        <w:left w:val="none" w:sz="0" w:space="0" w:color="auto"/>
        <w:bottom w:val="none" w:sz="0" w:space="0" w:color="auto"/>
        <w:right w:val="none" w:sz="0" w:space="0" w:color="auto"/>
      </w:divBdr>
    </w:div>
    <w:div w:id="717709888">
      <w:bodyDiv w:val="1"/>
      <w:marLeft w:val="0"/>
      <w:marRight w:val="0"/>
      <w:marTop w:val="0"/>
      <w:marBottom w:val="0"/>
      <w:divBdr>
        <w:top w:val="none" w:sz="0" w:space="0" w:color="auto"/>
        <w:left w:val="none" w:sz="0" w:space="0" w:color="auto"/>
        <w:bottom w:val="none" w:sz="0" w:space="0" w:color="auto"/>
        <w:right w:val="none" w:sz="0" w:space="0" w:color="auto"/>
      </w:divBdr>
    </w:div>
    <w:div w:id="730738969">
      <w:bodyDiv w:val="1"/>
      <w:marLeft w:val="0"/>
      <w:marRight w:val="0"/>
      <w:marTop w:val="0"/>
      <w:marBottom w:val="0"/>
      <w:divBdr>
        <w:top w:val="none" w:sz="0" w:space="0" w:color="auto"/>
        <w:left w:val="none" w:sz="0" w:space="0" w:color="auto"/>
        <w:bottom w:val="none" w:sz="0" w:space="0" w:color="auto"/>
        <w:right w:val="none" w:sz="0" w:space="0" w:color="auto"/>
      </w:divBdr>
    </w:div>
    <w:div w:id="738942210">
      <w:bodyDiv w:val="1"/>
      <w:marLeft w:val="0"/>
      <w:marRight w:val="0"/>
      <w:marTop w:val="0"/>
      <w:marBottom w:val="0"/>
      <w:divBdr>
        <w:top w:val="none" w:sz="0" w:space="0" w:color="auto"/>
        <w:left w:val="none" w:sz="0" w:space="0" w:color="auto"/>
        <w:bottom w:val="none" w:sz="0" w:space="0" w:color="auto"/>
        <w:right w:val="none" w:sz="0" w:space="0" w:color="auto"/>
      </w:divBdr>
    </w:div>
    <w:div w:id="791248383">
      <w:bodyDiv w:val="1"/>
      <w:marLeft w:val="0"/>
      <w:marRight w:val="0"/>
      <w:marTop w:val="0"/>
      <w:marBottom w:val="0"/>
      <w:divBdr>
        <w:top w:val="none" w:sz="0" w:space="0" w:color="auto"/>
        <w:left w:val="none" w:sz="0" w:space="0" w:color="auto"/>
        <w:bottom w:val="none" w:sz="0" w:space="0" w:color="auto"/>
        <w:right w:val="none" w:sz="0" w:space="0" w:color="auto"/>
      </w:divBdr>
    </w:div>
    <w:div w:id="825821813">
      <w:bodyDiv w:val="1"/>
      <w:marLeft w:val="0"/>
      <w:marRight w:val="0"/>
      <w:marTop w:val="0"/>
      <w:marBottom w:val="0"/>
      <w:divBdr>
        <w:top w:val="none" w:sz="0" w:space="0" w:color="auto"/>
        <w:left w:val="none" w:sz="0" w:space="0" w:color="auto"/>
        <w:bottom w:val="none" w:sz="0" w:space="0" w:color="auto"/>
        <w:right w:val="none" w:sz="0" w:space="0" w:color="auto"/>
      </w:divBdr>
    </w:div>
    <w:div w:id="865411998">
      <w:bodyDiv w:val="1"/>
      <w:marLeft w:val="0"/>
      <w:marRight w:val="0"/>
      <w:marTop w:val="0"/>
      <w:marBottom w:val="0"/>
      <w:divBdr>
        <w:top w:val="none" w:sz="0" w:space="0" w:color="auto"/>
        <w:left w:val="none" w:sz="0" w:space="0" w:color="auto"/>
        <w:bottom w:val="none" w:sz="0" w:space="0" w:color="auto"/>
        <w:right w:val="none" w:sz="0" w:space="0" w:color="auto"/>
      </w:divBdr>
    </w:div>
    <w:div w:id="944386883">
      <w:bodyDiv w:val="1"/>
      <w:marLeft w:val="0"/>
      <w:marRight w:val="0"/>
      <w:marTop w:val="0"/>
      <w:marBottom w:val="0"/>
      <w:divBdr>
        <w:top w:val="none" w:sz="0" w:space="0" w:color="auto"/>
        <w:left w:val="none" w:sz="0" w:space="0" w:color="auto"/>
        <w:bottom w:val="none" w:sz="0" w:space="0" w:color="auto"/>
        <w:right w:val="none" w:sz="0" w:space="0" w:color="auto"/>
      </w:divBdr>
    </w:div>
    <w:div w:id="956913618">
      <w:bodyDiv w:val="1"/>
      <w:marLeft w:val="0"/>
      <w:marRight w:val="0"/>
      <w:marTop w:val="0"/>
      <w:marBottom w:val="0"/>
      <w:divBdr>
        <w:top w:val="none" w:sz="0" w:space="0" w:color="auto"/>
        <w:left w:val="none" w:sz="0" w:space="0" w:color="auto"/>
        <w:bottom w:val="none" w:sz="0" w:space="0" w:color="auto"/>
        <w:right w:val="none" w:sz="0" w:space="0" w:color="auto"/>
      </w:divBdr>
    </w:div>
    <w:div w:id="1035037450">
      <w:bodyDiv w:val="1"/>
      <w:marLeft w:val="0"/>
      <w:marRight w:val="0"/>
      <w:marTop w:val="0"/>
      <w:marBottom w:val="0"/>
      <w:divBdr>
        <w:top w:val="none" w:sz="0" w:space="0" w:color="auto"/>
        <w:left w:val="none" w:sz="0" w:space="0" w:color="auto"/>
        <w:bottom w:val="none" w:sz="0" w:space="0" w:color="auto"/>
        <w:right w:val="none" w:sz="0" w:space="0" w:color="auto"/>
      </w:divBdr>
    </w:div>
    <w:div w:id="1059669089">
      <w:bodyDiv w:val="1"/>
      <w:marLeft w:val="0"/>
      <w:marRight w:val="0"/>
      <w:marTop w:val="0"/>
      <w:marBottom w:val="0"/>
      <w:divBdr>
        <w:top w:val="none" w:sz="0" w:space="0" w:color="auto"/>
        <w:left w:val="none" w:sz="0" w:space="0" w:color="auto"/>
        <w:bottom w:val="none" w:sz="0" w:space="0" w:color="auto"/>
        <w:right w:val="none" w:sz="0" w:space="0" w:color="auto"/>
      </w:divBdr>
    </w:div>
    <w:div w:id="1088959732">
      <w:bodyDiv w:val="1"/>
      <w:marLeft w:val="0"/>
      <w:marRight w:val="0"/>
      <w:marTop w:val="0"/>
      <w:marBottom w:val="0"/>
      <w:divBdr>
        <w:top w:val="none" w:sz="0" w:space="0" w:color="auto"/>
        <w:left w:val="none" w:sz="0" w:space="0" w:color="auto"/>
        <w:bottom w:val="none" w:sz="0" w:space="0" w:color="auto"/>
        <w:right w:val="none" w:sz="0" w:space="0" w:color="auto"/>
      </w:divBdr>
    </w:div>
    <w:div w:id="1103300485">
      <w:bodyDiv w:val="1"/>
      <w:marLeft w:val="0"/>
      <w:marRight w:val="0"/>
      <w:marTop w:val="0"/>
      <w:marBottom w:val="0"/>
      <w:divBdr>
        <w:top w:val="none" w:sz="0" w:space="0" w:color="auto"/>
        <w:left w:val="none" w:sz="0" w:space="0" w:color="auto"/>
        <w:bottom w:val="none" w:sz="0" w:space="0" w:color="auto"/>
        <w:right w:val="none" w:sz="0" w:space="0" w:color="auto"/>
      </w:divBdr>
    </w:div>
    <w:div w:id="1110969858">
      <w:bodyDiv w:val="1"/>
      <w:marLeft w:val="0"/>
      <w:marRight w:val="0"/>
      <w:marTop w:val="0"/>
      <w:marBottom w:val="0"/>
      <w:divBdr>
        <w:top w:val="none" w:sz="0" w:space="0" w:color="auto"/>
        <w:left w:val="none" w:sz="0" w:space="0" w:color="auto"/>
        <w:bottom w:val="none" w:sz="0" w:space="0" w:color="auto"/>
        <w:right w:val="none" w:sz="0" w:space="0" w:color="auto"/>
      </w:divBdr>
      <w:divsChild>
        <w:div w:id="1336149483">
          <w:marLeft w:val="0"/>
          <w:marRight w:val="0"/>
          <w:marTop w:val="0"/>
          <w:marBottom w:val="0"/>
          <w:divBdr>
            <w:top w:val="none" w:sz="0" w:space="0" w:color="auto"/>
            <w:left w:val="none" w:sz="0" w:space="0" w:color="auto"/>
            <w:bottom w:val="none" w:sz="0" w:space="0" w:color="auto"/>
            <w:right w:val="none" w:sz="0" w:space="0" w:color="auto"/>
          </w:divBdr>
        </w:div>
        <w:div w:id="91904341">
          <w:marLeft w:val="0"/>
          <w:marRight w:val="0"/>
          <w:marTop w:val="0"/>
          <w:marBottom w:val="0"/>
          <w:divBdr>
            <w:top w:val="none" w:sz="0" w:space="0" w:color="auto"/>
            <w:left w:val="none" w:sz="0" w:space="0" w:color="auto"/>
            <w:bottom w:val="none" w:sz="0" w:space="0" w:color="auto"/>
            <w:right w:val="none" w:sz="0" w:space="0" w:color="auto"/>
          </w:divBdr>
        </w:div>
      </w:divsChild>
    </w:div>
    <w:div w:id="1147938336">
      <w:bodyDiv w:val="1"/>
      <w:marLeft w:val="0"/>
      <w:marRight w:val="0"/>
      <w:marTop w:val="0"/>
      <w:marBottom w:val="0"/>
      <w:divBdr>
        <w:top w:val="none" w:sz="0" w:space="0" w:color="auto"/>
        <w:left w:val="none" w:sz="0" w:space="0" w:color="auto"/>
        <w:bottom w:val="none" w:sz="0" w:space="0" w:color="auto"/>
        <w:right w:val="none" w:sz="0" w:space="0" w:color="auto"/>
      </w:divBdr>
    </w:div>
    <w:div w:id="1156384526">
      <w:bodyDiv w:val="1"/>
      <w:marLeft w:val="0"/>
      <w:marRight w:val="0"/>
      <w:marTop w:val="0"/>
      <w:marBottom w:val="0"/>
      <w:divBdr>
        <w:top w:val="none" w:sz="0" w:space="0" w:color="auto"/>
        <w:left w:val="none" w:sz="0" w:space="0" w:color="auto"/>
        <w:bottom w:val="none" w:sz="0" w:space="0" w:color="auto"/>
        <w:right w:val="none" w:sz="0" w:space="0" w:color="auto"/>
      </w:divBdr>
    </w:div>
    <w:div w:id="1170213414">
      <w:bodyDiv w:val="1"/>
      <w:marLeft w:val="0"/>
      <w:marRight w:val="0"/>
      <w:marTop w:val="0"/>
      <w:marBottom w:val="0"/>
      <w:divBdr>
        <w:top w:val="none" w:sz="0" w:space="0" w:color="auto"/>
        <w:left w:val="none" w:sz="0" w:space="0" w:color="auto"/>
        <w:bottom w:val="none" w:sz="0" w:space="0" w:color="auto"/>
        <w:right w:val="none" w:sz="0" w:space="0" w:color="auto"/>
      </w:divBdr>
    </w:div>
    <w:div w:id="1218708910">
      <w:bodyDiv w:val="1"/>
      <w:marLeft w:val="0"/>
      <w:marRight w:val="0"/>
      <w:marTop w:val="0"/>
      <w:marBottom w:val="0"/>
      <w:divBdr>
        <w:top w:val="none" w:sz="0" w:space="0" w:color="auto"/>
        <w:left w:val="none" w:sz="0" w:space="0" w:color="auto"/>
        <w:bottom w:val="none" w:sz="0" w:space="0" w:color="auto"/>
        <w:right w:val="none" w:sz="0" w:space="0" w:color="auto"/>
      </w:divBdr>
    </w:div>
    <w:div w:id="1241142088">
      <w:bodyDiv w:val="1"/>
      <w:marLeft w:val="0"/>
      <w:marRight w:val="0"/>
      <w:marTop w:val="0"/>
      <w:marBottom w:val="0"/>
      <w:divBdr>
        <w:top w:val="none" w:sz="0" w:space="0" w:color="auto"/>
        <w:left w:val="none" w:sz="0" w:space="0" w:color="auto"/>
        <w:bottom w:val="none" w:sz="0" w:space="0" w:color="auto"/>
        <w:right w:val="none" w:sz="0" w:space="0" w:color="auto"/>
      </w:divBdr>
    </w:div>
    <w:div w:id="1245263980">
      <w:bodyDiv w:val="1"/>
      <w:marLeft w:val="0"/>
      <w:marRight w:val="0"/>
      <w:marTop w:val="0"/>
      <w:marBottom w:val="0"/>
      <w:divBdr>
        <w:top w:val="none" w:sz="0" w:space="0" w:color="auto"/>
        <w:left w:val="none" w:sz="0" w:space="0" w:color="auto"/>
        <w:bottom w:val="none" w:sz="0" w:space="0" w:color="auto"/>
        <w:right w:val="none" w:sz="0" w:space="0" w:color="auto"/>
      </w:divBdr>
    </w:div>
    <w:div w:id="1313410450">
      <w:bodyDiv w:val="1"/>
      <w:marLeft w:val="0"/>
      <w:marRight w:val="0"/>
      <w:marTop w:val="0"/>
      <w:marBottom w:val="0"/>
      <w:divBdr>
        <w:top w:val="none" w:sz="0" w:space="0" w:color="auto"/>
        <w:left w:val="none" w:sz="0" w:space="0" w:color="auto"/>
        <w:bottom w:val="none" w:sz="0" w:space="0" w:color="auto"/>
        <w:right w:val="none" w:sz="0" w:space="0" w:color="auto"/>
      </w:divBdr>
    </w:div>
    <w:div w:id="1328941815">
      <w:bodyDiv w:val="1"/>
      <w:marLeft w:val="0"/>
      <w:marRight w:val="0"/>
      <w:marTop w:val="0"/>
      <w:marBottom w:val="0"/>
      <w:divBdr>
        <w:top w:val="none" w:sz="0" w:space="0" w:color="auto"/>
        <w:left w:val="none" w:sz="0" w:space="0" w:color="auto"/>
        <w:bottom w:val="none" w:sz="0" w:space="0" w:color="auto"/>
        <w:right w:val="none" w:sz="0" w:space="0" w:color="auto"/>
      </w:divBdr>
    </w:div>
    <w:div w:id="1330712410">
      <w:bodyDiv w:val="1"/>
      <w:marLeft w:val="0"/>
      <w:marRight w:val="0"/>
      <w:marTop w:val="0"/>
      <w:marBottom w:val="0"/>
      <w:divBdr>
        <w:top w:val="none" w:sz="0" w:space="0" w:color="auto"/>
        <w:left w:val="none" w:sz="0" w:space="0" w:color="auto"/>
        <w:bottom w:val="none" w:sz="0" w:space="0" w:color="auto"/>
        <w:right w:val="none" w:sz="0" w:space="0" w:color="auto"/>
      </w:divBdr>
    </w:div>
    <w:div w:id="1334723981">
      <w:bodyDiv w:val="1"/>
      <w:marLeft w:val="0"/>
      <w:marRight w:val="0"/>
      <w:marTop w:val="0"/>
      <w:marBottom w:val="0"/>
      <w:divBdr>
        <w:top w:val="none" w:sz="0" w:space="0" w:color="auto"/>
        <w:left w:val="none" w:sz="0" w:space="0" w:color="auto"/>
        <w:bottom w:val="none" w:sz="0" w:space="0" w:color="auto"/>
        <w:right w:val="none" w:sz="0" w:space="0" w:color="auto"/>
      </w:divBdr>
    </w:div>
    <w:div w:id="1337462238">
      <w:bodyDiv w:val="1"/>
      <w:marLeft w:val="0"/>
      <w:marRight w:val="0"/>
      <w:marTop w:val="0"/>
      <w:marBottom w:val="0"/>
      <w:divBdr>
        <w:top w:val="none" w:sz="0" w:space="0" w:color="auto"/>
        <w:left w:val="none" w:sz="0" w:space="0" w:color="auto"/>
        <w:bottom w:val="none" w:sz="0" w:space="0" w:color="auto"/>
        <w:right w:val="none" w:sz="0" w:space="0" w:color="auto"/>
      </w:divBdr>
    </w:div>
    <w:div w:id="1338850436">
      <w:bodyDiv w:val="1"/>
      <w:marLeft w:val="0"/>
      <w:marRight w:val="0"/>
      <w:marTop w:val="0"/>
      <w:marBottom w:val="0"/>
      <w:divBdr>
        <w:top w:val="none" w:sz="0" w:space="0" w:color="auto"/>
        <w:left w:val="none" w:sz="0" w:space="0" w:color="auto"/>
        <w:bottom w:val="none" w:sz="0" w:space="0" w:color="auto"/>
        <w:right w:val="none" w:sz="0" w:space="0" w:color="auto"/>
      </w:divBdr>
    </w:div>
    <w:div w:id="1361659643">
      <w:bodyDiv w:val="1"/>
      <w:marLeft w:val="0"/>
      <w:marRight w:val="0"/>
      <w:marTop w:val="0"/>
      <w:marBottom w:val="0"/>
      <w:divBdr>
        <w:top w:val="none" w:sz="0" w:space="0" w:color="auto"/>
        <w:left w:val="none" w:sz="0" w:space="0" w:color="auto"/>
        <w:bottom w:val="none" w:sz="0" w:space="0" w:color="auto"/>
        <w:right w:val="none" w:sz="0" w:space="0" w:color="auto"/>
      </w:divBdr>
    </w:div>
    <w:div w:id="1365594982">
      <w:bodyDiv w:val="1"/>
      <w:marLeft w:val="0"/>
      <w:marRight w:val="0"/>
      <w:marTop w:val="0"/>
      <w:marBottom w:val="0"/>
      <w:divBdr>
        <w:top w:val="none" w:sz="0" w:space="0" w:color="auto"/>
        <w:left w:val="none" w:sz="0" w:space="0" w:color="auto"/>
        <w:bottom w:val="none" w:sz="0" w:space="0" w:color="auto"/>
        <w:right w:val="none" w:sz="0" w:space="0" w:color="auto"/>
      </w:divBdr>
    </w:div>
    <w:div w:id="1366980522">
      <w:bodyDiv w:val="1"/>
      <w:marLeft w:val="0"/>
      <w:marRight w:val="0"/>
      <w:marTop w:val="0"/>
      <w:marBottom w:val="0"/>
      <w:divBdr>
        <w:top w:val="none" w:sz="0" w:space="0" w:color="auto"/>
        <w:left w:val="none" w:sz="0" w:space="0" w:color="auto"/>
        <w:bottom w:val="none" w:sz="0" w:space="0" w:color="auto"/>
        <w:right w:val="none" w:sz="0" w:space="0" w:color="auto"/>
      </w:divBdr>
    </w:div>
    <w:div w:id="1371032723">
      <w:bodyDiv w:val="1"/>
      <w:marLeft w:val="0"/>
      <w:marRight w:val="0"/>
      <w:marTop w:val="0"/>
      <w:marBottom w:val="0"/>
      <w:divBdr>
        <w:top w:val="none" w:sz="0" w:space="0" w:color="auto"/>
        <w:left w:val="none" w:sz="0" w:space="0" w:color="auto"/>
        <w:bottom w:val="none" w:sz="0" w:space="0" w:color="auto"/>
        <w:right w:val="none" w:sz="0" w:space="0" w:color="auto"/>
      </w:divBdr>
    </w:div>
    <w:div w:id="1428430401">
      <w:bodyDiv w:val="1"/>
      <w:marLeft w:val="0"/>
      <w:marRight w:val="0"/>
      <w:marTop w:val="0"/>
      <w:marBottom w:val="0"/>
      <w:divBdr>
        <w:top w:val="none" w:sz="0" w:space="0" w:color="auto"/>
        <w:left w:val="none" w:sz="0" w:space="0" w:color="auto"/>
        <w:bottom w:val="none" w:sz="0" w:space="0" w:color="auto"/>
        <w:right w:val="none" w:sz="0" w:space="0" w:color="auto"/>
      </w:divBdr>
    </w:div>
    <w:div w:id="1460683422">
      <w:bodyDiv w:val="1"/>
      <w:marLeft w:val="0"/>
      <w:marRight w:val="0"/>
      <w:marTop w:val="0"/>
      <w:marBottom w:val="0"/>
      <w:divBdr>
        <w:top w:val="none" w:sz="0" w:space="0" w:color="auto"/>
        <w:left w:val="none" w:sz="0" w:space="0" w:color="auto"/>
        <w:bottom w:val="none" w:sz="0" w:space="0" w:color="auto"/>
        <w:right w:val="none" w:sz="0" w:space="0" w:color="auto"/>
      </w:divBdr>
    </w:div>
    <w:div w:id="1472363278">
      <w:bodyDiv w:val="1"/>
      <w:marLeft w:val="0"/>
      <w:marRight w:val="0"/>
      <w:marTop w:val="0"/>
      <w:marBottom w:val="0"/>
      <w:divBdr>
        <w:top w:val="none" w:sz="0" w:space="0" w:color="auto"/>
        <w:left w:val="none" w:sz="0" w:space="0" w:color="auto"/>
        <w:bottom w:val="none" w:sz="0" w:space="0" w:color="auto"/>
        <w:right w:val="none" w:sz="0" w:space="0" w:color="auto"/>
      </w:divBdr>
    </w:div>
    <w:div w:id="1488203710">
      <w:bodyDiv w:val="1"/>
      <w:marLeft w:val="0"/>
      <w:marRight w:val="0"/>
      <w:marTop w:val="0"/>
      <w:marBottom w:val="0"/>
      <w:divBdr>
        <w:top w:val="none" w:sz="0" w:space="0" w:color="auto"/>
        <w:left w:val="none" w:sz="0" w:space="0" w:color="auto"/>
        <w:bottom w:val="none" w:sz="0" w:space="0" w:color="auto"/>
        <w:right w:val="none" w:sz="0" w:space="0" w:color="auto"/>
      </w:divBdr>
    </w:div>
    <w:div w:id="1518734215">
      <w:bodyDiv w:val="1"/>
      <w:marLeft w:val="0"/>
      <w:marRight w:val="0"/>
      <w:marTop w:val="0"/>
      <w:marBottom w:val="0"/>
      <w:divBdr>
        <w:top w:val="none" w:sz="0" w:space="0" w:color="auto"/>
        <w:left w:val="none" w:sz="0" w:space="0" w:color="auto"/>
        <w:bottom w:val="none" w:sz="0" w:space="0" w:color="auto"/>
        <w:right w:val="none" w:sz="0" w:space="0" w:color="auto"/>
      </w:divBdr>
    </w:div>
    <w:div w:id="1552379055">
      <w:bodyDiv w:val="1"/>
      <w:marLeft w:val="0"/>
      <w:marRight w:val="0"/>
      <w:marTop w:val="0"/>
      <w:marBottom w:val="0"/>
      <w:divBdr>
        <w:top w:val="none" w:sz="0" w:space="0" w:color="auto"/>
        <w:left w:val="none" w:sz="0" w:space="0" w:color="auto"/>
        <w:bottom w:val="none" w:sz="0" w:space="0" w:color="auto"/>
        <w:right w:val="none" w:sz="0" w:space="0" w:color="auto"/>
      </w:divBdr>
    </w:div>
    <w:div w:id="1563558276">
      <w:bodyDiv w:val="1"/>
      <w:marLeft w:val="0"/>
      <w:marRight w:val="0"/>
      <w:marTop w:val="0"/>
      <w:marBottom w:val="0"/>
      <w:divBdr>
        <w:top w:val="none" w:sz="0" w:space="0" w:color="auto"/>
        <w:left w:val="none" w:sz="0" w:space="0" w:color="auto"/>
        <w:bottom w:val="none" w:sz="0" w:space="0" w:color="auto"/>
        <w:right w:val="none" w:sz="0" w:space="0" w:color="auto"/>
      </w:divBdr>
    </w:div>
    <w:div w:id="1590581261">
      <w:bodyDiv w:val="1"/>
      <w:marLeft w:val="0"/>
      <w:marRight w:val="0"/>
      <w:marTop w:val="0"/>
      <w:marBottom w:val="0"/>
      <w:divBdr>
        <w:top w:val="none" w:sz="0" w:space="0" w:color="auto"/>
        <w:left w:val="none" w:sz="0" w:space="0" w:color="auto"/>
        <w:bottom w:val="none" w:sz="0" w:space="0" w:color="auto"/>
        <w:right w:val="none" w:sz="0" w:space="0" w:color="auto"/>
      </w:divBdr>
    </w:div>
    <w:div w:id="1622030195">
      <w:bodyDiv w:val="1"/>
      <w:marLeft w:val="0"/>
      <w:marRight w:val="0"/>
      <w:marTop w:val="0"/>
      <w:marBottom w:val="0"/>
      <w:divBdr>
        <w:top w:val="none" w:sz="0" w:space="0" w:color="auto"/>
        <w:left w:val="none" w:sz="0" w:space="0" w:color="auto"/>
        <w:bottom w:val="none" w:sz="0" w:space="0" w:color="auto"/>
        <w:right w:val="none" w:sz="0" w:space="0" w:color="auto"/>
      </w:divBdr>
    </w:div>
    <w:div w:id="1634092735">
      <w:bodyDiv w:val="1"/>
      <w:marLeft w:val="0"/>
      <w:marRight w:val="0"/>
      <w:marTop w:val="0"/>
      <w:marBottom w:val="0"/>
      <w:divBdr>
        <w:top w:val="none" w:sz="0" w:space="0" w:color="auto"/>
        <w:left w:val="none" w:sz="0" w:space="0" w:color="auto"/>
        <w:bottom w:val="none" w:sz="0" w:space="0" w:color="auto"/>
        <w:right w:val="none" w:sz="0" w:space="0" w:color="auto"/>
      </w:divBdr>
    </w:div>
    <w:div w:id="1644658215">
      <w:bodyDiv w:val="1"/>
      <w:marLeft w:val="0"/>
      <w:marRight w:val="0"/>
      <w:marTop w:val="0"/>
      <w:marBottom w:val="0"/>
      <w:divBdr>
        <w:top w:val="none" w:sz="0" w:space="0" w:color="auto"/>
        <w:left w:val="none" w:sz="0" w:space="0" w:color="auto"/>
        <w:bottom w:val="none" w:sz="0" w:space="0" w:color="auto"/>
        <w:right w:val="none" w:sz="0" w:space="0" w:color="auto"/>
      </w:divBdr>
    </w:div>
    <w:div w:id="1672482985">
      <w:bodyDiv w:val="1"/>
      <w:marLeft w:val="0"/>
      <w:marRight w:val="0"/>
      <w:marTop w:val="0"/>
      <w:marBottom w:val="0"/>
      <w:divBdr>
        <w:top w:val="none" w:sz="0" w:space="0" w:color="auto"/>
        <w:left w:val="none" w:sz="0" w:space="0" w:color="auto"/>
        <w:bottom w:val="none" w:sz="0" w:space="0" w:color="auto"/>
        <w:right w:val="none" w:sz="0" w:space="0" w:color="auto"/>
      </w:divBdr>
    </w:div>
    <w:div w:id="1695955796">
      <w:bodyDiv w:val="1"/>
      <w:marLeft w:val="0"/>
      <w:marRight w:val="0"/>
      <w:marTop w:val="0"/>
      <w:marBottom w:val="0"/>
      <w:divBdr>
        <w:top w:val="none" w:sz="0" w:space="0" w:color="auto"/>
        <w:left w:val="none" w:sz="0" w:space="0" w:color="auto"/>
        <w:bottom w:val="none" w:sz="0" w:space="0" w:color="auto"/>
        <w:right w:val="none" w:sz="0" w:space="0" w:color="auto"/>
      </w:divBdr>
    </w:div>
    <w:div w:id="1709841780">
      <w:bodyDiv w:val="1"/>
      <w:marLeft w:val="0"/>
      <w:marRight w:val="0"/>
      <w:marTop w:val="0"/>
      <w:marBottom w:val="0"/>
      <w:divBdr>
        <w:top w:val="none" w:sz="0" w:space="0" w:color="auto"/>
        <w:left w:val="none" w:sz="0" w:space="0" w:color="auto"/>
        <w:bottom w:val="none" w:sz="0" w:space="0" w:color="auto"/>
        <w:right w:val="none" w:sz="0" w:space="0" w:color="auto"/>
      </w:divBdr>
    </w:div>
    <w:div w:id="1793396629">
      <w:bodyDiv w:val="1"/>
      <w:marLeft w:val="0"/>
      <w:marRight w:val="0"/>
      <w:marTop w:val="0"/>
      <w:marBottom w:val="0"/>
      <w:divBdr>
        <w:top w:val="none" w:sz="0" w:space="0" w:color="auto"/>
        <w:left w:val="none" w:sz="0" w:space="0" w:color="auto"/>
        <w:bottom w:val="none" w:sz="0" w:space="0" w:color="auto"/>
        <w:right w:val="none" w:sz="0" w:space="0" w:color="auto"/>
      </w:divBdr>
    </w:div>
    <w:div w:id="1854299879">
      <w:bodyDiv w:val="1"/>
      <w:marLeft w:val="0"/>
      <w:marRight w:val="0"/>
      <w:marTop w:val="0"/>
      <w:marBottom w:val="0"/>
      <w:divBdr>
        <w:top w:val="none" w:sz="0" w:space="0" w:color="auto"/>
        <w:left w:val="none" w:sz="0" w:space="0" w:color="auto"/>
        <w:bottom w:val="none" w:sz="0" w:space="0" w:color="auto"/>
        <w:right w:val="none" w:sz="0" w:space="0" w:color="auto"/>
      </w:divBdr>
    </w:div>
    <w:div w:id="1884244981">
      <w:bodyDiv w:val="1"/>
      <w:marLeft w:val="0"/>
      <w:marRight w:val="0"/>
      <w:marTop w:val="0"/>
      <w:marBottom w:val="0"/>
      <w:divBdr>
        <w:top w:val="none" w:sz="0" w:space="0" w:color="auto"/>
        <w:left w:val="none" w:sz="0" w:space="0" w:color="auto"/>
        <w:bottom w:val="none" w:sz="0" w:space="0" w:color="auto"/>
        <w:right w:val="none" w:sz="0" w:space="0" w:color="auto"/>
      </w:divBdr>
    </w:div>
    <w:div w:id="1884708764">
      <w:bodyDiv w:val="1"/>
      <w:marLeft w:val="0"/>
      <w:marRight w:val="0"/>
      <w:marTop w:val="0"/>
      <w:marBottom w:val="0"/>
      <w:divBdr>
        <w:top w:val="none" w:sz="0" w:space="0" w:color="auto"/>
        <w:left w:val="none" w:sz="0" w:space="0" w:color="auto"/>
        <w:bottom w:val="none" w:sz="0" w:space="0" w:color="auto"/>
        <w:right w:val="none" w:sz="0" w:space="0" w:color="auto"/>
      </w:divBdr>
    </w:div>
    <w:div w:id="1892424382">
      <w:bodyDiv w:val="1"/>
      <w:marLeft w:val="0"/>
      <w:marRight w:val="0"/>
      <w:marTop w:val="0"/>
      <w:marBottom w:val="0"/>
      <w:divBdr>
        <w:top w:val="none" w:sz="0" w:space="0" w:color="auto"/>
        <w:left w:val="none" w:sz="0" w:space="0" w:color="auto"/>
        <w:bottom w:val="none" w:sz="0" w:space="0" w:color="auto"/>
        <w:right w:val="none" w:sz="0" w:space="0" w:color="auto"/>
      </w:divBdr>
    </w:div>
    <w:div w:id="1926717371">
      <w:bodyDiv w:val="1"/>
      <w:marLeft w:val="0"/>
      <w:marRight w:val="0"/>
      <w:marTop w:val="0"/>
      <w:marBottom w:val="0"/>
      <w:divBdr>
        <w:top w:val="none" w:sz="0" w:space="0" w:color="auto"/>
        <w:left w:val="none" w:sz="0" w:space="0" w:color="auto"/>
        <w:bottom w:val="none" w:sz="0" w:space="0" w:color="auto"/>
        <w:right w:val="none" w:sz="0" w:space="0" w:color="auto"/>
      </w:divBdr>
    </w:div>
    <w:div w:id="1954509691">
      <w:bodyDiv w:val="1"/>
      <w:marLeft w:val="0"/>
      <w:marRight w:val="0"/>
      <w:marTop w:val="0"/>
      <w:marBottom w:val="0"/>
      <w:divBdr>
        <w:top w:val="none" w:sz="0" w:space="0" w:color="auto"/>
        <w:left w:val="none" w:sz="0" w:space="0" w:color="auto"/>
        <w:bottom w:val="none" w:sz="0" w:space="0" w:color="auto"/>
        <w:right w:val="none" w:sz="0" w:space="0" w:color="auto"/>
      </w:divBdr>
    </w:div>
    <w:div w:id="2022582358">
      <w:bodyDiv w:val="1"/>
      <w:marLeft w:val="0"/>
      <w:marRight w:val="0"/>
      <w:marTop w:val="0"/>
      <w:marBottom w:val="0"/>
      <w:divBdr>
        <w:top w:val="none" w:sz="0" w:space="0" w:color="auto"/>
        <w:left w:val="none" w:sz="0" w:space="0" w:color="auto"/>
        <w:bottom w:val="none" w:sz="0" w:space="0" w:color="auto"/>
        <w:right w:val="none" w:sz="0" w:space="0" w:color="auto"/>
      </w:divBdr>
    </w:div>
    <w:div w:id="2064475149">
      <w:bodyDiv w:val="1"/>
      <w:marLeft w:val="0"/>
      <w:marRight w:val="0"/>
      <w:marTop w:val="0"/>
      <w:marBottom w:val="0"/>
      <w:divBdr>
        <w:top w:val="none" w:sz="0" w:space="0" w:color="auto"/>
        <w:left w:val="none" w:sz="0" w:space="0" w:color="auto"/>
        <w:bottom w:val="none" w:sz="0" w:space="0" w:color="auto"/>
        <w:right w:val="none" w:sz="0" w:space="0" w:color="auto"/>
      </w:divBdr>
    </w:div>
    <w:div w:id="2109689508">
      <w:bodyDiv w:val="1"/>
      <w:marLeft w:val="0"/>
      <w:marRight w:val="0"/>
      <w:marTop w:val="0"/>
      <w:marBottom w:val="0"/>
      <w:divBdr>
        <w:top w:val="none" w:sz="0" w:space="0" w:color="auto"/>
        <w:left w:val="none" w:sz="0" w:space="0" w:color="auto"/>
        <w:bottom w:val="none" w:sz="0" w:space="0" w:color="auto"/>
        <w:right w:val="none" w:sz="0" w:space="0" w:color="auto"/>
      </w:divBdr>
      <w:divsChild>
        <w:div w:id="1524124902">
          <w:marLeft w:val="0"/>
          <w:marRight w:val="0"/>
          <w:marTop w:val="0"/>
          <w:marBottom w:val="0"/>
          <w:divBdr>
            <w:top w:val="none" w:sz="0" w:space="0" w:color="auto"/>
            <w:left w:val="none" w:sz="0" w:space="0" w:color="auto"/>
            <w:bottom w:val="none" w:sz="0" w:space="0" w:color="auto"/>
            <w:right w:val="none" w:sz="0" w:space="0" w:color="auto"/>
          </w:divBdr>
        </w:div>
        <w:div w:id="954756225">
          <w:marLeft w:val="0"/>
          <w:marRight w:val="0"/>
          <w:marTop w:val="0"/>
          <w:marBottom w:val="0"/>
          <w:divBdr>
            <w:top w:val="none" w:sz="0" w:space="0" w:color="auto"/>
            <w:left w:val="none" w:sz="0" w:space="0" w:color="auto"/>
            <w:bottom w:val="none" w:sz="0" w:space="0" w:color="auto"/>
            <w:right w:val="none" w:sz="0" w:space="0" w:color="auto"/>
          </w:divBdr>
        </w:div>
        <w:div w:id="240874508">
          <w:marLeft w:val="0"/>
          <w:marRight w:val="0"/>
          <w:marTop w:val="0"/>
          <w:marBottom w:val="0"/>
          <w:divBdr>
            <w:top w:val="none" w:sz="0" w:space="0" w:color="auto"/>
            <w:left w:val="none" w:sz="0" w:space="0" w:color="auto"/>
            <w:bottom w:val="none" w:sz="0" w:space="0" w:color="auto"/>
            <w:right w:val="none" w:sz="0" w:space="0" w:color="auto"/>
          </w:divBdr>
        </w:div>
        <w:div w:id="1933318071">
          <w:marLeft w:val="0"/>
          <w:marRight w:val="0"/>
          <w:marTop w:val="0"/>
          <w:marBottom w:val="0"/>
          <w:divBdr>
            <w:top w:val="none" w:sz="0" w:space="0" w:color="auto"/>
            <w:left w:val="none" w:sz="0" w:space="0" w:color="auto"/>
            <w:bottom w:val="none" w:sz="0" w:space="0" w:color="auto"/>
            <w:right w:val="none" w:sz="0" w:space="0" w:color="auto"/>
          </w:divBdr>
        </w:div>
        <w:div w:id="737630094">
          <w:marLeft w:val="0"/>
          <w:marRight w:val="0"/>
          <w:marTop w:val="0"/>
          <w:marBottom w:val="0"/>
          <w:divBdr>
            <w:top w:val="none" w:sz="0" w:space="0" w:color="auto"/>
            <w:left w:val="none" w:sz="0" w:space="0" w:color="auto"/>
            <w:bottom w:val="none" w:sz="0" w:space="0" w:color="auto"/>
            <w:right w:val="none" w:sz="0" w:space="0" w:color="auto"/>
          </w:divBdr>
        </w:div>
        <w:div w:id="1308585748">
          <w:marLeft w:val="0"/>
          <w:marRight w:val="0"/>
          <w:marTop w:val="0"/>
          <w:marBottom w:val="0"/>
          <w:divBdr>
            <w:top w:val="none" w:sz="0" w:space="0" w:color="auto"/>
            <w:left w:val="none" w:sz="0" w:space="0" w:color="auto"/>
            <w:bottom w:val="none" w:sz="0" w:space="0" w:color="auto"/>
            <w:right w:val="none" w:sz="0" w:space="0" w:color="auto"/>
          </w:divBdr>
        </w:div>
        <w:div w:id="342509846">
          <w:marLeft w:val="0"/>
          <w:marRight w:val="0"/>
          <w:marTop w:val="0"/>
          <w:marBottom w:val="0"/>
          <w:divBdr>
            <w:top w:val="none" w:sz="0" w:space="0" w:color="auto"/>
            <w:left w:val="none" w:sz="0" w:space="0" w:color="auto"/>
            <w:bottom w:val="none" w:sz="0" w:space="0" w:color="auto"/>
            <w:right w:val="none" w:sz="0" w:space="0" w:color="auto"/>
          </w:divBdr>
        </w:div>
        <w:div w:id="161567049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E9258E-AD69-47E8-9F63-64B9F91902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199</TotalTime>
  <Pages>5</Pages>
  <Words>1240</Words>
  <Characters>8977</Characters>
  <Application>Microsoft Office Word</Application>
  <DocSecurity>0</DocSecurity>
  <Lines>74</Lines>
  <Paragraphs>20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Agnė Svetlauskaitė</dc:creator>
  <cp:lastModifiedBy>Eglė Jasienė</cp:lastModifiedBy>
  <cp:revision>79</cp:revision>
  <cp:lastPrinted>2024-09-11T06:32:00Z</cp:lastPrinted>
  <dcterms:created xsi:type="dcterms:W3CDTF">2025-02-14T07:02:00Z</dcterms:created>
  <dcterms:modified xsi:type="dcterms:W3CDTF">2025-02-17T11:39:00Z</dcterms:modified>
</cp:coreProperties>
</file>