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6C666AC6"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7246A9">
        <w:rPr>
          <w:rFonts w:ascii="Arial" w:hAnsi="Arial" w:cs="Arial"/>
          <w:b/>
          <w:bCs/>
          <w:color w:val="000000"/>
          <w:sz w:val="28"/>
          <w:szCs w:val="28"/>
        </w:rPr>
        <w:t>GARGŽDŲ</w:t>
      </w:r>
      <w:r w:rsidR="00B0586B">
        <w:rPr>
          <w:rFonts w:ascii="Arial" w:hAnsi="Arial" w:cs="Arial"/>
          <w:b/>
          <w:bCs/>
          <w:sz w:val="28"/>
          <w:szCs w:val="28"/>
        </w:rPr>
        <w:t xml:space="preserve"> LOPŠELIO-DARŽELIO</w:t>
      </w:r>
      <w:r w:rsidR="009838BF" w:rsidRPr="009838BF">
        <w:rPr>
          <w:rFonts w:ascii="Arial" w:hAnsi="Arial" w:cs="Arial"/>
          <w:b/>
          <w:bCs/>
          <w:sz w:val="28"/>
          <w:szCs w:val="28"/>
        </w:rPr>
        <w:t xml:space="preserve"> </w:t>
      </w:r>
      <w:r w:rsidR="007246A9">
        <w:rPr>
          <w:rFonts w:ascii="Arial" w:hAnsi="Arial" w:cs="Arial"/>
          <w:b/>
          <w:bCs/>
          <w:sz w:val="28"/>
          <w:szCs w:val="28"/>
        </w:rPr>
        <w:t>„ĄŽUOLIUKAS“</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34994460"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r w:rsidR="00FE5D41" w:rsidRPr="00132790">
        <w:rPr>
          <w:rFonts w:ascii="Arial" w:hAnsi="Arial" w:cs="Arial"/>
        </w:rPr>
        <w:t xml:space="preserve">, </w:t>
      </w:r>
      <w:bookmarkEnd w:id="0"/>
      <w:r w:rsidRPr="00A71A01">
        <w:rPr>
          <w:rFonts w:ascii="Arial" w:hAnsi="Arial" w:cs="Arial"/>
        </w:rPr>
        <w:t>Nuostatų, įstatų ar statutų įforminimo reikalavimais, patvirtintais Lietuvos Respublikos švietimo</w:t>
      </w:r>
      <w:r w:rsidR="004F4104">
        <w:rPr>
          <w:rFonts w:ascii="Arial" w:hAnsi="Arial" w:cs="Arial"/>
        </w:rPr>
        <w:t xml:space="preserve">, </w:t>
      </w:r>
      <w:r w:rsidRPr="00A71A01">
        <w:rPr>
          <w:rFonts w:ascii="Arial" w:hAnsi="Arial" w:cs="Arial"/>
        </w:rPr>
        <w:t>mokslo</w:t>
      </w:r>
      <w:r w:rsidR="004F4104">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7AA7D314"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489999"/>
      <w:bookmarkStart w:id="2" w:name="_Hlk190164782"/>
      <w:r w:rsidR="007246A9">
        <w:rPr>
          <w:rFonts w:ascii="Arial" w:hAnsi="Arial" w:cs="Arial"/>
        </w:rPr>
        <w:t>Gargžd</w:t>
      </w:r>
      <w:r w:rsidR="00B0586B">
        <w:rPr>
          <w:rFonts w:ascii="Arial" w:hAnsi="Arial" w:cs="Arial"/>
        </w:rPr>
        <w:t>ų lopšelio-darželio</w:t>
      </w:r>
      <w:bookmarkEnd w:id="1"/>
      <w:r w:rsidR="007246A9">
        <w:rPr>
          <w:rFonts w:ascii="Arial" w:hAnsi="Arial" w:cs="Arial"/>
        </w:rPr>
        <w:t xml:space="preserve"> „Ąžuoliukas“</w:t>
      </w:r>
      <w:r w:rsidR="00C349BE" w:rsidRPr="00A71A01">
        <w:rPr>
          <w:rFonts w:ascii="Arial" w:hAnsi="Arial" w:cs="Arial"/>
        </w:rPr>
        <w:t xml:space="preserve"> </w:t>
      </w:r>
      <w:bookmarkEnd w:id="2"/>
      <w:r w:rsidRPr="00A71A01">
        <w:rPr>
          <w:rFonts w:ascii="Arial" w:hAnsi="Arial" w:cs="Arial"/>
        </w:rPr>
        <w:t>nuostatus  (pridedama)</w:t>
      </w:r>
      <w:r w:rsidR="00C349BE">
        <w:rPr>
          <w:rFonts w:ascii="Arial" w:hAnsi="Arial" w:cs="Arial"/>
        </w:rPr>
        <w:t>.</w:t>
      </w:r>
    </w:p>
    <w:p w14:paraId="3C2A7368" w14:textId="08F5AB4B"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sidR="007246A9">
        <w:rPr>
          <w:rFonts w:ascii="Arial" w:hAnsi="Arial" w:cs="Arial"/>
        </w:rPr>
        <w:t xml:space="preserve"> 2. </w:t>
      </w:r>
      <w:r w:rsidR="00B761D4" w:rsidRPr="00B761D4">
        <w:rPr>
          <w:rFonts w:ascii="Arial" w:hAnsi="Arial" w:cs="Arial"/>
        </w:rPr>
        <w:t xml:space="preserve">Įpareigoti </w:t>
      </w:r>
      <w:r w:rsidR="0046037C" w:rsidRPr="0046037C">
        <w:rPr>
          <w:rFonts w:ascii="Arial" w:hAnsi="Arial" w:cs="Arial"/>
        </w:rPr>
        <w:t xml:space="preserve">Gargždų lopšelio-darželio „Ąžuoliukas“ </w:t>
      </w:r>
      <w:r w:rsidR="00B761D4" w:rsidRPr="00B761D4">
        <w:rPr>
          <w:rFonts w:ascii="Arial" w:hAnsi="Arial" w:cs="Arial"/>
        </w:rPr>
        <w:t>direktorių per 30 dienų nuo šio sprendimo 1 punkte nurodyto teisės akto paskelbimo Teisės aktų registre (toliau – TAR) dienos pateikti Juridinių asmenų registro tvarkytojui teisės akto identifikacinį kodą TAR ir atlikti kitus su šiuo pavedimu susijusius veiksmus.</w:t>
      </w:r>
    </w:p>
    <w:p w14:paraId="7AEC0290" w14:textId="03034657" w:rsidR="00A71A01" w:rsidRPr="00A71A01" w:rsidRDefault="00E34396" w:rsidP="00B761D4">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B0586B">
        <w:rPr>
          <w:rFonts w:ascii="Arial" w:hAnsi="Arial" w:cs="Arial"/>
        </w:rPr>
        <w:t>9</w:t>
      </w:r>
      <w:r w:rsidR="00800C55">
        <w:rPr>
          <w:rFonts w:ascii="Arial" w:hAnsi="Arial" w:cs="Arial"/>
        </w:rPr>
        <w:t xml:space="preserve"> „Dėl Klaipėdos r</w:t>
      </w:r>
      <w:r w:rsidR="00B0586B">
        <w:rPr>
          <w:rFonts w:ascii="Arial" w:hAnsi="Arial" w:cs="Arial"/>
        </w:rPr>
        <w:t>ajono savivaldybės švietimo įstaigų</w:t>
      </w:r>
      <w:r w:rsidR="00C349BE">
        <w:rPr>
          <w:rFonts w:ascii="Arial" w:hAnsi="Arial" w:cs="Arial"/>
        </w:rPr>
        <w:t xml:space="preserve"> nuostatų patvirtinimo“ 1.1</w:t>
      </w:r>
      <w:r w:rsidR="007246A9">
        <w:rPr>
          <w:rFonts w:ascii="Arial" w:hAnsi="Arial" w:cs="Arial"/>
        </w:rPr>
        <w:t>3</w:t>
      </w:r>
      <w:r w:rsidR="00C349BE">
        <w:rPr>
          <w:rFonts w:ascii="Arial" w:hAnsi="Arial" w:cs="Arial"/>
        </w:rPr>
        <w:t xml:space="preserve"> papunktį.</w:t>
      </w:r>
    </w:p>
    <w:p w14:paraId="0623BF73" w14:textId="4758BA92" w:rsidR="00A71A01" w:rsidRDefault="00B761D4"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6B7CE84"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r w:rsidR="007246A9">
        <w:rPr>
          <w:rFonts w:ascii="Arial" w:hAnsi="Arial" w:cs="Arial"/>
        </w:rPr>
        <w:t xml:space="preserve"> </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4A8E16AB" w:rsidR="00752210" w:rsidRPr="00B761D4" w:rsidRDefault="00752210" w:rsidP="00B761D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3F6B86A7" w14:textId="77777777" w:rsidR="00B761D4" w:rsidRDefault="00B761D4" w:rsidP="00E34396">
      <w:pPr>
        <w:spacing w:line="276" w:lineRule="auto"/>
        <w:jc w:val="center"/>
        <w:rPr>
          <w:rFonts w:ascii="Arial" w:hAnsi="Arial" w:cs="Arial"/>
          <w:b/>
          <w:bCs/>
        </w:rPr>
      </w:pPr>
    </w:p>
    <w:p w14:paraId="05D2825B" w14:textId="77777777" w:rsidR="00B761D4" w:rsidRDefault="00B761D4" w:rsidP="00E34396">
      <w:pPr>
        <w:spacing w:line="276" w:lineRule="auto"/>
        <w:jc w:val="center"/>
        <w:rPr>
          <w:rFonts w:ascii="Arial" w:hAnsi="Arial" w:cs="Arial"/>
          <w:b/>
          <w:bCs/>
        </w:rPr>
      </w:pPr>
    </w:p>
    <w:p w14:paraId="181AAB2A" w14:textId="480869E0"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B0586B">
        <w:rPr>
          <w:rFonts w:ascii="Arial" w:eastAsiaTheme="minorHAnsi" w:hAnsi="Arial" w:cs="Arial"/>
          <w:b/>
          <w:bCs/>
        </w:rPr>
        <w:t xml:space="preserve">DĖL </w:t>
      </w:r>
      <w:r w:rsidR="007246A9" w:rsidRPr="007246A9">
        <w:rPr>
          <w:rFonts w:ascii="Arial" w:eastAsiaTheme="minorHAnsi" w:hAnsi="Arial" w:cs="Arial"/>
          <w:b/>
          <w:bCs/>
        </w:rPr>
        <w:t xml:space="preserve">GARGŽDŲ </w:t>
      </w:r>
      <w:r w:rsidR="00B0586B" w:rsidRPr="00B0586B">
        <w:rPr>
          <w:rFonts w:ascii="Arial" w:eastAsiaTheme="minorHAnsi" w:hAnsi="Arial" w:cs="Arial"/>
          <w:b/>
          <w:bCs/>
        </w:rPr>
        <w:t xml:space="preserve">LOPŠELIO-DARŽELIO </w:t>
      </w:r>
      <w:r w:rsidR="007246A9" w:rsidRPr="007246A9">
        <w:rPr>
          <w:rFonts w:ascii="Arial" w:eastAsiaTheme="minorHAnsi" w:hAnsi="Arial" w:cs="Arial"/>
          <w:b/>
          <w:bCs/>
        </w:rPr>
        <w:t xml:space="preserve">„ĄŽUOLIUKAS“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4812B5D6"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2E4A54">
        <w:rPr>
          <w:rFonts w:ascii="Arial" w:eastAsiaTheme="minorEastAsia" w:hAnsi="Arial" w:cs="Arial"/>
          <w:bCs/>
          <w:u w:color="000000"/>
          <w:lang w:eastAsia="lt-LT"/>
          <w14:ligatures w14:val="standardContextual"/>
        </w:rPr>
        <w:t>10</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3" w:name="_Hlk189483517"/>
      <w:r w:rsidR="00357BE8" w:rsidRPr="004C11A8">
        <w:rPr>
          <w:rFonts w:ascii="Arial" w:hAnsi="Arial" w:cs="Arial"/>
          <w:shd w:val="clear" w:color="auto" w:fill="FFFFFF"/>
        </w:rPr>
        <w:t>Ekonominės veiklos rūšių klasifikatoriaus (EVRK) redakcija (EVRK 2.1 red.)</w:t>
      </w:r>
      <w:bookmarkEnd w:id="3"/>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093A3FCA"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w:t>
      </w:r>
      <w:r w:rsidR="00B35FDB">
        <w:rPr>
          <w:rFonts w:ascii="Arial" w:hAnsi="Arial" w:cs="Arial"/>
        </w:rPr>
        <w:t>.</w:t>
      </w:r>
      <w:r w:rsidRPr="004C11A8">
        <w:rPr>
          <w:rFonts w:ascii="Arial" w:hAnsi="Arial" w:cs="Arial"/>
        </w:rPr>
        <w:t xml:space="preserve"> Vykdant įstaigoje pagrindinį ugdymą ir  vidurinį ugdymą, arba tik pagrindinį ugdymą,  taikomas šis kodas: bendrasis pagrindinis ir vidurinis ugdymas, kodas – 85.31.00</w:t>
      </w:r>
      <w:r w:rsidR="00447029">
        <w:rPr>
          <w:rFonts w:ascii="Arial" w:hAnsi="Arial" w:cs="Arial"/>
        </w:rPr>
        <w:t>.</w:t>
      </w:r>
    </w:p>
    <w:p w14:paraId="0966F93D" w14:textId="1E1790CF"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r w:rsidR="002B163E">
        <w:rPr>
          <w:rFonts w:ascii="Arial" w:hAnsi="Arial" w:cs="Arial"/>
          <w:color w:val="000000"/>
          <w:lang w:eastAsia="lt-LT"/>
        </w:rPr>
        <w:t>Švietimo įstatymo nuostatose akcentuojama vienos iš savivaldos institucijų (Tėvų tarybos) veikla. Lopšeliai-darželiai naujuose Nuostatuose akcentuoja</w:t>
      </w:r>
      <w:r w:rsidR="002B163E" w:rsidRPr="002B163E">
        <w:rPr>
          <w:rFonts w:ascii="Arial" w:hAnsi="Arial" w:cs="Arial"/>
          <w:color w:val="000000"/>
          <w:lang w:eastAsia="lt-LT"/>
        </w:rPr>
        <w:t xml:space="preserve"> grup</w:t>
      </w:r>
      <w:r w:rsidR="002B163E">
        <w:rPr>
          <w:rFonts w:ascii="Arial" w:hAnsi="Arial" w:cs="Arial"/>
          <w:color w:val="000000"/>
          <w:lang w:eastAsia="lt-LT"/>
        </w:rPr>
        <w:t>ių</w:t>
      </w:r>
      <w:r w:rsidR="002B163E" w:rsidRPr="002B163E">
        <w:rPr>
          <w:rFonts w:ascii="Arial" w:hAnsi="Arial" w:cs="Arial"/>
          <w:color w:val="000000"/>
          <w:lang w:eastAsia="lt-LT"/>
        </w:rPr>
        <w:t xml:space="preserve"> tėvų (globėjų, rūpintojų) komitet</w:t>
      </w:r>
      <w:r w:rsidR="002B163E">
        <w:rPr>
          <w:rFonts w:ascii="Arial" w:hAnsi="Arial" w:cs="Arial"/>
          <w:color w:val="000000"/>
          <w:lang w:eastAsia="lt-LT"/>
        </w:rPr>
        <w:t>ų veiklą: „</w:t>
      </w:r>
      <w:r w:rsidR="002B163E" w:rsidRPr="002B163E">
        <w:rPr>
          <w:rFonts w:ascii="Arial" w:hAnsi="Arial" w:cs="Arial"/>
          <w:color w:val="000000"/>
          <w:lang w:eastAsia="lt-LT"/>
        </w:rPr>
        <w:t>Grupės tėvų komitetą kiekvienų mokslo metų pradžioje renka ugdytinių tėvai (globėjai, rūpintojai) balsų dauguma susirinkimuose. Tėvų (globėjų, rūpintojų) komitetai kartu su mokytojais planuoja veiklą, padeda spręsti iškilusias organizacines ir kitas problemas</w:t>
      </w:r>
      <w:r w:rsidR="002B163E">
        <w:rPr>
          <w:rFonts w:ascii="Arial" w:hAnsi="Arial" w:cs="Arial"/>
          <w:color w:val="000000"/>
          <w:lang w:eastAsia="lt-LT"/>
        </w:rPr>
        <w:t>“</w:t>
      </w:r>
      <w:r w:rsidR="002B163E" w:rsidRPr="002B163E">
        <w:rPr>
          <w:rFonts w:ascii="Arial" w:hAnsi="Arial" w:cs="Arial"/>
          <w:color w:val="000000"/>
          <w:lang w:eastAsia="lt-LT"/>
        </w:rPr>
        <w:t>.</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6726337E" w:rsidR="00554D9D" w:rsidRPr="004C11A8" w:rsidRDefault="00FC294D" w:rsidP="002B163E">
      <w:pPr>
        <w:pStyle w:val="Sraopastraipa"/>
        <w:spacing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Lietuvos Respublikos biudžetinių įstaigų įstatymo 5 straipsnio 3 dalies 1 punktu,</w:t>
      </w:r>
      <w:r w:rsidR="00554D9D" w:rsidRPr="004C11A8">
        <w:rPr>
          <w:rFonts w:ascii="Arial" w:hAnsi="Arial" w:cs="Arial"/>
          <w:bCs/>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w:t>
      </w:r>
      <w:r w:rsidR="00554D9D" w:rsidRPr="004C11A8">
        <w:rPr>
          <w:rFonts w:ascii="Arial" w:hAnsi="Arial" w:cs="Arial"/>
          <w:color w:val="1A2B2E"/>
        </w:rPr>
        <w:lastRenderedPageBreak/>
        <w:t xml:space="preserve">(Lietuvos Respublikos švietimo ir mokslo ministro 2021 m. balandžio 28 d. įsakymo Nr. V-670 redakcija). </w:t>
      </w:r>
    </w:p>
    <w:p w14:paraId="05340D48" w14:textId="77777777" w:rsidR="004C11A8" w:rsidRDefault="00FC294D" w:rsidP="002B163E">
      <w:pPr>
        <w:pStyle w:val="Betarp"/>
        <w:spacing w:line="276" w:lineRule="auto"/>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561210AB" w14:textId="5DC6DFAC" w:rsidR="009907C2" w:rsidRPr="004C11A8" w:rsidRDefault="009907C2" w:rsidP="002B163E">
      <w:pPr>
        <w:pStyle w:val="Betarp"/>
        <w:spacing w:line="276" w:lineRule="auto"/>
        <w:ind w:firstLine="1134"/>
        <w:jc w:val="both"/>
        <w:rPr>
          <w:rFonts w:ascii="Arial" w:hAnsi="Arial" w:cs="Arial"/>
        </w:rPr>
      </w:pPr>
      <w:r w:rsidRPr="009907C2">
        <w:rPr>
          <w:rFonts w:ascii="Arial" w:hAnsi="Arial" w:cs="Arial"/>
        </w:rPr>
        <w:t>Naujai patvirtinti švietimo įstaigos nuostatai atitiks  galiojančių teisės aktų  reikalavimus.</w:t>
      </w:r>
    </w:p>
    <w:p w14:paraId="31B5B082" w14:textId="69A8F16A" w:rsidR="00AC3ABD" w:rsidRPr="004C11A8" w:rsidRDefault="00FC294D" w:rsidP="002B163E">
      <w:pPr>
        <w:pStyle w:val="Betarp"/>
        <w:spacing w:line="276" w:lineRule="auto"/>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2B163E">
      <w:pPr>
        <w:pStyle w:val="Betarp"/>
        <w:spacing w:line="276" w:lineRule="auto"/>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2B163E">
      <w:pPr>
        <w:pStyle w:val="Betarp"/>
        <w:spacing w:line="276" w:lineRule="auto"/>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2B163E">
      <w:pPr>
        <w:pStyle w:val="Betarp"/>
        <w:spacing w:line="276" w:lineRule="auto"/>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6ED1E14B" w:rsidR="009838BF" w:rsidRPr="004C11A8" w:rsidRDefault="009838BF" w:rsidP="002B163E">
      <w:pPr>
        <w:pStyle w:val="Betarp"/>
        <w:spacing w:line="276" w:lineRule="auto"/>
        <w:ind w:firstLine="1134"/>
        <w:jc w:val="both"/>
        <w:rPr>
          <w:rFonts w:ascii="Arial" w:hAnsi="Arial" w:cs="Arial"/>
        </w:rPr>
      </w:pPr>
      <w:r w:rsidRPr="004C11A8">
        <w:rPr>
          <w:rFonts w:ascii="Arial" w:hAnsi="Arial" w:cs="Arial"/>
        </w:rPr>
        <w:t>Pripažinti netekusiais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B35FDB">
        <w:rPr>
          <w:rFonts w:ascii="Arial" w:hAnsi="Arial" w:cs="Arial"/>
        </w:rPr>
        <w:t>9</w:t>
      </w:r>
      <w:r w:rsidRPr="004C11A8">
        <w:rPr>
          <w:rFonts w:ascii="Arial" w:hAnsi="Arial" w:cs="Arial"/>
        </w:rPr>
        <w:t xml:space="preserve"> „Dėl</w:t>
      </w:r>
      <w:r w:rsidR="00B35FDB" w:rsidRPr="00B35FDB">
        <w:t xml:space="preserve"> </w:t>
      </w:r>
      <w:r w:rsidR="00B35FDB" w:rsidRPr="00B35FDB">
        <w:rPr>
          <w:rFonts w:ascii="Arial" w:hAnsi="Arial" w:cs="Arial"/>
        </w:rPr>
        <w:t>Klaipėdos r. savivaldybės švietimo įstaigų</w:t>
      </w:r>
      <w:r w:rsidRPr="004C11A8">
        <w:rPr>
          <w:rFonts w:ascii="Arial" w:hAnsi="Arial" w:cs="Arial"/>
        </w:rPr>
        <w:t xml:space="preserve"> </w:t>
      </w:r>
      <w:r w:rsidR="00FA605A" w:rsidRPr="004C11A8">
        <w:rPr>
          <w:rFonts w:ascii="Arial" w:hAnsi="Arial" w:cs="Arial"/>
        </w:rPr>
        <w:t>nuostatų patvirtinimo“ 1.1</w:t>
      </w:r>
      <w:r w:rsidR="007246A9">
        <w:rPr>
          <w:rFonts w:ascii="Arial" w:hAnsi="Arial" w:cs="Arial"/>
        </w:rPr>
        <w:t>3</w:t>
      </w:r>
      <w:r w:rsidR="00B35FDB">
        <w:rPr>
          <w:rFonts w:ascii="Arial" w:hAnsi="Arial" w:cs="Arial"/>
        </w:rPr>
        <w:t xml:space="preserve"> </w:t>
      </w:r>
      <w:r w:rsidR="00FA605A" w:rsidRPr="004C11A8">
        <w:rPr>
          <w:rFonts w:ascii="Arial" w:hAnsi="Arial" w:cs="Arial"/>
        </w:rPr>
        <w:t>papunktį.</w:t>
      </w:r>
    </w:p>
    <w:p w14:paraId="58C9C6A3" w14:textId="34C88D32" w:rsidR="00FC294D" w:rsidRPr="004C11A8" w:rsidRDefault="00FC294D" w:rsidP="002B163E">
      <w:pPr>
        <w:pStyle w:val="Betarp"/>
        <w:spacing w:line="276" w:lineRule="auto"/>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2B163E">
      <w:pPr>
        <w:pStyle w:val="Betarp"/>
        <w:spacing w:line="276" w:lineRule="auto"/>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2B163E">
      <w:pPr>
        <w:pStyle w:val="Betarp"/>
        <w:spacing w:line="276" w:lineRule="auto"/>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2B163E">
      <w:pPr>
        <w:pStyle w:val="Betarp"/>
        <w:spacing w:line="276" w:lineRule="auto"/>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054D206C" w:rsidR="00AC3ABD" w:rsidRDefault="00AC3ABD" w:rsidP="002B163E">
      <w:pPr>
        <w:pStyle w:val="Betarp"/>
        <w:spacing w:line="276" w:lineRule="auto"/>
        <w:ind w:firstLine="1134"/>
        <w:jc w:val="both"/>
        <w:rPr>
          <w:rFonts w:ascii="Arial" w:hAnsi="Arial" w:cs="Arial"/>
        </w:rPr>
      </w:pPr>
      <w:r w:rsidRPr="004C11A8">
        <w:rPr>
          <w:rFonts w:ascii="Arial" w:hAnsi="Arial" w:cs="Arial"/>
        </w:rPr>
        <w:t>Iniciatoriai – Klaipėdos rajono švietimo įstaigos, rengėjas –</w:t>
      </w:r>
      <w:r w:rsidR="007246A9">
        <w:rPr>
          <w:rFonts w:ascii="Arial" w:hAnsi="Arial" w:cs="Arial"/>
        </w:rPr>
        <w:t xml:space="preserve"> Gargždų </w:t>
      </w:r>
      <w:r w:rsidR="00B0586B" w:rsidRPr="00B0586B">
        <w:rPr>
          <w:rFonts w:ascii="Arial" w:hAnsi="Arial" w:cs="Arial"/>
        </w:rPr>
        <w:t>lopšelio-darželio</w:t>
      </w:r>
      <w:r w:rsidR="00FA605A" w:rsidRPr="004C11A8">
        <w:rPr>
          <w:rFonts w:ascii="Arial" w:hAnsi="Arial" w:cs="Arial"/>
        </w:rPr>
        <w:t xml:space="preserve"> </w:t>
      </w:r>
      <w:r w:rsidR="007246A9">
        <w:rPr>
          <w:rFonts w:ascii="Arial" w:hAnsi="Arial" w:cs="Arial"/>
        </w:rPr>
        <w:t xml:space="preserve">„Ąžuoliukas“ </w:t>
      </w:r>
      <w:r w:rsidR="00FA605A" w:rsidRPr="004C11A8">
        <w:rPr>
          <w:rFonts w:ascii="Arial" w:hAnsi="Arial" w:cs="Arial"/>
        </w:rPr>
        <w:t xml:space="preserve">direktorė, </w:t>
      </w:r>
      <w:r w:rsidRPr="004C11A8">
        <w:rPr>
          <w:rFonts w:ascii="Arial" w:hAnsi="Arial" w:cs="Arial"/>
        </w:rPr>
        <w:t>Švietimo ir sporto skyriaus vedėjas ir specialistai.</w:t>
      </w:r>
    </w:p>
    <w:p w14:paraId="5B0308A8" w14:textId="77777777" w:rsidR="00B35FDB" w:rsidRPr="004C11A8" w:rsidRDefault="00B35FDB" w:rsidP="004C11A8">
      <w:pPr>
        <w:pStyle w:val="Betarp"/>
        <w:ind w:firstLine="1134"/>
        <w:jc w:val="both"/>
        <w:rPr>
          <w:rFonts w:ascii="Arial" w:hAnsi="Arial" w:cs="Arial"/>
        </w:rPr>
      </w:pP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9452" w14:textId="77777777" w:rsidR="009D61C0" w:rsidRDefault="009D61C0">
      <w:r>
        <w:separator/>
      </w:r>
    </w:p>
  </w:endnote>
  <w:endnote w:type="continuationSeparator" w:id="0">
    <w:p w14:paraId="570C5C79" w14:textId="77777777" w:rsidR="009D61C0" w:rsidRDefault="009D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0EE6" w14:textId="77777777" w:rsidR="009D61C0" w:rsidRDefault="009D61C0">
      <w:r>
        <w:separator/>
      </w:r>
    </w:p>
  </w:footnote>
  <w:footnote w:type="continuationSeparator" w:id="0">
    <w:p w14:paraId="626F0214" w14:textId="77777777" w:rsidR="009D61C0" w:rsidRDefault="009D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62CE"/>
    <w:rsid w:val="00097A66"/>
    <w:rsid w:val="000A0356"/>
    <w:rsid w:val="000A20A0"/>
    <w:rsid w:val="000B4D49"/>
    <w:rsid w:val="000D0160"/>
    <w:rsid w:val="000D1BB3"/>
    <w:rsid w:val="000E316D"/>
    <w:rsid w:val="000E7500"/>
    <w:rsid w:val="000F3C80"/>
    <w:rsid w:val="0010376A"/>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17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163E"/>
    <w:rsid w:val="002B3D94"/>
    <w:rsid w:val="002B5FC1"/>
    <w:rsid w:val="002C0283"/>
    <w:rsid w:val="002C074A"/>
    <w:rsid w:val="002C4E4C"/>
    <w:rsid w:val="002C76C3"/>
    <w:rsid w:val="002E4A54"/>
    <w:rsid w:val="002F0722"/>
    <w:rsid w:val="002F5F21"/>
    <w:rsid w:val="0030346E"/>
    <w:rsid w:val="003215BB"/>
    <w:rsid w:val="00322914"/>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47029"/>
    <w:rsid w:val="004506C5"/>
    <w:rsid w:val="004559DD"/>
    <w:rsid w:val="00457E54"/>
    <w:rsid w:val="0046037C"/>
    <w:rsid w:val="00467A01"/>
    <w:rsid w:val="00470589"/>
    <w:rsid w:val="0047145E"/>
    <w:rsid w:val="00474748"/>
    <w:rsid w:val="004769F6"/>
    <w:rsid w:val="00482E5C"/>
    <w:rsid w:val="004830F0"/>
    <w:rsid w:val="00487486"/>
    <w:rsid w:val="00497A8B"/>
    <w:rsid w:val="004B1CEB"/>
    <w:rsid w:val="004B3EF7"/>
    <w:rsid w:val="004C11A8"/>
    <w:rsid w:val="004C162C"/>
    <w:rsid w:val="004E30E8"/>
    <w:rsid w:val="004E5037"/>
    <w:rsid w:val="004E5D88"/>
    <w:rsid w:val="004F2329"/>
    <w:rsid w:val="004F2E9D"/>
    <w:rsid w:val="004F4104"/>
    <w:rsid w:val="004F5DA1"/>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B3A4F"/>
    <w:rsid w:val="005C0F7E"/>
    <w:rsid w:val="005D00C6"/>
    <w:rsid w:val="005D7AC6"/>
    <w:rsid w:val="005E2B95"/>
    <w:rsid w:val="005F34AB"/>
    <w:rsid w:val="00602E94"/>
    <w:rsid w:val="00620A3B"/>
    <w:rsid w:val="0062112D"/>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97BF0"/>
    <w:rsid w:val="006A2111"/>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246A9"/>
    <w:rsid w:val="00730501"/>
    <w:rsid w:val="00733FAF"/>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C7DBF"/>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07C2"/>
    <w:rsid w:val="009911D9"/>
    <w:rsid w:val="009A031E"/>
    <w:rsid w:val="009B1061"/>
    <w:rsid w:val="009B1C92"/>
    <w:rsid w:val="009B3412"/>
    <w:rsid w:val="009B7C04"/>
    <w:rsid w:val="009D61C0"/>
    <w:rsid w:val="009D6517"/>
    <w:rsid w:val="009E039D"/>
    <w:rsid w:val="009E1D5E"/>
    <w:rsid w:val="009E4298"/>
    <w:rsid w:val="009E44DA"/>
    <w:rsid w:val="00A00459"/>
    <w:rsid w:val="00A029B0"/>
    <w:rsid w:val="00A122B3"/>
    <w:rsid w:val="00A15292"/>
    <w:rsid w:val="00A1696D"/>
    <w:rsid w:val="00A21DD1"/>
    <w:rsid w:val="00A24850"/>
    <w:rsid w:val="00A27C6B"/>
    <w:rsid w:val="00A335D6"/>
    <w:rsid w:val="00A45B88"/>
    <w:rsid w:val="00A64939"/>
    <w:rsid w:val="00A654FA"/>
    <w:rsid w:val="00A71A01"/>
    <w:rsid w:val="00A76874"/>
    <w:rsid w:val="00A76D04"/>
    <w:rsid w:val="00A8533E"/>
    <w:rsid w:val="00A87660"/>
    <w:rsid w:val="00A972AA"/>
    <w:rsid w:val="00AA0505"/>
    <w:rsid w:val="00AA5BEA"/>
    <w:rsid w:val="00AB09CC"/>
    <w:rsid w:val="00AB1D7A"/>
    <w:rsid w:val="00AB3FD0"/>
    <w:rsid w:val="00AB5011"/>
    <w:rsid w:val="00AC1D4D"/>
    <w:rsid w:val="00AC31A9"/>
    <w:rsid w:val="00AC3ABD"/>
    <w:rsid w:val="00AC5ABE"/>
    <w:rsid w:val="00AD02C2"/>
    <w:rsid w:val="00AD3309"/>
    <w:rsid w:val="00AD6C32"/>
    <w:rsid w:val="00AE6592"/>
    <w:rsid w:val="00AE6815"/>
    <w:rsid w:val="00AF4C7A"/>
    <w:rsid w:val="00AF4D92"/>
    <w:rsid w:val="00AF7B18"/>
    <w:rsid w:val="00B0586B"/>
    <w:rsid w:val="00B0788C"/>
    <w:rsid w:val="00B10939"/>
    <w:rsid w:val="00B12FCF"/>
    <w:rsid w:val="00B24F18"/>
    <w:rsid w:val="00B27C98"/>
    <w:rsid w:val="00B304E5"/>
    <w:rsid w:val="00B334F0"/>
    <w:rsid w:val="00B35FDB"/>
    <w:rsid w:val="00B37A04"/>
    <w:rsid w:val="00B42471"/>
    <w:rsid w:val="00B455D9"/>
    <w:rsid w:val="00B475DD"/>
    <w:rsid w:val="00B5721E"/>
    <w:rsid w:val="00B574F7"/>
    <w:rsid w:val="00B63DBE"/>
    <w:rsid w:val="00B707C5"/>
    <w:rsid w:val="00B72EBC"/>
    <w:rsid w:val="00B74117"/>
    <w:rsid w:val="00B75978"/>
    <w:rsid w:val="00B761D4"/>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008A"/>
    <w:rsid w:val="00C349BE"/>
    <w:rsid w:val="00C368CE"/>
    <w:rsid w:val="00C42A9F"/>
    <w:rsid w:val="00C51FCA"/>
    <w:rsid w:val="00C56A3F"/>
    <w:rsid w:val="00C577ED"/>
    <w:rsid w:val="00C6222D"/>
    <w:rsid w:val="00C663B4"/>
    <w:rsid w:val="00C8076F"/>
    <w:rsid w:val="00C80E87"/>
    <w:rsid w:val="00C82039"/>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50459"/>
    <w:rsid w:val="00D527AA"/>
    <w:rsid w:val="00D606CA"/>
    <w:rsid w:val="00D61D47"/>
    <w:rsid w:val="00D64B75"/>
    <w:rsid w:val="00D6703A"/>
    <w:rsid w:val="00D71882"/>
    <w:rsid w:val="00D7277B"/>
    <w:rsid w:val="00D8401A"/>
    <w:rsid w:val="00D85ABA"/>
    <w:rsid w:val="00D8676E"/>
    <w:rsid w:val="00D96044"/>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3C87"/>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40</TotalTime>
  <Pages>1</Pages>
  <Words>4321</Words>
  <Characters>2464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20</cp:revision>
  <cp:lastPrinted>2025-02-03T12:35:00Z</cp:lastPrinted>
  <dcterms:created xsi:type="dcterms:W3CDTF">2025-02-03T12:41:00Z</dcterms:created>
  <dcterms:modified xsi:type="dcterms:W3CDTF">2025-02-12T13:32:00Z</dcterms:modified>
</cp:coreProperties>
</file>