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BD0D" w14:textId="77777777" w:rsidR="003C5EDB" w:rsidRDefault="00000000">
      <w:pPr>
        <w:pStyle w:val="statymopavad"/>
        <w:spacing w:line="240" w:lineRule="auto"/>
        <w:ind w:firstLine="0"/>
        <w:rPr>
          <w:rFonts w:ascii="Times New Roman" w:hAnsi="Times New Roman"/>
          <w:b/>
          <w:bCs/>
          <w:sz w:val="20"/>
        </w:rPr>
      </w:pPr>
      <w:r>
        <w:rPr>
          <w:noProof/>
        </w:rPr>
        <w:drawing>
          <wp:inline distT="0" distB="0" distL="0" distR="0" wp14:anchorId="70045FB6" wp14:editId="72D8B709">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072A9257" w14:textId="77777777" w:rsidR="003C5EDB" w:rsidRDefault="003C5EDB">
      <w:pPr>
        <w:pStyle w:val="statymopavad"/>
        <w:spacing w:line="240" w:lineRule="auto"/>
        <w:ind w:firstLine="0"/>
        <w:rPr>
          <w:rFonts w:ascii="Times New Roman" w:hAnsi="Times New Roman"/>
          <w:b/>
          <w:bCs/>
          <w:sz w:val="20"/>
        </w:rPr>
      </w:pPr>
    </w:p>
    <w:p w14:paraId="073CB554" w14:textId="77777777" w:rsidR="003C5EDB" w:rsidRPr="000602D5" w:rsidRDefault="00000000" w:rsidP="000602D5">
      <w:pPr>
        <w:spacing w:line="276" w:lineRule="auto"/>
        <w:jc w:val="center"/>
        <w:rPr>
          <w:rFonts w:ascii="Arial" w:hAnsi="Arial" w:cs="Arial"/>
          <w:b/>
          <w:bCs/>
          <w:caps/>
        </w:rPr>
      </w:pPr>
      <w:r w:rsidRPr="000602D5">
        <w:rPr>
          <w:rFonts w:ascii="Arial" w:hAnsi="Arial" w:cs="Arial"/>
          <w:b/>
          <w:bCs/>
          <w:caps/>
        </w:rPr>
        <w:t xml:space="preserve">KLAIPĖDOS RAJONO SAVIVALDYBĖS </w:t>
      </w:r>
    </w:p>
    <w:p w14:paraId="3F0500F4" w14:textId="77777777" w:rsidR="003C5EDB" w:rsidRPr="000602D5" w:rsidRDefault="00000000" w:rsidP="000602D5">
      <w:pPr>
        <w:spacing w:line="276" w:lineRule="auto"/>
        <w:jc w:val="center"/>
        <w:rPr>
          <w:rFonts w:ascii="Arial" w:hAnsi="Arial" w:cs="Arial"/>
          <w:b/>
          <w:bCs/>
          <w:caps/>
        </w:rPr>
      </w:pPr>
      <w:r w:rsidRPr="000602D5">
        <w:rPr>
          <w:rFonts w:ascii="Arial" w:hAnsi="Arial" w:cs="Arial"/>
          <w:b/>
          <w:bCs/>
          <w:caps/>
        </w:rPr>
        <w:t>ADMINISTRACIJA</w:t>
      </w:r>
    </w:p>
    <w:p w14:paraId="3E025546" w14:textId="77777777" w:rsidR="003C5EDB" w:rsidRPr="000602D5" w:rsidRDefault="003C5EDB" w:rsidP="000602D5">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3C5EDB" w:rsidRPr="000602D5" w14:paraId="516DBEC5" w14:textId="77777777">
        <w:tc>
          <w:tcPr>
            <w:tcW w:w="5956" w:type="dxa"/>
            <w:shd w:val="clear" w:color="auto" w:fill="auto"/>
          </w:tcPr>
          <w:p w14:paraId="7A8E46F4" w14:textId="77777777" w:rsidR="003C5EDB" w:rsidRPr="000602D5" w:rsidRDefault="003C5EDB" w:rsidP="000602D5">
            <w:pPr>
              <w:spacing w:line="276" w:lineRule="auto"/>
              <w:rPr>
                <w:rFonts w:ascii="Arial" w:hAnsi="Arial" w:cs="Arial"/>
              </w:rPr>
            </w:pPr>
          </w:p>
        </w:tc>
        <w:tc>
          <w:tcPr>
            <w:tcW w:w="4806" w:type="dxa"/>
            <w:shd w:val="clear" w:color="auto" w:fill="auto"/>
          </w:tcPr>
          <w:p w14:paraId="3F44E764" w14:textId="77777777" w:rsidR="003C5EDB" w:rsidRPr="000602D5" w:rsidRDefault="003C5EDB" w:rsidP="000602D5">
            <w:pPr>
              <w:spacing w:line="276" w:lineRule="auto"/>
              <w:jc w:val="both"/>
              <w:rPr>
                <w:rFonts w:ascii="Arial" w:hAnsi="Arial" w:cs="Arial"/>
              </w:rPr>
            </w:pPr>
          </w:p>
        </w:tc>
      </w:tr>
    </w:tbl>
    <w:p w14:paraId="79E5BA22" w14:textId="77777777" w:rsidR="003C5EDB" w:rsidRPr="000602D5" w:rsidRDefault="003C5EDB" w:rsidP="000602D5">
      <w:pPr>
        <w:spacing w:line="276" w:lineRule="auto"/>
        <w:jc w:val="both"/>
        <w:rPr>
          <w:rFonts w:ascii="Arial" w:hAnsi="Arial" w:cs="Arial"/>
          <w:b/>
        </w:rPr>
      </w:pPr>
    </w:p>
    <w:p w14:paraId="78C79802" w14:textId="249D8DEF" w:rsidR="00332D0C" w:rsidRPr="00332D0C" w:rsidRDefault="008D0190" w:rsidP="000602D5">
      <w:pPr>
        <w:spacing w:line="276" w:lineRule="auto"/>
        <w:rPr>
          <w:rFonts w:ascii="Arial" w:hAnsi="Arial" w:cs="Arial"/>
          <w:bCs/>
          <w:lang w:val="en-US"/>
        </w:rPr>
      </w:pPr>
      <w:r>
        <w:rPr>
          <w:rFonts w:ascii="Arial" w:hAnsi="Arial" w:cs="Arial"/>
        </w:rPr>
        <w:t>(duomenys nuasmeninti)</w:t>
      </w:r>
    </w:p>
    <w:p w14:paraId="7AD26A77" w14:textId="77777777" w:rsidR="003C5EDB" w:rsidRPr="000602D5" w:rsidRDefault="003C5EDB" w:rsidP="000602D5">
      <w:pPr>
        <w:spacing w:line="276" w:lineRule="auto"/>
        <w:rPr>
          <w:rFonts w:ascii="Arial" w:hAnsi="Arial" w:cs="Arial"/>
          <w:b/>
        </w:rPr>
      </w:pPr>
    </w:p>
    <w:p w14:paraId="754B3EDA" w14:textId="139B8F1B" w:rsidR="003C5EDB" w:rsidRPr="000602D5" w:rsidRDefault="00000000" w:rsidP="000602D5">
      <w:pPr>
        <w:spacing w:line="276" w:lineRule="auto"/>
        <w:jc w:val="both"/>
        <w:rPr>
          <w:rFonts w:ascii="Arial" w:hAnsi="Arial" w:cs="Arial"/>
          <w:b/>
        </w:rPr>
      </w:pPr>
      <w:r w:rsidRPr="000602D5">
        <w:rPr>
          <w:rStyle w:val="Pareigos"/>
          <w:rFonts w:ascii="Arial" w:hAnsi="Arial" w:cs="Arial"/>
          <w:b/>
          <w:bCs/>
          <w:caps w:val="0"/>
        </w:rPr>
        <w:t xml:space="preserve">DĖL DETALIOJO PLANO </w:t>
      </w:r>
      <w:r w:rsidR="00216F85">
        <w:rPr>
          <w:rStyle w:val="Pareigos"/>
          <w:rFonts w:ascii="Arial" w:hAnsi="Arial" w:cs="Arial"/>
          <w:b/>
          <w:bCs/>
          <w:caps w:val="0"/>
        </w:rPr>
        <w:t>RENGIMO</w:t>
      </w:r>
    </w:p>
    <w:p w14:paraId="62B7397D" w14:textId="77777777" w:rsidR="003C5EDB" w:rsidRPr="000602D5" w:rsidRDefault="003C5EDB" w:rsidP="000602D5">
      <w:pPr>
        <w:spacing w:line="276" w:lineRule="auto"/>
        <w:jc w:val="both"/>
        <w:rPr>
          <w:rFonts w:ascii="Arial" w:hAnsi="Arial" w:cs="Arial"/>
          <w:b/>
          <w:bCs/>
        </w:rPr>
      </w:pPr>
    </w:p>
    <w:p w14:paraId="694EEEFB" w14:textId="4668655F" w:rsidR="003632F1" w:rsidRDefault="00000000" w:rsidP="00216F85">
      <w:pPr>
        <w:keepNext/>
        <w:tabs>
          <w:tab w:val="right" w:leader="underscore" w:pos="9354"/>
        </w:tabs>
        <w:spacing w:line="276" w:lineRule="auto"/>
        <w:ind w:firstLine="720"/>
        <w:jc w:val="both"/>
        <w:rPr>
          <w:rFonts w:ascii="Arial" w:hAnsi="Arial" w:cs="Arial"/>
        </w:rPr>
      </w:pPr>
      <w:r w:rsidRPr="000602D5">
        <w:rPr>
          <w:rFonts w:ascii="Arial" w:hAnsi="Arial" w:cs="Arial"/>
        </w:rPr>
        <w:t xml:space="preserve">Atsakydami į Jūsų </w:t>
      </w:r>
      <w:r w:rsidR="0055159B" w:rsidRPr="000602D5">
        <w:rPr>
          <w:rFonts w:ascii="Arial" w:hAnsi="Arial" w:cs="Arial"/>
        </w:rPr>
        <w:t>202</w:t>
      </w:r>
      <w:r w:rsidR="008B3567">
        <w:rPr>
          <w:rFonts w:ascii="Arial" w:hAnsi="Arial" w:cs="Arial"/>
        </w:rPr>
        <w:t>5</w:t>
      </w:r>
      <w:r w:rsidR="0055159B" w:rsidRPr="000602D5">
        <w:rPr>
          <w:rFonts w:ascii="Arial" w:hAnsi="Arial" w:cs="Arial"/>
        </w:rPr>
        <w:t>-</w:t>
      </w:r>
      <w:r w:rsidR="008B3567">
        <w:rPr>
          <w:rFonts w:ascii="Arial" w:hAnsi="Arial" w:cs="Arial"/>
        </w:rPr>
        <w:t>02-10</w:t>
      </w:r>
      <w:r w:rsidR="0055159B" w:rsidRPr="000602D5">
        <w:rPr>
          <w:rFonts w:ascii="Arial" w:hAnsi="Arial" w:cs="Arial"/>
        </w:rPr>
        <w:t xml:space="preserve"> </w:t>
      </w:r>
      <w:r w:rsidRPr="000602D5">
        <w:rPr>
          <w:rFonts w:ascii="Arial" w:hAnsi="Arial" w:cs="Arial"/>
        </w:rPr>
        <w:t>prašymą, informuojam</w:t>
      </w:r>
      <w:r w:rsidR="00216F85">
        <w:rPr>
          <w:rFonts w:ascii="Arial" w:hAnsi="Arial" w:cs="Arial"/>
        </w:rPr>
        <w:t xml:space="preserve">e, kad </w:t>
      </w:r>
      <w:r w:rsidR="007A484A">
        <w:rPr>
          <w:rFonts w:ascii="Arial" w:hAnsi="Arial" w:cs="Arial"/>
        </w:rPr>
        <w:t>negalime pritarti pasiūlymui dėl žemės sklyp</w:t>
      </w:r>
      <w:r w:rsidR="003632F1">
        <w:rPr>
          <w:rFonts w:ascii="Arial" w:hAnsi="Arial" w:cs="Arial"/>
        </w:rPr>
        <w:t>ų</w:t>
      </w:r>
      <w:r w:rsidR="00216F85">
        <w:rPr>
          <w:rFonts w:ascii="Arial" w:hAnsi="Arial" w:cs="Arial"/>
        </w:rPr>
        <w:t xml:space="preserve"> </w:t>
      </w:r>
      <w:r w:rsidR="00216F85" w:rsidRPr="00216F85">
        <w:rPr>
          <w:rFonts w:ascii="Arial" w:hAnsi="Arial" w:cs="Arial"/>
        </w:rPr>
        <w:t xml:space="preserve">kad. Nr. </w:t>
      </w:r>
      <w:r w:rsidR="008B3567" w:rsidRPr="008B3567">
        <w:rPr>
          <w:rFonts w:ascii="Arial" w:hAnsi="Arial" w:cs="Arial"/>
        </w:rPr>
        <w:t>5545/0004:10</w:t>
      </w:r>
      <w:r w:rsidR="003632F1">
        <w:rPr>
          <w:rFonts w:ascii="Arial" w:hAnsi="Arial" w:cs="Arial"/>
        </w:rPr>
        <w:t xml:space="preserve">; </w:t>
      </w:r>
      <w:r w:rsidR="008B3567" w:rsidRPr="008B3567">
        <w:rPr>
          <w:rFonts w:ascii="Arial" w:hAnsi="Arial" w:cs="Arial"/>
        </w:rPr>
        <w:t>5545/0004:387</w:t>
      </w:r>
      <w:r w:rsidR="008B3567">
        <w:rPr>
          <w:rFonts w:ascii="Arial" w:hAnsi="Arial" w:cs="Arial"/>
        </w:rPr>
        <w:t>;</w:t>
      </w:r>
      <w:r w:rsidR="003632F1">
        <w:rPr>
          <w:rFonts w:ascii="Arial" w:hAnsi="Arial" w:cs="Arial"/>
        </w:rPr>
        <w:t xml:space="preserve"> </w:t>
      </w:r>
      <w:r w:rsidR="008B3567" w:rsidRPr="008B3567">
        <w:rPr>
          <w:rFonts w:ascii="Arial" w:hAnsi="Arial" w:cs="Arial"/>
        </w:rPr>
        <w:t>5545/0004:313</w:t>
      </w:r>
      <w:r w:rsidR="008B3567">
        <w:rPr>
          <w:rFonts w:ascii="Arial" w:hAnsi="Arial" w:cs="Arial"/>
        </w:rPr>
        <w:t xml:space="preserve"> ir </w:t>
      </w:r>
      <w:r w:rsidR="008B3567" w:rsidRPr="008B3567">
        <w:rPr>
          <w:rFonts w:ascii="Arial" w:hAnsi="Arial" w:cs="Arial"/>
        </w:rPr>
        <w:t>5545/0004:17</w:t>
      </w:r>
      <w:r w:rsidR="008B3567">
        <w:rPr>
          <w:rFonts w:ascii="Arial" w:hAnsi="Arial" w:cs="Arial"/>
        </w:rPr>
        <w:t xml:space="preserve"> Žiobrių</w:t>
      </w:r>
      <w:r w:rsidR="00216F85" w:rsidRPr="00216F85">
        <w:rPr>
          <w:rFonts w:ascii="Arial" w:hAnsi="Arial" w:cs="Arial"/>
        </w:rPr>
        <w:t xml:space="preserve"> k. </w:t>
      </w:r>
      <w:r w:rsidR="00216F85">
        <w:rPr>
          <w:rFonts w:ascii="Arial" w:hAnsi="Arial" w:cs="Arial"/>
        </w:rPr>
        <w:t>detal</w:t>
      </w:r>
      <w:r w:rsidR="007A484A">
        <w:rPr>
          <w:rFonts w:ascii="Arial" w:hAnsi="Arial" w:cs="Arial"/>
        </w:rPr>
        <w:t>iojo plano</w:t>
      </w:r>
      <w:r w:rsidR="00216F85">
        <w:rPr>
          <w:rFonts w:ascii="Arial" w:hAnsi="Arial" w:cs="Arial"/>
        </w:rPr>
        <w:t xml:space="preserve"> </w:t>
      </w:r>
      <w:r w:rsidR="003632F1">
        <w:rPr>
          <w:rFonts w:ascii="Arial" w:hAnsi="Arial" w:cs="Arial"/>
        </w:rPr>
        <w:t>rengim</w:t>
      </w:r>
      <w:r w:rsidR="00BF71B5">
        <w:rPr>
          <w:rFonts w:ascii="Arial" w:hAnsi="Arial" w:cs="Arial"/>
        </w:rPr>
        <w:t>o</w:t>
      </w:r>
      <w:r w:rsidR="003632F1">
        <w:rPr>
          <w:rFonts w:ascii="Arial" w:hAnsi="Arial" w:cs="Arial"/>
        </w:rPr>
        <w:t xml:space="preserve"> dėl šių pastabų:</w:t>
      </w:r>
    </w:p>
    <w:p w14:paraId="58182529" w14:textId="2F475C90" w:rsidR="008B3567" w:rsidRDefault="008B3567" w:rsidP="00216F85">
      <w:pPr>
        <w:keepNext/>
        <w:tabs>
          <w:tab w:val="right" w:leader="underscore" w:pos="9354"/>
        </w:tabs>
        <w:spacing w:line="276" w:lineRule="auto"/>
        <w:ind w:firstLine="720"/>
        <w:jc w:val="both"/>
        <w:rPr>
          <w:rFonts w:ascii="Arial" w:hAnsi="Arial" w:cs="Arial"/>
        </w:rPr>
      </w:pPr>
      <w:r>
        <w:rPr>
          <w:rFonts w:ascii="Arial" w:hAnsi="Arial" w:cs="Arial"/>
        </w:rPr>
        <w:t xml:space="preserve">1. Prašyme numatyta koreguoti žemės sklypo kad. Nr. </w:t>
      </w:r>
      <w:r w:rsidRPr="008B3567">
        <w:rPr>
          <w:rFonts w:ascii="Arial" w:hAnsi="Arial" w:cs="Arial"/>
        </w:rPr>
        <w:t>5545/0004:387</w:t>
      </w:r>
      <w:r>
        <w:rPr>
          <w:rFonts w:ascii="Arial" w:hAnsi="Arial" w:cs="Arial"/>
        </w:rPr>
        <w:t xml:space="preserve"> detalųjį planą </w:t>
      </w:r>
      <w:proofErr w:type="spellStart"/>
      <w:r>
        <w:rPr>
          <w:rFonts w:ascii="Arial" w:hAnsi="Arial" w:cs="Arial"/>
        </w:rPr>
        <w:t>reg</w:t>
      </w:r>
      <w:proofErr w:type="spellEnd"/>
      <w:r>
        <w:rPr>
          <w:rFonts w:ascii="Arial" w:hAnsi="Arial" w:cs="Arial"/>
        </w:rPr>
        <w:t xml:space="preserve">. Nr. </w:t>
      </w:r>
      <w:r w:rsidRPr="008B3567">
        <w:rPr>
          <w:rFonts w:ascii="Arial" w:hAnsi="Arial" w:cs="Arial"/>
        </w:rPr>
        <w:t>003553001558</w:t>
      </w:r>
      <w:r>
        <w:rPr>
          <w:rFonts w:ascii="Arial" w:hAnsi="Arial" w:cs="Arial"/>
        </w:rPr>
        <w:t xml:space="preserve">. </w:t>
      </w:r>
      <w:r w:rsidR="006E646F">
        <w:rPr>
          <w:rFonts w:ascii="Arial" w:hAnsi="Arial" w:cs="Arial"/>
        </w:rPr>
        <w:t>Nėra numa</w:t>
      </w:r>
      <w:r w:rsidR="00BF71B5">
        <w:rPr>
          <w:rFonts w:ascii="Arial" w:hAnsi="Arial" w:cs="Arial"/>
        </w:rPr>
        <w:t>ty</w:t>
      </w:r>
      <w:r w:rsidR="006E646F">
        <w:rPr>
          <w:rFonts w:ascii="Arial" w:hAnsi="Arial" w:cs="Arial"/>
        </w:rPr>
        <w:t>ta v</w:t>
      </w:r>
      <w:r w:rsidR="006E646F" w:rsidRPr="006E646F">
        <w:rPr>
          <w:rFonts w:ascii="Arial" w:hAnsi="Arial" w:cs="Arial"/>
        </w:rPr>
        <w:t>yk</w:t>
      </w:r>
      <w:r w:rsidR="00BF71B5">
        <w:rPr>
          <w:rFonts w:ascii="Arial" w:hAnsi="Arial" w:cs="Arial"/>
        </w:rPr>
        <w:t>d</w:t>
      </w:r>
      <w:r w:rsidR="006E646F">
        <w:rPr>
          <w:rFonts w:ascii="Arial" w:hAnsi="Arial" w:cs="Arial"/>
        </w:rPr>
        <w:t>yti</w:t>
      </w:r>
      <w:r w:rsidR="006E646F" w:rsidRPr="006E646F">
        <w:rPr>
          <w:rFonts w:ascii="Arial" w:hAnsi="Arial" w:cs="Arial"/>
        </w:rPr>
        <w:t xml:space="preserve"> žemės sklyp</w:t>
      </w:r>
      <w:r w:rsidR="006E646F">
        <w:rPr>
          <w:rFonts w:ascii="Arial" w:hAnsi="Arial" w:cs="Arial"/>
        </w:rPr>
        <w:t xml:space="preserve">o kad. Nr. </w:t>
      </w:r>
      <w:r w:rsidR="006E646F" w:rsidRPr="006E646F">
        <w:rPr>
          <w:rFonts w:ascii="Arial" w:hAnsi="Arial" w:cs="Arial"/>
        </w:rPr>
        <w:t xml:space="preserve"> </w:t>
      </w:r>
      <w:r w:rsidR="006E646F" w:rsidRPr="008B3567">
        <w:rPr>
          <w:rFonts w:ascii="Arial" w:hAnsi="Arial" w:cs="Arial"/>
        </w:rPr>
        <w:t>5545/0004:387</w:t>
      </w:r>
      <w:r w:rsidR="006E646F" w:rsidRPr="006E646F">
        <w:rPr>
          <w:rFonts w:ascii="Arial" w:hAnsi="Arial" w:cs="Arial"/>
        </w:rPr>
        <w:t xml:space="preserve"> ribų ir ploto pakeitimus prie detaliuoju planu suplanuot</w:t>
      </w:r>
      <w:r w:rsidR="006E646F">
        <w:rPr>
          <w:rFonts w:ascii="Arial" w:hAnsi="Arial" w:cs="Arial"/>
        </w:rPr>
        <w:t>o</w:t>
      </w:r>
      <w:r w:rsidR="006E646F" w:rsidRPr="006E646F">
        <w:rPr>
          <w:rFonts w:ascii="Arial" w:hAnsi="Arial" w:cs="Arial"/>
        </w:rPr>
        <w:t xml:space="preserve"> žemės sklyp</w:t>
      </w:r>
      <w:r w:rsidR="006E646F">
        <w:rPr>
          <w:rFonts w:ascii="Arial" w:hAnsi="Arial" w:cs="Arial"/>
        </w:rPr>
        <w:t>o</w:t>
      </w:r>
      <w:r w:rsidR="006E646F" w:rsidRPr="006E646F">
        <w:rPr>
          <w:rFonts w:ascii="Arial" w:hAnsi="Arial" w:cs="Arial"/>
        </w:rPr>
        <w:t> prijungiant naujus už suplanuotos teritorijos ribų esančius žemės sklypus ir (ar) įsiterpusius valstybinės žemės plotus</w:t>
      </w:r>
      <w:r w:rsidR="002F4F77">
        <w:rPr>
          <w:rFonts w:ascii="Arial" w:hAnsi="Arial" w:cs="Arial"/>
        </w:rPr>
        <w:t xml:space="preserve">, todėl nėra </w:t>
      </w:r>
      <w:r>
        <w:rPr>
          <w:rFonts w:ascii="Arial" w:hAnsi="Arial" w:cs="Arial"/>
        </w:rPr>
        <w:t>galimybė</w:t>
      </w:r>
      <w:r w:rsidR="002F4F77">
        <w:rPr>
          <w:rFonts w:ascii="Arial" w:hAnsi="Arial" w:cs="Arial"/>
        </w:rPr>
        <w:t>s</w:t>
      </w:r>
      <w:r>
        <w:rPr>
          <w:rFonts w:ascii="Arial" w:hAnsi="Arial" w:cs="Arial"/>
        </w:rPr>
        <w:t xml:space="preserve"> koreguojant detalųjį planą į planuojamą teritoriją įtraukti ir planuoti nesiribojančius žemės sklypus (šiuo atveju kad. Nr. </w:t>
      </w:r>
      <w:r w:rsidR="002F4F77" w:rsidRPr="002F4F77">
        <w:rPr>
          <w:rFonts w:ascii="Arial" w:hAnsi="Arial" w:cs="Arial"/>
        </w:rPr>
        <w:t>5545/0004:10</w:t>
      </w:r>
      <w:r w:rsidR="002F4F77">
        <w:rPr>
          <w:rFonts w:ascii="Arial" w:hAnsi="Arial" w:cs="Arial"/>
        </w:rPr>
        <w:t xml:space="preserve">; </w:t>
      </w:r>
      <w:r w:rsidR="002F4F77" w:rsidRPr="002F4F77">
        <w:rPr>
          <w:rFonts w:ascii="Arial" w:hAnsi="Arial" w:cs="Arial"/>
        </w:rPr>
        <w:t>5545/0004:313</w:t>
      </w:r>
      <w:r w:rsidR="002F4F77">
        <w:rPr>
          <w:rFonts w:ascii="Arial" w:hAnsi="Arial" w:cs="Arial"/>
        </w:rPr>
        <w:t xml:space="preserve">; </w:t>
      </w:r>
      <w:r w:rsidR="002F4F77" w:rsidRPr="002F4F77">
        <w:rPr>
          <w:rFonts w:ascii="Arial" w:hAnsi="Arial" w:cs="Arial"/>
        </w:rPr>
        <w:t>5545/0004:17</w:t>
      </w:r>
      <w:r w:rsidR="002F4F77">
        <w:rPr>
          <w:rFonts w:ascii="Arial" w:hAnsi="Arial" w:cs="Arial"/>
        </w:rPr>
        <w:t xml:space="preserve">). </w:t>
      </w:r>
    </w:p>
    <w:p w14:paraId="3EAD18E3" w14:textId="04DBDBD8" w:rsidR="002F4F77" w:rsidRPr="002F4F77" w:rsidRDefault="002F4F77" w:rsidP="002F4F77">
      <w:pPr>
        <w:keepNext/>
        <w:tabs>
          <w:tab w:val="right" w:leader="underscore" w:pos="9354"/>
        </w:tabs>
        <w:spacing w:line="276" w:lineRule="auto"/>
        <w:ind w:firstLine="720"/>
        <w:jc w:val="both"/>
        <w:rPr>
          <w:rFonts w:ascii="Arial" w:hAnsi="Arial" w:cs="Arial"/>
        </w:rPr>
      </w:pPr>
      <w:r>
        <w:rPr>
          <w:rFonts w:ascii="Arial" w:hAnsi="Arial" w:cs="Arial"/>
        </w:rPr>
        <w:t xml:space="preserve">Vadovaujantis </w:t>
      </w:r>
      <w:r w:rsidRPr="002F4F77">
        <w:rPr>
          <w:rFonts w:ascii="Arial" w:hAnsi="Arial" w:cs="Arial"/>
        </w:rPr>
        <w:t>Kompleksinio teritorijų planavimo dokumentų rengimo taisykl</w:t>
      </w:r>
      <w:r>
        <w:rPr>
          <w:rFonts w:ascii="Arial" w:hAnsi="Arial" w:cs="Arial"/>
        </w:rPr>
        <w:t xml:space="preserve">ių, patvirtintų </w:t>
      </w:r>
      <w:r w:rsidRPr="002F4F77">
        <w:rPr>
          <w:rFonts w:ascii="Arial" w:hAnsi="Arial" w:cs="Arial"/>
        </w:rPr>
        <w:t>Lietuvos Respublikos aplinkos ministro</w:t>
      </w:r>
      <w:r>
        <w:rPr>
          <w:rFonts w:ascii="Arial" w:hAnsi="Arial" w:cs="Arial"/>
        </w:rPr>
        <w:t xml:space="preserve"> </w:t>
      </w:r>
      <w:r w:rsidRPr="002F4F77">
        <w:rPr>
          <w:rFonts w:ascii="Arial" w:hAnsi="Arial" w:cs="Arial"/>
        </w:rPr>
        <w:t>2014 m. sausio 2 d. įsakymu Nr. D1-8</w:t>
      </w:r>
      <w:r>
        <w:rPr>
          <w:rFonts w:ascii="Arial" w:hAnsi="Arial" w:cs="Arial"/>
        </w:rPr>
        <w:t xml:space="preserve">, 319 punktu, </w:t>
      </w:r>
      <w:r w:rsidR="00BF71B5">
        <w:rPr>
          <w:rFonts w:ascii="Arial" w:hAnsi="Arial" w:cs="Arial"/>
        </w:rPr>
        <w:t>k</w:t>
      </w:r>
      <w:r w:rsidRPr="002F4F77">
        <w:rPr>
          <w:rFonts w:ascii="Arial" w:hAnsi="Arial" w:cs="Arial"/>
        </w:rPr>
        <w:t>oreguojant detalųjį planą, nustatyti sprendiniai gali būti keičiami ir (ar) papildomi sprendiniai nustatomi (išskyrus Taisyklių 315.1 ir 315.2 papunkčiuose nurodytus atvejus) visoje šiuo planu suplanuotoje teritorijoje arba jos dalyje (dalyse). Vykdant nustatytų žemės sklypų ribų ir ploto pakeitimus (prie detaliuoju planu suplanuotų žemės sklypų prijungiant naujus už suplanuotos teritorijos ribų esančius žemės sklypus ir (ar) įsiterpusius valstybinės žemės plotus), detalusis planas gali būti koreguojamas papildomai nustatant sprendinius padidėjusioje suplanuotos teritorijos dalyje (dalyse), išskyrus Taisyklių 315.1 ir 315.2 papunkčiuose nurodytus atvejus.</w:t>
      </w:r>
    </w:p>
    <w:p w14:paraId="0C458047" w14:textId="018DA080" w:rsidR="007A484A" w:rsidRDefault="002F4F77" w:rsidP="00216F85">
      <w:pPr>
        <w:keepNext/>
        <w:tabs>
          <w:tab w:val="right" w:leader="underscore" w:pos="9354"/>
        </w:tabs>
        <w:spacing w:line="276" w:lineRule="auto"/>
        <w:ind w:firstLine="720"/>
        <w:jc w:val="both"/>
        <w:rPr>
          <w:rFonts w:ascii="Arial" w:hAnsi="Arial" w:cs="Arial"/>
        </w:rPr>
      </w:pPr>
      <w:r>
        <w:rPr>
          <w:rFonts w:ascii="Arial" w:hAnsi="Arial" w:cs="Arial"/>
        </w:rPr>
        <w:t xml:space="preserve">2. </w:t>
      </w:r>
      <w:r w:rsidRPr="002F4F77">
        <w:rPr>
          <w:rFonts w:ascii="Arial" w:hAnsi="Arial" w:cs="Arial"/>
        </w:rPr>
        <w:t xml:space="preserve">Vadovaujantis </w:t>
      </w:r>
      <w:bookmarkStart w:id="0" w:name="_Hlk159848134"/>
      <w:r w:rsidRPr="002F4F77">
        <w:rPr>
          <w:rFonts w:ascii="Arial" w:hAnsi="Arial" w:cs="Arial"/>
        </w:rPr>
        <w:t>Klaipėdos rajono savivaldybės teritorijos bendrojo plano koregavimu, patvirtintu 2025-01-30 Klaipėdos rajono savivaldybės tarybos sprendimu Nr. T11-34 (</w:t>
      </w:r>
      <w:proofErr w:type="spellStart"/>
      <w:r w:rsidRPr="002F4F77">
        <w:rPr>
          <w:rFonts w:ascii="Arial" w:hAnsi="Arial" w:cs="Arial"/>
        </w:rPr>
        <w:t>reg</w:t>
      </w:r>
      <w:proofErr w:type="spellEnd"/>
      <w:r w:rsidRPr="002F4F77">
        <w:rPr>
          <w:rFonts w:ascii="Arial" w:hAnsi="Arial" w:cs="Arial"/>
        </w:rPr>
        <w:t>. Nr. T00095326)</w:t>
      </w:r>
      <w:bookmarkEnd w:id="0"/>
      <w:r w:rsidR="007A484A" w:rsidRPr="00216F85">
        <w:rPr>
          <w:rFonts w:ascii="Arial" w:hAnsi="Arial" w:cs="Arial"/>
        </w:rPr>
        <w:t xml:space="preserve">, </w:t>
      </w:r>
      <w:r w:rsidR="00C91DC2">
        <w:rPr>
          <w:rFonts w:ascii="Arial" w:hAnsi="Arial" w:cs="Arial"/>
        </w:rPr>
        <w:t xml:space="preserve">žemės </w:t>
      </w:r>
      <w:r w:rsidR="007A484A">
        <w:rPr>
          <w:rFonts w:ascii="Arial" w:hAnsi="Arial" w:cs="Arial"/>
        </w:rPr>
        <w:t>sklyp</w:t>
      </w:r>
      <w:r>
        <w:rPr>
          <w:rFonts w:ascii="Arial" w:hAnsi="Arial" w:cs="Arial"/>
        </w:rPr>
        <w:t xml:space="preserve">ų kad. Nr. </w:t>
      </w:r>
      <w:r w:rsidR="007A484A">
        <w:rPr>
          <w:rFonts w:ascii="Arial" w:hAnsi="Arial" w:cs="Arial"/>
        </w:rPr>
        <w:t xml:space="preserve"> </w:t>
      </w:r>
      <w:r w:rsidRPr="002F4F77">
        <w:rPr>
          <w:rFonts w:ascii="Arial" w:hAnsi="Arial" w:cs="Arial"/>
        </w:rPr>
        <w:t>5545/0004:10; 5545/0004:313; 5545/0004:17</w:t>
      </w:r>
      <w:r>
        <w:rPr>
          <w:rFonts w:ascii="Arial" w:hAnsi="Arial" w:cs="Arial"/>
        </w:rPr>
        <w:t xml:space="preserve"> </w:t>
      </w:r>
      <w:r w:rsidR="007A484A">
        <w:rPr>
          <w:rFonts w:ascii="Arial" w:hAnsi="Arial" w:cs="Arial"/>
        </w:rPr>
        <w:t xml:space="preserve">dalis </w:t>
      </w:r>
      <w:r w:rsidR="007A484A" w:rsidRPr="00216F85">
        <w:rPr>
          <w:rFonts w:ascii="Arial" w:hAnsi="Arial" w:cs="Arial"/>
        </w:rPr>
        <w:t xml:space="preserve">patenka į neurbanizuojamą </w:t>
      </w:r>
      <w:r w:rsidR="003632F1">
        <w:rPr>
          <w:rFonts w:ascii="Arial" w:hAnsi="Arial" w:cs="Arial"/>
        </w:rPr>
        <w:t>MI</w:t>
      </w:r>
      <w:r w:rsidR="007A484A" w:rsidRPr="00216F85">
        <w:rPr>
          <w:rFonts w:ascii="Arial" w:hAnsi="Arial" w:cs="Arial"/>
        </w:rPr>
        <w:t xml:space="preserve">_F </w:t>
      </w:r>
      <w:r w:rsidR="00C91DC2">
        <w:rPr>
          <w:rFonts w:ascii="Arial" w:hAnsi="Arial" w:cs="Arial"/>
        </w:rPr>
        <w:t xml:space="preserve">funkcinę </w:t>
      </w:r>
      <w:r w:rsidR="007A484A" w:rsidRPr="00216F85">
        <w:rPr>
          <w:rFonts w:ascii="Arial" w:hAnsi="Arial" w:cs="Arial"/>
        </w:rPr>
        <w:t>zoną</w:t>
      </w:r>
      <w:r w:rsidR="007A484A">
        <w:rPr>
          <w:rFonts w:ascii="Arial" w:hAnsi="Arial" w:cs="Arial"/>
        </w:rPr>
        <w:t>.</w:t>
      </w:r>
    </w:p>
    <w:p w14:paraId="1B33659C" w14:textId="2B28564C" w:rsidR="007A484A" w:rsidRPr="007A484A" w:rsidRDefault="007A484A" w:rsidP="007A484A">
      <w:pPr>
        <w:keepNext/>
        <w:tabs>
          <w:tab w:val="right" w:leader="underscore" w:pos="9354"/>
        </w:tabs>
        <w:spacing w:line="276" w:lineRule="auto"/>
        <w:ind w:firstLine="720"/>
        <w:jc w:val="both"/>
        <w:rPr>
          <w:rFonts w:ascii="Arial" w:hAnsi="Arial" w:cs="Arial"/>
        </w:rPr>
      </w:pPr>
      <w:r w:rsidRPr="007A484A">
        <w:rPr>
          <w:rFonts w:ascii="Arial" w:hAnsi="Arial" w:cs="Arial"/>
        </w:rPr>
        <w:t>Lietuvos Respublikos teritorijų planavimo įstatymo (toliau – TPĮ) 17 straipsnio 1 dalyje nustatyta, kad detalieji planai rengiami savivaldybės lygmens ir (ar) vietovės lygmens, jeigu jie parengti, bendruosiuose planuose nustatytoms urbanizuotoms ir urbanizuojamoms teritorijoms, išskyrus šio straipsnio 4 dalyje nurodytus atvejus.</w:t>
      </w:r>
    </w:p>
    <w:p w14:paraId="1DCDDABB" w14:textId="1CE344F7" w:rsidR="007A484A" w:rsidRPr="007A484A" w:rsidRDefault="007A484A" w:rsidP="007A484A">
      <w:pPr>
        <w:keepNext/>
        <w:tabs>
          <w:tab w:val="right" w:leader="underscore" w:pos="9354"/>
        </w:tabs>
        <w:spacing w:line="276" w:lineRule="auto"/>
        <w:ind w:firstLine="720"/>
        <w:jc w:val="both"/>
        <w:rPr>
          <w:rFonts w:ascii="Arial" w:hAnsi="Arial" w:cs="Arial"/>
        </w:rPr>
      </w:pPr>
      <w:r w:rsidRPr="007A484A">
        <w:rPr>
          <w:rFonts w:ascii="Arial" w:hAnsi="Arial" w:cs="Arial"/>
        </w:rPr>
        <w:t>TPĮ 17 straipsnio 4 dalyje 1 punkte numatyta</w:t>
      </w:r>
      <w:r w:rsidR="001471CE">
        <w:rPr>
          <w:rFonts w:ascii="Arial" w:hAnsi="Arial" w:cs="Arial"/>
        </w:rPr>
        <w:t>, kad</w:t>
      </w:r>
      <w:r w:rsidRPr="007A484A">
        <w:rPr>
          <w:rFonts w:ascii="Arial" w:hAnsi="Arial" w:cs="Arial"/>
        </w:rPr>
        <w:t xml:space="preserve"> detalieji planai, išskyrus galiojančių detaliųjų planų korektūras, užtikrinančias atitiktį savivaldybės ir (ar) vietovės lygmens </w:t>
      </w:r>
      <w:r w:rsidRPr="007A484A">
        <w:rPr>
          <w:rFonts w:ascii="Arial" w:hAnsi="Arial" w:cs="Arial"/>
        </w:rPr>
        <w:lastRenderedPageBreak/>
        <w:t>bendriesiems planams, jeigu jie parengti, nerengiami neurbanizuotoms ir neurbanizuojamoms teritorijoms.</w:t>
      </w:r>
    </w:p>
    <w:p w14:paraId="0946AED5" w14:textId="6B837727" w:rsidR="007A484A" w:rsidRDefault="007A484A" w:rsidP="007A484A">
      <w:pPr>
        <w:keepNext/>
        <w:tabs>
          <w:tab w:val="right" w:leader="underscore" w:pos="9354"/>
        </w:tabs>
        <w:spacing w:line="276" w:lineRule="auto"/>
        <w:ind w:firstLine="720"/>
        <w:jc w:val="both"/>
        <w:rPr>
          <w:rFonts w:ascii="Arial" w:hAnsi="Arial" w:cs="Arial"/>
        </w:rPr>
      </w:pPr>
      <w:r w:rsidRPr="007A484A">
        <w:rPr>
          <w:rFonts w:ascii="Arial" w:hAnsi="Arial" w:cs="Arial"/>
        </w:rPr>
        <w:t>Įvertinus aukščiau paminėtas teisės aktų nuostatas, rengti detaliojo plano, kuriuo būtų planuojamos savivaldybės ir (ar) vietovės lygmens bendruosiuose planuose išskirtos neurbanizuotos ir neurbanizuojamos teritorijos, teisės aktai nenumato</w:t>
      </w:r>
      <w:r>
        <w:rPr>
          <w:rFonts w:ascii="Arial" w:hAnsi="Arial" w:cs="Arial"/>
        </w:rPr>
        <w:t xml:space="preserve">. </w:t>
      </w:r>
    </w:p>
    <w:p w14:paraId="39962DB1" w14:textId="77777777" w:rsidR="00216F85" w:rsidRDefault="000602D5" w:rsidP="00216F85">
      <w:pPr>
        <w:tabs>
          <w:tab w:val="left" w:pos="709"/>
        </w:tabs>
        <w:spacing w:line="276" w:lineRule="auto"/>
        <w:jc w:val="both"/>
        <w:rPr>
          <w:rFonts w:ascii="Arial" w:eastAsia="Calibri" w:hAnsi="Arial" w:cs="Arial"/>
          <w:color w:val="000000"/>
          <w:highlight w:val="white"/>
          <w:shd w:val="clear" w:color="auto" w:fill="FFFFFF"/>
        </w:rPr>
      </w:pPr>
      <w:r w:rsidRPr="00FC4E78">
        <w:rPr>
          <w:rFonts w:ascii="Arial" w:eastAsia="Calibri" w:hAnsi="Arial" w:cs="Arial"/>
          <w:color w:val="000000"/>
          <w:highlight w:val="white"/>
          <w:shd w:val="clear" w:color="auto" w:fill="FFFFFF"/>
        </w:rPr>
        <w:tab/>
      </w:r>
      <w:r w:rsidR="00216F85" w:rsidRPr="00216F85">
        <w:rPr>
          <w:rFonts w:ascii="Arial" w:eastAsia="Calibri" w:hAnsi="Arial" w:cs="Arial"/>
          <w:color w:val="000000"/>
          <w:highlight w:val="white"/>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00216F85" w:rsidRPr="00216F85">
        <w:rPr>
          <w:rFonts w:ascii="Arial" w:eastAsia="Calibri" w:hAnsi="Arial" w:cs="Arial"/>
          <w:b/>
          <w:bCs/>
          <w:color w:val="000000"/>
          <w:highlight w:val="white"/>
          <w:shd w:val="clear" w:color="auto" w:fill="FFFFFF"/>
        </w:rPr>
        <w:t xml:space="preserve"> </w:t>
      </w:r>
      <w:r w:rsidR="00216F85" w:rsidRPr="00216F85">
        <w:rPr>
          <w:rFonts w:ascii="Arial" w:eastAsia="Calibri" w:hAnsi="Arial" w:cs="Arial"/>
          <w:bCs/>
          <w:color w:val="000000"/>
          <w:highlight w:val="white"/>
          <w:shd w:val="clear" w:color="auto" w:fill="FFFFFF"/>
        </w:rPr>
        <w:t>(J. Janonio g. 24, 92251 Klaipėda)</w:t>
      </w:r>
      <w:r w:rsidR="00216F85" w:rsidRPr="00216F85">
        <w:rPr>
          <w:rFonts w:ascii="Arial" w:eastAsia="Calibri" w:hAnsi="Arial" w:cs="Arial"/>
          <w:b/>
          <w:bCs/>
          <w:color w:val="000000"/>
          <w:highlight w:val="white"/>
          <w:shd w:val="clear" w:color="auto" w:fill="FFFFFF"/>
        </w:rPr>
        <w:t xml:space="preserve"> </w:t>
      </w:r>
      <w:r w:rsidR="00216F85" w:rsidRPr="00216F85">
        <w:rPr>
          <w:rFonts w:ascii="Arial" w:eastAsia="Calibri" w:hAnsi="Arial" w:cs="Arial"/>
          <w:color w:val="000000"/>
          <w:highlight w:val="white"/>
          <w:shd w:val="clear" w:color="auto" w:fill="FFFFFF"/>
        </w:rPr>
        <w:t>arba Regionų administracinio teismo Klaipėdos rūmams (Galinio Pylimo g. 9, 91230 Klaipėda)</w:t>
      </w:r>
      <w:r w:rsidR="00216F85" w:rsidRPr="00216F85">
        <w:rPr>
          <w:rFonts w:ascii="Arial" w:eastAsia="Calibri" w:hAnsi="Arial" w:cs="Arial"/>
          <w:b/>
          <w:bCs/>
          <w:i/>
          <w:iCs/>
          <w:color w:val="000000"/>
          <w:highlight w:val="white"/>
          <w:shd w:val="clear" w:color="auto" w:fill="FFFFFF"/>
        </w:rPr>
        <w:t xml:space="preserve"> </w:t>
      </w:r>
      <w:r w:rsidR="00216F85" w:rsidRPr="00216F85">
        <w:rPr>
          <w:rFonts w:ascii="Arial" w:eastAsia="Calibri" w:hAnsi="Arial" w:cs="Arial"/>
          <w:color w:val="000000"/>
          <w:highlight w:val="white"/>
          <w:shd w:val="clear" w:color="auto" w:fill="FFFFFF"/>
        </w:rPr>
        <w:t>Lietuvos Respublikos administracinių bylų teisenos įstatymo nustatyta tvarka.</w:t>
      </w:r>
    </w:p>
    <w:p w14:paraId="731F5DBF" w14:textId="77777777" w:rsidR="00216F85" w:rsidRDefault="00216F85" w:rsidP="00216F85">
      <w:pPr>
        <w:tabs>
          <w:tab w:val="left" w:pos="709"/>
        </w:tabs>
        <w:spacing w:line="276" w:lineRule="auto"/>
        <w:jc w:val="both"/>
        <w:rPr>
          <w:rFonts w:ascii="Arial" w:eastAsia="Calibri" w:hAnsi="Arial" w:cs="Arial"/>
          <w:color w:val="000000"/>
          <w:highlight w:val="white"/>
          <w:shd w:val="clear" w:color="auto" w:fill="FFFFFF"/>
        </w:rPr>
      </w:pPr>
    </w:p>
    <w:p w14:paraId="19A30225" w14:textId="77777777" w:rsidR="002F4F77" w:rsidRDefault="002F4F77" w:rsidP="00216F85">
      <w:pPr>
        <w:tabs>
          <w:tab w:val="left" w:pos="709"/>
        </w:tabs>
        <w:spacing w:line="276" w:lineRule="auto"/>
        <w:jc w:val="both"/>
        <w:rPr>
          <w:rFonts w:ascii="Arial" w:eastAsia="Calibri" w:hAnsi="Arial" w:cs="Arial"/>
          <w:color w:val="000000"/>
          <w:highlight w:val="white"/>
          <w:shd w:val="clear" w:color="auto" w:fill="FFFFFF"/>
        </w:rPr>
      </w:pPr>
    </w:p>
    <w:p w14:paraId="1E0DBA73" w14:textId="77777777" w:rsidR="002F4F77" w:rsidRDefault="002F4F77" w:rsidP="00216F85">
      <w:pPr>
        <w:tabs>
          <w:tab w:val="left" w:pos="709"/>
        </w:tabs>
        <w:spacing w:line="276" w:lineRule="auto"/>
        <w:jc w:val="both"/>
        <w:rPr>
          <w:rFonts w:ascii="Arial" w:eastAsia="Calibri" w:hAnsi="Arial" w:cs="Arial"/>
          <w:color w:val="000000"/>
          <w:highlight w:val="white"/>
          <w:shd w:val="clear" w:color="auto" w:fill="FFFFFF"/>
        </w:rPr>
      </w:pPr>
    </w:p>
    <w:p w14:paraId="4E39322E" w14:textId="353DB0CB" w:rsidR="00216F85" w:rsidRDefault="007A484A" w:rsidP="00216F85">
      <w:pPr>
        <w:tabs>
          <w:tab w:val="left" w:pos="709"/>
        </w:tabs>
        <w:spacing w:line="276" w:lineRule="auto"/>
        <w:jc w:val="both"/>
        <w:rPr>
          <w:rFonts w:ascii="Arial" w:eastAsia="Calibri" w:hAnsi="Arial" w:cs="Arial"/>
          <w:bCs/>
          <w:color w:val="000000"/>
          <w:highlight w:val="white"/>
          <w:shd w:val="clear" w:color="auto" w:fill="FFFFFF"/>
        </w:rPr>
      </w:pPr>
      <w:r>
        <w:rPr>
          <w:rFonts w:ascii="Arial" w:eastAsia="Calibri" w:hAnsi="Arial" w:cs="Arial"/>
          <w:bCs/>
          <w:color w:val="000000"/>
          <w:highlight w:val="white"/>
          <w:shd w:val="clear" w:color="auto" w:fill="FFFFFF"/>
        </w:rPr>
        <w:t>Direktorius                                                                                                       Sigitas Karbauskas</w:t>
      </w:r>
    </w:p>
    <w:p w14:paraId="7A4A8A54" w14:textId="77777777" w:rsidR="00216F85" w:rsidRDefault="00216F85" w:rsidP="00216F85">
      <w:pPr>
        <w:tabs>
          <w:tab w:val="left" w:pos="709"/>
        </w:tabs>
        <w:spacing w:line="276" w:lineRule="auto"/>
        <w:jc w:val="both"/>
        <w:rPr>
          <w:rFonts w:ascii="Arial" w:eastAsia="Calibri" w:hAnsi="Arial" w:cs="Arial"/>
          <w:bCs/>
          <w:color w:val="000000"/>
          <w:highlight w:val="white"/>
          <w:shd w:val="clear" w:color="auto" w:fill="FFFFFF"/>
        </w:rPr>
      </w:pPr>
    </w:p>
    <w:p w14:paraId="0D78CFAE"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711A91EA"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36DA7C4C"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44269131"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B35A9D4"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AA12709"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3F642AD"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707BCB37"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FCC76F7"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77A6425B"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537F6470"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35184A4"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553F3DC4"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615F9C96"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667AEBD"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7F6B725"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525BA6C"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0ECBFA9D"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12BE995A"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6E6E6257"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20CB5BA8"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612F5B0A"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C0DC2EE"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94F8490"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42BFC45B"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3AC65FC6" w14:textId="77777777" w:rsidR="007A484A"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6A77AA87" w14:textId="77777777" w:rsidR="002F4F77" w:rsidRDefault="002F4F77" w:rsidP="00216F85">
      <w:pPr>
        <w:tabs>
          <w:tab w:val="left" w:pos="709"/>
        </w:tabs>
        <w:spacing w:line="276" w:lineRule="auto"/>
        <w:jc w:val="both"/>
        <w:rPr>
          <w:rFonts w:ascii="Arial" w:eastAsia="Calibri" w:hAnsi="Arial" w:cs="Arial"/>
          <w:bCs/>
          <w:color w:val="000000"/>
          <w:highlight w:val="white"/>
          <w:shd w:val="clear" w:color="auto" w:fill="FFFFFF"/>
        </w:rPr>
      </w:pPr>
    </w:p>
    <w:p w14:paraId="2B194ECB" w14:textId="77777777" w:rsidR="002F4F77" w:rsidRDefault="002F4F77" w:rsidP="00216F85">
      <w:pPr>
        <w:tabs>
          <w:tab w:val="left" w:pos="709"/>
        </w:tabs>
        <w:spacing w:line="276" w:lineRule="auto"/>
        <w:jc w:val="both"/>
        <w:rPr>
          <w:rFonts w:ascii="Arial" w:eastAsia="Calibri" w:hAnsi="Arial" w:cs="Arial"/>
          <w:bCs/>
          <w:color w:val="000000"/>
          <w:highlight w:val="white"/>
          <w:shd w:val="clear" w:color="auto" w:fill="FFFFFF"/>
        </w:rPr>
      </w:pPr>
    </w:p>
    <w:p w14:paraId="1BAD90C4" w14:textId="77777777" w:rsidR="002F4F77" w:rsidRDefault="002F4F77" w:rsidP="00216F85">
      <w:pPr>
        <w:tabs>
          <w:tab w:val="left" w:pos="709"/>
        </w:tabs>
        <w:spacing w:line="276" w:lineRule="auto"/>
        <w:jc w:val="both"/>
        <w:rPr>
          <w:rFonts w:ascii="Arial" w:eastAsia="Calibri" w:hAnsi="Arial" w:cs="Arial"/>
          <w:bCs/>
          <w:color w:val="000000"/>
          <w:highlight w:val="white"/>
          <w:shd w:val="clear" w:color="auto" w:fill="FFFFFF"/>
        </w:rPr>
      </w:pPr>
    </w:p>
    <w:p w14:paraId="43B44572" w14:textId="77777777" w:rsidR="007A484A" w:rsidRPr="00216F85"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6A04AE5D" w14:textId="77777777" w:rsidR="00332D0C" w:rsidRPr="00332D0C" w:rsidRDefault="00332D0C" w:rsidP="00332D0C">
      <w:pPr>
        <w:tabs>
          <w:tab w:val="left" w:pos="709"/>
        </w:tabs>
        <w:spacing w:line="276" w:lineRule="auto"/>
        <w:jc w:val="both"/>
        <w:rPr>
          <w:rFonts w:ascii="Arial" w:eastAsia="Calibri" w:hAnsi="Arial" w:cs="Arial"/>
          <w:bCs/>
          <w:color w:val="000000"/>
          <w:highlight w:val="white"/>
          <w:shd w:val="clear" w:color="auto" w:fill="FFFFFF"/>
        </w:rPr>
      </w:pPr>
      <w:r w:rsidRPr="00332D0C">
        <w:rPr>
          <w:rFonts w:ascii="Arial" w:eastAsia="Calibri" w:hAnsi="Arial" w:cs="Arial"/>
          <w:bCs/>
          <w:color w:val="000000"/>
          <w:highlight w:val="white"/>
          <w:shd w:val="clear" w:color="auto" w:fill="FFFFFF"/>
        </w:rPr>
        <w:t>Gytis Kasperavičius, tel.: (8 686)  02357, el. p. gytis.kasperavicius@klaipedos-r.lt</w:t>
      </w:r>
    </w:p>
    <w:p w14:paraId="527C8778" w14:textId="77777777" w:rsidR="00216F85" w:rsidRPr="00216F85" w:rsidRDefault="00216F85" w:rsidP="00216F85">
      <w:pPr>
        <w:tabs>
          <w:tab w:val="left" w:pos="709"/>
        </w:tabs>
        <w:spacing w:line="276" w:lineRule="auto"/>
        <w:jc w:val="both"/>
        <w:rPr>
          <w:rFonts w:ascii="Arial" w:eastAsia="Calibri" w:hAnsi="Arial" w:cs="Arial"/>
          <w:bCs/>
          <w:color w:val="000000"/>
          <w:highlight w:val="white"/>
          <w:u w:val="single"/>
          <w:shd w:val="clear" w:color="auto" w:fill="FFFFFF"/>
        </w:rPr>
      </w:pPr>
      <w:r w:rsidRPr="00216F85">
        <w:rPr>
          <w:rFonts w:ascii="Arial" w:eastAsia="Calibri" w:hAnsi="Arial" w:cs="Arial"/>
          <w:bCs/>
          <w:color w:val="000000"/>
          <w:highlight w:val="white"/>
          <w:shd w:val="clear" w:color="auto" w:fill="FFFFFF"/>
        </w:rPr>
        <w:t xml:space="preserve">Karolis Litvinas, </w:t>
      </w:r>
      <w:bookmarkStart w:id="1" w:name="_Hlk155081177"/>
      <w:r w:rsidRPr="00216F85">
        <w:rPr>
          <w:rFonts w:ascii="Arial" w:eastAsia="Calibri" w:hAnsi="Arial" w:cs="Arial"/>
          <w:bCs/>
          <w:color w:val="000000"/>
          <w:highlight w:val="white"/>
          <w:shd w:val="clear" w:color="auto" w:fill="FFFFFF"/>
        </w:rPr>
        <w:t>tel.: (8 677)  15202</w:t>
      </w:r>
      <w:bookmarkEnd w:id="1"/>
      <w:r w:rsidRPr="00216F85">
        <w:rPr>
          <w:rFonts w:ascii="Arial" w:eastAsia="Calibri" w:hAnsi="Arial" w:cs="Arial"/>
          <w:bCs/>
          <w:color w:val="000000"/>
          <w:highlight w:val="white"/>
          <w:shd w:val="clear" w:color="auto" w:fill="FFFFFF"/>
        </w:rPr>
        <w:t>, el. p. karolis.litvinas@klaipedos-r.lt</w:t>
      </w:r>
    </w:p>
    <w:sectPr w:rsidR="00216F85" w:rsidRPr="00216F85">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F702" w14:textId="77777777" w:rsidR="00CD2953" w:rsidRDefault="00CD2953">
      <w:r>
        <w:separator/>
      </w:r>
    </w:p>
  </w:endnote>
  <w:endnote w:type="continuationSeparator" w:id="0">
    <w:p w14:paraId="2EC64BA0" w14:textId="77777777" w:rsidR="00CD2953" w:rsidRDefault="00CD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703" w14:textId="77777777" w:rsidR="003C5EDB" w:rsidRDefault="003C5E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26CB" w14:textId="77777777" w:rsidR="003C5EDB" w:rsidRDefault="003C5EDB">
    <w:pPr>
      <w:pStyle w:val="Porat"/>
      <w:tabs>
        <w:tab w:val="clear" w:pos="4680"/>
        <w:tab w:val="clear" w:pos="9360"/>
        <w:tab w:val="left" w:pos="2730"/>
      </w:tabs>
      <w:rPr>
        <w:sz w:val="20"/>
        <w:szCs w:val="20"/>
        <w:lang w:val="en-US"/>
      </w:rPr>
    </w:pPr>
  </w:p>
  <w:p w14:paraId="563D4017" w14:textId="77777777" w:rsidR="003C5EDB"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18FEE31F" wp14:editId="055BE6BF">
              <wp:simplePos x="0" y="0"/>
              <wp:positionH relativeFrom="column">
                <wp:posOffset>-734060</wp:posOffset>
              </wp:positionH>
              <wp:positionV relativeFrom="paragraph">
                <wp:posOffset>102235</wp:posOffset>
              </wp:positionV>
              <wp:extent cx="7264400" cy="635"/>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372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4DD37182"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7.8pt,8.05pt" to="514.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31AFCFA1" wp14:editId="40BD2DB4">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06D0A66C" w14:textId="77777777" w:rsidR="003C5EDB"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0D8D3E93" w14:textId="77777777" w:rsidR="003C5EDB"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7EA64FDC" w14:textId="77777777" w:rsidR="003C5EDB"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4D52AF8B" w14:textId="77777777" w:rsidR="003C5EDB" w:rsidRDefault="00000000">
    <w:pPr>
      <w:pStyle w:val="Porat"/>
      <w:tabs>
        <w:tab w:val="right" w:pos="9638"/>
      </w:tabs>
      <w:ind w:hanging="1134"/>
      <w:rPr>
        <w:lang w:val="en-US"/>
      </w:rPr>
    </w:pPr>
    <w:r>
      <w:rPr>
        <w:sz w:val="20"/>
        <w:szCs w:val="20"/>
      </w:rPr>
      <w:t xml:space="preserve">        El. paštas </w:t>
    </w:r>
    <w:hyperlink r:id="rId2">
      <w:r w:rsidR="003C5EDB">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A653" w14:textId="77777777" w:rsidR="00CD2953" w:rsidRDefault="00CD2953">
      <w:r>
        <w:separator/>
      </w:r>
    </w:p>
  </w:footnote>
  <w:footnote w:type="continuationSeparator" w:id="0">
    <w:p w14:paraId="6C54EC7A" w14:textId="77777777" w:rsidR="00CD2953" w:rsidRDefault="00CD2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B"/>
    <w:rsid w:val="0003160C"/>
    <w:rsid w:val="000602D5"/>
    <w:rsid w:val="000A614C"/>
    <w:rsid w:val="001471CE"/>
    <w:rsid w:val="001A5705"/>
    <w:rsid w:val="001E4A62"/>
    <w:rsid w:val="00216F85"/>
    <w:rsid w:val="00264627"/>
    <w:rsid w:val="00266B94"/>
    <w:rsid w:val="00267161"/>
    <w:rsid w:val="002F4F77"/>
    <w:rsid w:val="00305B01"/>
    <w:rsid w:val="00332D0C"/>
    <w:rsid w:val="003632F1"/>
    <w:rsid w:val="003C5EDB"/>
    <w:rsid w:val="003D391E"/>
    <w:rsid w:val="00417FAD"/>
    <w:rsid w:val="0055159B"/>
    <w:rsid w:val="00553653"/>
    <w:rsid w:val="00561D83"/>
    <w:rsid w:val="006176D7"/>
    <w:rsid w:val="00646E25"/>
    <w:rsid w:val="006E646F"/>
    <w:rsid w:val="00756C1D"/>
    <w:rsid w:val="007630CA"/>
    <w:rsid w:val="007A484A"/>
    <w:rsid w:val="0083231B"/>
    <w:rsid w:val="0087444E"/>
    <w:rsid w:val="008A3E88"/>
    <w:rsid w:val="008B3567"/>
    <w:rsid w:val="008B7DCC"/>
    <w:rsid w:val="008D0190"/>
    <w:rsid w:val="0098253C"/>
    <w:rsid w:val="009F140F"/>
    <w:rsid w:val="00AD38BB"/>
    <w:rsid w:val="00B45039"/>
    <w:rsid w:val="00B761EE"/>
    <w:rsid w:val="00BB6049"/>
    <w:rsid w:val="00BE76F8"/>
    <w:rsid w:val="00BF71B5"/>
    <w:rsid w:val="00C3043C"/>
    <w:rsid w:val="00C60D33"/>
    <w:rsid w:val="00C91DC2"/>
    <w:rsid w:val="00CD2953"/>
    <w:rsid w:val="00D42AC6"/>
    <w:rsid w:val="00D92F26"/>
    <w:rsid w:val="00E43E66"/>
    <w:rsid w:val="00EC3CC5"/>
    <w:rsid w:val="00EE2B4C"/>
    <w:rsid w:val="00EF7887"/>
    <w:rsid w:val="00F97BC7"/>
    <w:rsid w:val="00FE7C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3947"/>
  <w15:docId w15:val="{631198E8-743D-4B4C-80D5-B09918A3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1179">
      <w:bodyDiv w:val="1"/>
      <w:marLeft w:val="0"/>
      <w:marRight w:val="0"/>
      <w:marTop w:val="0"/>
      <w:marBottom w:val="0"/>
      <w:divBdr>
        <w:top w:val="none" w:sz="0" w:space="0" w:color="auto"/>
        <w:left w:val="none" w:sz="0" w:space="0" w:color="auto"/>
        <w:bottom w:val="none" w:sz="0" w:space="0" w:color="auto"/>
        <w:right w:val="none" w:sz="0" w:space="0" w:color="auto"/>
      </w:divBdr>
      <w:divsChild>
        <w:div w:id="1869753781">
          <w:marLeft w:val="0"/>
          <w:marRight w:val="0"/>
          <w:marTop w:val="0"/>
          <w:marBottom w:val="0"/>
          <w:divBdr>
            <w:top w:val="none" w:sz="0" w:space="0" w:color="auto"/>
            <w:left w:val="none" w:sz="0" w:space="0" w:color="auto"/>
            <w:bottom w:val="none" w:sz="0" w:space="0" w:color="auto"/>
            <w:right w:val="none" w:sz="0" w:space="0" w:color="auto"/>
          </w:divBdr>
        </w:div>
      </w:divsChild>
    </w:div>
    <w:div w:id="857887376">
      <w:bodyDiv w:val="1"/>
      <w:marLeft w:val="0"/>
      <w:marRight w:val="0"/>
      <w:marTop w:val="0"/>
      <w:marBottom w:val="0"/>
      <w:divBdr>
        <w:top w:val="none" w:sz="0" w:space="0" w:color="auto"/>
        <w:left w:val="none" w:sz="0" w:space="0" w:color="auto"/>
        <w:bottom w:val="none" w:sz="0" w:space="0" w:color="auto"/>
        <w:right w:val="none" w:sz="0" w:space="0" w:color="auto"/>
      </w:divBdr>
    </w:div>
    <w:div w:id="188174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6E91-D8F8-429B-85E9-C866C7B6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2339</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2025-02-18T09:10:00Z</dcterms:created>
  <dcterms:modified xsi:type="dcterms:W3CDTF">2025-02-18T09:28:00Z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