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0F257EE0"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B800FB">
        <w:rPr>
          <w:rFonts w:ascii="Arial" w:hAnsi="Arial" w:cs="Arial"/>
          <w:b/>
          <w:bCs/>
          <w:color w:val="000000"/>
          <w:sz w:val="24"/>
          <w:szCs w:val="24"/>
        </w:rPr>
        <w:t>Ų</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B800FB" w:rsidRPr="00B800FB">
        <w:rPr>
          <w:rFonts w:ascii="Arial" w:hAnsi="Arial" w:cs="Arial"/>
          <w:b/>
          <w:bCs/>
          <w:color w:val="000000"/>
          <w:sz w:val="24"/>
          <w:szCs w:val="24"/>
        </w:rPr>
        <w:t>5523/0004:1457</w:t>
      </w:r>
      <w:r w:rsidR="00B800FB">
        <w:rPr>
          <w:rFonts w:ascii="Arial" w:hAnsi="Arial" w:cs="Arial"/>
          <w:b/>
          <w:bCs/>
          <w:color w:val="000000"/>
          <w:sz w:val="24"/>
          <w:szCs w:val="24"/>
        </w:rPr>
        <w:t xml:space="preserve">; </w:t>
      </w:r>
      <w:r w:rsidR="00B800FB" w:rsidRPr="00B800FB">
        <w:rPr>
          <w:rFonts w:ascii="Arial" w:hAnsi="Arial" w:cs="Arial"/>
          <w:b/>
          <w:bCs/>
          <w:color w:val="000000"/>
          <w:sz w:val="24"/>
          <w:szCs w:val="24"/>
        </w:rPr>
        <w:t>5523/0004:1458</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765649">
        <w:rPr>
          <w:rFonts w:ascii="Arial" w:hAnsi="Arial" w:cs="Arial"/>
          <w:b/>
          <w:bCs/>
          <w:color w:val="000000"/>
          <w:sz w:val="24"/>
          <w:szCs w:val="24"/>
        </w:rPr>
        <w:t>KLEMIŠKĖS II</w:t>
      </w:r>
      <w:r w:rsidR="00C14591">
        <w:rPr>
          <w:rFonts w:ascii="Arial" w:hAnsi="Arial" w:cs="Arial"/>
          <w:b/>
          <w:bCs/>
          <w:color w:val="000000"/>
          <w:sz w:val="24"/>
          <w:szCs w:val="24"/>
        </w:rPr>
        <w:t xml:space="preserve"> K</w:t>
      </w:r>
      <w:r w:rsidRPr="0030337B">
        <w:rPr>
          <w:rFonts w:ascii="Arial" w:hAnsi="Arial" w:cs="Arial"/>
          <w:b/>
          <w:bCs/>
          <w:color w:val="000000"/>
          <w:sz w:val="24"/>
          <w:szCs w:val="24"/>
        </w:rPr>
        <w:t xml:space="preserve">., </w:t>
      </w:r>
      <w:r w:rsidR="00293CB6">
        <w:rPr>
          <w:rFonts w:ascii="Arial" w:hAnsi="Arial" w:cs="Arial"/>
          <w:b/>
          <w:bCs/>
          <w:color w:val="000000"/>
          <w:sz w:val="24"/>
          <w:szCs w:val="24"/>
        </w:rPr>
        <w:t>SENDVARIO</w:t>
      </w:r>
      <w:r w:rsidRPr="0030337B">
        <w:rPr>
          <w:rFonts w:ascii="Arial" w:hAnsi="Arial" w:cs="Arial"/>
          <w:b/>
          <w:bCs/>
          <w:color w:val="000000"/>
          <w:sz w:val="24"/>
          <w:szCs w:val="24"/>
        </w:rPr>
        <w:t xml:space="preserve"> SEN., KLAIPĖDOS R. SAV.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3F19C504"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202</w:t>
      </w:r>
      <w:r w:rsidR="00EB2F74">
        <w:rPr>
          <w:rFonts w:ascii="Arial" w:hAnsi="Arial" w:cs="Arial"/>
          <w:sz w:val="24"/>
          <w:szCs w:val="24"/>
        </w:rPr>
        <w:t>5</w:t>
      </w:r>
      <w:r w:rsidRPr="0030337B">
        <w:rPr>
          <w:rFonts w:ascii="Arial" w:hAnsi="Arial" w:cs="Arial"/>
          <w:sz w:val="24"/>
          <w:szCs w:val="24"/>
        </w:rPr>
        <w:t xml:space="preserve"> 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77777777"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 xml:space="preserve">Vadovaudamasis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atsižvelgdamas į planavimo iniciatoriaus prašymą:</w:t>
      </w:r>
      <w:r w:rsidRPr="0030337B">
        <w:rPr>
          <w:rFonts w:ascii="Arial" w:hAnsi="Arial" w:cs="Arial"/>
          <w:color w:val="548DD4"/>
          <w:sz w:val="24"/>
          <w:szCs w:val="24"/>
        </w:rPr>
        <w:t xml:space="preserve"> </w:t>
      </w:r>
    </w:p>
    <w:p w14:paraId="55D45CB3" w14:textId="4A3E972C"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B800FB">
        <w:rPr>
          <w:rFonts w:ascii="Arial" w:hAnsi="Arial" w:cs="Arial"/>
          <w:color w:val="000000"/>
          <w:sz w:val="24"/>
          <w:szCs w:val="24"/>
        </w:rPr>
        <w:t>ų</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B800FB" w:rsidRPr="00B800FB">
        <w:rPr>
          <w:rFonts w:ascii="Arial" w:hAnsi="Arial" w:cs="Arial"/>
          <w:color w:val="000000"/>
          <w:sz w:val="24"/>
          <w:szCs w:val="24"/>
        </w:rPr>
        <w:t>5523/0004:1457; 5523/0004:1458</w:t>
      </w:r>
      <w:r w:rsidRPr="0030337B">
        <w:rPr>
          <w:rFonts w:ascii="Arial" w:hAnsi="Arial" w:cs="Arial"/>
          <w:bCs/>
          <w:sz w:val="24"/>
          <w:szCs w:val="24"/>
        </w:rPr>
        <w:t xml:space="preserve">) </w:t>
      </w:r>
      <w:proofErr w:type="spellStart"/>
      <w:r w:rsidR="00765649">
        <w:rPr>
          <w:rFonts w:ascii="Arial" w:hAnsi="Arial" w:cs="Arial"/>
          <w:bCs/>
          <w:sz w:val="24"/>
          <w:szCs w:val="24"/>
        </w:rPr>
        <w:t>Klemiškės</w:t>
      </w:r>
      <w:proofErr w:type="spellEnd"/>
      <w:r w:rsidR="00765649">
        <w:rPr>
          <w:rFonts w:ascii="Arial" w:hAnsi="Arial" w:cs="Arial"/>
          <w:bCs/>
          <w:sz w:val="24"/>
          <w:szCs w:val="24"/>
        </w:rPr>
        <w:t xml:space="preserve"> II</w:t>
      </w:r>
      <w:r w:rsidR="00C14591">
        <w:rPr>
          <w:rFonts w:ascii="Arial" w:hAnsi="Arial" w:cs="Arial"/>
          <w:bCs/>
          <w:sz w:val="24"/>
          <w:szCs w:val="24"/>
        </w:rPr>
        <w:t xml:space="preserve"> k</w:t>
      </w:r>
      <w:r w:rsidRPr="0030337B">
        <w:rPr>
          <w:rFonts w:ascii="Arial" w:hAnsi="Arial" w:cs="Arial"/>
          <w:bCs/>
          <w:sz w:val="24"/>
          <w:szCs w:val="24"/>
        </w:rPr>
        <w:t xml:space="preserve">., </w:t>
      </w:r>
      <w:proofErr w:type="spellStart"/>
      <w:r w:rsidR="00293CB6">
        <w:rPr>
          <w:rFonts w:ascii="Arial" w:hAnsi="Arial" w:cs="Arial"/>
          <w:bCs/>
          <w:sz w:val="24"/>
          <w:szCs w:val="24"/>
        </w:rPr>
        <w:t>Sendvario</w:t>
      </w:r>
      <w:proofErr w:type="spellEnd"/>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9E3483" w:rsidRPr="0030337B">
        <w:rPr>
          <w:rFonts w:ascii="Arial" w:eastAsia="Times New Roman" w:hAnsi="Arial" w:cs="Arial"/>
          <w:bCs/>
          <w:sz w:val="24"/>
          <w:szCs w:val="24"/>
        </w:rPr>
        <w:t xml:space="preserve"> </w:t>
      </w:r>
      <w:r w:rsidR="00B800FB" w:rsidRPr="00B800FB">
        <w:rPr>
          <w:rFonts w:ascii="Arial" w:eastAsia="Times New Roman" w:hAnsi="Arial" w:cs="Arial"/>
          <w:bCs/>
          <w:sz w:val="24"/>
          <w:szCs w:val="24"/>
        </w:rPr>
        <w:t>T00064551</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472186">
        <w:rPr>
          <w:rFonts w:ascii="Arial" w:hAnsi="Arial" w:cs="Arial"/>
          <w:bCs/>
          <w:sz w:val="24"/>
          <w:szCs w:val="24"/>
        </w:rPr>
        <w:t xml:space="preserve"> </w:t>
      </w:r>
      <w:r w:rsidR="00B800FB" w:rsidRPr="00B800FB">
        <w:rPr>
          <w:rFonts w:ascii="Arial" w:hAnsi="Arial" w:cs="Arial"/>
          <w:bCs/>
          <w:sz w:val="24"/>
          <w:szCs w:val="24"/>
        </w:rPr>
        <w:t>detalizuoti savivaldybės</w:t>
      </w:r>
      <w:r w:rsidR="00B800FB">
        <w:rPr>
          <w:rFonts w:ascii="Arial" w:hAnsi="Arial" w:cs="Arial"/>
          <w:bCs/>
          <w:sz w:val="24"/>
          <w:szCs w:val="24"/>
        </w:rPr>
        <w:t xml:space="preserve"> </w:t>
      </w:r>
      <w:r w:rsidR="00B800FB" w:rsidRPr="00B800FB">
        <w:rPr>
          <w:rFonts w:ascii="Arial" w:hAnsi="Arial" w:cs="Arial"/>
          <w:bCs/>
          <w:sz w:val="24"/>
          <w:szCs w:val="24"/>
        </w:rPr>
        <w:t>lygmens bendrajame plane nustatytus teritorijų naudojimo privalomuosius reikalavimus bei numatyti</w:t>
      </w:r>
      <w:r w:rsidR="00B800FB">
        <w:rPr>
          <w:rFonts w:ascii="Arial" w:hAnsi="Arial" w:cs="Arial"/>
          <w:bCs/>
          <w:sz w:val="24"/>
          <w:szCs w:val="24"/>
        </w:rPr>
        <w:t xml:space="preserve"> </w:t>
      </w:r>
      <w:r w:rsidR="00B800FB" w:rsidRPr="00B800FB">
        <w:rPr>
          <w:rFonts w:ascii="Arial" w:hAnsi="Arial" w:cs="Arial"/>
          <w:bCs/>
          <w:sz w:val="24"/>
          <w:szCs w:val="24"/>
        </w:rPr>
        <w:t>žemės sklypų formavimo ir</w:t>
      </w:r>
      <w:r w:rsidR="00B800FB">
        <w:rPr>
          <w:rFonts w:ascii="Arial" w:hAnsi="Arial" w:cs="Arial"/>
          <w:bCs/>
          <w:sz w:val="24"/>
          <w:szCs w:val="24"/>
        </w:rPr>
        <w:t xml:space="preserve"> </w:t>
      </w:r>
      <w:r w:rsidR="00B800FB" w:rsidRPr="00B800FB">
        <w:rPr>
          <w:rFonts w:ascii="Arial" w:hAnsi="Arial" w:cs="Arial"/>
          <w:bCs/>
          <w:sz w:val="24"/>
          <w:szCs w:val="24"/>
        </w:rPr>
        <w:t>pertvarkymo principus (mažiausi ir (ar) didžiausi galimi žemės sklypų</w:t>
      </w:r>
      <w:r w:rsidR="00B800FB">
        <w:rPr>
          <w:rFonts w:ascii="Arial" w:hAnsi="Arial" w:cs="Arial"/>
          <w:bCs/>
          <w:sz w:val="24"/>
          <w:szCs w:val="24"/>
        </w:rPr>
        <w:t xml:space="preserve"> </w:t>
      </w:r>
      <w:r w:rsidR="00B800FB" w:rsidRPr="00B800FB">
        <w:rPr>
          <w:rFonts w:ascii="Arial" w:hAnsi="Arial" w:cs="Arial"/>
          <w:bCs/>
          <w:sz w:val="24"/>
          <w:szCs w:val="24"/>
        </w:rPr>
        <w:t>dydžiai). Nustatyti galimus žemės naudojimo būdus</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341F3BBC" w14:textId="1DEAB91A" w:rsidR="00B43DFD" w:rsidRPr="0030337B" w:rsidRDefault="00000000" w:rsidP="0030337B">
      <w:pPr>
        <w:spacing w:after="0"/>
        <w:rPr>
          <w:rFonts w:ascii="Arial" w:eastAsia="Times New Roman" w:hAnsi="Arial" w:cs="Arial"/>
          <w:sz w:val="24"/>
          <w:szCs w:val="24"/>
        </w:rPr>
      </w:pPr>
      <w:r w:rsidRPr="0030337B">
        <w:rPr>
          <w:rFonts w:ascii="Arial" w:hAnsi="Arial" w:cs="Arial"/>
          <w:sz w:val="24"/>
          <w:szCs w:val="24"/>
        </w:rPr>
        <w:t>Direktori</w:t>
      </w:r>
      <w:r w:rsidRPr="0030337B">
        <w:rPr>
          <w:rFonts w:ascii="Arial" w:eastAsia="Times New Roman" w:hAnsi="Arial" w:cs="Arial"/>
          <w:sz w:val="24"/>
          <w:szCs w:val="24"/>
        </w:rPr>
        <w:t xml:space="preserve">us                                    </w:t>
      </w:r>
      <w:r w:rsidRPr="0030337B">
        <w:rPr>
          <w:rFonts w:ascii="Arial" w:hAnsi="Arial" w:cs="Arial"/>
          <w:sz w:val="24"/>
          <w:szCs w:val="24"/>
        </w:rPr>
        <w:t xml:space="preserve">                                                            </w:t>
      </w:r>
      <w:r w:rsidRPr="0030337B">
        <w:rPr>
          <w:rFonts w:ascii="Arial" w:eastAsia="Times New Roman" w:hAnsi="Arial" w:cs="Arial"/>
          <w:sz w:val="24"/>
          <w:szCs w:val="24"/>
        </w:rPr>
        <w:t>Sigitas Karbauskas</w:t>
      </w:r>
    </w:p>
    <w:p w14:paraId="7B92B664" w14:textId="76E8E816" w:rsidR="00C70A96" w:rsidRPr="0030337B" w:rsidRDefault="00C70A96" w:rsidP="0030337B">
      <w:pPr>
        <w:spacing w:after="0"/>
        <w:rPr>
          <w:rFonts w:ascii="Arial" w:eastAsia="Times New Roman" w:hAnsi="Arial" w:cs="Arial"/>
          <w:sz w:val="24"/>
          <w:szCs w:val="24"/>
        </w:rPr>
      </w:pPr>
    </w:p>
    <w:p w14:paraId="3D579BAA" w14:textId="58E3AC91" w:rsidR="00184053" w:rsidRDefault="00B800FB">
      <w:pPr>
        <w:rPr>
          <w:rFonts w:ascii="Times New Roman" w:hAnsi="Times New Roman"/>
          <w:sz w:val="24"/>
          <w:szCs w:val="24"/>
        </w:rPr>
      </w:pPr>
      <w:r>
        <w:rPr>
          <w:rFonts w:ascii="Times New Roman" w:hAnsi="Times New Roman"/>
          <w:noProof/>
          <w:sz w:val="24"/>
          <w:szCs w:val="24"/>
        </w:rPr>
        <w:lastRenderedPageBreak/>
        <w:drawing>
          <wp:inline distT="0" distB="0" distL="0" distR="0" wp14:anchorId="31601084" wp14:editId="48E6E677">
            <wp:extent cx="6120130" cy="4324350"/>
            <wp:effectExtent l="0" t="0" r="0" b="0"/>
            <wp:docPr id="69957666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576667" name="Paveikslėlis 69957666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4350"/>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13E5B"/>
    <w:rsid w:val="00027DD5"/>
    <w:rsid w:val="00096009"/>
    <w:rsid w:val="000A37AC"/>
    <w:rsid w:val="000A3BA7"/>
    <w:rsid w:val="000C7BEB"/>
    <w:rsid w:val="000D1096"/>
    <w:rsid w:val="000E4AC2"/>
    <w:rsid w:val="0010591D"/>
    <w:rsid w:val="001336C2"/>
    <w:rsid w:val="0014640A"/>
    <w:rsid w:val="00173488"/>
    <w:rsid w:val="00182DF6"/>
    <w:rsid w:val="00184053"/>
    <w:rsid w:val="001A3403"/>
    <w:rsid w:val="001B27AE"/>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63DE8"/>
    <w:rsid w:val="003A0847"/>
    <w:rsid w:val="003C3722"/>
    <w:rsid w:val="003C38CF"/>
    <w:rsid w:val="003E0BDC"/>
    <w:rsid w:val="004241A2"/>
    <w:rsid w:val="004315A2"/>
    <w:rsid w:val="00437D7B"/>
    <w:rsid w:val="00472186"/>
    <w:rsid w:val="00493DE4"/>
    <w:rsid w:val="004A69CF"/>
    <w:rsid w:val="004B25CA"/>
    <w:rsid w:val="004B3CDE"/>
    <w:rsid w:val="004C0C39"/>
    <w:rsid w:val="004E2924"/>
    <w:rsid w:val="004E5197"/>
    <w:rsid w:val="004F3573"/>
    <w:rsid w:val="0050364E"/>
    <w:rsid w:val="00511DC4"/>
    <w:rsid w:val="00542020"/>
    <w:rsid w:val="00542C2B"/>
    <w:rsid w:val="005440A9"/>
    <w:rsid w:val="00595A6C"/>
    <w:rsid w:val="005976A2"/>
    <w:rsid w:val="005C3AB2"/>
    <w:rsid w:val="005E0DA6"/>
    <w:rsid w:val="005F62B1"/>
    <w:rsid w:val="0061496C"/>
    <w:rsid w:val="006537FA"/>
    <w:rsid w:val="00656EFB"/>
    <w:rsid w:val="00672AFA"/>
    <w:rsid w:val="006B6F63"/>
    <w:rsid w:val="006C651E"/>
    <w:rsid w:val="006F53CA"/>
    <w:rsid w:val="00720C2A"/>
    <w:rsid w:val="00734483"/>
    <w:rsid w:val="00757EB0"/>
    <w:rsid w:val="00765649"/>
    <w:rsid w:val="0078259E"/>
    <w:rsid w:val="007A55A1"/>
    <w:rsid w:val="007F082D"/>
    <w:rsid w:val="007F41DF"/>
    <w:rsid w:val="007F4AC8"/>
    <w:rsid w:val="0086510C"/>
    <w:rsid w:val="00877E41"/>
    <w:rsid w:val="00894AF1"/>
    <w:rsid w:val="008A5209"/>
    <w:rsid w:val="0090453C"/>
    <w:rsid w:val="00937E11"/>
    <w:rsid w:val="00944A43"/>
    <w:rsid w:val="00945963"/>
    <w:rsid w:val="00960FDB"/>
    <w:rsid w:val="00974BF8"/>
    <w:rsid w:val="00985A50"/>
    <w:rsid w:val="009C3780"/>
    <w:rsid w:val="009E3483"/>
    <w:rsid w:val="00A039C2"/>
    <w:rsid w:val="00A03BEE"/>
    <w:rsid w:val="00A067B5"/>
    <w:rsid w:val="00A4430A"/>
    <w:rsid w:val="00A457D3"/>
    <w:rsid w:val="00A54FF1"/>
    <w:rsid w:val="00A57E66"/>
    <w:rsid w:val="00A66CE6"/>
    <w:rsid w:val="00A74693"/>
    <w:rsid w:val="00A80DBC"/>
    <w:rsid w:val="00AA1EAD"/>
    <w:rsid w:val="00AA2426"/>
    <w:rsid w:val="00AC3C9A"/>
    <w:rsid w:val="00B163DF"/>
    <w:rsid w:val="00B25AAF"/>
    <w:rsid w:val="00B25B04"/>
    <w:rsid w:val="00B43DFD"/>
    <w:rsid w:val="00B556E8"/>
    <w:rsid w:val="00B7004D"/>
    <w:rsid w:val="00B800FB"/>
    <w:rsid w:val="00B87B68"/>
    <w:rsid w:val="00BC0070"/>
    <w:rsid w:val="00BD1E2D"/>
    <w:rsid w:val="00C01C3B"/>
    <w:rsid w:val="00C14591"/>
    <w:rsid w:val="00C26546"/>
    <w:rsid w:val="00C64882"/>
    <w:rsid w:val="00C70A96"/>
    <w:rsid w:val="00C70B17"/>
    <w:rsid w:val="00C76F65"/>
    <w:rsid w:val="00CA28FD"/>
    <w:rsid w:val="00CA4C74"/>
    <w:rsid w:val="00CA658E"/>
    <w:rsid w:val="00CD1F43"/>
    <w:rsid w:val="00D0484A"/>
    <w:rsid w:val="00D23E30"/>
    <w:rsid w:val="00D8380B"/>
    <w:rsid w:val="00DB34B0"/>
    <w:rsid w:val="00DD2E13"/>
    <w:rsid w:val="00DE445E"/>
    <w:rsid w:val="00E13DB4"/>
    <w:rsid w:val="00E70631"/>
    <w:rsid w:val="00E94A65"/>
    <w:rsid w:val="00EB2F74"/>
    <w:rsid w:val="00EC0EAF"/>
    <w:rsid w:val="00ED531C"/>
    <w:rsid w:val="00F4694E"/>
    <w:rsid w:val="00F560F3"/>
    <w:rsid w:val="00F977B3"/>
    <w:rsid w:val="00FA74C1"/>
    <w:rsid w:val="00FB317B"/>
    <w:rsid w:val="00FD4227"/>
    <w:rsid w:val="00FF041A"/>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1332</TotalTime>
  <Pages>2</Pages>
  <Words>1293</Words>
  <Characters>738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201</cp:revision>
  <cp:lastPrinted>2015-03-12T07:28:00Z</cp:lastPrinted>
  <dcterms:created xsi:type="dcterms:W3CDTF">2020-01-07T08:32:00Z</dcterms:created>
  <dcterms:modified xsi:type="dcterms:W3CDTF">2025-02-04T07:19:00Z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