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97C6" w14:textId="13E20D1F" w:rsidR="00B16650" w:rsidRDefault="00CF769A" w:rsidP="00B16650">
      <w:pPr>
        <w:tabs>
          <w:tab w:val="left" w:pos="14656"/>
        </w:tabs>
        <w:jc w:val="center"/>
        <w:rPr>
          <w:rFonts w:ascii="Arial" w:hAnsi="Arial" w:cs="Arial"/>
          <w:b/>
          <w:bCs/>
          <w:szCs w:val="24"/>
        </w:rPr>
      </w:pPr>
      <w:r w:rsidRPr="00A532AC">
        <w:rPr>
          <w:rFonts w:ascii="Arial" w:hAnsi="Arial" w:cs="Arial"/>
          <w:b/>
          <w:bCs/>
          <w:szCs w:val="24"/>
        </w:rPr>
        <w:t>KLAIPĖDOS RAJONO GARGŽDŲ ATVIR</w:t>
      </w:r>
      <w:r w:rsidR="00783B09">
        <w:rPr>
          <w:rFonts w:ascii="Arial" w:hAnsi="Arial" w:cs="Arial"/>
          <w:b/>
          <w:bCs/>
          <w:szCs w:val="24"/>
        </w:rPr>
        <w:t>O</w:t>
      </w:r>
      <w:r w:rsidRPr="00A532AC">
        <w:rPr>
          <w:rFonts w:ascii="Arial" w:hAnsi="Arial" w:cs="Arial"/>
          <w:b/>
          <w:bCs/>
          <w:szCs w:val="24"/>
        </w:rPr>
        <w:t xml:space="preserve"> JAUNIMO CENTR</w:t>
      </w:r>
      <w:r w:rsidR="00B16650">
        <w:rPr>
          <w:rFonts w:ascii="Arial" w:hAnsi="Arial" w:cs="Arial"/>
          <w:b/>
          <w:bCs/>
          <w:szCs w:val="24"/>
        </w:rPr>
        <w:t xml:space="preserve">O </w:t>
      </w:r>
      <w:r w:rsidR="004A3F3A" w:rsidRPr="00A532AC">
        <w:rPr>
          <w:rFonts w:ascii="Arial" w:hAnsi="Arial" w:cs="Arial"/>
          <w:b/>
          <w:bCs/>
          <w:szCs w:val="24"/>
        </w:rPr>
        <w:t>DIREKTORĖ</w:t>
      </w:r>
    </w:p>
    <w:p w14:paraId="28EE9059" w14:textId="7D608B22" w:rsidR="004A3F3A" w:rsidRPr="00A532AC" w:rsidRDefault="004A3F3A" w:rsidP="00B16650">
      <w:pPr>
        <w:tabs>
          <w:tab w:val="left" w:pos="14656"/>
        </w:tabs>
        <w:jc w:val="center"/>
        <w:rPr>
          <w:rFonts w:ascii="Arial" w:hAnsi="Arial" w:cs="Arial"/>
          <w:b/>
          <w:bCs/>
          <w:szCs w:val="24"/>
        </w:rPr>
      </w:pPr>
      <w:r w:rsidRPr="00A532AC">
        <w:rPr>
          <w:rFonts w:ascii="Arial" w:hAnsi="Arial" w:cs="Arial"/>
          <w:b/>
          <w:bCs/>
          <w:szCs w:val="24"/>
        </w:rPr>
        <w:t>AGNĖ ADOMAITĖ</w:t>
      </w:r>
    </w:p>
    <w:p w14:paraId="331E65CB" w14:textId="77777777" w:rsidR="00CF769A" w:rsidRPr="00A532AC" w:rsidRDefault="00CF769A" w:rsidP="00CF769A">
      <w:pPr>
        <w:rPr>
          <w:rFonts w:ascii="Arial" w:hAnsi="Arial" w:cs="Arial"/>
          <w:szCs w:val="24"/>
        </w:rPr>
      </w:pPr>
    </w:p>
    <w:p w14:paraId="3033F8C2" w14:textId="77777777" w:rsidR="00CF769A" w:rsidRPr="00A532AC" w:rsidRDefault="00CF769A" w:rsidP="00CF769A">
      <w:pPr>
        <w:rPr>
          <w:rFonts w:ascii="Arial" w:hAnsi="Arial" w:cs="Arial"/>
          <w:szCs w:val="24"/>
        </w:rPr>
      </w:pPr>
    </w:p>
    <w:p w14:paraId="410140E2" w14:textId="77777777" w:rsidR="00CF769A" w:rsidRPr="00A532AC" w:rsidRDefault="00CF769A" w:rsidP="00CF769A">
      <w:pPr>
        <w:rPr>
          <w:rFonts w:ascii="Arial" w:hAnsi="Arial" w:cs="Arial"/>
          <w:szCs w:val="24"/>
          <w:lang w:eastAsia="lt-LT"/>
        </w:rPr>
      </w:pPr>
    </w:p>
    <w:p w14:paraId="20BF8807" w14:textId="152A4788" w:rsidR="00CF769A" w:rsidRDefault="00CF769A" w:rsidP="00F6653C">
      <w:pPr>
        <w:rPr>
          <w:rFonts w:ascii="Arial" w:hAnsi="Arial" w:cs="Arial"/>
          <w:b/>
          <w:szCs w:val="24"/>
          <w:lang w:eastAsia="lt-LT"/>
        </w:rPr>
      </w:pPr>
      <w:r w:rsidRPr="00A532AC">
        <w:rPr>
          <w:rFonts w:ascii="Arial" w:hAnsi="Arial" w:cs="Arial"/>
          <w:b/>
          <w:szCs w:val="24"/>
          <w:lang w:eastAsia="lt-LT"/>
        </w:rPr>
        <w:t>Einamųjų metų užduotys</w:t>
      </w:r>
    </w:p>
    <w:p w14:paraId="305409E8" w14:textId="77777777" w:rsidR="00F6653C" w:rsidRPr="00F6653C" w:rsidRDefault="00F6653C" w:rsidP="00F6653C">
      <w:pPr>
        <w:rPr>
          <w:rFonts w:ascii="Arial" w:hAnsi="Arial" w:cs="Arial"/>
          <w:b/>
          <w:szCs w:val="24"/>
          <w:lang w:eastAsia="lt-LT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CF769A" w:rsidRPr="00A532AC" w14:paraId="378D3B4C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E3C" w14:textId="77777777" w:rsidR="00CF769A" w:rsidRPr="00A532AC" w:rsidRDefault="00CF769A" w:rsidP="00623B79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b/>
                <w:bCs/>
                <w:szCs w:val="24"/>
                <w:lang w:eastAsia="lt-LT"/>
              </w:rPr>
              <w:t>Einamųjų metų užduotys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AEC2" w14:textId="77777777" w:rsidR="00CF769A" w:rsidRPr="00A532AC" w:rsidRDefault="00CF769A" w:rsidP="00623B79">
            <w:pPr>
              <w:ind w:firstLine="62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b/>
                <w:bCs/>
                <w:szCs w:val="24"/>
                <w:lang w:eastAsia="lt-LT"/>
              </w:rPr>
              <w:t>Veiklos lūkesčiai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FECD" w14:textId="77777777" w:rsidR="00CF769A" w:rsidRPr="00A532AC" w:rsidRDefault="00CF769A" w:rsidP="00623B79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Veiklos lūkesčių vertinimo rodikliai </w:t>
            </w:r>
          </w:p>
          <w:p w14:paraId="796BCC65" w14:textId="77777777" w:rsidR="00CF769A" w:rsidRPr="00A532AC" w:rsidRDefault="00CF769A" w:rsidP="00623B79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(kiekybiniai, kokybiniai, laiko ir kiti rodikliai, kuriais vadovaudamasis vertinantysis asmuo</w:t>
            </w:r>
            <w:r w:rsidRPr="00A532AC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 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t>vertins, ar nustatytos užduotys įvykdytos)</w:t>
            </w:r>
          </w:p>
        </w:tc>
      </w:tr>
      <w:tr w:rsidR="00CF769A" w:rsidRPr="00A532AC" w14:paraId="1C55C05E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AF25" w14:textId="77777777" w:rsidR="00CF769A" w:rsidRPr="00A532AC" w:rsidRDefault="00CF769A" w:rsidP="00623B79">
            <w:pPr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 1. Teikti kokybiškas paslaugas jaunimui.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4CA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2.1.1. Efektyvinti darbą Gargždų atvirame jaunimo centre.</w:t>
            </w:r>
          </w:p>
          <w:p w14:paraId="27C8BE3C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B36B93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D6C86BD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779E1FE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9DFA53E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3D2F870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F91D461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88D521A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0936026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0DC6E32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37C2637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CD2F2B6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3B5E4B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4142DF3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533AB94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A4A209C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8D1E454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7313452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2.1.2. Efektyvinti darbą mokykloje (Gargždų „Vaivorykštės“) gimnazijoje.</w:t>
            </w:r>
          </w:p>
          <w:p w14:paraId="75B10467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302E2B9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0C09E10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87C90E6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DCF8D2A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E67544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D1927B3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914B3D3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A438F86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2.1.3. Efektyvinti mobilųjį darbą nuo rajono centro nutolusiose vietovėse.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FAC4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2.1.1.1. Padidinti bendrą lankytojų skaičių 10 proc. (2024 m. bendras lankytojų skaičius atvirame jaunimo centre buvo 2589).</w:t>
            </w:r>
          </w:p>
          <w:p w14:paraId="4DD2316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3BE348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2.1.1.2. Užtikrinti vykstančių užsiėmimų įvairovę ir kokybę, kviečiant skirtingų sričių profesionalus.</w:t>
            </w:r>
          </w:p>
          <w:p w14:paraId="02F1FF6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8DFDC86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2.1.1.3. Pasirašyti bendradarbiavimo sutartį su Klaipėdos rajono karjeros specialistų metodiniu būreliu, siekiant ugdyti jaunosios kartos </w:t>
            </w:r>
            <w:proofErr w:type="spellStart"/>
            <w:r w:rsidRPr="00A532AC">
              <w:rPr>
                <w:rFonts w:ascii="Arial" w:hAnsi="Arial" w:cs="Arial"/>
                <w:szCs w:val="24"/>
                <w:lang w:eastAsia="lt-LT"/>
              </w:rPr>
              <w:t>entreprenerystės</w:t>
            </w:r>
            <w:proofErr w:type="spellEnd"/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 įgūdžius, taip pat galimai su inovacijų agentūra „Spiečius“.</w:t>
            </w:r>
          </w:p>
          <w:p w14:paraId="5F1BCCCF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88D00A8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45F169A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2.1.2.1. Organizuoti bendrą susitikimą su „Vaivorykštės“ vadovybe, GAJC darbuotojais ir Jaunimo reikalų agentūros atstovais, siekiant išgryninti darbo mokykloje specifiką.</w:t>
            </w:r>
          </w:p>
          <w:p w14:paraId="2EF30F87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DA77201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2.1.2.2. Kiekybinis rodiklis: padidinti bendrą lankytojų skaičių 10 proc. (2024 m. buvo 532 mok.) </w:t>
            </w:r>
          </w:p>
          <w:p w14:paraId="5BCD6089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A744E10" w14:textId="0014BDB1" w:rsidR="00BF010F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2.1.3.1. </w:t>
            </w:r>
            <w:r w:rsidR="00BF010F" w:rsidRPr="00A532AC">
              <w:rPr>
                <w:rFonts w:ascii="Arial" w:hAnsi="Arial" w:cs="Arial"/>
                <w:szCs w:val="24"/>
                <w:lang w:eastAsia="lt-LT"/>
              </w:rPr>
              <w:t>Šiuo metu mobilus darbas vykdomas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proofErr w:type="spellStart"/>
            <w:r w:rsidR="00BF010F" w:rsidRPr="00A532AC">
              <w:rPr>
                <w:rFonts w:ascii="Arial" w:hAnsi="Arial" w:cs="Arial"/>
                <w:szCs w:val="24"/>
                <w:lang w:eastAsia="lt-LT"/>
              </w:rPr>
              <w:t>Veiviržėnuose</w:t>
            </w:r>
            <w:proofErr w:type="spellEnd"/>
            <w:r w:rsidR="00BF010F" w:rsidRPr="00A532AC">
              <w:rPr>
                <w:rFonts w:ascii="Arial" w:hAnsi="Arial" w:cs="Arial"/>
                <w:szCs w:val="24"/>
                <w:lang w:eastAsia="lt-LT"/>
              </w:rPr>
              <w:t xml:space="preserve">, Kretingalėje, </w:t>
            </w:r>
            <w:r w:rsidR="00BF010F"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>Plikiuose, Priekulėje, Ketvergiuose. Pagal galimybes stiprinti bendradarbiavimą su kitomis nuo rajono centro nutolusiomis šveitimo įstaigomis.</w:t>
            </w:r>
          </w:p>
          <w:p w14:paraId="2A592482" w14:textId="77777777" w:rsidR="00DA2701" w:rsidRPr="00A532AC" w:rsidRDefault="00DA2701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A48ED87" w14:textId="12D8FAAC" w:rsidR="00DA2701" w:rsidRPr="00A532AC" w:rsidRDefault="00DA2701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2.1.3.2. Kiekybinis rodiklis – apklausti rajono bendrojo lavinimo mokyklų vadovus dėl teikiamų paslaugų jaunimui ir atsižvelgti į ne mažiau nei 1 jų pasiūlymą, pastabą.</w:t>
            </w:r>
          </w:p>
          <w:p w14:paraId="40D5F7CF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B908475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236688D" w14:textId="77777777" w:rsidR="00CF769A" w:rsidRPr="00A532AC" w:rsidRDefault="00CF769A" w:rsidP="00623B7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</w:tr>
      <w:tr w:rsidR="00CF769A" w:rsidRPr="00A532AC" w14:paraId="3F35B57A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9324" w14:textId="236B8ED8" w:rsidR="00CF769A" w:rsidRPr="00A532AC" w:rsidRDefault="00CF769A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2.2. </w:t>
            </w:r>
            <w:r w:rsidR="00BF010F" w:rsidRPr="00A532AC">
              <w:rPr>
                <w:rFonts w:ascii="Arial" w:hAnsi="Arial" w:cs="Arial"/>
                <w:szCs w:val="24"/>
                <w:lang w:eastAsia="lt-LT"/>
              </w:rPr>
              <w:t>Stiprinti įstaigos vidaus kontrolę.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C6FB" w14:textId="77777777" w:rsidR="00CF769A" w:rsidRPr="00A532AC" w:rsidRDefault="00CF769A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2.2.1. </w:t>
            </w:r>
            <w:r w:rsidR="00BF010F" w:rsidRPr="00A532AC">
              <w:rPr>
                <w:rFonts w:ascii="Arial" w:hAnsi="Arial" w:cs="Arial"/>
                <w:szCs w:val="24"/>
                <w:lang w:eastAsia="lt-LT"/>
              </w:rPr>
              <w:t>Atlikti įstaigoje esamų tvarkų, galiojančių teisės aktų analizę.</w:t>
            </w:r>
          </w:p>
          <w:p w14:paraId="43125303" w14:textId="77777777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602C29F" w14:textId="77777777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5C21BF8" w14:textId="77777777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D91D59F" w14:textId="77C57F9D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2.2.2. Stiprinti pirkimų valdyseną.</w:t>
            </w:r>
          </w:p>
          <w:p w14:paraId="33276506" w14:textId="77777777" w:rsidR="00AC27DF" w:rsidRPr="00A532AC" w:rsidRDefault="00AC27DF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0FC74FA3" w14:textId="4350B6C5" w:rsidR="00AC27DF" w:rsidRPr="00A532AC" w:rsidRDefault="00AC27DF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2.2.3. Užtikrinti, kad visi darbuotojai įstaigoje visus – gaunamus, siunčiamus, vidinius dokumentus valdo naudojantis tik dokumentų valdymo sistema „Kontora“.</w:t>
            </w:r>
          </w:p>
          <w:p w14:paraId="3B8BECBE" w14:textId="77777777" w:rsidR="00AC27DF" w:rsidRPr="00A532AC" w:rsidRDefault="00AC27DF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9FFADCA" w14:textId="564EDF29" w:rsidR="00AC27DF" w:rsidRPr="00A532AC" w:rsidRDefault="00AC27DF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2.2.4. Nuolat sekti informaciją Nacionalinio kibernetinio centro svetainėje ir bent 1 kartą per metus dalyvauti kibernetinės saugos vadovams kursuose ar mokymuose.</w:t>
            </w:r>
          </w:p>
          <w:p w14:paraId="603FB00F" w14:textId="77777777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D36A05F" w14:textId="392F000F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0D3" w14:textId="77777777" w:rsidR="00CF769A" w:rsidRPr="00A532AC" w:rsidRDefault="00BF010F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2.2.1.1. </w:t>
            </w:r>
            <w:r w:rsidR="00DA2701" w:rsidRPr="00A532AC">
              <w:rPr>
                <w:rFonts w:ascii="Arial" w:hAnsi="Arial" w:cs="Arial"/>
                <w:szCs w:val="24"/>
                <w:lang w:eastAsia="lt-LT"/>
              </w:rPr>
              <w:t>Kiekybinis rodiklis – peržiūrėti šiuo metu galiojančias tvarkas, teisės aktus – juos koreguoti pagal pasikeitusią darbinę situaciją, įstatyminę bazę.</w:t>
            </w:r>
          </w:p>
          <w:p w14:paraId="2B80E8FE" w14:textId="77777777" w:rsidR="00DA2701" w:rsidRPr="00A532AC" w:rsidRDefault="00DA2701" w:rsidP="00DA2701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B8058AF" w14:textId="5CF7AAD8" w:rsidR="00AC27DF" w:rsidRPr="00A532AC" w:rsidRDefault="00DA2701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2.2.2.2. Priimti į darbą kompetentingą administratorių ir su jo pagalba kartu užtikrinti pirkimų skaidrumą: viešinti žodines ir rašytines sutartis, </w:t>
            </w:r>
            <w:r w:rsidR="00C86863" w:rsidRPr="00A532AC">
              <w:rPr>
                <w:rFonts w:ascii="Arial" w:hAnsi="Arial" w:cs="Arial"/>
                <w:szCs w:val="24"/>
                <w:lang w:eastAsia="lt-LT"/>
              </w:rPr>
              <w:t xml:space="preserve">operatyviai 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t>dirbti su numatytomis sistemomis</w:t>
            </w:r>
            <w:r w:rsidR="00AC27DF" w:rsidRPr="00A532AC">
              <w:rPr>
                <w:rFonts w:ascii="Arial" w:hAnsi="Arial" w:cs="Arial"/>
                <w:szCs w:val="24"/>
                <w:lang w:eastAsia="lt-LT"/>
              </w:rPr>
              <w:t>;</w:t>
            </w:r>
          </w:p>
          <w:p w14:paraId="35D7165B" w14:textId="5E5C33E7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Sumažinti vykdomų pirkimų, kurių kiekvieno vertė iki 1000 EUR be PVM, skaičių (sumažinti tokių pirkimų skaičių 10 proc. palyginant su 2024 m.);</w:t>
            </w:r>
          </w:p>
          <w:p w14:paraId="17816060" w14:textId="3FA98148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595B0902" w14:textId="548DC576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Viešinti ir nuolat atnaujinti planuojamų vykdyti visų pirkimų 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>suvestinę (pirkimų planą) įstaigos puslapyje;</w:t>
            </w:r>
          </w:p>
          <w:p w14:paraId="265B4C8B" w14:textId="77777777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2BA49D11" w14:textId="77777777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241503C6" w14:textId="77777777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2.2.2.3. Darbuotojai įstaigoje visus – gaunamus, siunčiamus, vidinius dokumentus valdo naudojantis tik dokumentų valdymo sistema „Kontora“.</w:t>
            </w:r>
          </w:p>
          <w:p w14:paraId="5BD7DCD8" w14:textId="77777777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3B3439C" w14:textId="2F4D53A5" w:rsidR="00AC27DF" w:rsidRPr="00A532AC" w:rsidRDefault="00AC27DF" w:rsidP="00AC27DF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2.2.2.4. Bent 1 kartą per metus dalyvauta kibernetinės saugos vadovams kursuose ar mokymuose.</w:t>
            </w:r>
          </w:p>
        </w:tc>
      </w:tr>
      <w:tr w:rsidR="00CF769A" w:rsidRPr="00A532AC" w14:paraId="735BF0F7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E244" w14:textId="75987D1C" w:rsidR="00CF769A" w:rsidRPr="00A532AC" w:rsidRDefault="00CF769A" w:rsidP="00623B79">
            <w:pPr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>2.3.</w:t>
            </w:r>
            <w:r w:rsidR="00C86863" w:rsidRPr="00A532AC">
              <w:rPr>
                <w:rFonts w:ascii="Arial" w:hAnsi="Arial" w:cs="Arial"/>
                <w:szCs w:val="24"/>
                <w:lang w:eastAsia="lt-LT"/>
              </w:rPr>
              <w:t xml:space="preserve"> Užtikrinti veiklų viešinimą.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29CE" w14:textId="4AEAB319" w:rsidR="00CF769A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2.3.1. Plėtoti įstaigos internetinį tinklalapį </w:t>
            </w:r>
            <w:hyperlink r:id="rId5" w:history="1">
              <w:r w:rsidRPr="00A532AC">
                <w:rPr>
                  <w:rStyle w:val="Hipersaitas"/>
                  <w:rFonts w:ascii="Arial" w:hAnsi="Arial" w:cs="Arial"/>
                  <w:szCs w:val="24"/>
                  <w:lang w:eastAsia="lt-LT"/>
                </w:rPr>
                <w:t>www.gajc.lt</w:t>
              </w:r>
            </w:hyperlink>
            <w:r w:rsidRPr="00A532AC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387F5DB3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B38864F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4574579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E23043A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2.3.2. Darbas su socialiniais tinklais, veiklų viešinimas, užsiėmimų reklama ir pan.</w:t>
            </w:r>
          </w:p>
          <w:p w14:paraId="40CC2687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51E48560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E80E0E9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852DB0C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3564CD4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1F9DDA3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48501CB3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717EF1E" w14:textId="72724E91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2.3.3. Bendradarbiauti su rajono ir nacionaline žiniasklaida formuojant rajono kaip palankios gyvenamosios vietos jaunimui įvaizdį.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6FD" w14:textId="77777777" w:rsidR="00CF769A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2.3.1.1. Sudaryti GAJC darbo grupę, kuri nuolat prižiūrėtų tinklalapį ir reguliariai atnaujintų aktualią informaciją.</w:t>
            </w:r>
          </w:p>
          <w:p w14:paraId="33EB4060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1CD5FF0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703AE5AE" w14:textId="1D1065E6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2.3.2.1. Numatyti atsakingus asmenis, kurie reguliariai (mažiausiai du kartai per savaitę) keltų medžiagą į socialinius tinklus, tokiu būdu siekiant pritraukti dar daugiau lankytojų ir stiprinti įstaigos įvaizdį viešojoje erdvėje.</w:t>
            </w:r>
          </w:p>
          <w:p w14:paraId="296448D5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3741C158" w14:textId="77777777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1C3D3661" w14:textId="056C1EE3" w:rsidR="00C86863" w:rsidRPr="00A532AC" w:rsidRDefault="00C86863" w:rsidP="00C86863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2.3.3.1. Per ketvirtį parengti ne mažiau kaip 1 informaciją rajono žiniasklaidoje. Nacionalinėje – pagal finansines galimybes.</w:t>
            </w:r>
          </w:p>
        </w:tc>
      </w:tr>
      <w:tr w:rsidR="00CF769A" w:rsidRPr="00A532AC" w14:paraId="3C91C595" w14:textId="77777777" w:rsidTr="00623B79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29BF" w14:textId="1FAF7F2B" w:rsidR="00CF769A" w:rsidRPr="00A532AC" w:rsidRDefault="00CF769A" w:rsidP="00623B79">
            <w:pPr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>2.4.</w:t>
            </w:r>
            <w:r w:rsidR="00C86863" w:rsidRPr="00A532AC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DE44A9" w:rsidRPr="00A532AC">
              <w:rPr>
                <w:rFonts w:ascii="Arial" w:hAnsi="Arial" w:cs="Arial"/>
                <w:szCs w:val="24"/>
                <w:lang w:eastAsia="lt-LT"/>
              </w:rPr>
              <w:t>Bendradarbiavimo vystymas.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AB5" w14:textId="6FA822E1" w:rsidR="00DE44A9" w:rsidRPr="00A532AC" w:rsidRDefault="00DE44A9" w:rsidP="00DE44A9">
            <w:pPr>
              <w:ind w:firstLine="124"/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t xml:space="preserve">2.4.1. Užtikrinti bendradarbiavimą su Jaunimo reikalų agentūra, Klaipėdos rajono savivaldybe, valstybinėmis 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>įstaigomis, nevyriausybinėmis organizacijomis, jaunimo organizacijomis ir asmenimis, dirbančiais su jaunimu, rėmėjais.</w:t>
            </w:r>
          </w:p>
          <w:p w14:paraId="1203495F" w14:textId="77777777" w:rsidR="00DE44A9" w:rsidRPr="00A532AC" w:rsidRDefault="00DE44A9" w:rsidP="00DE44A9">
            <w:pPr>
              <w:ind w:firstLine="124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  <w:p w14:paraId="6AA63B28" w14:textId="204F0AC0" w:rsidR="00CF769A" w:rsidRPr="00A532AC" w:rsidRDefault="00CF769A" w:rsidP="00DE44A9">
            <w:pPr>
              <w:ind w:firstLine="124"/>
              <w:jc w:val="both"/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6545" w14:textId="55349F32" w:rsidR="00CF769A" w:rsidRPr="00A532AC" w:rsidRDefault="00DE44A9" w:rsidP="00DE44A9">
            <w:pPr>
              <w:jc w:val="both"/>
              <w:rPr>
                <w:rFonts w:ascii="Arial" w:hAnsi="Arial" w:cs="Arial"/>
                <w:szCs w:val="24"/>
                <w:lang w:eastAsia="lt-LT"/>
              </w:rPr>
            </w:pP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 xml:space="preserve">2.4.1.1. Dalyvauti įvairiuose atvirų jaunimo centrų vadovų ir kt. mokymuose, megzti bendradarbiavimo tinklą, kad ateityje kartu būtų galima </w:t>
            </w:r>
            <w:r w:rsidRPr="00A532AC">
              <w:rPr>
                <w:rFonts w:ascii="Arial" w:hAnsi="Arial" w:cs="Arial"/>
                <w:szCs w:val="24"/>
                <w:lang w:eastAsia="lt-LT"/>
              </w:rPr>
              <w:lastRenderedPageBreak/>
              <w:t>įgyvendinti bendrus projektus. Kiekybinis rodiklis – sudaryti per metus ne mažiau kaip 5 bendradarbiavimo sutartis.</w:t>
            </w:r>
          </w:p>
        </w:tc>
      </w:tr>
    </w:tbl>
    <w:p w14:paraId="3F55C3D7" w14:textId="77777777" w:rsidR="00CF769A" w:rsidRPr="00A532AC" w:rsidRDefault="00CF769A" w:rsidP="00CF769A">
      <w:pPr>
        <w:rPr>
          <w:rFonts w:ascii="Arial" w:hAnsi="Arial" w:cs="Arial"/>
          <w:b/>
          <w:szCs w:val="24"/>
          <w:lang w:eastAsia="lt-LT"/>
        </w:rPr>
      </w:pPr>
    </w:p>
    <w:sectPr w:rsidR="00CF769A" w:rsidRPr="00A532AC" w:rsidSect="00CF769A">
      <w:pgSz w:w="11906" w:h="16838"/>
      <w:pgMar w:top="1701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469F"/>
    <w:multiLevelType w:val="hybridMultilevel"/>
    <w:tmpl w:val="0AFA59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2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9A"/>
    <w:rsid w:val="000D7F50"/>
    <w:rsid w:val="002068FB"/>
    <w:rsid w:val="00255ED7"/>
    <w:rsid w:val="002E3CF7"/>
    <w:rsid w:val="00341927"/>
    <w:rsid w:val="004A3F3A"/>
    <w:rsid w:val="00525416"/>
    <w:rsid w:val="00611645"/>
    <w:rsid w:val="00666FF5"/>
    <w:rsid w:val="00685032"/>
    <w:rsid w:val="00783B09"/>
    <w:rsid w:val="00A532AC"/>
    <w:rsid w:val="00AC27DF"/>
    <w:rsid w:val="00B16650"/>
    <w:rsid w:val="00BF010F"/>
    <w:rsid w:val="00C86863"/>
    <w:rsid w:val="00CD4F85"/>
    <w:rsid w:val="00CF769A"/>
    <w:rsid w:val="00DA2701"/>
    <w:rsid w:val="00DA5D88"/>
    <w:rsid w:val="00DE44A9"/>
    <w:rsid w:val="00E00C42"/>
    <w:rsid w:val="00EA3005"/>
    <w:rsid w:val="00F6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A2693"/>
  <w15:chartTrackingRefBased/>
  <w15:docId w15:val="{2A3E0DF6-8E91-46DE-B4E7-96D39DE6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76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F76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F76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F769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F769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F769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F769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pl-PL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F769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pl-PL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F769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pl-PL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F769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pl-PL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F7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F7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F76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F769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F769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F76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F76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F76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F76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76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F769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F7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F76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pl-PL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F76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F7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pl-PL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F769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F7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pl-PL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F769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F769A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C8686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8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j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 AJC</dc:creator>
  <cp:keywords/>
  <dc:description/>
  <cp:lastModifiedBy>Jurgita Virbauskienė</cp:lastModifiedBy>
  <cp:revision>12</cp:revision>
  <dcterms:created xsi:type="dcterms:W3CDTF">2025-01-22T13:31:00Z</dcterms:created>
  <dcterms:modified xsi:type="dcterms:W3CDTF">2025-03-07T07:18:00Z</dcterms:modified>
</cp:coreProperties>
</file>