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6B27" w14:textId="77777777" w:rsidR="00432DC8" w:rsidRPr="00FE0588" w:rsidRDefault="00432DC8" w:rsidP="00FE0588">
      <w:pPr>
        <w:ind w:left="5670"/>
        <w:jc w:val="both"/>
        <w:rPr>
          <w:rFonts w:ascii="Arial" w:hAnsi="Arial" w:cs="Arial"/>
          <w:szCs w:val="24"/>
        </w:rPr>
      </w:pPr>
      <w:r w:rsidRPr="00FE0588">
        <w:rPr>
          <w:rFonts w:ascii="Arial" w:hAnsi="Arial" w:cs="Arial"/>
          <w:szCs w:val="24"/>
        </w:rPr>
        <w:t xml:space="preserve">Valstybės tarnautojų tarnybinės veiklos </w:t>
      </w:r>
    </w:p>
    <w:p w14:paraId="08B38938" w14:textId="77777777" w:rsidR="00432DC8" w:rsidRPr="00FE0588" w:rsidRDefault="00432DC8">
      <w:pPr>
        <w:ind w:left="5670"/>
        <w:jc w:val="both"/>
        <w:rPr>
          <w:rFonts w:ascii="Arial" w:hAnsi="Arial" w:cs="Arial"/>
          <w:szCs w:val="24"/>
        </w:rPr>
      </w:pPr>
      <w:r w:rsidRPr="00FE0588">
        <w:rPr>
          <w:rFonts w:ascii="Arial" w:hAnsi="Arial" w:cs="Arial"/>
          <w:szCs w:val="24"/>
        </w:rPr>
        <w:t xml:space="preserve">vertinimo ir biudžetinių įstaigų darbuotojų </w:t>
      </w:r>
    </w:p>
    <w:p w14:paraId="6AA3D8D9" w14:textId="77777777" w:rsidR="00BD130B" w:rsidRPr="00FE0588" w:rsidRDefault="00432DC8">
      <w:pPr>
        <w:ind w:left="5670"/>
        <w:jc w:val="both"/>
        <w:rPr>
          <w:rFonts w:ascii="Arial" w:hAnsi="Arial" w:cs="Arial"/>
          <w:szCs w:val="24"/>
        </w:rPr>
      </w:pPr>
      <w:r w:rsidRPr="00FE0588">
        <w:rPr>
          <w:rFonts w:ascii="Arial" w:hAnsi="Arial" w:cs="Arial"/>
          <w:szCs w:val="24"/>
        </w:rPr>
        <w:t>veiklos vertinimo</w:t>
      </w:r>
      <w:r w:rsidRPr="00FE0588">
        <w:rPr>
          <w:rFonts w:ascii="Arial" w:hAnsi="Arial" w:cs="Arial"/>
          <w:b/>
          <w:bCs/>
          <w:szCs w:val="24"/>
        </w:rPr>
        <w:t xml:space="preserve"> </w:t>
      </w:r>
      <w:r w:rsidRPr="00FE0588">
        <w:rPr>
          <w:rFonts w:ascii="Arial" w:hAnsi="Arial" w:cs="Arial"/>
          <w:szCs w:val="24"/>
        </w:rPr>
        <w:t xml:space="preserve">tvarkos aprašo </w:t>
      </w:r>
    </w:p>
    <w:p w14:paraId="2AC2DCD1" w14:textId="77777777" w:rsidR="00BD130B" w:rsidRPr="00FE0588" w:rsidRDefault="00432DC8">
      <w:pPr>
        <w:ind w:left="5670"/>
        <w:jc w:val="both"/>
        <w:rPr>
          <w:rFonts w:ascii="Arial" w:hAnsi="Arial" w:cs="Arial"/>
          <w:szCs w:val="24"/>
        </w:rPr>
      </w:pPr>
      <w:r w:rsidRPr="00FE0588">
        <w:rPr>
          <w:rFonts w:ascii="Arial" w:hAnsi="Arial" w:cs="Arial"/>
          <w:szCs w:val="24"/>
        </w:rPr>
        <w:t>1 priedas</w:t>
      </w:r>
    </w:p>
    <w:p w14:paraId="109E0B8E" w14:textId="77777777" w:rsidR="00BD130B" w:rsidRPr="00FE0588" w:rsidRDefault="00BD130B">
      <w:pPr>
        <w:tabs>
          <w:tab w:val="left" w:pos="6237"/>
          <w:tab w:val="right" w:pos="8306"/>
        </w:tabs>
        <w:rPr>
          <w:rFonts w:ascii="Arial" w:hAnsi="Arial" w:cs="Arial"/>
        </w:rPr>
      </w:pPr>
    </w:p>
    <w:p w14:paraId="49EDDAA8" w14:textId="77777777" w:rsidR="000244A9" w:rsidRPr="00FE0588" w:rsidRDefault="000244A9">
      <w:pPr>
        <w:jc w:val="center"/>
        <w:rPr>
          <w:rFonts w:ascii="Arial" w:hAnsi="Arial" w:cs="Arial"/>
          <w:b/>
          <w:szCs w:val="24"/>
        </w:rPr>
      </w:pPr>
    </w:p>
    <w:p w14:paraId="09D5D124" w14:textId="0F3A4F73" w:rsidR="000244A9" w:rsidRPr="006F129B" w:rsidRDefault="00432DC8" w:rsidP="000244A9">
      <w:pPr>
        <w:tabs>
          <w:tab w:val="left" w:pos="14656"/>
        </w:tabs>
        <w:jc w:val="center"/>
        <w:rPr>
          <w:rFonts w:asciiTheme="minorBidi" w:hAnsiTheme="minorBidi" w:cstheme="minorBidi"/>
          <w:szCs w:val="24"/>
          <w:u w:val="single"/>
          <w:lang w:eastAsia="lt-LT"/>
        </w:rPr>
      </w:pPr>
      <w:r w:rsidRPr="00FE0588">
        <w:rPr>
          <w:rFonts w:ascii="Arial" w:hAnsi="Arial" w:cs="Arial"/>
          <w:b/>
          <w:szCs w:val="24"/>
        </w:rPr>
        <w:t>_</w:t>
      </w:r>
      <w:r w:rsidR="000244A9" w:rsidRPr="000244A9">
        <w:rPr>
          <w:rFonts w:asciiTheme="minorBidi" w:hAnsiTheme="minorBidi" w:cstheme="minorBidi"/>
          <w:szCs w:val="24"/>
          <w:u w:val="single"/>
          <w:shd w:val="clear" w:color="auto" w:fill="FFFFFF"/>
        </w:rPr>
        <w:t xml:space="preserve"> </w:t>
      </w:r>
      <w:r w:rsidR="000244A9" w:rsidRPr="006F129B">
        <w:rPr>
          <w:rFonts w:asciiTheme="minorBidi" w:hAnsiTheme="minorBidi" w:cstheme="minorBidi"/>
          <w:szCs w:val="24"/>
          <w:u w:val="single"/>
          <w:shd w:val="clear" w:color="auto" w:fill="FFFFFF"/>
        </w:rPr>
        <w:t>Klaipėdos rajono savivaldybės visuomenės sveikatos biuras</w:t>
      </w:r>
    </w:p>
    <w:p w14:paraId="6AC4FCB6" w14:textId="77777777" w:rsidR="000244A9" w:rsidRPr="006F129B" w:rsidRDefault="000244A9" w:rsidP="000244A9">
      <w:pPr>
        <w:tabs>
          <w:tab w:val="left" w:pos="14656"/>
        </w:tabs>
        <w:jc w:val="center"/>
        <w:rPr>
          <w:rFonts w:asciiTheme="minorBidi" w:hAnsiTheme="minorBidi" w:cstheme="minorBidi"/>
          <w:szCs w:val="24"/>
          <w:vertAlign w:val="superscript"/>
          <w:lang w:eastAsia="lt-LT"/>
        </w:rPr>
      </w:pPr>
      <w:r w:rsidRPr="006F129B">
        <w:rPr>
          <w:rFonts w:asciiTheme="minorBidi" w:hAnsiTheme="minorBidi" w:cstheme="minorBidi"/>
          <w:szCs w:val="24"/>
          <w:vertAlign w:val="superscript"/>
          <w:lang w:eastAsia="lt-LT"/>
        </w:rPr>
        <w:t>(valstybės ar savivaldybės įstaigos pavadinimas)</w:t>
      </w:r>
    </w:p>
    <w:p w14:paraId="221FB985" w14:textId="77777777" w:rsidR="000244A9" w:rsidRPr="006F129B" w:rsidRDefault="000244A9" w:rsidP="000244A9">
      <w:pPr>
        <w:tabs>
          <w:tab w:val="left" w:pos="14656"/>
        </w:tabs>
        <w:jc w:val="center"/>
        <w:rPr>
          <w:rFonts w:asciiTheme="minorBidi" w:hAnsiTheme="minorBidi" w:cstheme="minorBidi"/>
          <w:szCs w:val="24"/>
          <w:u w:val="single"/>
          <w:lang w:eastAsia="lt-LT"/>
        </w:rPr>
      </w:pPr>
      <w:r w:rsidRPr="006F129B">
        <w:rPr>
          <w:rFonts w:asciiTheme="minorBidi" w:hAnsiTheme="minorBidi" w:cstheme="minorBidi"/>
          <w:szCs w:val="24"/>
          <w:u w:val="single"/>
          <w:lang w:eastAsia="lt-LT"/>
        </w:rPr>
        <w:t>_Direktorė Dalia Petrikienė</w:t>
      </w:r>
    </w:p>
    <w:p w14:paraId="5776AB19" w14:textId="6638EFD7" w:rsidR="00BD130B" w:rsidRPr="00FE0588" w:rsidRDefault="00432DC8">
      <w:pPr>
        <w:jc w:val="center"/>
        <w:rPr>
          <w:rFonts w:ascii="Arial" w:hAnsi="Arial" w:cs="Arial"/>
          <w:b/>
          <w:szCs w:val="24"/>
        </w:rPr>
      </w:pPr>
      <w:r w:rsidRPr="00FE0588">
        <w:rPr>
          <w:rFonts w:ascii="Arial" w:hAnsi="Arial" w:cs="Arial"/>
          <w:b/>
          <w:szCs w:val="24"/>
        </w:rPr>
        <w:t>__________________________________________________________________________</w:t>
      </w:r>
    </w:p>
    <w:p w14:paraId="48239D03" w14:textId="7D7BC1DD" w:rsidR="00BD130B" w:rsidRPr="00FE0588" w:rsidRDefault="00432DC8" w:rsidP="000244A9">
      <w:pPr>
        <w:jc w:val="center"/>
        <w:rPr>
          <w:rFonts w:ascii="Arial" w:hAnsi="Arial" w:cs="Arial"/>
          <w:szCs w:val="24"/>
        </w:rPr>
      </w:pPr>
      <w:r w:rsidRPr="00FE0588">
        <w:rPr>
          <w:rFonts w:ascii="Arial" w:hAnsi="Arial" w:cs="Arial"/>
          <w:szCs w:val="24"/>
        </w:rPr>
        <w:t>(įstaigos vadovo, kurio tarnybinė veikla arba veikla vertinama, vardas, pavardė, įstaigos pavadinimas, pareigos)</w:t>
      </w:r>
    </w:p>
    <w:p w14:paraId="0EA57D1B" w14:textId="77777777" w:rsidR="000244A9" w:rsidRPr="006F129B" w:rsidRDefault="000244A9" w:rsidP="000244A9">
      <w:pPr>
        <w:jc w:val="center"/>
        <w:rPr>
          <w:rFonts w:asciiTheme="minorBidi" w:hAnsiTheme="minorBidi" w:cstheme="minorBidi"/>
          <w:szCs w:val="24"/>
          <w:lang w:eastAsia="lt-LT"/>
        </w:rPr>
      </w:pPr>
    </w:p>
    <w:p w14:paraId="194B60DF" w14:textId="71E5145C" w:rsidR="00BD130B" w:rsidRPr="00FE0588" w:rsidRDefault="000244A9" w:rsidP="000244A9">
      <w:pPr>
        <w:jc w:val="center"/>
        <w:rPr>
          <w:rFonts w:ascii="Arial" w:hAnsi="Arial" w:cs="Arial"/>
          <w:szCs w:val="24"/>
        </w:rPr>
      </w:pPr>
      <w:r w:rsidRPr="000244A9">
        <w:rPr>
          <w:rFonts w:asciiTheme="minorBidi" w:hAnsiTheme="minorBidi" w:cstheme="minorBidi"/>
          <w:szCs w:val="24"/>
          <w:u w:val="single"/>
          <w:lang w:eastAsia="lt-LT"/>
        </w:rPr>
        <w:t xml:space="preserve">2025-01- </w:t>
      </w:r>
      <w:r w:rsidR="00432DC8" w:rsidRPr="000244A9">
        <w:rPr>
          <w:rFonts w:ascii="Arial" w:hAnsi="Arial" w:cs="Arial"/>
          <w:szCs w:val="24"/>
          <w:u w:val="single"/>
        </w:rPr>
        <w:t xml:space="preserve"> </w:t>
      </w:r>
      <w:r w:rsidR="00432DC8" w:rsidRPr="00FE0588">
        <w:rPr>
          <w:rFonts w:ascii="Arial" w:hAnsi="Arial" w:cs="Arial"/>
          <w:szCs w:val="24"/>
        </w:rPr>
        <w:t>Nr. _____</w:t>
      </w:r>
    </w:p>
    <w:p w14:paraId="7BD00A3F" w14:textId="77777777" w:rsidR="00BD130B" w:rsidRPr="00FE0588" w:rsidRDefault="00432DC8">
      <w:pPr>
        <w:jc w:val="center"/>
        <w:rPr>
          <w:rFonts w:ascii="Arial" w:hAnsi="Arial" w:cs="Arial"/>
          <w:szCs w:val="24"/>
        </w:rPr>
      </w:pPr>
      <w:r w:rsidRPr="00FE0588">
        <w:rPr>
          <w:rFonts w:ascii="Arial" w:hAnsi="Arial" w:cs="Arial"/>
          <w:szCs w:val="24"/>
        </w:rPr>
        <w:t>(data)</w:t>
      </w:r>
    </w:p>
    <w:p w14:paraId="77261EC6" w14:textId="3220AB85" w:rsidR="00BD130B" w:rsidRPr="00FE0588" w:rsidRDefault="00432DC8">
      <w:pPr>
        <w:jc w:val="center"/>
        <w:rPr>
          <w:rFonts w:ascii="Arial" w:hAnsi="Arial" w:cs="Arial"/>
          <w:szCs w:val="24"/>
        </w:rPr>
      </w:pPr>
      <w:r w:rsidRPr="00FE0588">
        <w:rPr>
          <w:rFonts w:ascii="Arial" w:hAnsi="Arial" w:cs="Arial"/>
          <w:szCs w:val="24"/>
        </w:rPr>
        <w:t>_</w:t>
      </w:r>
      <w:r w:rsidR="000244A9" w:rsidRPr="000244A9">
        <w:rPr>
          <w:rFonts w:ascii="Arial" w:hAnsi="Arial" w:cs="Arial"/>
          <w:szCs w:val="24"/>
          <w:u w:val="single"/>
        </w:rPr>
        <w:t>Gargždai</w:t>
      </w:r>
    </w:p>
    <w:p w14:paraId="0C7796EE" w14:textId="77777777" w:rsidR="00BD130B" w:rsidRPr="00FE0588" w:rsidRDefault="00432DC8">
      <w:pPr>
        <w:jc w:val="center"/>
        <w:rPr>
          <w:rFonts w:ascii="Arial" w:hAnsi="Arial" w:cs="Arial"/>
          <w:szCs w:val="24"/>
        </w:rPr>
      </w:pPr>
      <w:r w:rsidRPr="00FE0588">
        <w:rPr>
          <w:rFonts w:ascii="Arial" w:hAnsi="Arial" w:cs="Arial"/>
          <w:szCs w:val="24"/>
        </w:rPr>
        <w:t>(sudarymo vieta)</w:t>
      </w:r>
    </w:p>
    <w:p w14:paraId="62E5EBD2" w14:textId="77777777" w:rsidR="00BD130B" w:rsidRPr="00FE0588" w:rsidRDefault="00BD130B">
      <w:pPr>
        <w:jc w:val="both"/>
        <w:rPr>
          <w:rFonts w:ascii="Arial" w:hAnsi="Arial" w:cs="Arial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BD130B" w:rsidRPr="00FE0588" w14:paraId="7AF8A7B1" w14:textId="77777777" w:rsidTr="00762C55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F422" w14:textId="527B9551" w:rsidR="00BD130B" w:rsidRPr="00FE0588" w:rsidRDefault="00762C55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FE0588">
              <w:rPr>
                <w:rFonts w:ascii="Arial" w:hAnsi="Arial" w:cs="Arial"/>
                <w:kern w:val="2"/>
                <w:szCs w:val="24"/>
              </w:rPr>
              <w:t xml:space="preserve"> </w:t>
            </w:r>
          </w:p>
          <w:p w14:paraId="4412AF97" w14:textId="77777777" w:rsidR="00BD130B" w:rsidRPr="00FE0588" w:rsidRDefault="00432DC8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FE0588">
              <w:rPr>
                <w:rFonts w:ascii="Arial" w:hAnsi="Arial" w:cs="Arial"/>
                <w:kern w:val="2"/>
                <w:szCs w:val="24"/>
              </w:rPr>
              <w:t>PAGRINDINIAI EINAMŲJŲ METŲ VEIKLOS LŪKESČIAI (TOLIAU –LŪKESČIAI)</w:t>
            </w:r>
          </w:p>
          <w:p w14:paraId="1BE71BC9" w14:textId="77777777" w:rsidR="00BD130B" w:rsidRPr="00FE0588" w:rsidRDefault="00432DC8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FE0588">
              <w:rPr>
                <w:rFonts w:ascii="Arial" w:hAnsi="Arial" w:cs="Arial"/>
                <w:kern w:val="2"/>
                <w:szCs w:val="24"/>
              </w:rPr>
              <w:t>(aprašomi pagrindiniai einamųjų metų veiklos lūkesčiai)</w:t>
            </w:r>
          </w:p>
          <w:p w14:paraId="0C219F07" w14:textId="77777777" w:rsidR="00BD130B" w:rsidRPr="00FE0588" w:rsidRDefault="00BD130B">
            <w:pPr>
              <w:rPr>
                <w:rFonts w:ascii="Arial" w:hAnsi="Arial" w:cs="Arial"/>
                <w:kern w:val="2"/>
                <w:szCs w:val="24"/>
              </w:rPr>
            </w:pPr>
          </w:p>
          <w:p w14:paraId="58022BC7" w14:textId="14083BC1" w:rsidR="000244A9" w:rsidRPr="00F11924" w:rsidRDefault="000244A9" w:rsidP="000244A9">
            <w:pPr>
              <w:rPr>
                <w:rFonts w:asciiTheme="minorBidi" w:hAnsiTheme="minorBidi" w:cstheme="minorBidi"/>
                <w:kern w:val="2"/>
                <w:szCs w:val="24"/>
              </w:rPr>
            </w:pPr>
            <w:r w:rsidRPr="006F129B">
              <w:rPr>
                <w:rFonts w:asciiTheme="minorBidi" w:hAnsiTheme="minorBidi" w:cstheme="minorBidi"/>
                <w:kern w:val="2"/>
                <w:szCs w:val="24"/>
              </w:rPr>
              <w:t xml:space="preserve">1. </w:t>
            </w:r>
            <w:r w:rsidRPr="00F11924">
              <w:rPr>
                <w:rFonts w:asciiTheme="minorBidi" w:hAnsiTheme="minorBidi" w:cstheme="minorBidi"/>
                <w:kern w:val="2"/>
                <w:szCs w:val="24"/>
              </w:rPr>
              <w:t xml:space="preserve">Iki III </w:t>
            </w:r>
            <w:proofErr w:type="spellStart"/>
            <w:r w:rsidRPr="00F11924">
              <w:rPr>
                <w:rFonts w:asciiTheme="minorBidi" w:hAnsiTheme="minorBidi" w:cstheme="minorBidi"/>
                <w:kern w:val="2"/>
                <w:szCs w:val="24"/>
              </w:rPr>
              <w:t>ketv</w:t>
            </w:r>
            <w:proofErr w:type="spellEnd"/>
            <w:r w:rsidRPr="00F11924">
              <w:rPr>
                <w:rFonts w:asciiTheme="minorBidi" w:hAnsiTheme="minorBidi" w:cstheme="minorBidi"/>
                <w:kern w:val="2"/>
                <w:szCs w:val="24"/>
              </w:rPr>
              <w:t xml:space="preserve">. organizuoti funkcionalių, higieniškų ir veiklai pritaikytų visuomenės sveikatos biuro patalpų nuomojamame objekte įrengimą. </w:t>
            </w:r>
          </w:p>
          <w:p w14:paraId="6656455C" w14:textId="77777777" w:rsidR="000244A9" w:rsidRDefault="000244A9" w:rsidP="000244A9">
            <w:pPr>
              <w:rPr>
                <w:rFonts w:asciiTheme="minorBidi" w:hAnsiTheme="minorBidi" w:cstheme="minorBidi"/>
                <w:kern w:val="2"/>
                <w:szCs w:val="24"/>
              </w:rPr>
            </w:pPr>
            <w:r w:rsidRPr="00F11924">
              <w:rPr>
                <w:rFonts w:asciiTheme="minorBidi" w:hAnsiTheme="minorBidi" w:cstheme="minorBidi"/>
                <w:kern w:val="2"/>
                <w:szCs w:val="24"/>
              </w:rPr>
              <w:t xml:space="preserve">Vertinimo rodikliai: </w:t>
            </w:r>
            <w:r w:rsidRPr="009E212C">
              <w:rPr>
                <w:rFonts w:asciiTheme="minorBidi" w:hAnsiTheme="minorBidi" w:cstheme="minorBidi"/>
                <w:kern w:val="2"/>
                <w:szCs w:val="24"/>
              </w:rPr>
              <w:t>10</w:t>
            </w:r>
            <w:r w:rsidRPr="00F11924">
              <w:rPr>
                <w:rFonts w:asciiTheme="minorBidi" w:hAnsiTheme="minorBidi" w:cstheme="minorBidi"/>
                <w:kern w:val="2"/>
                <w:szCs w:val="24"/>
              </w:rPr>
              <w:t xml:space="preserve"> įrengtų darbo vietų skaičius; padidėjęs darbuotojų pasitenkinimas darbu.</w:t>
            </w:r>
          </w:p>
          <w:p w14:paraId="16AFD2FC" w14:textId="77777777" w:rsidR="000244A9" w:rsidRPr="00F11924" w:rsidRDefault="000244A9" w:rsidP="000244A9">
            <w:pPr>
              <w:rPr>
                <w:rFonts w:asciiTheme="minorBidi" w:hAnsiTheme="minorBidi" w:cstheme="minorBidi"/>
                <w:kern w:val="2"/>
                <w:szCs w:val="24"/>
              </w:rPr>
            </w:pPr>
          </w:p>
          <w:p w14:paraId="723DCAFC" w14:textId="77777777" w:rsidR="000244A9" w:rsidRPr="00F11924" w:rsidRDefault="000244A9" w:rsidP="000244A9">
            <w:pPr>
              <w:rPr>
                <w:rFonts w:asciiTheme="minorBidi" w:hAnsiTheme="minorBidi" w:cstheme="minorBidi"/>
                <w:kern w:val="2"/>
                <w:szCs w:val="24"/>
              </w:rPr>
            </w:pPr>
            <w:r w:rsidRPr="00F11924">
              <w:rPr>
                <w:rFonts w:asciiTheme="minorBidi" w:hAnsiTheme="minorBidi" w:cstheme="minorBidi"/>
                <w:kern w:val="2"/>
                <w:szCs w:val="24"/>
              </w:rPr>
              <w:t>2.</w:t>
            </w:r>
            <w:r>
              <w:rPr>
                <w:rFonts w:asciiTheme="minorBidi" w:hAnsiTheme="minorBidi" w:cstheme="minorBidi"/>
                <w:kern w:val="2"/>
                <w:szCs w:val="24"/>
              </w:rPr>
              <w:t xml:space="preserve"> </w:t>
            </w:r>
            <w:r w:rsidRPr="00F11924">
              <w:rPr>
                <w:rFonts w:asciiTheme="minorBidi" w:hAnsiTheme="minorBidi" w:cstheme="minorBidi"/>
                <w:kern w:val="2"/>
                <w:szCs w:val="24"/>
              </w:rPr>
              <w:t xml:space="preserve">Iki II </w:t>
            </w:r>
            <w:proofErr w:type="spellStart"/>
            <w:r w:rsidRPr="00F11924">
              <w:rPr>
                <w:rFonts w:asciiTheme="minorBidi" w:hAnsiTheme="minorBidi" w:cstheme="minorBidi"/>
                <w:kern w:val="2"/>
                <w:szCs w:val="24"/>
              </w:rPr>
              <w:t>ketv</w:t>
            </w:r>
            <w:proofErr w:type="spellEnd"/>
            <w:r w:rsidRPr="00F11924">
              <w:rPr>
                <w:rFonts w:asciiTheme="minorBidi" w:hAnsiTheme="minorBidi" w:cstheme="minorBidi"/>
                <w:kern w:val="2"/>
                <w:szCs w:val="24"/>
              </w:rPr>
              <w:t xml:space="preserve">. pateikti pasiūlymus (tiesioginiam vadovui) dėl Klaipėdos rajono gyventojų imunoprofilaktikos apimčių didinimo. </w:t>
            </w:r>
          </w:p>
          <w:p w14:paraId="47A123A7" w14:textId="77777777" w:rsidR="000244A9" w:rsidRDefault="000244A9" w:rsidP="000244A9">
            <w:pPr>
              <w:rPr>
                <w:rFonts w:asciiTheme="minorBidi" w:hAnsiTheme="minorBidi" w:cstheme="minorBidi"/>
                <w:kern w:val="2"/>
                <w:szCs w:val="24"/>
              </w:rPr>
            </w:pPr>
            <w:r w:rsidRPr="00F11924">
              <w:rPr>
                <w:rFonts w:asciiTheme="minorBidi" w:hAnsiTheme="minorBidi" w:cstheme="minorBidi"/>
                <w:kern w:val="2"/>
                <w:szCs w:val="24"/>
              </w:rPr>
              <w:t>Vertinimo rodikliai: moksliškai pagrįsti, praktiškai įgyvendinami pasiūlymai dėl imunoprofilaktikos apimčių didinimo Klaipėdos rajone; specialistų kėlusių kvalifikaciją imunoprofilaktikos srityje procentas ne mažesnis kaip 30 proc.</w:t>
            </w:r>
          </w:p>
          <w:p w14:paraId="0BE18C1F" w14:textId="77777777" w:rsidR="000244A9" w:rsidRPr="00F11924" w:rsidRDefault="000244A9" w:rsidP="000244A9">
            <w:pPr>
              <w:rPr>
                <w:rFonts w:asciiTheme="minorBidi" w:hAnsiTheme="minorBidi" w:cstheme="minorBidi"/>
                <w:kern w:val="2"/>
                <w:szCs w:val="24"/>
              </w:rPr>
            </w:pPr>
          </w:p>
          <w:p w14:paraId="66C93B8E" w14:textId="77777777" w:rsidR="000244A9" w:rsidRPr="00F11924" w:rsidRDefault="000244A9" w:rsidP="000244A9">
            <w:pPr>
              <w:rPr>
                <w:rFonts w:asciiTheme="minorBidi" w:hAnsiTheme="minorBidi" w:cstheme="minorBidi"/>
                <w:kern w:val="2"/>
                <w:szCs w:val="24"/>
              </w:rPr>
            </w:pPr>
            <w:r w:rsidRPr="00F11924">
              <w:rPr>
                <w:rFonts w:asciiTheme="minorBidi" w:hAnsiTheme="minorBidi" w:cstheme="minorBidi"/>
                <w:kern w:val="2"/>
                <w:szCs w:val="24"/>
              </w:rPr>
              <w:t>3.</w:t>
            </w:r>
            <w:r>
              <w:rPr>
                <w:rFonts w:asciiTheme="minorBidi" w:hAnsiTheme="minorBidi" w:cstheme="minorBidi"/>
                <w:kern w:val="2"/>
                <w:szCs w:val="24"/>
              </w:rPr>
              <w:t xml:space="preserve"> </w:t>
            </w:r>
            <w:r w:rsidRPr="00F11924">
              <w:rPr>
                <w:rFonts w:asciiTheme="minorBidi" w:hAnsiTheme="minorBidi" w:cstheme="minorBidi"/>
                <w:kern w:val="2"/>
                <w:szCs w:val="24"/>
              </w:rPr>
              <w:t xml:space="preserve">Per einamuosius metus organizuoti vaikų psichoaktyvių medžiagų (rūkymo, elektroninių cigarečių) prevencines priemones. </w:t>
            </w:r>
          </w:p>
          <w:p w14:paraId="50FE9C90" w14:textId="77777777" w:rsidR="000244A9" w:rsidRDefault="000244A9" w:rsidP="000244A9">
            <w:pPr>
              <w:rPr>
                <w:rFonts w:asciiTheme="minorBidi" w:hAnsiTheme="minorBidi" w:cstheme="minorBidi"/>
                <w:kern w:val="2"/>
                <w:szCs w:val="24"/>
              </w:rPr>
            </w:pPr>
            <w:r w:rsidRPr="00F11924">
              <w:rPr>
                <w:rFonts w:asciiTheme="minorBidi" w:hAnsiTheme="minorBidi" w:cstheme="minorBidi"/>
                <w:kern w:val="2"/>
                <w:szCs w:val="24"/>
              </w:rPr>
              <w:t>Vertinimo rodikliai: Klaipėdos rajono savivaldybės psichoaktyviųjų medžiagų prevencijos 2025–2028 metų priemonių plane einamiesiems metams numatytų priemonių įgyvendinimas; specialistų kėlusių kvalifikaciją psichoaktyvių medžiagų prevencijos srityje procentas ne mažesnis kaip 30 proc.</w:t>
            </w:r>
          </w:p>
          <w:p w14:paraId="52C92251" w14:textId="77777777" w:rsidR="000244A9" w:rsidRPr="00F11924" w:rsidRDefault="000244A9" w:rsidP="000244A9">
            <w:pPr>
              <w:rPr>
                <w:rFonts w:asciiTheme="minorBidi" w:hAnsiTheme="minorBidi" w:cstheme="minorBidi"/>
                <w:kern w:val="2"/>
                <w:szCs w:val="24"/>
              </w:rPr>
            </w:pPr>
          </w:p>
          <w:p w14:paraId="09366DBF" w14:textId="440615DB" w:rsidR="000244A9" w:rsidRPr="00F11924" w:rsidRDefault="000244A9" w:rsidP="000244A9">
            <w:pPr>
              <w:rPr>
                <w:rFonts w:asciiTheme="minorBidi" w:hAnsiTheme="minorBidi" w:cstheme="minorBidi"/>
                <w:kern w:val="2"/>
                <w:szCs w:val="24"/>
              </w:rPr>
            </w:pPr>
            <w:r w:rsidRPr="00F11924">
              <w:rPr>
                <w:rFonts w:asciiTheme="minorBidi" w:hAnsiTheme="minorBidi" w:cstheme="minorBidi"/>
                <w:kern w:val="2"/>
                <w:szCs w:val="24"/>
              </w:rPr>
              <w:t>4.</w:t>
            </w:r>
            <w:r>
              <w:rPr>
                <w:rFonts w:asciiTheme="minorBidi" w:hAnsiTheme="minorBidi" w:cstheme="minorBidi"/>
                <w:kern w:val="2"/>
                <w:szCs w:val="24"/>
              </w:rPr>
              <w:t xml:space="preserve"> </w:t>
            </w:r>
            <w:r w:rsidRPr="00F11924">
              <w:rPr>
                <w:rFonts w:asciiTheme="minorBidi" w:hAnsiTheme="minorBidi" w:cstheme="minorBidi"/>
                <w:kern w:val="2"/>
                <w:szCs w:val="24"/>
              </w:rPr>
              <w:t>Per einamuosius metus stiprinti visuomenės sveikatos biuro ir asmens sveikatos priežiūros įstaigų bendradarbiavimą, siekiant paslaugų kokybės.</w:t>
            </w:r>
            <w:r w:rsidR="009E551C">
              <w:rPr>
                <w:rFonts w:asciiTheme="minorBidi" w:hAnsiTheme="minorBidi" w:cstheme="minorBidi"/>
                <w:kern w:val="2"/>
                <w:szCs w:val="24"/>
              </w:rPr>
              <w:t xml:space="preserve"> </w:t>
            </w:r>
          </w:p>
          <w:p w14:paraId="00DE7B15" w14:textId="35A6A1D1" w:rsidR="00BD130B" w:rsidRPr="00FE0588" w:rsidRDefault="000244A9" w:rsidP="000244A9">
            <w:pPr>
              <w:rPr>
                <w:rFonts w:ascii="Arial" w:hAnsi="Arial" w:cs="Arial"/>
                <w:strike/>
                <w:kern w:val="2"/>
                <w:szCs w:val="24"/>
              </w:rPr>
            </w:pPr>
            <w:r w:rsidRPr="00F11924">
              <w:rPr>
                <w:rFonts w:asciiTheme="minorBidi" w:hAnsiTheme="minorBidi" w:cstheme="minorBidi"/>
                <w:kern w:val="2"/>
                <w:szCs w:val="24"/>
              </w:rPr>
              <w:t>Vertinimo rodikliai: tikslinės populiacijos dalis dalyvavusi širdies ir kraujagyslių ligų prevencinėje programoje, rodiklis nemažiau 40; Visuomenės sveikatos biuro ir asmens sveikatos priežiūros įstaigų bendros veiklos strateginiai susitikimai, ne mažiau kaip 4 vnt. per metus.</w:t>
            </w:r>
          </w:p>
          <w:p w14:paraId="72247632" w14:textId="77777777" w:rsidR="00BD130B" w:rsidRPr="00FE0588" w:rsidRDefault="00BD130B">
            <w:pPr>
              <w:rPr>
                <w:rFonts w:ascii="Arial" w:hAnsi="Arial" w:cs="Arial"/>
                <w:kern w:val="2"/>
                <w:szCs w:val="24"/>
              </w:rPr>
            </w:pPr>
          </w:p>
          <w:p w14:paraId="24B6934C" w14:textId="77777777" w:rsidR="00BD130B" w:rsidRDefault="009E551C" w:rsidP="000244A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5. </w:t>
            </w:r>
            <w:r w:rsidRPr="009E551C">
              <w:rPr>
                <w:rFonts w:ascii="Arial" w:hAnsi="Arial" w:cs="Arial"/>
                <w:szCs w:val="24"/>
              </w:rPr>
              <w:t>Užtikrinti, kad visi darbuotojai įstaigoje visus – gaunamus, siunčiamus, vidinius dokumentus valdo naudojantis tik dokumentų valdymo sistema „Kontora“.</w:t>
            </w:r>
          </w:p>
          <w:p w14:paraId="55C3CDFE" w14:textId="77777777" w:rsidR="009E551C" w:rsidRDefault="009E551C" w:rsidP="000244A9">
            <w:pPr>
              <w:rPr>
                <w:rFonts w:ascii="Arial" w:hAnsi="Arial" w:cs="Arial"/>
                <w:szCs w:val="24"/>
              </w:rPr>
            </w:pPr>
          </w:p>
          <w:p w14:paraId="7ADDED26" w14:textId="77777777" w:rsidR="009E551C" w:rsidRDefault="009E551C" w:rsidP="000244A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 Nuolat sekti</w:t>
            </w:r>
            <w:r w:rsidRPr="001E43A5">
              <w:rPr>
                <w:rFonts w:ascii="Arial" w:hAnsi="Arial" w:cs="Arial"/>
                <w:szCs w:val="24"/>
              </w:rPr>
              <w:t xml:space="preserve"> informaciją Nacionalinio kibernetinio centro svetainėje ir bent 1 kartą per metus </w:t>
            </w:r>
            <w:r>
              <w:rPr>
                <w:rFonts w:ascii="Arial" w:hAnsi="Arial" w:cs="Arial"/>
                <w:szCs w:val="24"/>
              </w:rPr>
              <w:t>dalyvauti</w:t>
            </w:r>
            <w:r w:rsidRPr="001E43A5">
              <w:rPr>
                <w:rFonts w:ascii="Arial" w:hAnsi="Arial" w:cs="Arial"/>
                <w:szCs w:val="24"/>
              </w:rPr>
              <w:t xml:space="preserve"> kibernetinės saugos vadovams kursuose ar mokymuose.</w:t>
            </w:r>
          </w:p>
          <w:p w14:paraId="572EC37E" w14:textId="77777777" w:rsidR="009E551C" w:rsidRDefault="009E551C" w:rsidP="000244A9">
            <w:pPr>
              <w:rPr>
                <w:rFonts w:ascii="Arial" w:hAnsi="Arial" w:cs="Arial"/>
                <w:szCs w:val="24"/>
              </w:rPr>
            </w:pPr>
          </w:p>
          <w:p w14:paraId="3ED1FB9F" w14:textId="2370DCA9" w:rsidR="009E551C" w:rsidRPr="009E551C" w:rsidRDefault="009E551C" w:rsidP="009E551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7. </w:t>
            </w:r>
            <w:r w:rsidRPr="009E551C">
              <w:rPr>
                <w:rFonts w:ascii="Arial" w:hAnsi="Arial" w:cs="Arial"/>
                <w:szCs w:val="24"/>
              </w:rPr>
              <w:t>Stiprinti pirkimų valdyseną įstaigoje:</w:t>
            </w:r>
          </w:p>
          <w:p w14:paraId="18AEE2D3" w14:textId="77777777" w:rsidR="009E551C" w:rsidRPr="009E551C" w:rsidRDefault="009E551C" w:rsidP="009E551C">
            <w:pPr>
              <w:rPr>
                <w:rFonts w:ascii="Arial" w:hAnsi="Arial" w:cs="Arial"/>
                <w:szCs w:val="24"/>
              </w:rPr>
            </w:pPr>
            <w:r w:rsidRPr="009E551C">
              <w:rPr>
                <w:rFonts w:ascii="Arial" w:hAnsi="Arial" w:cs="Arial"/>
                <w:szCs w:val="24"/>
              </w:rPr>
              <w:t>•</w:t>
            </w:r>
            <w:r w:rsidRPr="009E551C">
              <w:rPr>
                <w:rFonts w:ascii="Arial" w:hAnsi="Arial" w:cs="Arial"/>
                <w:szCs w:val="24"/>
              </w:rPr>
              <w:tab/>
              <w:t>Viešinti pirkimo sutartis Viešųjų pirkimų įstatyme nustatyta tvarka;</w:t>
            </w:r>
          </w:p>
          <w:p w14:paraId="084066E3" w14:textId="77777777" w:rsidR="009E551C" w:rsidRPr="009E551C" w:rsidRDefault="009E551C" w:rsidP="009E551C">
            <w:pPr>
              <w:rPr>
                <w:rFonts w:ascii="Arial" w:hAnsi="Arial" w:cs="Arial"/>
                <w:szCs w:val="24"/>
              </w:rPr>
            </w:pPr>
            <w:r w:rsidRPr="009E551C">
              <w:rPr>
                <w:rFonts w:ascii="Arial" w:hAnsi="Arial" w:cs="Arial"/>
                <w:szCs w:val="24"/>
              </w:rPr>
              <w:t>•</w:t>
            </w:r>
            <w:r w:rsidRPr="009E551C">
              <w:rPr>
                <w:rFonts w:ascii="Arial" w:hAnsi="Arial" w:cs="Arial"/>
                <w:szCs w:val="24"/>
              </w:rPr>
              <w:tab/>
              <w:t>Sumažinti vykdomų pirkimų, kurių kiekvieno vertė iki 1000 EUR be PVM, skaičių (sumažinti tokių pirkimų skaičių 10 proc. palyginant su 2024 m.);</w:t>
            </w:r>
          </w:p>
          <w:p w14:paraId="29B7C8B7" w14:textId="77777777" w:rsidR="009E551C" w:rsidRPr="009E551C" w:rsidRDefault="009E551C" w:rsidP="009E551C">
            <w:pPr>
              <w:rPr>
                <w:rFonts w:ascii="Arial" w:hAnsi="Arial" w:cs="Arial"/>
                <w:szCs w:val="24"/>
              </w:rPr>
            </w:pPr>
            <w:r w:rsidRPr="009E551C">
              <w:rPr>
                <w:rFonts w:ascii="Arial" w:hAnsi="Arial" w:cs="Arial"/>
                <w:szCs w:val="24"/>
              </w:rPr>
              <w:t>•</w:t>
            </w:r>
            <w:r w:rsidRPr="009E551C">
              <w:rPr>
                <w:rFonts w:ascii="Arial" w:hAnsi="Arial" w:cs="Arial"/>
                <w:szCs w:val="24"/>
              </w:rPr>
              <w:tab/>
              <w:t>Apklausti daugiau nei po 1 tiekėją pirkimuose neskelbiamos apklausos būdu net jei Apraše nustatyta tvarka galima apklausti tik po 1 tiekėją (pirkimų, kuriuose apklausta daugiau nei po 1 tiekėją ir informacija apie tai įvesta į VIP IS protokolą, skaičius – ne mažiau kaip 10 proc. nuo bendro pirkimų, kuriuose galima apklausti tik po 1 tiekėją, skaičiaus);</w:t>
            </w:r>
          </w:p>
          <w:p w14:paraId="0A9BDB71" w14:textId="77777777" w:rsidR="009E551C" w:rsidRPr="009E551C" w:rsidRDefault="009E551C" w:rsidP="009E551C">
            <w:pPr>
              <w:rPr>
                <w:rFonts w:ascii="Arial" w:hAnsi="Arial" w:cs="Arial"/>
                <w:szCs w:val="24"/>
              </w:rPr>
            </w:pPr>
            <w:r w:rsidRPr="009E551C">
              <w:rPr>
                <w:rFonts w:ascii="Arial" w:hAnsi="Arial" w:cs="Arial"/>
                <w:szCs w:val="24"/>
              </w:rPr>
              <w:t>•</w:t>
            </w:r>
            <w:r w:rsidRPr="009E551C">
              <w:rPr>
                <w:rFonts w:ascii="Arial" w:hAnsi="Arial" w:cs="Arial"/>
                <w:szCs w:val="24"/>
              </w:rPr>
              <w:tab/>
              <w:t>Viešinti ir nuolat atnaujinti planuojamų vykdyti visų pirkimų suvestinę (pirkimų planą) įstaigos puslapyje;</w:t>
            </w:r>
          </w:p>
          <w:p w14:paraId="0C6788D2" w14:textId="183E320E" w:rsidR="009E551C" w:rsidRPr="00FE0588" w:rsidRDefault="009E551C" w:rsidP="009E551C">
            <w:pPr>
              <w:rPr>
                <w:rFonts w:ascii="Arial" w:hAnsi="Arial" w:cs="Arial"/>
                <w:szCs w:val="24"/>
              </w:rPr>
            </w:pPr>
            <w:r w:rsidRPr="009E551C">
              <w:rPr>
                <w:rFonts w:ascii="Arial" w:hAnsi="Arial" w:cs="Arial"/>
                <w:szCs w:val="24"/>
              </w:rPr>
              <w:t>•</w:t>
            </w:r>
            <w:r w:rsidRPr="009E551C">
              <w:rPr>
                <w:rFonts w:ascii="Arial" w:hAnsi="Arial" w:cs="Arial"/>
                <w:szCs w:val="24"/>
              </w:rPr>
              <w:tab/>
              <w:t>Dalyvauti visuose Viešųjų pirkimų skyriaus organizuojamuose konsoliduotuose viešuosiuose pirkimuose nepriklausomai nuo įstaigos planuojamo pirkimo vertės (įstaigos pirkimo vertė – ne mažesnė nei 2000 EUR be PVM).</w:t>
            </w:r>
          </w:p>
        </w:tc>
      </w:tr>
      <w:tr w:rsidR="00BD130B" w:rsidRPr="00FE0588" w14:paraId="6A377607" w14:textId="77777777" w:rsidTr="00762C55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5F78" w14:textId="6A1C2F7F" w:rsidR="00BD130B" w:rsidRPr="00FE0588" w:rsidRDefault="00BD130B">
            <w:pPr>
              <w:jc w:val="both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</w:tc>
      </w:tr>
    </w:tbl>
    <w:p w14:paraId="6CB7D90F" w14:textId="77777777" w:rsidR="00BD130B" w:rsidRPr="00FE0588" w:rsidRDefault="00BD130B">
      <w:pPr>
        <w:rPr>
          <w:rFonts w:ascii="Arial" w:hAnsi="Arial" w:cs="Arial"/>
          <w:b/>
          <w:szCs w:val="24"/>
        </w:rPr>
      </w:pPr>
    </w:p>
    <w:p w14:paraId="6AAB35F6" w14:textId="77777777" w:rsidR="00432DC8" w:rsidRPr="00FE0588" w:rsidRDefault="00432DC8">
      <w:pPr>
        <w:rPr>
          <w:rFonts w:ascii="Arial" w:hAnsi="Arial" w:cs="Arial"/>
        </w:rPr>
      </w:pPr>
    </w:p>
    <w:p w14:paraId="45420446" w14:textId="77777777" w:rsidR="00BD130B" w:rsidRPr="00FE0588" w:rsidRDefault="00432DC8" w:rsidP="00432DC8">
      <w:pPr>
        <w:jc w:val="center"/>
        <w:rPr>
          <w:rFonts w:ascii="Arial" w:hAnsi="Arial" w:cs="Arial"/>
        </w:rPr>
      </w:pPr>
      <w:r w:rsidRPr="00FE0588">
        <w:rPr>
          <w:rFonts w:ascii="Arial" w:hAnsi="Arial" w:cs="Arial"/>
          <w:kern w:val="2"/>
          <w:sz w:val="22"/>
          <w:szCs w:val="22"/>
        </w:rPr>
        <w:t>________________________</w:t>
      </w:r>
    </w:p>
    <w:p w14:paraId="10AABD1C" w14:textId="77777777" w:rsidR="00432DC8" w:rsidRPr="00FE0588" w:rsidRDefault="00432DC8" w:rsidP="00FE0588">
      <w:pPr>
        <w:spacing w:line="256" w:lineRule="auto"/>
        <w:rPr>
          <w:rFonts w:ascii="Arial" w:hAnsi="Arial" w:cs="Arial"/>
        </w:rPr>
        <w:sectPr w:rsidR="00432DC8" w:rsidRPr="00FE0588" w:rsidSect="00432D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134" w:right="567" w:bottom="1134" w:left="1701" w:header="720" w:footer="720" w:gutter="0"/>
          <w:pgNumType w:start="1"/>
          <w:cols w:space="1296"/>
          <w:titlePg/>
          <w:docGrid w:linePitch="326"/>
        </w:sectPr>
      </w:pPr>
    </w:p>
    <w:p w14:paraId="20CC45AA" w14:textId="1E30ED62" w:rsidR="00BD130B" w:rsidRPr="00FE0588" w:rsidRDefault="00BD130B" w:rsidP="00FE0588">
      <w:pPr>
        <w:spacing w:line="256" w:lineRule="auto"/>
        <w:rPr>
          <w:rFonts w:ascii="Arial" w:hAnsi="Arial" w:cs="Arial"/>
          <w:lang w:eastAsia="lt-LT"/>
        </w:rPr>
      </w:pPr>
    </w:p>
    <w:sectPr w:rsidR="00BD130B" w:rsidRPr="00FE0588" w:rsidSect="00FE05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4" w:right="567" w:bottom="1134" w:left="1701" w:header="720" w:footer="72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C9BF5" w14:textId="77777777" w:rsidR="00D727CE" w:rsidRDefault="00D727CE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5418658" w14:textId="77777777" w:rsidR="00D727CE" w:rsidRDefault="00D727CE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4818973F" w14:textId="77777777" w:rsidR="00D727CE" w:rsidRDefault="00D727CE">
      <w:pPr>
        <w:rPr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4A58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F9B1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E28F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536F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3D1D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4C88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4E4E" w14:textId="77777777" w:rsidR="00D727CE" w:rsidRDefault="00D727CE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AE80AFA" w14:textId="77777777" w:rsidR="00D727CE" w:rsidRDefault="00D727CE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78B6FC62" w14:textId="77777777" w:rsidR="00D727CE" w:rsidRDefault="00D727CE">
      <w:pPr>
        <w:rPr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BEAD" w14:textId="77777777" w:rsidR="00BD130B" w:rsidRDefault="00BD130B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213863"/>
      <w:docPartObj>
        <w:docPartGallery w:val="Page Numbers (Top of Page)"/>
        <w:docPartUnique/>
      </w:docPartObj>
    </w:sdtPr>
    <w:sdtContent>
      <w:p w14:paraId="25D4D771" w14:textId="77777777" w:rsidR="00432DC8" w:rsidRDefault="00432DC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5B4">
          <w:rPr>
            <w:noProof/>
          </w:rPr>
          <w:t>4</w:t>
        </w:r>
        <w:r>
          <w:fldChar w:fldCharType="end"/>
        </w:r>
      </w:p>
    </w:sdtContent>
  </w:sdt>
  <w:p w14:paraId="7159C35E" w14:textId="77777777" w:rsidR="00BD130B" w:rsidRDefault="00BD130B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C67A" w14:textId="77777777" w:rsidR="00BD130B" w:rsidRDefault="00BD130B">
    <w:pPr>
      <w:tabs>
        <w:tab w:val="center" w:pos="4153"/>
        <w:tab w:val="right" w:pos="830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4AB1" w14:textId="77777777" w:rsidR="00BD130B" w:rsidRDefault="00432DC8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C0C139C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310A" w14:textId="77777777" w:rsidR="00BD130B" w:rsidRDefault="00432DC8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1645B4">
      <w:rPr>
        <w:noProof/>
        <w:lang w:eastAsia="lt-LT"/>
      </w:rPr>
      <w:t>2</w:t>
    </w:r>
    <w:r>
      <w:rPr>
        <w:lang w:eastAsia="lt-LT"/>
      </w:rPr>
      <w:fldChar w:fldCharType="end"/>
    </w:r>
  </w:p>
  <w:p w14:paraId="19A41863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FD07" w14:textId="77777777" w:rsidR="00BD130B" w:rsidRDefault="00BD130B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244A9"/>
    <w:rsid w:val="0009672C"/>
    <w:rsid w:val="000F7C35"/>
    <w:rsid w:val="00125098"/>
    <w:rsid w:val="001645B4"/>
    <w:rsid w:val="00210255"/>
    <w:rsid w:val="00341927"/>
    <w:rsid w:val="004246ED"/>
    <w:rsid w:val="004301FD"/>
    <w:rsid w:val="00432DC8"/>
    <w:rsid w:val="00463E5B"/>
    <w:rsid w:val="004C66E7"/>
    <w:rsid w:val="004D31ED"/>
    <w:rsid w:val="006468BA"/>
    <w:rsid w:val="006A41F3"/>
    <w:rsid w:val="00762C55"/>
    <w:rsid w:val="00982583"/>
    <w:rsid w:val="009E551C"/>
    <w:rsid w:val="00BD130B"/>
    <w:rsid w:val="00C14892"/>
    <w:rsid w:val="00C1673A"/>
    <w:rsid w:val="00C556E7"/>
    <w:rsid w:val="00C95F7A"/>
    <w:rsid w:val="00CB0246"/>
    <w:rsid w:val="00D36BF3"/>
    <w:rsid w:val="00D727CE"/>
    <w:rsid w:val="00E2516B"/>
    <w:rsid w:val="00FE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473A6E"/>
  <w15:docId w15:val="{558FBAB3-6FCC-416C-8125-8960B782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32DC8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2DC8"/>
    <w:rPr>
      <w:rFonts w:asciiTheme="minorHAnsi" w:eastAsiaTheme="minorEastAsia" w:hAnsiTheme="minorHAns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rsid w:val="00432D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2466E-51F0-46FE-ADE2-1C22C348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2143</Words>
  <Characters>1222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Raimonda Sodeikė</cp:lastModifiedBy>
  <cp:revision>3</cp:revision>
  <cp:lastPrinted>2017-07-10T05:31:00Z</cp:lastPrinted>
  <dcterms:created xsi:type="dcterms:W3CDTF">2025-03-20T13:25:00Z</dcterms:created>
  <dcterms:modified xsi:type="dcterms:W3CDTF">2025-03-20T13:41:00Z</dcterms:modified>
</cp:coreProperties>
</file>