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000000">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shd w:val="clear" w:color="auto" w:fill="auto"/>
          </w:tcPr>
          <w:p w14:paraId="5B9EDC82" w14:textId="77777777" w:rsidR="00C11CFF" w:rsidRPr="000751F4" w:rsidRDefault="00C11CFF" w:rsidP="000751F4">
            <w:pPr>
              <w:spacing w:line="276" w:lineRule="auto"/>
              <w:rPr>
                <w:rFonts w:ascii="Arial" w:hAnsi="Arial" w:cs="Arial"/>
              </w:rPr>
            </w:pPr>
          </w:p>
        </w:tc>
        <w:tc>
          <w:tcPr>
            <w:tcW w:w="4806" w:type="dxa"/>
            <w:shd w:val="clear" w:color="auto" w:fill="auto"/>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7DF7C57C" w14:textId="70BA7448" w:rsidR="00C11CFF" w:rsidRPr="00280649" w:rsidRDefault="00917DAA" w:rsidP="000751F4">
      <w:pPr>
        <w:spacing w:line="276" w:lineRule="auto"/>
        <w:jc w:val="both"/>
        <w:rPr>
          <w:rFonts w:ascii="Arial" w:hAnsi="Arial" w:cs="Arial"/>
          <w:bCs/>
        </w:rPr>
      </w:pPr>
      <w:r>
        <w:rPr>
          <w:rFonts w:ascii="Arial" w:hAnsi="Arial" w:cs="Arial"/>
          <w:bCs/>
        </w:rPr>
        <w:t>(duomenys nuasmeninti)</w:t>
      </w:r>
    </w:p>
    <w:p w14:paraId="2560152B" w14:textId="77777777" w:rsidR="00C11CFF" w:rsidRPr="000751F4" w:rsidRDefault="00C11CFF" w:rsidP="000751F4">
      <w:pPr>
        <w:spacing w:line="276" w:lineRule="auto"/>
        <w:rPr>
          <w:rFonts w:ascii="Arial" w:hAnsi="Arial" w:cs="Arial"/>
          <w:b/>
        </w:rPr>
      </w:pPr>
    </w:p>
    <w:p w14:paraId="7218D47B" w14:textId="64B14E7E" w:rsidR="00C11CFF" w:rsidRPr="000751F4" w:rsidRDefault="00000000" w:rsidP="000751F4">
      <w:pPr>
        <w:spacing w:line="276" w:lineRule="auto"/>
        <w:jc w:val="both"/>
        <w:rPr>
          <w:rFonts w:ascii="Arial" w:hAnsi="Arial" w:cs="Arial"/>
          <w:b/>
        </w:rPr>
      </w:pPr>
      <w:r w:rsidRPr="000751F4">
        <w:rPr>
          <w:rStyle w:val="Pareigos"/>
          <w:rFonts w:ascii="Arial" w:hAnsi="Arial" w:cs="Arial"/>
          <w:b/>
          <w:bCs/>
          <w:caps w:val="0"/>
        </w:rPr>
        <w:t xml:space="preserve">DĖL DETALIOJO PLANO </w:t>
      </w:r>
      <w:r w:rsidR="008541BF">
        <w:rPr>
          <w:rStyle w:val="Pareigos"/>
          <w:rFonts w:ascii="Arial" w:hAnsi="Arial" w:cs="Arial"/>
          <w:b/>
          <w:bCs/>
          <w:caps w:val="0"/>
        </w:rPr>
        <w:t>KEITIMO</w:t>
      </w:r>
    </w:p>
    <w:p w14:paraId="3D9C65EC" w14:textId="77777777" w:rsidR="00C11CFF" w:rsidRPr="000751F4" w:rsidRDefault="00C11CFF" w:rsidP="000751F4">
      <w:pPr>
        <w:spacing w:line="276" w:lineRule="auto"/>
        <w:jc w:val="both"/>
        <w:rPr>
          <w:rFonts w:ascii="Arial" w:hAnsi="Arial" w:cs="Arial"/>
          <w:b/>
          <w:bCs/>
        </w:rPr>
      </w:pPr>
    </w:p>
    <w:p w14:paraId="504B86F4" w14:textId="02EAACD2" w:rsidR="007806D8" w:rsidRPr="000751F4" w:rsidRDefault="00000000" w:rsidP="000751F4">
      <w:pPr>
        <w:spacing w:line="276" w:lineRule="auto"/>
        <w:ind w:firstLine="720"/>
        <w:jc w:val="both"/>
        <w:rPr>
          <w:rFonts w:ascii="Arial" w:hAnsi="Arial" w:cs="Arial"/>
        </w:rPr>
      </w:pPr>
      <w:r w:rsidRPr="000751F4">
        <w:rPr>
          <w:rFonts w:ascii="Arial" w:hAnsi="Arial" w:cs="Arial"/>
        </w:rPr>
        <w:t>Atsakydami į Jūsų 202</w:t>
      </w:r>
      <w:r w:rsidR="00A96128">
        <w:rPr>
          <w:rFonts w:ascii="Arial" w:hAnsi="Arial" w:cs="Arial"/>
        </w:rPr>
        <w:t>5</w:t>
      </w:r>
      <w:r w:rsidRPr="000751F4">
        <w:rPr>
          <w:rFonts w:ascii="Arial" w:hAnsi="Arial" w:cs="Arial"/>
        </w:rPr>
        <w:t>-</w:t>
      </w:r>
      <w:r w:rsidR="00670C01">
        <w:rPr>
          <w:rFonts w:ascii="Arial" w:hAnsi="Arial" w:cs="Arial"/>
        </w:rPr>
        <w:t>02-</w:t>
      </w:r>
      <w:r w:rsidR="008541BF">
        <w:rPr>
          <w:rFonts w:ascii="Arial" w:hAnsi="Arial" w:cs="Arial"/>
        </w:rPr>
        <w:t>26</w:t>
      </w:r>
      <w:r w:rsidRPr="000751F4">
        <w:rPr>
          <w:rFonts w:ascii="Arial" w:hAnsi="Arial" w:cs="Arial"/>
        </w:rPr>
        <w:t xml:space="preserve"> prašymą, informuojame, kad negalime pritarti žemės sklyp</w:t>
      </w:r>
      <w:r w:rsidR="000509D3">
        <w:rPr>
          <w:rFonts w:ascii="Arial" w:hAnsi="Arial" w:cs="Arial"/>
        </w:rPr>
        <w:t>o</w:t>
      </w:r>
      <w:r w:rsidR="006F7F29">
        <w:rPr>
          <w:rFonts w:ascii="Arial" w:hAnsi="Arial" w:cs="Arial"/>
        </w:rPr>
        <w:t xml:space="preserve"> kad. Nr. </w:t>
      </w:r>
      <w:bookmarkStart w:id="0" w:name="_Hlk190089643"/>
      <w:bookmarkStart w:id="1" w:name="_Hlk159848207"/>
      <w:r w:rsidR="00A96128" w:rsidRPr="00A96128">
        <w:rPr>
          <w:rFonts w:ascii="Arial" w:hAnsi="Arial" w:cs="Arial"/>
        </w:rPr>
        <w:t>55</w:t>
      </w:r>
      <w:r w:rsidR="008541BF">
        <w:rPr>
          <w:rFonts w:ascii="Arial" w:hAnsi="Arial" w:cs="Arial"/>
        </w:rPr>
        <w:t>30</w:t>
      </w:r>
      <w:r w:rsidR="00A96128" w:rsidRPr="00A96128">
        <w:rPr>
          <w:rFonts w:ascii="Arial" w:hAnsi="Arial" w:cs="Arial"/>
        </w:rPr>
        <w:t>/000</w:t>
      </w:r>
      <w:r w:rsidR="008541BF">
        <w:rPr>
          <w:rFonts w:ascii="Arial" w:hAnsi="Arial" w:cs="Arial"/>
        </w:rPr>
        <w:t>5</w:t>
      </w:r>
      <w:r w:rsidR="00A96128" w:rsidRPr="00A96128">
        <w:rPr>
          <w:rFonts w:ascii="Arial" w:hAnsi="Arial" w:cs="Arial"/>
        </w:rPr>
        <w:t>:</w:t>
      </w:r>
      <w:r w:rsidR="008541BF">
        <w:rPr>
          <w:rFonts w:ascii="Arial" w:hAnsi="Arial" w:cs="Arial"/>
        </w:rPr>
        <w:t>460</w:t>
      </w:r>
      <w:r w:rsidR="00A96128">
        <w:rPr>
          <w:rFonts w:ascii="Arial" w:hAnsi="Arial" w:cs="Arial"/>
        </w:rPr>
        <w:t xml:space="preserve"> </w:t>
      </w:r>
      <w:bookmarkEnd w:id="0"/>
      <w:r w:rsidR="008541BF">
        <w:rPr>
          <w:rFonts w:ascii="Arial" w:hAnsi="Arial" w:cs="Arial"/>
        </w:rPr>
        <w:t>Jakų k.</w:t>
      </w:r>
      <w:r w:rsidR="000751F4">
        <w:rPr>
          <w:rFonts w:ascii="Arial" w:hAnsi="Arial" w:cs="Arial"/>
        </w:rPr>
        <w:t xml:space="preserve"> </w:t>
      </w:r>
      <w:bookmarkEnd w:id="1"/>
      <w:r w:rsidRPr="000751F4">
        <w:rPr>
          <w:rFonts w:ascii="Arial" w:hAnsi="Arial" w:cs="Arial"/>
        </w:rPr>
        <w:t>detaliojo plano</w:t>
      </w:r>
      <w:r w:rsidR="008B544B">
        <w:rPr>
          <w:rFonts w:ascii="Arial" w:hAnsi="Arial" w:cs="Arial"/>
        </w:rPr>
        <w:t xml:space="preserve"> </w:t>
      </w:r>
      <w:r w:rsidR="008541BF">
        <w:rPr>
          <w:rFonts w:ascii="Arial" w:hAnsi="Arial" w:cs="Arial"/>
        </w:rPr>
        <w:t>keitimui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136CD214" w14:textId="23465E42" w:rsidR="00B36E8F" w:rsidRDefault="00E83817" w:rsidP="008A05CC">
      <w:pPr>
        <w:spacing w:line="276" w:lineRule="auto"/>
        <w:ind w:firstLine="720"/>
        <w:jc w:val="both"/>
        <w:rPr>
          <w:rFonts w:ascii="Arial" w:hAnsi="Arial" w:cs="Arial"/>
        </w:rPr>
      </w:pPr>
      <w:r>
        <w:rPr>
          <w:rFonts w:ascii="Arial" w:hAnsi="Arial" w:cs="Arial"/>
        </w:rPr>
        <w:t xml:space="preserve">1. </w:t>
      </w:r>
      <w:r w:rsidR="00C432D1">
        <w:rPr>
          <w:rFonts w:ascii="Arial" w:hAnsi="Arial" w:cs="Arial"/>
        </w:rPr>
        <w:t>Planavimo tiksluose numatyta pertva</w:t>
      </w:r>
      <w:r w:rsidR="0092154F">
        <w:rPr>
          <w:rFonts w:ascii="Arial" w:hAnsi="Arial" w:cs="Arial"/>
        </w:rPr>
        <w:t>r</w:t>
      </w:r>
      <w:r w:rsidR="00C432D1">
        <w:rPr>
          <w:rFonts w:ascii="Arial" w:hAnsi="Arial" w:cs="Arial"/>
        </w:rPr>
        <w:t xml:space="preserve">kyti </w:t>
      </w:r>
      <w:r w:rsidR="008A05CC">
        <w:rPr>
          <w:rFonts w:ascii="Arial" w:hAnsi="Arial" w:cs="Arial"/>
        </w:rPr>
        <w:t>(tai yra padalinti</w:t>
      </w:r>
      <w:r>
        <w:rPr>
          <w:rFonts w:ascii="Arial" w:hAnsi="Arial" w:cs="Arial"/>
        </w:rPr>
        <w:t>)</w:t>
      </w:r>
      <w:r w:rsidR="008A05CC">
        <w:rPr>
          <w:rFonts w:ascii="Arial" w:hAnsi="Arial" w:cs="Arial"/>
        </w:rPr>
        <w:t xml:space="preserve"> </w:t>
      </w:r>
      <w:r w:rsidR="00C432D1">
        <w:rPr>
          <w:rFonts w:ascii="Arial" w:hAnsi="Arial" w:cs="Arial"/>
        </w:rPr>
        <w:t>žemės sklypą</w:t>
      </w:r>
      <w:r w:rsidR="00A933D6">
        <w:rPr>
          <w:rFonts w:ascii="Arial" w:hAnsi="Arial" w:cs="Arial"/>
        </w:rPr>
        <w:t xml:space="preserve">. </w:t>
      </w:r>
      <w:r w:rsidR="00B36E8F" w:rsidRPr="000751F4">
        <w:rPr>
          <w:rFonts w:ascii="Arial" w:hAnsi="Arial" w:cs="Arial"/>
        </w:rPr>
        <w:t xml:space="preserve">Vadovaujantis </w:t>
      </w:r>
      <w:bookmarkStart w:id="2" w:name="_Hlk159848134"/>
      <w:r w:rsidR="00B36E8F" w:rsidRPr="000751F4">
        <w:rPr>
          <w:rFonts w:ascii="Arial" w:hAnsi="Arial" w:cs="Arial"/>
        </w:rPr>
        <w:t>Klaipėdos rajono savivaldybės teritorijos bendrojo plano koregavimu, patvirtintu 202</w:t>
      </w:r>
      <w:r w:rsidR="00C432D1">
        <w:rPr>
          <w:rFonts w:ascii="Arial" w:hAnsi="Arial" w:cs="Arial"/>
        </w:rPr>
        <w:t>5</w:t>
      </w:r>
      <w:r w:rsidR="00B36E8F" w:rsidRPr="000751F4">
        <w:rPr>
          <w:rFonts w:ascii="Arial" w:hAnsi="Arial" w:cs="Arial"/>
        </w:rPr>
        <w:t>-</w:t>
      </w:r>
      <w:r w:rsidR="00C432D1">
        <w:rPr>
          <w:rFonts w:ascii="Arial" w:hAnsi="Arial" w:cs="Arial"/>
        </w:rPr>
        <w:t>01-30</w:t>
      </w:r>
      <w:r w:rsidR="00B36E8F" w:rsidRPr="000751F4">
        <w:rPr>
          <w:rFonts w:ascii="Arial" w:hAnsi="Arial" w:cs="Arial"/>
        </w:rPr>
        <w:t xml:space="preserve"> Klaipėdos rajono savivaldybės tarybos sprendimu Nr. T11-</w:t>
      </w:r>
      <w:r w:rsidR="00C432D1">
        <w:rPr>
          <w:rFonts w:ascii="Arial" w:hAnsi="Arial" w:cs="Arial"/>
        </w:rPr>
        <w:t>34</w:t>
      </w:r>
      <w:r w:rsidR="00B36E8F" w:rsidRPr="000751F4">
        <w:rPr>
          <w:rFonts w:ascii="Arial" w:hAnsi="Arial" w:cs="Arial"/>
        </w:rPr>
        <w:t xml:space="preserve"> (</w:t>
      </w:r>
      <w:proofErr w:type="spellStart"/>
      <w:r w:rsidR="00B36E8F" w:rsidRPr="000751F4">
        <w:rPr>
          <w:rFonts w:ascii="Arial" w:hAnsi="Arial" w:cs="Arial"/>
        </w:rPr>
        <w:t>reg</w:t>
      </w:r>
      <w:proofErr w:type="spellEnd"/>
      <w:r w:rsidR="00B36E8F" w:rsidRPr="000751F4">
        <w:rPr>
          <w:rFonts w:ascii="Arial" w:hAnsi="Arial" w:cs="Arial"/>
        </w:rPr>
        <w:t xml:space="preserve">. Nr. </w:t>
      </w:r>
      <w:r w:rsidR="00C432D1" w:rsidRPr="00C432D1">
        <w:rPr>
          <w:rFonts w:ascii="Arial" w:hAnsi="Arial" w:cs="Arial"/>
        </w:rPr>
        <w:t>T00095326</w:t>
      </w:r>
      <w:r w:rsidR="00B36E8F" w:rsidRPr="000751F4">
        <w:rPr>
          <w:rFonts w:ascii="Arial" w:hAnsi="Arial" w:cs="Arial"/>
        </w:rPr>
        <w:t>)</w:t>
      </w:r>
      <w:bookmarkEnd w:id="2"/>
      <w:r w:rsidR="00B36E8F" w:rsidRPr="000751F4">
        <w:rPr>
          <w:rFonts w:ascii="Arial" w:hAnsi="Arial" w:cs="Arial"/>
        </w:rPr>
        <w:t xml:space="preserve">, </w:t>
      </w:r>
      <w:r w:rsidR="00E04638">
        <w:rPr>
          <w:rFonts w:ascii="Arial" w:hAnsi="Arial" w:cs="Arial"/>
        </w:rPr>
        <w:t>A</w:t>
      </w:r>
      <w:r w:rsidR="00C432D1">
        <w:rPr>
          <w:rFonts w:ascii="Arial" w:hAnsi="Arial" w:cs="Arial"/>
        </w:rPr>
        <w:t xml:space="preserve">iškinamojo rašto </w:t>
      </w:r>
      <w:r w:rsidR="00E04638">
        <w:rPr>
          <w:rFonts w:ascii="Arial" w:hAnsi="Arial" w:cs="Arial"/>
        </w:rPr>
        <w:t>P</w:t>
      </w:r>
      <w:r w:rsidR="00C432D1">
        <w:rPr>
          <w:rFonts w:ascii="Arial" w:hAnsi="Arial" w:cs="Arial"/>
        </w:rPr>
        <w:t>agrindinių tekstinių reglamentų 8 punktu</w:t>
      </w:r>
      <w:r w:rsidR="00E04638">
        <w:rPr>
          <w:rFonts w:ascii="Arial" w:hAnsi="Arial" w:cs="Arial"/>
        </w:rPr>
        <w:t>,</w:t>
      </w:r>
      <w:r w:rsidR="00C432D1">
        <w:rPr>
          <w:rFonts w:ascii="Arial" w:hAnsi="Arial" w:cs="Arial"/>
        </w:rPr>
        <w:t xml:space="preserve"> </w:t>
      </w:r>
      <w:r w:rsidR="00C432D1" w:rsidRPr="00C432D1">
        <w:rPr>
          <w:rFonts w:ascii="Arial" w:hAnsi="Arial" w:cs="Arial"/>
        </w:rPr>
        <w:t>Klaipėdos rajono savivaldybės teritorijos bendrajame plane numatytose urbanizuoti (urbanizuojamose) teritorijose, kuriose nėra suplanuotos savivaldybės inžinerinės infrastruktūros ir/ar nėra registruotų savivaldybės vietinės reikšmės kelių</w:t>
      </w:r>
      <w:r w:rsidR="00E04638">
        <w:rPr>
          <w:rFonts w:ascii="Arial" w:hAnsi="Arial" w:cs="Arial"/>
        </w:rPr>
        <w:t xml:space="preserve"> </w:t>
      </w:r>
      <w:r w:rsidR="00C432D1" w:rsidRPr="00C432D1">
        <w:rPr>
          <w:rFonts w:ascii="Arial" w:hAnsi="Arial" w:cs="Arial"/>
        </w:rPr>
        <w:t>(gatvių), inicijuojant žemės sklypų formavimą ir/ar pertvarkymą, ir/ar žemės sklypų paskirčių keitimą į Kitą paskirtį, turi būti užtikrinta galimybė į kiekvieną sklypą įvažiuoti keliu (gatve), atitinkančiu teisės aktuose apibrėžtus kelių (gatvių) koridoriaus reikalavimus, besijungiančiu su vietinės ar valstybinės reikšmės keliu (gatve). Nesant užtikrintam susisiekimui su pertvarkomu žemės sklypu/</w:t>
      </w:r>
      <w:proofErr w:type="spellStart"/>
      <w:r w:rsidR="00C432D1" w:rsidRPr="00C432D1">
        <w:rPr>
          <w:rFonts w:ascii="Arial" w:hAnsi="Arial" w:cs="Arial"/>
        </w:rPr>
        <w:t>ais</w:t>
      </w:r>
      <w:proofErr w:type="spellEnd"/>
      <w:r w:rsidR="00C432D1" w:rsidRPr="00C432D1">
        <w:rPr>
          <w:rFonts w:ascii="Arial" w:hAnsi="Arial" w:cs="Arial"/>
        </w:rPr>
        <w:t xml:space="preserve"> ir siekiant vystyti teritoriją (urbanizuoti), turi būti rengiamas teritorijos kompleksinis teritorijų planavimo dokumentas, apimantis vietinės ir/ar valstybinės reikšmės kelius (gatves) ir pertvarkomus sklypus, bet ne mažesnė teritorija nei numatyta teisės aktų reikalavimuose. Rengiant DP ir žemėtvarkos projektus infrastruktūros koridoriai</w:t>
      </w:r>
      <w:r w:rsidR="00E04638">
        <w:rPr>
          <w:rFonts w:ascii="Arial" w:hAnsi="Arial" w:cs="Arial"/>
        </w:rPr>
        <w:t xml:space="preserve"> </w:t>
      </w:r>
      <w:r w:rsidR="00C432D1" w:rsidRPr="00C432D1">
        <w:rPr>
          <w:rFonts w:ascii="Arial" w:hAnsi="Arial" w:cs="Arial"/>
        </w:rPr>
        <w:t>/ žemės sklypai infrastruktūros koridoriams turi būti formuojami pagal teisės aktuose nustatytus kelių (gatvių) techninius parametrus.</w:t>
      </w:r>
    </w:p>
    <w:p w14:paraId="6DC3E809" w14:textId="77D2C4C5" w:rsidR="00C432D1" w:rsidRDefault="00C432D1" w:rsidP="000751F4">
      <w:pPr>
        <w:spacing w:line="276" w:lineRule="auto"/>
        <w:ind w:firstLine="720"/>
        <w:jc w:val="both"/>
        <w:rPr>
          <w:rFonts w:ascii="Arial" w:hAnsi="Arial" w:cs="Arial"/>
        </w:rPr>
      </w:pPr>
      <w:r>
        <w:rPr>
          <w:rFonts w:ascii="Arial" w:hAnsi="Arial" w:cs="Arial"/>
        </w:rPr>
        <w:t xml:space="preserve">Šiuo atveju </w:t>
      </w:r>
      <w:r w:rsidR="008A05CC">
        <w:rPr>
          <w:rFonts w:ascii="Arial" w:hAnsi="Arial" w:cs="Arial"/>
        </w:rPr>
        <w:t xml:space="preserve">į žemės sklypą </w:t>
      </w:r>
      <w:r w:rsidR="008A05CC" w:rsidRPr="008A05CC">
        <w:rPr>
          <w:rFonts w:ascii="Arial" w:hAnsi="Arial" w:cs="Arial"/>
        </w:rPr>
        <w:t xml:space="preserve">kad. Nr. 5530/0005:460 </w:t>
      </w:r>
      <w:r>
        <w:rPr>
          <w:rFonts w:ascii="Arial" w:hAnsi="Arial" w:cs="Arial"/>
        </w:rPr>
        <w:t xml:space="preserve"> nėra užtikrinta galimybė </w:t>
      </w:r>
      <w:r w:rsidRPr="00C432D1">
        <w:rPr>
          <w:rFonts w:ascii="Arial" w:hAnsi="Arial" w:cs="Arial"/>
        </w:rPr>
        <w:t>įvažiuoti keliu (gatve), atitinkančiu teisės aktuose apibrėžtus kelių (gatvių) koridoriaus reikalavimus, besijungiančiu su vietinės ar valstybinės reikšmės keliu (gatve).</w:t>
      </w:r>
      <w:r w:rsidR="008B544B">
        <w:rPr>
          <w:rFonts w:ascii="Arial" w:hAnsi="Arial" w:cs="Arial"/>
        </w:rPr>
        <w:t xml:space="preserve"> </w:t>
      </w:r>
    </w:p>
    <w:p w14:paraId="2370040F" w14:textId="6912290F" w:rsidR="00A96128" w:rsidRPr="00A96128" w:rsidRDefault="00A96128" w:rsidP="00A96128">
      <w:pPr>
        <w:tabs>
          <w:tab w:val="left" w:pos="709"/>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ab/>
      </w: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(J. Janonio g. 24, 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1B5873E4"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B62AD66"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6F658AD5" w14:textId="77777777" w:rsidR="00E83817" w:rsidRPr="00E83817" w:rsidRDefault="00E83817" w:rsidP="00E83817">
      <w:pPr>
        <w:tabs>
          <w:tab w:val="left" w:pos="1134"/>
          <w:tab w:val="left" w:pos="1418"/>
          <w:tab w:val="left" w:pos="1701"/>
        </w:tabs>
        <w:spacing w:line="276" w:lineRule="auto"/>
        <w:jc w:val="both"/>
        <w:rPr>
          <w:rFonts w:ascii="Arial" w:hAnsi="Arial" w:cs="Arial"/>
          <w:bCs/>
          <w:color w:val="000000"/>
          <w:shd w:val="clear" w:color="auto" w:fill="FFFFFF"/>
        </w:rPr>
      </w:pPr>
      <w:r w:rsidRPr="00E83817">
        <w:rPr>
          <w:rFonts w:ascii="Arial" w:hAnsi="Arial" w:cs="Arial"/>
          <w:bCs/>
          <w:color w:val="000000"/>
          <w:shd w:val="clear" w:color="auto" w:fill="FFFFFF"/>
        </w:rPr>
        <w:t xml:space="preserve">Bendrųjų reikalų skyriaus vedėja, </w:t>
      </w:r>
    </w:p>
    <w:p w14:paraId="258BFB3A" w14:textId="77777777" w:rsidR="00E83817" w:rsidRPr="00E83817" w:rsidRDefault="00E83817" w:rsidP="00E83817">
      <w:pPr>
        <w:tabs>
          <w:tab w:val="left" w:pos="1134"/>
          <w:tab w:val="left" w:pos="1418"/>
          <w:tab w:val="left" w:pos="1701"/>
        </w:tabs>
        <w:spacing w:line="276" w:lineRule="auto"/>
        <w:jc w:val="both"/>
        <w:rPr>
          <w:rFonts w:ascii="Arial" w:hAnsi="Arial" w:cs="Arial"/>
          <w:bCs/>
          <w:color w:val="000000"/>
          <w:shd w:val="clear" w:color="auto" w:fill="FFFFFF"/>
        </w:rPr>
      </w:pPr>
      <w:r w:rsidRPr="00E83817">
        <w:rPr>
          <w:rFonts w:ascii="Arial" w:hAnsi="Arial" w:cs="Arial"/>
          <w:bCs/>
          <w:color w:val="000000"/>
          <w:shd w:val="clear" w:color="auto" w:fill="FFFFFF"/>
        </w:rPr>
        <w:t>atliekanti Administracijos direktoriaus pareigas                                                  Rūta Zubienė</w:t>
      </w:r>
    </w:p>
    <w:p w14:paraId="1B39994F"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0BBB3C07"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8FA813B"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D3C801D"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050B9D8C"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9A7C280"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3DD7CA6"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03039F1C"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3CFBAE7E"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1E61EFE5"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E3CDFB0"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705E1EF4"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65D6636F"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6CB18FA2"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72E032C8"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1E092974"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60881849"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60189DDB"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B6CC5A2"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06E6A0FC"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58BAA1D0"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0ADE803B"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14EA1ED8"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74ADFBEA"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51A629BB"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6E9BD029"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6A8D9DF1"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55F119DD"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1D7A2208"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71785236"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FF6E27F"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D5BE5CC"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398B9DC6"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3C308687"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CA5BB77"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6D159693"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703E7724" w14:textId="77777777" w:rsid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451467BC" w14:textId="77777777" w:rsidR="00E54672" w:rsidRDefault="00E54672" w:rsidP="00A96128">
      <w:pPr>
        <w:tabs>
          <w:tab w:val="left" w:pos="1134"/>
          <w:tab w:val="left" w:pos="1418"/>
          <w:tab w:val="left" w:pos="1701"/>
        </w:tabs>
        <w:spacing w:line="276" w:lineRule="auto"/>
        <w:jc w:val="both"/>
        <w:rPr>
          <w:rFonts w:ascii="Arial" w:hAnsi="Arial" w:cs="Arial"/>
          <w:color w:val="000000"/>
          <w:shd w:val="clear" w:color="auto" w:fill="FFFFFF"/>
        </w:rPr>
      </w:pPr>
    </w:p>
    <w:p w14:paraId="3843027D" w14:textId="77777777" w:rsidR="00E54672" w:rsidRPr="00A96128" w:rsidRDefault="00E54672" w:rsidP="00A96128">
      <w:pPr>
        <w:tabs>
          <w:tab w:val="left" w:pos="1134"/>
          <w:tab w:val="left" w:pos="1418"/>
          <w:tab w:val="left" w:pos="1701"/>
        </w:tabs>
        <w:spacing w:line="276" w:lineRule="auto"/>
        <w:jc w:val="both"/>
        <w:rPr>
          <w:rFonts w:ascii="Arial" w:hAnsi="Arial" w:cs="Arial"/>
          <w:color w:val="000000"/>
          <w:shd w:val="clear" w:color="auto" w:fill="FFFFFF"/>
        </w:rPr>
      </w:pPr>
    </w:p>
    <w:p w14:paraId="276D9618"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3223CD7E"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28A5D2E"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31256DED"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134B3DC0" w:rsidR="00A96128" w:rsidRPr="00A96128" w:rsidRDefault="00A96128" w:rsidP="00A96128">
      <w:pPr>
        <w:tabs>
          <w:tab w:val="left" w:pos="1134"/>
          <w:tab w:val="left" w:pos="1418"/>
          <w:tab w:val="left" w:pos="1701"/>
        </w:tabs>
        <w:spacing w:line="276" w:lineRule="auto"/>
        <w:jc w:val="both"/>
        <w:rPr>
          <w:rFonts w:ascii="Arial" w:hAnsi="Arial" w:cs="Arial"/>
          <w:color w:val="000000"/>
          <w:u w:val="single"/>
          <w:shd w:val="clear" w:color="auto" w:fill="FFFFFF"/>
        </w:rPr>
      </w:pPr>
      <w:r w:rsidRPr="00A96128">
        <w:rPr>
          <w:rFonts w:ascii="Arial" w:hAnsi="Arial" w:cs="Arial"/>
          <w:bCs/>
          <w:color w:val="000000"/>
          <w:shd w:val="clear" w:color="auto" w:fill="FFFFFF"/>
        </w:rPr>
        <w:t xml:space="preserve">Karolis Litvinas, </w:t>
      </w:r>
      <w:bookmarkStart w:id="3"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3"/>
      <w:r w:rsidRPr="00A96128">
        <w:rPr>
          <w:rFonts w:ascii="Arial" w:hAnsi="Arial" w:cs="Arial"/>
          <w:bCs/>
          <w:color w:val="000000"/>
          <w:shd w:val="clear" w:color="auto" w:fill="FFFFFF"/>
        </w:rPr>
        <w:t>, el. p. karolis.litvinas@klaipedos-r.lt</w:t>
      </w:r>
    </w:p>
    <w:sectPr w:rsidR="00A96128" w:rsidRPr="00A96128">
      <w:footerReference w:type="default" r:id="rId8"/>
      <w:footerReference w:type="first" r:id="rId9"/>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974BA" w14:textId="77777777" w:rsidR="007C489C" w:rsidRDefault="007C489C">
      <w:r>
        <w:separator/>
      </w:r>
    </w:p>
  </w:endnote>
  <w:endnote w:type="continuationSeparator" w:id="0">
    <w:p w14:paraId="33351C40" w14:textId="77777777" w:rsidR="007C489C" w:rsidRDefault="007C4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116E" w14:textId="77777777" w:rsidR="00C11CFF" w:rsidRDefault="00C11C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77777777" w:rsidR="00C11CFF" w:rsidRDefault="00000000">
    <w:pPr>
      <w:pStyle w:val="Porat"/>
      <w:tabs>
        <w:tab w:val="clear" w:pos="4680"/>
        <w:tab w:val="clear" w:pos="9360"/>
        <w:tab w:val="left" w:pos="2730"/>
      </w:tabs>
      <w:ind w:hanging="1134"/>
      <w:rPr>
        <w:sz w:val="20"/>
        <w:szCs w:val="20"/>
        <w:lang w:val="en-US"/>
      </w:rPr>
    </w:pPr>
    <w:r>
      <w:rPr>
        <w:noProof/>
        <w:sz w:val="20"/>
        <w:szCs w:val="20"/>
        <w:lang w:val="en-US"/>
      </w:rPr>
      <mc:AlternateContent>
        <mc:Choice Requires="wps">
          <w:drawing>
            <wp:anchor distT="0" distB="0" distL="0" distR="0" simplePos="0" relativeHeight="2" behindDoc="1" locked="0" layoutInCell="1" allowOverlap="1" wp14:anchorId="3A96E3A7" wp14:editId="49A84A05">
              <wp:simplePos x="0" y="0"/>
              <wp:positionH relativeFrom="column">
                <wp:posOffset>-756285</wp:posOffset>
              </wp:positionH>
              <wp:positionV relativeFrom="paragraph">
                <wp:posOffset>84455</wp:posOffset>
              </wp:positionV>
              <wp:extent cx="7263130" cy="1270"/>
              <wp:effectExtent l="0" t="0" r="19050" b="19050"/>
              <wp:wrapNone/>
              <wp:docPr id="2" name="Tiesioji jungtis 3"/>
              <wp:cNvGraphicFramePr/>
              <a:graphic xmlns:a="http://schemas.openxmlformats.org/drawingml/2006/main">
                <a:graphicData uri="http://schemas.microsoft.com/office/word/2010/wordprocessingShape">
                  <wps:wsp>
                    <wps:cNvCnPr/>
                    <wps:spPr>
                      <a:xfrm>
                        <a:off x="0" y="0"/>
                        <a:ext cx="7262640" cy="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w14:anchorId="08700967" id="Tiesioji jungtis 3" o:spid="_x0000_s1026" style="position:absolute;z-index:-503316478;visibility:visible;mso-wrap-style:square;mso-wrap-distance-left:0;mso-wrap-distance-top:0;mso-wrap-distance-right:0;mso-wrap-distance-bottom:0;mso-position-horizontal:absolute;mso-position-horizontal-relative:text;mso-position-vertical:absolute;mso-position-vertical-relative:text" from="-59.55pt,6.65pt" to="512.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" strokecolor="black [3200]" strokeweight=".5pt">
              <v:stroke joinstyle="miter"/>
            </v:line>
          </w:pict>
        </mc:Fallback>
      </mc:AlternateContent>
    </w:r>
    <w:r>
      <w:rPr>
        <w:noProof/>
        <w:sz w:val="20"/>
        <w:szCs w:val="20"/>
        <w:lang w:val="en-US"/>
      </w:rPr>
      <w:drawing>
        <wp:anchor distT="0" distB="0" distL="0" distR="0" simplePos="0" relativeHeight="3" behindDoc="1" locked="0" layoutInCell="1" allowOverlap="1" wp14:anchorId="582C7F2D" wp14:editId="3E17C7A0">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p>
  <w:p w14:paraId="366B9A29" w14:textId="77777777" w:rsidR="00C11CFF" w:rsidRDefault="00000000">
    <w:pPr>
      <w:pStyle w:val="Porat"/>
      <w:tabs>
        <w:tab w:val="clear" w:pos="4680"/>
        <w:tab w:val="clear" w:pos="9360"/>
        <w:tab w:val="left" w:pos="2730"/>
      </w:tabs>
      <w:ind w:hanging="1134"/>
      <w:rPr>
        <w:sz w:val="20"/>
        <w:szCs w:val="20"/>
      </w:rPr>
    </w:pPr>
    <w:r>
      <w:rPr>
        <w:sz w:val="20"/>
        <w:szCs w:val="20"/>
      </w:rPr>
      <w:t xml:space="preserve">        Biudžetinė įstaiga</w:t>
    </w:r>
    <w:r>
      <w:rPr>
        <w:sz w:val="20"/>
        <w:szCs w:val="20"/>
      </w:rPr>
      <w:tab/>
    </w:r>
    <w:r>
      <w:rPr>
        <w:sz w:val="20"/>
        <w:szCs w:val="20"/>
      </w:rPr>
      <w:tab/>
      <w:t xml:space="preserve">Duomenys kaupiami ir saugomi                         </w:t>
    </w:r>
  </w:p>
  <w:p w14:paraId="5905DC21" w14:textId="77777777" w:rsidR="00C11CFF" w:rsidRDefault="00000000">
    <w:pPr>
      <w:pStyle w:val="Porat"/>
      <w:tabs>
        <w:tab w:val="clear" w:pos="4680"/>
        <w:tab w:val="clear" w:pos="9360"/>
        <w:tab w:val="left" w:pos="2730"/>
        <w:tab w:val="left" w:pos="9126"/>
      </w:tabs>
      <w:ind w:hanging="1134"/>
      <w:rPr>
        <w:sz w:val="20"/>
        <w:szCs w:val="20"/>
      </w:rPr>
    </w:pPr>
    <w:r>
      <w:rPr>
        <w:sz w:val="20"/>
        <w:szCs w:val="20"/>
      </w:rPr>
      <w:t xml:space="preserve">        Klaipėdos g. 2, LT-96130,  Gargždai</w:t>
    </w:r>
    <w:r>
      <w:rPr>
        <w:sz w:val="20"/>
        <w:szCs w:val="20"/>
      </w:rPr>
      <w:tab/>
      <w:t xml:space="preserve">                       Juridinių asmenų registre</w:t>
    </w:r>
    <w:r>
      <w:rPr>
        <w:sz w:val="20"/>
        <w:szCs w:val="20"/>
      </w:rPr>
      <w:tab/>
    </w:r>
  </w:p>
  <w:p w14:paraId="50DAB188" w14:textId="77777777" w:rsidR="00C11CFF" w:rsidRDefault="00000000">
    <w:pPr>
      <w:pStyle w:val="Porat"/>
      <w:tabs>
        <w:tab w:val="clear" w:pos="4680"/>
        <w:tab w:val="clear" w:pos="9360"/>
        <w:tab w:val="left" w:pos="2730"/>
        <w:tab w:val="left" w:pos="8640"/>
        <w:tab w:val="left" w:pos="9126"/>
      </w:tabs>
      <w:ind w:hanging="1134"/>
      <w:rPr>
        <w:sz w:val="20"/>
        <w:szCs w:val="20"/>
      </w:rPr>
    </w:pPr>
    <w:r>
      <w:rPr>
        <w:sz w:val="20"/>
        <w:szCs w:val="20"/>
      </w:rPr>
      <w:t xml:space="preserve">        Tel. (8 46)  21 11 16 </w:t>
    </w:r>
    <w:r>
      <w:rPr>
        <w:sz w:val="20"/>
        <w:szCs w:val="20"/>
      </w:rPr>
      <w:tab/>
      <w:t xml:space="preserve">                       Kodas </w:t>
    </w:r>
    <w:r>
      <w:rPr>
        <w:sz w:val="20"/>
        <w:szCs w:val="20"/>
        <w:shd w:val="clear" w:color="auto" w:fill="FFFFFF"/>
      </w:rPr>
      <w:t> 188773688</w:t>
    </w:r>
  </w:p>
  <w:p w14:paraId="70D99C8C" w14:textId="77777777" w:rsidR="00C11CFF" w:rsidRDefault="00000000">
    <w:pPr>
      <w:pStyle w:val="Porat"/>
      <w:tabs>
        <w:tab w:val="right" w:pos="9638"/>
      </w:tabs>
      <w:ind w:hanging="1134"/>
      <w:rPr>
        <w:lang w:val="en-US"/>
      </w:rPr>
    </w:pPr>
    <w:r>
      <w:rPr>
        <w:sz w:val="20"/>
        <w:szCs w:val="20"/>
      </w:rPr>
      <w:t xml:space="preserve">        El. paštas </w:t>
    </w:r>
    <w:hyperlink r:id="rId2">
      <w:r w:rsidR="00C11CFF">
        <w:rPr>
          <w:rStyle w:val="Hipersaitas"/>
          <w:sz w:val="20"/>
          <w:szCs w:val="20"/>
        </w:rPr>
        <w:t>savivaldybe@klaipedos-r.lt</w:t>
      </w:r>
    </w:hyperlink>
    <w:r>
      <w:rPr>
        <w:sz w:val="20"/>
        <w:szCs w:val="20"/>
      </w:rPr>
      <w:t xml:space="preserve">                                www.klaipedos-r.lt</w:t>
    </w:r>
    <w:r>
      <w:tab/>
    </w: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AD097" w14:textId="77777777" w:rsidR="007C489C" w:rsidRDefault="007C489C">
      <w:r>
        <w:separator/>
      </w:r>
    </w:p>
  </w:footnote>
  <w:footnote w:type="continuationSeparator" w:id="0">
    <w:p w14:paraId="1C13FF3B" w14:textId="77777777" w:rsidR="007C489C" w:rsidRDefault="007C48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43B2"/>
    <w:rsid w:val="000122D1"/>
    <w:rsid w:val="000145A0"/>
    <w:rsid w:val="000228B0"/>
    <w:rsid w:val="000509D3"/>
    <w:rsid w:val="000717CF"/>
    <w:rsid w:val="000751F4"/>
    <w:rsid w:val="000863D0"/>
    <w:rsid w:val="000879C2"/>
    <w:rsid w:val="00092DE8"/>
    <w:rsid w:val="000B16CC"/>
    <w:rsid w:val="00103F78"/>
    <w:rsid w:val="00116864"/>
    <w:rsid w:val="00173B2B"/>
    <w:rsid w:val="00192013"/>
    <w:rsid w:val="001A664E"/>
    <w:rsid w:val="001B36D0"/>
    <w:rsid w:val="0023725B"/>
    <w:rsid w:val="00265DA5"/>
    <w:rsid w:val="002723EB"/>
    <w:rsid w:val="00280649"/>
    <w:rsid w:val="0028227E"/>
    <w:rsid w:val="003366B9"/>
    <w:rsid w:val="003B311E"/>
    <w:rsid w:val="003D708F"/>
    <w:rsid w:val="003F0906"/>
    <w:rsid w:val="00477786"/>
    <w:rsid w:val="005320A1"/>
    <w:rsid w:val="005A3243"/>
    <w:rsid w:val="005D26F6"/>
    <w:rsid w:val="005F1EA8"/>
    <w:rsid w:val="00607346"/>
    <w:rsid w:val="00620118"/>
    <w:rsid w:val="00670C01"/>
    <w:rsid w:val="00684246"/>
    <w:rsid w:val="006A36DB"/>
    <w:rsid w:val="006E3342"/>
    <w:rsid w:val="006E5E34"/>
    <w:rsid w:val="006F7F29"/>
    <w:rsid w:val="007040B6"/>
    <w:rsid w:val="00706F71"/>
    <w:rsid w:val="007806D8"/>
    <w:rsid w:val="007C489C"/>
    <w:rsid w:val="00844312"/>
    <w:rsid w:val="008541BF"/>
    <w:rsid w:val="0086691C"/>
    <w:rsid w:val="00873D7C"/>
    <w:rsid w:val="008765CC"/>
    <w:rsid w:val="008A05CC"/>
    <w:rsid w:val="008B544B"/>
    <w:rsid w:val="008D0918"/>
    <w:rsid w:val="0090334E"/>
    <w:rsid w:val="00910C56"/>
    <w:rsid w:val="00917DAA"/>
    <w:rsid w:val="0092154F"/>
    <w:rsid w:val="009442AE"/>
    <w:rsid w:val="00963AF2"/>
    <w:rsid w:val="0097233F"/>
    <w:rsid w:val="009B286E"/>
    <w:rsid w:val="00A11F5E"/>
    <w:rsid w:val="00A20B17"/>
    <w:rsid w:val="00A26138"/>
    <w:rsid w:val="00A933D6"/>
    <w:rsid w:val="00A96128"/>
    <w:rsid w:val="00AA4E58"/>
    <w:rsid w:val="00AB5039"/>
    <w:rsid w:val="00B36E8F"/>
    <w:rsid w:val="00B4092F"/>
    <w:rsid w:val="00B42114"/>
    <w:rsid w:val="00B4473D"/>
    <w:rsid w:val="00B635F2"/>
    <w:rsid w:val="00B638A7"/>
    <w:rsid w:val="00BD64A6"/>
    <w:rsid w:val="00BE0BA6"/>
    <w:rsid w:val="00BF5928"/>
    <w:rsid w:val="00C11CFF"/>
    <w:rsid w:val="00C432D1"/>
    <w:rsid w:val="00C81DFB"/>
    <w:rsid w:val="00C93459"/>
    <w:rsid w:val="00CB5527"/>
    <w:rsid w:val="00CC3372"/>
    <w:rsid w:val="00CD4B31"/>
    <w:rsid w:val="00D00E22"/>
    <w:rsid w:val="00D14213"/>
    <w:rsid w:val="00D25483"/>
    <w:rsid w:val="00D5172E"/>
    <w:rsid w:val="00D731ED"/>
    <w:rsid w:val="00D96905"/>
    <w:rsid w:val="00D9781F"/>
    <w:rsid w:val="00DF05FA"/>
    <w:rsid w:val="00E022F4"/>
    <w:rsid w:val="00E04638"/>
    <w:rsid w:val="00E050D0"/>
    <w:rsid w:val="00E2175D"/>
    <w:rsid w:val="00E30A6E"/>
    <w:rsid w:val="00E54672"/>
    <w:rsid w:val="00E83817"/>
    <w:rsid w:val="00E83CF5"/>
    <w:rsid w:val="00EB2886"/>
    <w:rsid w:val="00F412D8"/>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1777</Words>
  <Characters>1013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2020-05-12T12:56:00Z</cp:lastPrinted>
  <dcterms:created xsi:type="dcterms:W3CDTF">2025-03-06T08:31:00Z</dcterms:created>
  <dcterms:modified xsi:type="dcterms:W3CDTF">2025-03-06T08:31:00Z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