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AA3AF" w14:textId="19DA6799" w:rsidR="00513693" w:rsidRPr="00FA29EA" w:rsidRDefault="00000000" w:rsidP="009C530F">
      <w:pPr>
        <w:ind w:left="5812"/>
        <w:rPr>
          <w:rFonts w:ascii="Arial" w:eastAsia="Calibri" w:hAnsi="Arial" w:cs="Arial"/>
          <w:szCs w:val="24"/>
        </w:rPr>
      </w:pPr>
      <w:r w:rsidRPr="00FA29EA">
        <w:rPr>
          <w:rFonts w:ascii="Arial" w:eastAsia="Calibri" w:hAnsi="Arial" w:cs="Arial"/>
          <w:szCs w:val="24"/>
        </w:rPr>
        <w:t>Socialinių paslaugų srities darbuotojų</w:t>
      </w:r>
      <w:r w:rsidR="009C530F">
        <w:rPr>
          <w:rFonts w:ascii="Arial" w:eastAsia="Calibri" w:hAnsi="Arial" w:cs="Arial"/>
          <w:szCs w:val="24"/>
        </w:rPr>
        <w:t xml:space="preserve"> </w:t>
      </w:r>
      <w:r w:rsidRPr="00FA29EA">
        <w:rPr>
          <w:rFonts w:ascii="Arial" w:eastAsia="Calibri" w:hAnsi="Arial" w:cs="Arial"/>
          <w:szCs w:val="24"/>
        </w:rPr>
        <w:t>veiklos vertinimo tvarkos aprašo</w:t>
      </w:r>
      <w:r w:rsidR="009C530F">
        <w:rPr>
          <w:rFonts w:ascii="Arial" w:eastAsia="Calibri" w:hAnsi="Arial" w:cs="Arial"/>
          <w:szCs w:val="24"/>
        </w:rPr>
        <w:t xml:space="preserve"> </w:t>
      </w:r>
      <w:r w:rsidRPr="00FA29EA">
        <w:rPr>
          <w:rFonts w:ascii="Arial" w:eastAsia="Calibri" w:hAnsi="Arial" w:cs="Arial"/>
          <w:szCs w:val="24"/>
        </w:rPr>
        <w:t>priedas</w:t>
      </w:r>
    </w:p>
    <w:p w14:paraId="16B633CA" w14:textId="77777777" w:rsidR="00513693" w:rsidRPr="00FA29EA" w:rsidRDefault="00513693">
      <w:pPr>
        <w:rPr>
          <w:rFonts w:ascii="Arial" w:hAnsi="Arial" w:cs="Arial"/>
          <w:szCs w:val="24"/>
        </w:rPr>
      </w:pPr>
    </w:p>
    <w:p w14:paraId="3FEA511F" w14:textId="77777777" w:rsidR="00513693" w:rsidRPr="00FA29EA" w:rsidRDefault="00513693">
      <w:pPr>
        <w:tabs>
          <w:tab w:val="left" w:pos="14656"/>
        </w:tabs>
        <w:rPr>
          <w:rFonts w:ascii="Arial" w:hAnsi="Arial" w:cs="Arial"/>
          <w:szCs w:val="24"/>
        </w:rPr>
      </w:pPr>
    </w:p>
    <w:p w14:paraId="1B36E270" w14:textId="6DBBA827" w:rsidR="00513693" w:rsidRPr="00FA29EA" w:rsidRDefault="00CB52A0">
      <w:pPr>
        <w:tabs>
          <w:tab w:val="left" w:pos="14656"/>
        </w:tabs>
        <w:jc w:val="center"/>
        <w:rPr>
          <w:rFonts w:ascii="Arial" w:hAnsi="Arial" w:cs="Arial"/>
          <w:szCs w:val="24"/>
        </w:rPr>
      </w:pPr>
      <w:r w:rsidRPr="00FA29EA">
        <w:rPr>
          <w:rFonts w:ascii="Arial" w:hAnsi="Arial" w:cs="Arial"/>
          <w:szCs w:val="24"/>
        </w:rPr>
        <w:t xml:space="preserve">Gargždų socialinių paslaugų centras </w:t>
      </w:r>
    </w:p>
    <w:p w14:paraId="2399A3CD" w14:textId="77777777" w:rsidR="00513693" w:rsidRPr="00FA29EA" w:rsidRDefault="00000000">
      <w:pPr>
        <w:tabs>
          <w:tab w:val="left" w:pos="14656"/>
        </w:tabs>
        <w:jc w:val="center"/>
        <w:rPr>
          <w:rFonts w:ascii="Arial" w:hAnsi="Arial" w:cs="Arial"/>
          <w:sz w:val="20"/>
        </w:rPr>
      </w:pPr>
      <w:r w:rsidRPr="00FA29EA">
        <w:rPr>
          <w:rFonts w:ascii="Arial" w:hAnsi="Arial" w:cs="Arial"/>
          <w:sz w:val="20"/>
        </w:rPr>
        <w:t>(valstybės ar savivaldybės biudžetinės įstaigos pavadinimas, jos struktūrinio padalinio pavadinimas)</w:t>
      </w:r>
    </w:p>
    <w:p w14:paraId="582DC364" w14:textId="77777777" w:rsidR="00513693" w:rsidRPr="00FA29EA" w:rsidRDefault="00513693">
      <w:pPr>
        <w:tabs>
          <w:tab w:val="left" w:pos="14656"/>
        </w:tabs>
        <w:jc w:val="center"/>
        <w:rPr>
          <w:rFonts w:ascii="Arial" w:hAnsi="Arial" w:cs="Arial"/>
          <w:szCs w:val="24"/>
        </w:rPr>
      </w:pPr>
    </w:p>
    <w:p w14:paraId="6EADBDF3" w14:textId="0BB3F893" w:rsidR="00513693" w:rsidRPr="00FA29EA" w:rsidRDefault="00CB52A0">
      <w:pPr>
        <w:tabs>
          <w:tab w:val="left" w:pos="14656"/>
        </w:tabs>
        <w:jc w:val="center"/>
        <w:rPr>
          <w:rFonts w:ascii="Arial" w:hAnsi="Arial" w:cs="Arial"/>
          <w:szCs w:val="24"/>
        </w:rPr>
      </w:pPr>
      <w:r w:rsidRPr="00FA29EA">
        <w:rPr>
          <w:rFonts w:ascii="Arial" w:hAnsi="Arial" w:cs="Arial"/>
          <w:szCs w:val="24"/>
        </w:rPr>
        <w:t>Direktorė Viktorija Lygnugarienė</w:t>
      </w:r>
    </w:p>
    <w:p w14:paraId="1A5CFF54" w14:textId="77777777" w:rsidR="00513693" w:rsidRPr="00FA29EA" w:rsidRDefault="00000000">
      <w:pPr>
        <w:jc w:val="center"/>
        <w:rPr>
          <w:rFonts w:ascii="Arial" w:hAnsi="Arial" w:cs="Arial"/>
          <w:sz w:val="20"/>
        </w:rPr>
      </w:pPr>
      <w:r w:rsidRPr="00FA29EA">
        <w:rPr>
          <w:rFonts w:ascii="Arial" w:hAnsi="Arial" w:cs="Arial"/>
          <w:sz w:val="20"/>
        </w:rPr>
        <w:t>(darbuotojo pareigos, vardas ir pavardė)</w:t>
      </w:r>
    </w:p>
    <w:p w14:paraId="7CBBEA4A" w14:textId="77777777" w:rsidR="00513693" w:rsidRPr="00FA29EA" w:rsidRDefault="00513693">
      <w:pPr>
        <w:rPr>
          <w:rFonts w:ascii="Arial" w:hAnsi="Arial" w:cs="Arial"/>
          <w:sz w:val="18"/>
          <w:szCs w:val="18"/>
        </w:rPr>
      </w:pPr>
    </w:p>
    <w:p w14:paraId="5018229A" w14:textId="77777777" w:rsidR="00513693" w:rsidRPr="00FA29EA" w:rsidRDefault="00513693">
      <w:pPr>
        <w:rPr>
          <w:rFonts w:ascii="Arial" w:hAnsi="Arial" w:cs="Arial"/>
          <w:sz w:val="18"/>
          <w:szCs w:val="18"/>
        </w:rPr>
      </w:pPr>
    </w:p>
    <w:p w14:paraId="5DA3C500" w14:textId="77777777" w:rsidR="00513693" w:rsidRPr="00FA29EA" w:rsidRDefault="00513693">
      <w:pPr>
        <w:jc w:val="center"/>
        <w:rPr>
          <w:rFonts w:ascii="Arial" w:hAnsi="Arial" w:cs="Arial"/>
          <w:szCs w:val="24"/>
          <w:lang w:eastAsia="lt-LT"/>
        </w:rPr>
      </w:pPr>
    </w:p>
    <w:p w14:paraId="6EC9868F" w14:textId="06EA6B27" w:rsidR="00513693" w:rsidRPr="00FA29EA" w:rsidRDefault="00035968">
      <w:pPr>
        <w:jc w:val="center"/>
        <w:rPr>
          <w:rFonts w:ascii="Arial" w:hAnsi="Arial" w:cs="Arial"/>
          <w:szCs w:val="24"/>
          <w:lang w:eastAsia="lt-LT"/>
        </w:rPr>
      </w:pPr>
      <w:r w:rsidRPr="00FA29EA">
        <w:rPr>
          <w:rFonts w:ascii="Arial" w:hAnsi="Arial" w:cs="Arial"/>
          <w:szCs w:val="24"/>
          <w:lang w:eastAsia="lt-LT"/>
        </w:rPr>
        <w:t>2025-01-23 Nr. ________</w:t>
      </w:r>
    </w:p>
    <w:p w14:paraId="443C1BED" w14:textId="77777777" w:rsidR="00513693" w:rsidRPr="00FA29EA" w:rsidRDefault="00000000">
      <w:pPr>
        <w:ind w:left="2592" w:firstLine="1296"/>
        <w:rPr>
          <w:rFonts w:ascii="Arial" w:hAnsi="Arial" w:cs="Arial"/>
          <w:sz w:val="20"/>
        </w:rPr>
      </w:pPr>
      <w:r w:rsidRPr="00FA29EA">
        <w:rPr>
          <w:rFonts w:ascii="Arial" w:hAnsi="Arial" w:cs="Arial"/>
          <w:sz w:val="20"/>
        </w:rPr>
        <w:t>(data)</w:t>
      </w:r>
    </w:p>
    <w:p w14:paraId="5108363A" w14:textId="2AF25A04" w:rsidR="00513693" w:rsidRPr="00FA29EA" w:rsidRDefault="00FA29EA">
      <w:pPr>
        <w:tabs>
          <w:tab w:val="left" w:pos="3828"/>
        </w:tabs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Gargždai</w:t>
      </w:r>
    </w:p>
    <w:p w14:paraId="1F984FC2" w14:textId="2A5DAD91" w:rsidR="00513693" w:rsidRPr="00FA29EA" w:rsidRDefault="00000000" w:rsidP="00FA29EA">
      <w:pPr>
        <w:tabs>
          <w:tab w:val="left" w:pos="3828"/>
        </w:tabs>
        <w:jc w:val="center"/>
        <w:rPr>
          <w:rFonts w:ascii="Arial" w:hAnsi="Arial" w:cs="Arial"/>
          <w:sz w:val="20"/>
          <w:lang w:eastAsia="lt-LT"/>
        </w:rPr>
      </w:pPr>
      <w:r w:rsidRPr="00FA29EA">
        <w:rPr>
          <w:rFonts w:ascii="Arial" w:hAnsi="Arial" w:cs="Arial"/>
          <w:sz w:val="20"/>
          <w:lang w:eastAsia="lt-LT"/>
        </w:rPr>
        <w:t>(vieta)</w:t>
      </w:r>
    </w:p>
    <w:p w14:paraId="5E6D908B" w14:textId="77777777" w:rsidR="00B36ACF" w:rsidRPr="00FA29EA" w:rsidRDefault="00B36ACF">
      <w:pPr>
        <w:rPr>
          <w:rFonts w:ascii="Arial" w:hAnsi="Arial" w:cs="Arial"/>
          <w:szCs w:val="24"/>
          <w:lang w:eastAsia="lt-LT"/>
        </w:rPr>
      </w:pPr>
    </w:p>
    <w:p w14:paraId="3FA0C9B1" w14:textId="77777777" w:rsidR="00513693" w:rsidRPr="00FA29EA" w:rsidRDefault="00000000">
      <w:pPr>
        <w:rPr>
          <w:rFonts w:ascii="Arial" w:hAnsi="Arial" w:cs="Arial"/>
          <w:b/>
          <w:szCs w:val="24"/>
          <w:lang w:eastAsia="lt-LT"/>
        </w:rPr>
      </w:pPr>
      <w:r w:rsidRPr="00FA29EA">
        <w:rPr>
          <w:rFonts w:ascii="Arial" w:hAnsi="Arial" w:cs="Arial"/>
          <w:b/>
          <w:szCs w:val="24"/>
          <w:lang w:eastAsia="lt-LT"/>
        </w:rPr>
        <w:t>2. Einamųjų metų užduotys</w:t>
      </w:r>
    </w:p>
    <w:p w14:paraId="16666E36" w14:textId="77777777" w:rsidR="00513693" w:rsidRPr="00FA29EA" w:rsidRDefault="00000000">
      <w:pPr>
        <w:rPr>
          <w:rFonts w:ascii="Arial" w:hAnsi="Arial" w:cs="Arial"/>
          <w:sz w:val="20"/>
          <w:lang w:eastAsia="lt-LT"/>
        </w:rPr>
      </w:pPr>
      <w:r w:rsidRPr="00FA29EA">
        <w:rPr>
          <w:rFonts w:ascii="Arial" w:hAnsi="Arial" w:cs="Arial"/>
          <w:sz w:val="20"/>
          <w:lang w:eastAsia="lt-LT"/>
        </w:rPr>
        <w:t>(nustatomos ne mažiau kaip 2 ir ne daugiau kaip 4 užduotys)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46"/>
        <w:gridCol w:w="3146"/>
        <w:gridCol w:w="3562"/>
      </w:tblGrid>
      <w:tr w:rsidR="00513693" w:rsidRPr="00FA29EA" w14:paraId="43C87ACB" w14:textId="77777777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B819" w14:textId="77777777" w:rsidR="00513693" w:rsidRPr="00FA29EA" w:rsidRDefault="00000000">
            <w:pPr>
              <w:jc w:val="center"/>
              <w:rPr>
                <w:rFonts w:ascii="Arial" w:hAnsi="Arial" w:cs="Arial"/>
                <w:b/>
                <w:bCs/>
                <w:szCs w:val="24"/>
                <w:lang w:eastAsia="lt-LT"/>
              </w:rPr>
            </w:pPr>
            <w:r w:rsidRPr="00FA29EA">
              <w:rPr>
                <w:rFonts w:ascii="Arial" w:hAnsi="Arial" w:cs="Arial"/>
                <w:b/>
                <w:bCs/>
                <w:szCs w:val="24"/>
                <w:lang w:eastAsia="lt-LT"/>
              </w:rPr>
              <w:t>Einamųjų metų užduotys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996E9" w14:textId="77777777" w:rsidR="00513693" w:rsidRPr="00FA29EA" w:rsidRDefault="00000000">
            <w:pPr>
              <w:ind w:firstLine="62"/>
              <w:jc w:val="center"/>
              <w:rPr>
                <w:rFonts w:ascii="Arial" w:hAnsi="Arial" w:cs="Arial"/>
                <w:b/>
                <w:bCs/>
                <w:szCs w:val="24"/>
                <w:lang w:eastAsia="lt-LT"/>
              </w:rPr>
            </w:pPr>
            <w:r w:rsidRPr="00FA29EA">
              <w:rPr>
                <w:rFonts w:ascii="Arial" w:hAnsi="Arial" w:cs="Arial"/>
                <w:b/>
                <w:bCs/>
                <w:szCs w:val="24"/>
                <w:lang w:eastAsia="lt-LT"/>
              </w:rPr>
              <w:t>Veiklos lūkesčiai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F3DFC" w14:textId="77777777" w:rsidR="00513693" w:rsidRPr="00FA29EA" w:rsidRDefault="00000000">
            <w:pPr>
              <w:jc w:val="center"/>
              <w:rPr>
                <w:rFonts w:ascii="Arial" w:hAnsi="Arial" w:cs="Arial"/>
                <w:b/>
                <w:bCs/>
                <w:szCs w:val="24"/>
                <w:lang w:eastAsia="lt-LT"/>
              </w:rPr>
            </w:pPr>
            <w:r w:rsidRPr="00FA29EA">
              <w:rPr>
                <w:rFonts w:ascii="Arial" w:hAnsi="Arial" w:cs="Arial"/>
                <w:b/>
                <w:bCs/>
                <w:szCs w:val="24"/>
                <w:lang w:eastAsia="lt-LT"/>
              </w:rPr>
              <w:t xml:space="preserve">Veiklos lūkesčių vertinimo rodikliai </w:t>
            </w:r>
          </w:p>
          <w:p w14:paraId="5529E87A" w14:textId="77777777" w:rsidR="00513693" w:rsidRPr="00FA29EA" w:rsidRDefault="00000000">
            <w:pPr>
              <w:jc w:val="center"/>
              <w:rPr>
                <w:rFonts w:ascii="Arial" w:hAnsi="Arial" w:cs="Arial"/>
                <w:szCs w:val="24"/>
                <w:lang w:eastAsia="lt-LT"/>
              </w:rPr>
            </w:pPr>
            <w:r w:rsidRPr="00FA29EA">
              <w:rPr>
                <w:rFonts w:ascii="Arial" w:hAnsi="Arial" w:cs="Arial"/>
                <w:szCs w:val="24"/>
                <w:lang w:eastAsia="lt-LT"/>
              </w:rPr>
              <w:t>(kiekybiniai, kokybiniai, laiko ir kiti rodikliai, kuriais vadovaudamasis vertinantysis asmuo</w:t>
            </w:r>
            <w:r w:rsidRPr="00FA29EA">
              <w:rPr>
                <w:rFonts w:ascii="Arial" w:hAnsi="Arial" w:cs="Arial"/>
                <w:b/>
                <w:bCs/>
                <w:szCs w:val="24"/>
                <w:lang w:eastAsia="lt-LT"/>
              </w:rPr>
              <w:t xml:space="preserve"> </w:t>
            </w:r>
            <w:r w:rsidRPr="00FA29EA">
              <w:rPr>
                <w:rFonts w:ascii="Arial" w:hAnsi="Arial" w:cs="Arial"/>
                <w:szCs w:val="24"/>
                <w:lang w:eastAsia="lt-LT"/>
              </w:rPr>
              <w:t>vertins, ar nustatytos užduotys įvykdytos)</w:t>
            </w:r>
          </w:p>
        </w:tc>
      </w:tr>
      <w:tr w:rsidR="00384533" w:rsidRPr="00FA29EA" w14:paraId="0AC71CF6" w14:textId="77777777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B9BDA" w14:textId="27732A67" w:rsidR="00384533" w:rsidRPr="00FA29EA" w:rsidRDefault="00384533" w:rsidP="00384533">
            <w:pPr>
              <w:rPr>
                <w:rFonts w:ascii="Arial" w:hAnsi="Arial" w:cs="Arial"/>
                <w:szCs w:val="24"/>
                <w:lang w:eastAsia="lt-LT"/>
              </w:rPr>
            </w:pP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>2.1. Užtikrinti kokybišką įstaigos veiklą.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D7C2" w14:textId="58CF5539" w:rsidR="00384533" w:rsidRDefault="00384533" w:rsidP="00384533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>2.1.</w:t>
            </w:r>
            <w:r w:rsidR="00962B6D">
              <w:rPr>
                <w:rFonts w:ascii="Arial" w:hAnsi="Arial" w:cs="Arial"/>
                <w:sz w:val="22"/>
                <w:szCs w:val="22"/>
                <w:lang w:eastAsia="lt-LT"/>
              </w:rPr>
              <w:t>1.</w:t>
            </w: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 xml:space="preserve"> Atlikti pasitenkinimo paslaugomis</w:t>
            </w:r>
            <w:r w:rsidR="002C46E6">
              <w:rPr>
                <w:rFonts w:ascii="Arial" w:hAnsi="Arial" w:cs="Arial"/>
                <w:sz w:val="22"/>
                <w:szCs w:val="22"/>
                <w:lang w:eastAsia="lt-LT"/>
              </w:rPr>
              <w:t xml:space="preserve"> </w:t>
            </w: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>ir bendradarbiavimu apklausas.</w:t>
            </w:r>
          </w:p>
          <w:p w14:paraId="1284C453" w14:textId="77777777" w:rsidR="00962B6D" w:rsidRDefault="00962B6D" w:rsidP="00384533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7A0E65C9" w14:textId="3011D633" w:rsidR="00962B6D" w:rsidRPr="00FA29EA" w:rsidRDefault="00962B6D" w:rsidP="00384533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 xml:space="preserve">2.1.2. </w:t>
            </w:r>
            <w:r w:rsidRPr="00962B6D">
              <w:rPr>
                <w:rFonts w:ascii="Arial" w:hAnsi="Arial" w:cs="Arial"/>
                <w:sz w:val="22"/>
                <w:szCs w:val="22"/>
                <w:lang w:eastAsia="lt-LT"/>
              </w:rPr>
              <w:t>Užtikrinti, kad visi darbuotojai įstaigoje visus – gaunamus, siunčiamus, vidinius dokumentus valdo naudojantis tik dokumentų valdymo sistem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a</w:t>
            </w:r>
            <w:r w:rsidRPr="00962B6D">
              <w:rPr>
                <w:rFonts w:ascii="Arial" w:hAnsi="Arial" w:cs="Arial"/>
                <w:sz w:val="22"/>
                <w:szCs w:val="22"/>
                <w:lang w:eastAsia="lt-LT"/>
              </w:rPr>
              <w:t xml:space="preserve"> „Kontora“.</w:t>
            </w:r>
          </w:p>
          <w:p w14:paraId="2736FFCB" w14:textId="67C2A28B" w:rsidR="00384533" w:rsidRPr="00FA29EA" w:rsidRDefault="00384533" w:rsidP="00384533">
            <w:pPr>
              <w:rPr>
                <w:rFonts w:ascii="Arial" w:hAnsi="Arial" w:cs="Arial"/>
                <w:szCs w:val="24"/>
                <w:lang w:eastAsia="lt-LT"/>
              </w:rPr>
            </w:pP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78685" w14:textId="30204354" w:rsidR="00384533" w:rsidRPr="00FA29EA" w:rsidRDefault="00384533" w:rsidP="00384533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 xml:space="preserve">2.1.1. </w:t>
            </w:r>
            <w:r w:rsidRPr="00FA29EA">
              <w:rPr>
                <w:rFonts w:ascii="Arial" w:hAnsi="Arial" w:cs="Arial"/>
                <w:sz w:val="22"/>
                <w:szCs w:val="22"/>
              </w:rPr>
              <w:t xml:space="preserve">Kiekybinis rodiklis </w:t>
            </w: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>–</w:t>
            </w:r>
            <w:r w:rsidRPr="00FA29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>apklausti ne mažiau kaip 70 proc. paslaugų gavėjų ir atsižvelgiant į apklausos rezultatus įgyvendin</w:t>
            </w:r>
            <w:r w:rsidR="00FA29EA">
              <w:rPr>
                <w:rFonts w:ascii="Arial" w:hAnsi="Arial" w:cs="Arial"/>
                <w:sz w:val="22"/>
                <w:szCs w:val="22"/>
                <w:lang w:eastAsia="lt-LT"/>
              </w:rPr>
              <w:t>ti</w:t>
            </w: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 xml:space="preserve"> ne mažiau kaip 2 priemones paslaugų kokybės gerinimui.</w:t>
            </w:r>
          </w:p>
          <w:p w14:paraId="2AE6A5A6" w14:textId="77777777" w:rsidR="00384533" w:rsidRDefault="00384533" w:rsidP="00384533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>2.1.</w:t>
            </w:r>
            <w:r w:rsidR="002C46E6">
              <w:rPr>
                <w:rFonts w:ascii="Arial" w:hAnsi="Arial" w:cs="Arial"/>
                <w:sz w:val="22"/>
                <w:szCs w:val="22"/>
                <w:lang w:eastAsia="lt-LT"/>
              </w:rPr>
              <w:t>2</w:t>
            </w: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 xml:space="preserve">. </w:t>
            </w:r>
            <w:r w:rsidRPr="00FA29EA">
              <w:rPr>
                <w:rFonts w:ascii="Arial" w:hAnsi="Arial" w:cs="Arial"/>
                <w:sz w:val="22"/>
                <w:szCs w:val="22"/>
              </w:rPr>
              <w:t xml:space="preserve">Kiekybinis rodiklis </w:t>
            </w: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>–</w:t>
            </w:r>
            <w:r w:rsidRPr="00FA29E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>apklausti ne mažiau kaip 5 socialinius partnerius (įstaigas) ir atsižvelgiant į apklausos rezultatus įgyvendinant ne mažiau kaip 2 priemones tarpinstitucinio bendradarbiavo kokybės gerinimui.</w:t>
            </w:r>
          </w:p>
          <w:p w14:paraId="03FFE37E" w14:textId="5F109439" w:rsidR="00962B6D" w:rsidRPr="00FA29EA" w:rsidRDefault="00962B6D" w:rsidP="00384533">
            <w:pPr>
              <w:rPr>
                <w:rFonts w:ascii="Arial" w:hAnsi="Arial" w:cs="Arial"/>
                <w:szCs w:val="24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>2.1.3. D</w:t>
            </w:r>
            <w:r w:rsidRPr="00962B6D">
              <w:rPr>
                <w:rFonts w:ascii="Arial" w:hAnsi="Arial" w:cs="Arial"/>
                <w:sz w:val="22"/>
                <w:szCs w:val="22"/>
                <w:lang w:eastAsia="lt-LT"/>
              </w:rPr>
              <w:t>arbuotojai įstaigoje visus – gaunamus, siunčiamus, vidinius dokumentus valdo naudojantis tik dokumentų valdymo sistem</w:t>
            </w:r>
            <w:r w:rsidR="003E7D43">
              <w:rPr>
                <w:rFonts w:ascii="Arial" w:hAnsi="Arial" w:cs="Arial"/>
                <w:sz w:val="22"/>
                <w:szCs w:val="22"/>
                <w:lang w:eastAsia="lt-LT"/>
              </w:rPr>
              <w:t>a</w:t>
            </w:r>
            <w:r w:rsidRPr="00962B6D">
              <w:rPr>
                <w:rFonts w:ascii="Arial" w:hAnsi="Arial" w:cs="Arial"/>
                <w:sz w:val="22"/>
                <w:szCs w:val="22"/>
                <w:lang w:eastAsia="lt-LT"/>
              </w:rPr>
              <w:t xml:space="preserve"> „Kontora“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.</w:t>
            </w:r>
          </w:p>
        </w:tc>
      </w:tr>
      <w:tr w:rsidR="00FA1D7F" w:rsidRPr="00FA1D7F" w14:paraId="415ADD70" w14:textId="77777777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1C08" w14:textId="0F435216" w:rsidR="00FA29EA" w:rsidRPr="00FA1D7F" w:rsidRDefault="00FA29EA" w:rsidP="00FA29EA">
            <w:pPr>
              <w:pStyle w:val="Betarp"/>
              <w:rPr>
                <w:rFonts w:ascii="Arial" w:hAnsi="Arial" w:cs="Arial"/>
                <w:lang w:eastAsia="lt-LT"/>
              </w:rPr>
            </w:pPr>
            <w:r w:rsidRPr="00FA1D7F">
              <w:rPr>
                <w:rFonts w:ascii="Arial" w:hAnsi="Arial" w:cs="Arial"/>
                <w:shd w:val="clear" w:color="auto" w:fill="FFFFFF"/>
              </w:rPr>
              <w:t xml:space="preserve">2.2. Stiprinti prevencijos priemones  bei </w:t>
            </w:r>
            <w:r w:rsidRPr="00FA1D7F">
              <w:rPr>
                <w:rFonts w:ascii="Arial" w:hAnsi="Arial" w:cs="Arial"/>
                <w:lang w:eastAsia="lt-LT"/>
              </w:rPr>
              <w:t xml:space="preserve"> užtikrinti saugias darbo sąlygas.</w:t>
            </w:r>
          </w:p>
          <w:p w14:paraId="4E3BAA62" w14:textId="77777777" w:rsidR="00FA29EA" w:rsidRPr="00FA1D7F" w:rsidRDefault="00FA29EA" w:rsidP="00FA29E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5D417805" w14:textId="77777777" w:rsidR="00FA29EA" w:rsidRPr="00FA1D7F" w:rsidRDefault="00FA29EA" w:rsidP="00FA29E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768D1A49" w14:textId="0CDE9C12" w:rsidR="00FA29EA" w:rsidRPr="00FA1D7F" w:rsidRDefault="00FA29EA" w:rsidP="00FA29E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62739" w14:textId="3BC31FB4" w:rsidR="00FA29EA" w:rsidRDefault="00FA29EA" w:rsidP="00FA29E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A1D7F">
              <w:rPr>
                <w:rFonts w:ascii="Arial" w:hAnsi="Arial" w:cs="Arial"/>
                <w:sz w:val="22"/>
                <w:szCs w:val="22"/>
                <w:lang w:eastAsia="lt-LT"/>
              </w:rPr>
              <w:t>2.2.</w:t>
            </w:r>
            <w:r w:rsidR="00962B6D">
              <w:rPr>
                <w:rFonts w:ascii="Arial" w:hAnsi="Arial" w:cs="Arial"/>
                <w:sz w:val="22"/>
                <w:szCs w:val="22"/>
                <w:lang w:eastAsia="lt-LT"/>
              </w:rPr>
              <w:t>1.</w:t>
            </w:r>
            <w:r w:rsidRPr="00FA1D7F">
              <w:rPr>
                <w:rFonts w:ascii="Arial" w:hAnsi="Arial" w:cs="Arial"/>
                <w:sz w:val="22"/>
                <w:szCs w:val="22"/>
                <w:lang w:eastAsia="lt-LT"/>
              </w:rPr>
              <w:t xml:space="preserve"> Atlikti psichosocialinės rizikos ir (ar) kitus su įstaigos mikroklimatu susijusius tyrimus.</w:t>
            </w:r>
          </w:p>
          <w:p w14:paraId="56CDA5BD" w14:textId="77777777" w:rsidR="00962B6D" w:rsidRDefault="00962B6D" w:rsidP="00FA29E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2692000B" w14:textId="77777777" w:rsidR="00962B6D" w:rsidRDefault="00962B6D" w:rsidP="00FA29E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 xml:space="preserve">2.2.2. </w:t>
            </w:r>
            <w:r w:rsidRPr="00962B6D">
              <w:rPr>
                <w:rFonts w:ascii="Arial" w:hAnsi="Arial" w:cs="Arial"/>
                <w:sz w:val="22"/>
                <w:szCs w:val="22"/>
                <w:lang w:eastAsia="lt-LT"/>
              </w:rPr>
              <w:t xml:space="preserve">Nuolat sekti informaciją Nacionalinio kibernetinio centro svetainėje ir bent 1 kartą per metus dalyvauti kibernetinės saugos </w:t>
            </w:r>
            <w:r w:rsidRPr="00962B6D">
              <w:rPr>
                <w:rFonts w:ascii="Arial" w:hAnsi="Arial" w:cs="Arial"/>
                <w:sz w:val="22"/>
                <w:szCs w:val="22"/>
                <w:lang w:eastAsia="lt-LT"/>
              </w:rPr>
              <w:lastRenderedPageBreak/>
              <w:t>vadovams kursuose ar mokymuose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 xml:space="preserve">. </w:t>
            </w:r>
          </w:p>
          <w:p w14:paraId="26CADEFD" w14:textId="77777777" w:rsidR="00EC1978" w:rsidRDefault="00EC1978" w:rsidP="00FA29E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1E36626D" w14:textId="5E00DFC4" w:rsidR="00EC1978" w:rsidRPr="00FA1D7F" w:rsidRDefault="00EC1978" w:rsidP="00FA29E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 xml:space="preserve">2.2.3. </w:t>
            </w:r>
            <w:r w:rsidRPr="00962B6D">
              <w:rPr>
                <w:rFonts w:ascii="Arial" w:hAnsi="Arial" w:cs="Arial"/>
                <w:sz w:val="22"/>
                <w:szCs w:val="22"/>
                <w:lang w:eastAsia="lt-LT"/>
              </w:rPr>
              <w:t>Stiprinti pirkimų valdyseną įstaigoje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EDAF" w14:textId="648BF746" w:rsidR="00FA29EA" w:rsidRDefault="00FA29EA" w:rsidP="00FA29EA">
            <w:pPr>
              <w:pStyle w:val="Betarp"/>
              <w:rPr>
                <w:rFonts w:ascii="Arial" w:hAnsi="Arial" w:cs="Arial"/>
                <w:lang w:eastAsia="lt-LT"/>
              </w:rPr>
            </w:pPr>
            <w:r w:rsidRPr="00FA1D7F">
              <w:rPr>
                <w:rFonts w:ascii="Arial" w:hAnsi="Arial" w:cs="Arial"/>
                <w:shd w:val="clear" w:color="auto" w:fill="FFFFFF"/>
              </w:rPr>
              <w:lastRenderedPageBreak/>
              <w:t>2.2.</w:t>
            </w:r>
            <w:r w:rsidR="00962B6D">
              <w:rPr>
                <w:rFonts w:ascii="Arial" w:hAnsi="Arial" w:cs="Arial"/>
                <w:shd w:val="clear" w:color="auto" w:fill="FFFFFF"/>
              </w:rPr>
              <w:t>1.</w:t>
            </w:r>
            <w:r w:rsidRPr="00FA1D7F">
              <w:rPr>
                <w:rFonts w:ascii="Arial" w:hAnsi="Arial" w:cs="Arial"/>
                <w:shd w:val="clear" w:color="auto" w:fill="FFFFFF"/>
              </w:rPr>
              <w:t xml:space="preserve"> </w:t>
            </w:r>
            <w:r w:rsidRPr="00FA1D7F">
              <w:rPr>
                <w:rFonts w:ascii="Arial" w:hAnsi="Arial" w:cs="Arial"/>
              </w:rPr>
              <w:t xml:space="preserve">Kiekybinis rodiklis </w:t>
            </w:r>
            <w:r w:rsidRPr="00FA1D7F">
              <w:rPr>
                <w:rFonts w:ascii="Arial" w:hAnsi="Arial" w:cs="Arial"/>
                <w:lang w:eastAsia="lt-LT"/>
              </w:rPr>
              <w:t>–</w:t>
            </w:r>
            <w:r w:rsidRPr="00FA1D7F">
              <w:rPr>
                <w:rFonts w:ascii="Arial" w:hAnsi="Arial" w:cs="Arial"/>
              </w:rPr>
              <w:t xml:space="preserve"> </w:t>
            </w:r>
            <w:r w:rsidRPr="00FA1D7F">
              <w:rPr>
                <w:rFonts w:ascii="Arial" w:hAnsi="Arial" w:cs="Arial"/>
                <w:lang w:eastAsia="lt-LT"/>
              </w:rPr>
              <w:t xml:space="preserve">apklausti ne mažiau kaip 90 proc. darbuotojų ir atsižvelgiant į apklausos rezultatus įgyvendinti ne mažiau kaip 2 priemones įstaigos mikroklimato gerinimui.  </w:t>
            </w:r>
          </w:p>
          <w:p w14:paraId="5D876FEB" w14:textId="77777777" w:rsidR="00962B6D" w:rsidRDefault="00962B6D" w:rsidP="00FA29EA">
            <w:pPr>
              <w:pStyle w:val="Betarp"/>
              <w:rPr>
                <w:rFonts w:ascii="Arial" w:hAnsi="Arial" w:cs="Arial"/>
                <w:lang w:eastAsia="lt-LT"/>
              </w:rPr>
            </w:pPr>
          </w:p>
          <w:p w14:paraId="5DB53F22" w14:textId="77777777" w:rsidR="00962B6D" w:rsidRDefault="00962B6D" w:rsidP="00FA29EA">
            <w:pPr>
              <w:pStyle w:val="Betarp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>2.2.2.</w:t>
            </w:r>
            <w:r w:rsidRPr="00962B6D">
              <w:rPr>
                <w:rFonts w:ascii="Arial" w:hAnsi="Arial" w:cs="Arial"/>
                <w:lang w:eastAsia="lt-LT"/>
              </w:rPr>
              <w:t xml:space="preserve"> </w:t>
            </w:r>
            <w:r>
              <w:rPr>
                <w:rFonts w:ascii="Arial" w:hAnsi="Arial" w:cs="Arial"/>
                <w:lang w:eastAsia="lt-LT"/>
              </w:rPr>
              <w:t>B</w:t>
            </w:r>
            <w:r w:rsidRPr="00962B6D">
              <w:rPr>
                <w:rFonts w:ascii="Arial" w:hAnsi="Arial" w:cs="Arial"/>
                <w:lang w:eastAsia="lt-LT"/>
              </w:rPr>
              <w:t xml:space="preserve">ent 1 kartą per metus dalyvauti kibernetinės saugos </w:t>
            </w:r>
            <w:r w:rsidRPr="00962B6D">
              <w:rPr>
                <w:rFonts w:ascii="Arial" w:hAnsi="Arial" w:cs="Arial"/>
                <w:lang w:eastAsia="lt-LT"/>
              </w:rPr>
              <w:lastRenderedPageBreak/>
              <w:t>vadovams kursuose ar mokymuose</w:t>
            </w:r>
            <w:r>
              <w:rPr>
                <w:rFonts w:ascii="Arial" w:hAnsi="Arial" w:cs="Arial"/>
                <w:lang w:eastAsia="lt-LT"/>
              </w:rPr>
              <w:t>.</w:t>
            </w:r>
          </w:p>
          <w:p w14:paraId="0195451A" w14:textId="77777777" w:rsidR="00EC1978" w:rsidRDefault="00EC1978" w:rsidP="00FA29EA">
            <w:pPr>
              <w:pStyle w:val="Betarp"/>
              <w:rPr>
                <w:rFonts w:ascii="Arial" w:hAnsi="Arial" w:cs="Arial"/>
                <w:lang w:eastAsia="lt-LT"/>
              </w:rPr>
            </w:pPr>
          </w:p>
          <w:p w14:paraId="53983828" w14:textId="77777777" w:rsidR="00EC1978" w:rsidRDefault="00EC1978" w:rsidP="00FA29EA">
            <w:pPr>
              <w:pStyle w:val="Betarp"/>
              <w:rPr>
                <w:rFonts w:ascii="Arial" w:hAnsi="Arial" w:cs="Arial"/>
                <w:lang w:eastAsia="lt-LT"/>
              </w:rPr>
            </w:pPr>
          </w:p>
          <w:p w14:paraId="5AAAEF98" w14:textId="13AE7257" w:rsidR="00EC1978" w:rsidRPr="00962B6D" w:rsidRDefault="00EC1978" w:rsidP="00EC197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 xml:space="preserve">2.2.3. </w:t>
            </w:r>
            <w:r w:rsidRPr="00962B6D">
              <w:rPr>
                <w:rFonts w:ascii="Arial" w:hAnsi="Arial" w:cs="Arial"/>
                <w:sz w:val="22"/>
                <w:szCs w:val="22"/>
                <w:lang w:eastAsia="lt-LT"/>
              </w:rPr>
              <w:t>Viešinti pirkimo sutartis Viešųjų pirkimų įstatyme nustatyta tvarka;</w:t>
            </w:r>
          </w:p>
          <w:p w14:paraId="6AB674F4" w14:textId="1502FAFD" w:rsidR="00EC1978" w:rsidRPr="00962B6D" w:rsidRDefault="00EC1978" w:rsidP="00EC197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 xml:space="preserve">2.2.4. </w:t>
            </w:r>
            <w:r w:rsidRPr="00962B6D">
              <w:rPr>
                <w:rFonts w:ascii="Arial" w:hAnsi="Arial" w:cs="Arial"/>
                <w:sz w:val="22"/>
                <w:szCs w:val="22"/>
                <w:lang w:eastAsia="lt-LT"/>
              </w:rPr>
              <w:t>Sumažinti vykdomų pirkimų, kurių kiekvieno vertė iki 1000 EUR be PVM, skaičių (sumažinti tokių pirkimų skaičių 10 proc. palyginant su 2024 m.);</w:t>
            </w:r>
          </w:p>
          <w:p w14:paraId="74B1B391" w14:textId="399DA4A7" w:rsidR="00EC1978" w:rsidRPr="00962B6D" w:rsidRDefault="00EC1978" w:rsidP="00EC197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 xml:space="preserve">2.2.5. </w:t>
            </w:r>
            <w:r w:rsidRPr="00962B6D">
              <w:rPr>
                <w:rFonts w:ascii="Arial" w:hAnsi="Arial" w:cs="Arial"/>
                <w:sz w:val="22"/>
                <w:szCs w:val="22"/>
                <w:lang w:eastAsia="lt-LT"/>
              </w:rPr>
              <w:t>Apklausti daugiau nei po 1 tiekėją pirkimuose neskelbiamos apklausos būdu net jei Apraše nustatyta tvarka galima apklausti tik po 1 tiekėją (pirkimų, kuriuose apklausta daugiau nei po 1 tiekėją ir informacija apie tai įvesta į VIP IS protokolą, skaičius – ne mažiau kaip 10 proc. nuo bendro pirkimų, kuriuose galima apklausti tik po 1 tiekėją, skaičiaus);</w:t>
            </w:r>
          </w:p>
          <w:p w14:paraId="6042B656" w14:textId="106A0302" w:rsidR="00EC1978" w:rsidRPr="00962B6D" w:rsidRDefault="00EC1978" w:rsidP="00EC1978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>
              <w:rPr>
                <w:rFonts w:ascii="Arial" w:hAnsi="Arial" w:cs="Arial"/>
                <w:sz w:val="22"/>
                <w:szCs w:val="22"/>
                <w:lang w:eastAsia="lt-LT"/>
              </w:rPr>
              <w:t xml:space="preserve">2.2.6. </w:t>
            </w:r>
            <w:r w:rsidRPr="00962B6D">
              <w:rPr>
                <w:rFonts w:ascii="Arial" w:hAnsi="Arial" w:cs="Arial"/>
                <w:sz w:val="22"/>
                <w:szCs w:val="22"/>
                <w:lang w:eastAsia="lt-LT"/>
              </w:rPr>
              <w:t>Viešinti ir nuolat atnaujinti planuojamų vykdyti visų pirkimų suvestinę (pirkimų planą) įstaigos puslapyje;</w:t>
            </w:r>
          </w:p>
          <w:p w14:paraId="276AA579" w14:textId="416EF57E" w:rsidR="00EC1978" w:rsidRPr="00FA1D7F" w:rsidRDefault="00EC1978" w:rsidP="00EC1978">
            <w:pPr>
              <w:pStyle w:val="Betarp"/>
              <w:rPr>
                <w:rFonts w:ascii="Arial" w:hAnsi="Arial" w:cs="Arial"/>
                <w:lang w:eastAsia="lt-LT"/>
              </w:rPr>
            </w:pPr>
            <w:r>
              <w:rPr>
                <w:rFonts w:ascii="Arial" w:hAnsi="Arial" w:cs="Arial"/>
                <w:lang w:eastAsia="lt-LT"/>
              </w:rPr>
              <w:t xml:space="preserve">2.2.7. </w:t>
            </w:r>
            <w:r w:rsidRPr="00962B6D">
              <w:rPr>
                <w:rFonts w:ascii="Arial" w:hAnsi="Arial" w:cs="Arial"/>
                <w:lang w:eastAsia="lt-LT"/>
              </w:rPr>
              <w:t>Dalyvauti visuose Viešųjų pirkimų skyriaus organizuojamuose konsoliduotuose viešuosiuose pirkimuose nepriklausomai nuo įstaigos planuojamo pirkimo vertės (įstaigos pirkimo vertė – ne mažesnė nei 2000 EUR be PVM).</w:t>
            </w:r>
          </w:p>
        </w:tc>
      </w:tr>
      <w:tr w:rsidR="00FA29EA" w:rsidRPr="00FA29EA" w14:paraId="3EDC91E3" w14:textId="77777777" w:rsidTr="00CE56EF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C3726" w14:textId="1E126762" w:rsidR="00FA29EA" w:rsidRPr="00FA29EA" w:rsidRDefault="00FA29EA" w:rsidP="00FA29E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lastRenderedPageBreak/>
              <w:t>2.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3</w:t>
            </w: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>. Koordinuoti ir įgyvendinti Metinį veiklos planą.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C9568" w14:textId="12B689F9" w:rsidR="00FA29EA" w:rsidRPr="00FA29EA" w:rsidRDefault="00FA29EA" w:rsidP="00FA29E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>2.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3</w:t>
            </w: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>. Nuoseklus metinis darbo planavimas.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C8024" w14:textId="13D70F6A" w:rsidR="00FA29EA" w:rsidRPr="00FA29EA" w:rsidRDefault="00FA29EA" w:rsidP="00FA29E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A29EA">
              <w:rPr>
                <w:rFonts w:ascii="Arial" w:hAnsi="Arial" w:cs="Arial"/>
                <w:sz w:val="22"/>
                <w:szCs w:val="22"/>
              </w:rPr>
              <w:t>2.</w:t>
            </w: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Pr="00FA29EA">
              <w:rPr>
                <w:rFonts w:ascii="Arial" w:hAnsi="Arial" w:cs="Arial"/>
                <w:sz w:val="22"/>
                <w:szCs w:val="22"/>
              </w:rPr>
              <w:t>. Kiekybinis rodiklis - iki einamųjų metų pabaigos 98 proc. įvykdytas metinis veiklos planas.</w:t>
            </w:r>
          </w:p>
        </w:tc>
      </w:tr>
      <w:tr w:rsidR="00FA29EA" w:rsidRPr="00FA29EA" w14:paraId="25E0B34F" w14:textId="77777777"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0636" w14:textId="7B1D7BAD" w:rsidR="00FA29EA" w:rsidRPr="00FA29EA" w:rsidRDefault="00FA29EA" w:rsidP="00FA29E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>2.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4</w:t>
            </w: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>. Užtikrinti veiklų ir paslaugų, inovacijų plėtrą/viešinimą.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7624" w14:textId="71331D9B" w:rsidR="00FA29EA" w:rsidRDefault="00FA29EA" w:rsidP="00FA29E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>2.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4</w:t>
            </w: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 xml:space="preserve">.1. Socialinių paslaugų plėtra vertinant poreikį. </w:t>
            </w:r>
          </w:p>
          <w:p w14:paraId="3FFCA1CC" w14:textId="77777777" w:rsidR="009C530F" w:rsidRDefault="009C530F" w:rsidP="00FA29E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491C5A74" w14:textId="77777777" w:rsidR="009C530F" w:rsidRPr="00D24C99" w:rsidRDefault="009C530F" w:rsidP="00FA29E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08562E25" w14:textId="68E8103E" w:rsidR="00962B6D" w:rsidRPr="00FA29EA" w:rsidRDefault="00FA29EA" w:rsidP="00FA29E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>2.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4</w:t>
            </w: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>.2. Akcijų/renginių/projektų paraiškų parengimo ir/ar įgyvendinimo (pareiškėjo arba partnerio pozicijoje) inicijavimas, ir/ar dalyvavimas, ir/ar vykdymas, ir/ar organizavimas.</w:t>
            </w:r>
          </w:p>
        </w:tc>
        <w:tc>
          <w:tcPr>
            <w:tcW w:w="3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E63E" w14:textId="3C981602" w:rsidR="00FA29EA" w:rsidRPr="00FA29EA" w:rsidRDefault="00FA29EA" w:rsidP="00FA29E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>2.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4</w:t>
            </w: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 xml:space="preserve">.1. Kiekybinis rodiklis – analizuoti teikiamų socialinių paslaugų  poreikį ir teikti ne mažiau kaip 1 siūlymą tiesioginiam vadovui. </w:t>
            </w:r>
          </w:p>
          <w:p w14:paraId="287EBCEE" w14:textId="2959D328" w:rsidR="00FA29EA" w:rsidRPr="00FA29EA" w:rsidRDefault="00FA29EA" w:rsidP="00FA29E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>2.</w:t>
            </w:r>
            <w:r>
              <w:rPr>
                <w:rFonts w:ascii="Arial" w:hAnsi="Arial" w:cs="Arial"/>
                <w:sz w:val="22"/>
                <w:szCs w:val="22"/>
                <w:lang w:eastAsia="lt-LT"/>
              </w:rPr>
              <w:t>4</w:t>
            </w:r>
            <w:r w:rsidRPr="00FA29EA">
              <w:rPr>
                <w:rFonts w:ascii="Arial" w:hAnsi="Arial" w:cs="Arial"/>
                <w:sz w:val="22"/>
                <w:szCs w:val="22"/>
                <w:lang w:eastAsia="lt-LT"/>
              </w:rPr>
              <w:t>.2. Kiekybinis rodiklis – ne mažiau kaip 1 akcija/renginys/projektas.</w:t>
            </w:r>
          </w:p>
          <w:p w14:paraId="16EB514B" w14:textId="77777777" w:rsidR="00FA29EA" w:rsidRDefault="00FA29EA" w:rsidP="00FA29E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2D09A5D7" w14:textId="77777777" w:rsidR="00962B6D" w:rsidRDefault="00962B6D" w:rsidP="00FA29E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500B9FF7" w14:textId="77777777" w:rsidR="00962B6D" w:rsidRDefault="00962B6D" w:rsidP="00FA29EA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  <w:p w14:paraId="6D3503D3" w14:textId="2B864FAA" w:rsidR="00962B6D" w:rsidRPr="00FA29EA" w:rsidRDefault="00962B6D" w:rsidP="00962B6D">
            <w:pPr>
              <w:rPr>
                <w:rFonts w:ascii="Arial" w:hAnsi="Arial" w:cs="Arial"/>
                <w:sz w:val="22"/>
                <w:szCs w:val="22"/>
                <w:lang w:eastAsia="lt-LT"/>
              </w:rPr>
            </w:pPr>
          </w:p>
        </w:tc>
      </w:tr>
    </w:tbl>
    <w:p w14:paraId="61597A40" w14:textId="77777777" w:rsidR="00513693" w:rsidRPr="00FA29EA" w:rsidRDefault="00513693">
      <w:pPr>
        <w:rPr>
          <w:rFonts w:ascii="Arial" w:hAnsi="Arial" w:cs="Arial"/>
          <w:b/>
          <w:szCs w:val="24"/>
          <w:lang w:eastAsia="lt-LT"/>
        </w:rPr>
      </w:pPr>
    </w:p>
    <w:p w14:paraId="38178215" w14:textId="77777777" w:rsidR="00513693" w:rsidRPr="00FA29EA" w:rsidRDefault="00513693">
      <w:pPr>
        <w:jc w:val="both"/>
        <w:rPr>
          <w:rFonts w:ascii="Arial" w:hAnsi="Arial" w:cs="Arial"/>
          <w:b/>
          <w:sz w:val="20"/>
        </w:rPr>
      </w:pPr>
    </w:p>
    <w:p w14:paraId="78E6423C" w14:textId="77777777" w:rsidR="00513693" w:rsidRPr="00FA29EA" w:rsidRDefault="00000000">
      <w:pPr>
        <w:tabs>
          <w:tab w:val="left" w:pos="5529"/>
          <w:tab w:val="left" w:pos="8364"/>
        </w:tabs>
        <w:jc w:val="center"/>
        <w:rPr>
          <w:rFonts w:ascii="Arial" w:hAnsi="Arial" w:cs="Arial"/>
          <w:szCs w:val="24"/>
          <w:lang w:eastAsia="lt-LT"/>
        </w:rPr>
      </w:pPr>
      <w:r w:rsidRPr="00FA29EA">
        <w:rPr>
          <w:rFonts w:ascii="Arial" w:hAnsi="Arial" w:cs="Arial"/>
          <w:szCs w:val="24"/>
        </w:rPr>
        <w:t>__________________________________</w:t>
      </w:r>
    </w:p>
    <w:sectPr w:rsidR="00513693" w:rsidRPr="00FA29EA" w:rsidSect="008727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663F9" w14:textId="77777777" w:rsidR="0063355B" w:rsidRDefault="0063355B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6B81DF74" w14:textId="77777777" w:rsidR="0063355B" w:rsidRDefault="0063355B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4C5D" w14:textId="77777777" w:rsidR="00513693" w:rsidRDefault="00513693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3EAC3" w14:textId="77777777" w:rsidR="00513693" w:rsidRDefault="00513693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5B27E" w14:textId="77777777" w:rsidR="00513693" w:rsidRDefault="00513693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9D62C" w14:textId="77777777" w:rsidR="0063355B" w:rsidRDefault="0063355B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71C496FB" w14:textId="77777777" w:rsidR="0063355B" w:rsidRDefault="0063355B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C4091" w14:textId="77777777" w:rsidR="00513693" w:rsidRDefault="00000000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separate"/>
    </w:r>
    <w:r>
      <w:rPr>
        <w:rFonts w:ascii="TimesLT" w:hAnsi="TimesLT"/>
        <w:sz w:val="20"/>
        <w:lang w:val="en-GB"/>
      </w:rPr>
      <w:t>1</w:t>
    </w:r>
    <w:r>
      <w:rPr>
        <w:rFonts w:ascii="TimesLT" w:hAnsi="TimesLT"/>
        <w:sz w:val="20"/>
        <w:lang w:val="en-GB"/>
      </w:rPr>
      <w:fldChar w:fldCharType="end"/>
    </w:r>
  </w:p>
  <w:p w14:paraId="4665C860" w14:textId="77777777" w:rsidR="00513693" w:rsidRDefault="00513693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DA3B" w14:textId="77777777" w:rsidR="00513693" w:rsidRDefault="00000000">
    <w:pPr>
      <w:tabs>
        <w:tab w:val="center" w:pos="4819"/>
        <w:tab w:val="right" w:pos="9638"/>
      </w:tabs>
      <w:jc w:val="center"/>
    </w:pPr>
    <w:r>
      <w:fldChar w:fldCharType="begin"/>
    </w:r>
    <w:r>
      <w:instrText>PAGE   \* MERGEFORMAT</w:instrText>
    </w:r>
    <w:r>
      <w:fldChar w:fldCharType="separate"/>
    </w:r>
    <w:r>
      <w:t>4</w:t>
    </w:r>
    <w:r>
      <w:fldChar w:fldCharType="end"/>
    </w:r>
  </w:p>
  <w:p w14:paraId="06B2C155" w14:textId="77777777" w:rsidR="00513693" w:rsidRDefault="00513693">
    <w:pPr>
      <w:tabs>
        <w:tab w:val="center" w:pos="4819"/>
        <w:tab w:val="right" w:pos="96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35DF3" w14:textId="77777777" w:rsidR="00513693" w:rsidRDefault="00513693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D"/>
    <w:rsid w:val="00035968"/>
    <w:rsid w:val="000658F2"/>
    <w:rsid w:val="00073612"/>
    <w:rsid w:val="00074DFF"/>
    <w:rsid w:val="000843A3"/>
    <w:rsid w:val="000E5704"/>
    <w:rsid w:val="00120289"/>
    <w:rsid w:val="001861F3"/>
    <w:rsid w:val="001A1EB3"/>
    <w:rsid w:val="002272F0"/>
    <w:rsid w:val="002C46E6"/>
    <w:rsid w:val="002C5E2C"/>
    <w:rsid w:val="002D3E20"/>
    <w:rsid w:val="00341927"/>
    <w:rsid w:val="00360B80"/>
    <w:rsid w:val="00384533"/>
    <w:rsid w:val="003D0BAD"/>
    <w:rsid w:val="003E7D43"/>
    <w:rsid w:val="00404FAA"/>
    <w:rsid w:val="00405381"/>
    <w:rsid w:val="004423B5"/>
    <w:rsid w:val="00471C49"/>
    <w:rsid w:val="00486568"/>
    <w:rsid w:val="00506585"/>
    <w:rsid w:val="00512186"/>
    <w:rsid w:val="00513693"/>
    <w:rsid w:val="005414A9"/>
    <w:rsid w:val="00596EF9"/>
    <w:rsid w:val="00631E8B"/>
    <w:rsid w:val="0063355B"/>
    <w:rsid w:val="00646436"/>
    <w:rsid w:val="006B2C5B"/>
    <w:rsid w:val="006D2FF4"/>
    <w:rsid w:val="00702ACF"/>
    <w:rsid w:val="00713CC7"/>
    <w:rsid w:val="00720CDF"/>
    <w:rsid w:val="00720D9F"/>
    <w:rsid w:val="00751858"/>
    <w:rsid w:val="0078037B"/>
    <w:rsid w:val="007A6493"/>
    <w:rsid w:val="007E4299"/>
    <w:rsid w:val="00804320"/>
    <w:rsid w:val="0085149C"/>
    <w:rsid w:val="00872746"/>
    <w:rsid w:val="00892136"/>
    <w:rsid w:val="00945ADD"/>
    <w:rsid w:val="00960CD8"/>
    <w:rsid w:val="00962B6D"/>
    <w:rsid w:val="00986590"/>
    <w:rsid w:val="009C530F"/>
    <w:rsid w:val="00A55231"/>
    <w:rsid w:val="00A8117A"/>
    <w:rsid w:val="00A975A8"/>
    <w:rsid w:val="00AE52CF"/>
    <w:rsid w:val="00B134BC"/>
    <w:rsid w:val="00B250C7"/>
    <w:rsid w:val="00B32745"/>
    <w:rsid w:val="00B36ACF"/>
    <w:rsid w:val="00B87292"/>
    <w:rsid w:val="00BA555E"/>
    <w:rsid w:val="00BF4768"/>
    <w:rsid w:val="00C9754C"/>
    <w:rsid w:val="00CB52A0"/>
    <w:rsid w:val="00CC739A"/>
    <w:rsid w:val="00D24C99"/>
    <w:rsid w:val="00D30098"/>
    <w:rsid w:val="00DA7F3F"/>
    <w:rsid w:val="00DC4A3D"/>
    <w:rsid w:val="00DD1000"/>
    <w:rsid w:val="00E630D6"/>
    <w:rsid w:val="00EC1978"/>
    <w:rsid w:val="00EC5620"/>
    <w:rsid w:val="00F05A27"/>
    <w:rsid w:val="00F1214F"/>
    <w:rsid w:val="00F32E05"/>
    <w:rsid w:val="00FA1D7F"/>
    <w:rsid w:val="00FA29EA"/>
    <w:rsid w:val="00FD3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6193C"/>
  <w15:docId w15:val="{5354ADE2-BB68-490E-9E5E-899073662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basedOn w:val="prastasis"/>
    <w:link w:val="AntratsDiagrama"/>
    <w:uiPriority w:val="9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Sraopastraipa">
    <w:name w:val="List Paragraph"/>
    <w:basedOn w:val="prastasis"/>
    <w:rsid w:val="00945ADD"/>
    <w:pPr>
      <w:ind w:left="720"/>
      <w:contextualSpacing/>
    </w:pPr>
  </w:style>
  <w:style w:type="paragraph" w:styleId="Betarp">
    <w:name w:val="No Spacing"/>
    <w:uiPriority w:val="1"/>
    <w:qFormat/>
    <w:rsid w:val="00384533"/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8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4E838D-85DB-4D72-AB46-8A0F76ED0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2430</Words>
  <Characters>1386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3809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Raimonda Sodeikė</cp:lastModifiedBy>
  <cp:revision>4</cp:revision>
  <cp:lastPrinted>2017-02-28T09:23:00Z</cp:lastPrinted>
  <dcterms:created xsi:type="dcterms:W3CDTF">2025-03-20T13:22:00Z</dcterms:created>
  <dcterms:modified xsi:type="dcterms:W3CDTF">2025-03-20T13:40:00Z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-594162149</vt:i4>
  </property>
  <property fmtid="{D5CDD505-2E9C-101B-9397-08002B2CF9AE}" pid="3" name="_NewReviewCycle">
    <vt:lpwstr/>
  </property>
  <property fmtid="{D5CDD505-2E9C-101B-9397-08002B2CF9AE}" pid="4" name="_EmailSubject">
    <vt:lpwstr>Socialinių paslaugų srities darbuotojų vertinimo aprašas</vt:lpwstr>
  </property>
  <property fmtid="{D5CDD505-2E9C-101B-9397-08002B2CF9AE}" pid="5" name="_AuthorEmail">
    <vt:lpwstr>Justina.Puodziute@socmin.lt</vt:lpwstr>
  </property>
  <property fmtid="{D5CDD505-2E9C-101B-9397-08002B2CF9AE}" pid="6" name="_AuthorEmailDisplayName">
    <vt:lpwstr>Justina Puodžiūtė</vt:lpwstr>
  </property>
  <property fmtid="{D5CDD505-2E9C-101B-9397-08002B2CF9AE}" pid="7" name="_PreviousAdHocReviewCycleID">
    <vt:i4>1282773280</vt:i4>
  </property>
  <property fmtid="{D5CDD505-2E9C-101B-9397-08002B2CF9AE}" pid="8" name="_ReviewingToolsShownOnce">
    <vt:lpwstr/>
  </property>
</Properties>
</file>