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86B27" w14:textId="77777777" w:rsidR="00432DC8" w:rsidRPr="00FE0588" w:rsidRDefault="00432DC8" w:rsidP="00FE0588">
      <w:pPr>
        <w:ind w:left="5670"/>
        <w:jc w:val="both"/>
        <w:rPr>
          <w:rFonts w:ascii="Arial" w:hAnsi="Arial" w:cs="Arial"/>
          <w:szCs w:val="24"/>
        </w:rPr>
      </w:pPr>
      <w:r w:rsidRPr="00FE0588">
        <w:rPr>
          <w:rFonts w:ascii="Arial" w:hAnsi="Arial" w:cs="Arial"/>
          <w:szCs w:val="24"/>
        </w:rPr>
        <w:t xml:space="preserve">Valstybės tarnautojų tarnybinės veiklos </w:t>
      </w:r>
    </w:p>
    <w:p w14:paraId="08B38938" w14:textId="77777777" w:rsidR="00432DC8" w:rsidRPr="00FE0588" w:rsidRDefault="00432DC8">
      <w:pPr>
        <w:ind w:left="5670"/>
        <w:jc w:val="both"/>
        <w:rPr>
          <w:rFonts w:ascii="Arial" w:hAnsi="Arial" w:cs="Arial"/>
          <w:szCs w:val="24"/>
        </w:rPr>
      </w:pPr>
      <w:r w:rsidRPr="00FE0588">
        <w:rPr>
          <w:rFonts w:ascii="Arial" w:hAnsi="Arial" w:cs="Arial"/>
          <w:szCs w:val="24"/>
        </w:rPr>
        <w:t xml:space="preserve">vertinimo ir biudžetinių įstaigų darbuotojų </w:t>
      </w:r>
    </w:p>
    <w:p w14:paraId="6AA3D8D9" w14:textId="77777777" w:rsidR="00BD130B" w:rsidRPr="00FE0588" w:rsidRDefault="00432DC8">
      <w:pPr>
        <w:ind w:left="5670"/>
        <w:jc w:val="both"/>
        <w:rPr>
          <w:rFonts w:ascii="Arial" w:hAnsi="Arial" w:cs="Arial"/>
          <w:szCs w:val="24"/>
        </w:rPr>
      </w:pPr>
      <w:r w:rsidRPr="00FE0588">
        <w:rPr>
          <w:rFonts w:ascii="Arial" w:hAnsi="Arial" w:cs="Arial"/>
          <w:szCs w:val="24"/>
        </w:rPr>
        <w:t>veiklos vertinimo</w:t>
      </w:r>
      <w:r w:rsidRPr="00FE0588">
        <w:rPr>
          <w:rFonts w:ascii="Arial" w:hAnsi="Arial" w:cs="Arial"/>
          <w:b/>
          <w:bCs/>
          <w:szCs w:val="24"/>
        </w:rPr>
        <w:t xml:space="preserve"> </w:t>
      </w:r>
      <w:r w:rsidRPr="00FE0588">
        <w:rPr>
          <w:rFonts w:ascii="Arial" w:hAnsi="Arial" w:cs="Arial"/>
          <w:szCs w:val="24"/>
        </w:rPr>
        <w:t xml:space="preserve">tvarkos aprašo </w:t>
      </w:r>
    </w:p>
    <w:p w14:paraId="2AC2DCD1" w14:textId="77777777" w:rsidR="00BD130B" w:rsidRPr="00FE0588" w:rsidRDefault="00432DC8">
      <w:pPr>
        <w:ind w:left="5670"/>
        <w:jc w:val="both"/>
        <w:rPr>
          <w:rFonts w:ascii="Arial" w:hAnsi="Arial" w:cs="Arial"/>
          <w:szCs w:val="24"/>
        </w:rPr>
      </w:pPr>
      <w:r w:rsidRPr="00FE0588">
        <w:rPr>
          <w:rFonts w:ascii="Arial" w:hAnsi="Arial" w:cs="Arial"/>
          <w:szCs w:val="24"/>
        </w:rPr>
        <w:t>1 priedas</w:t>
      </w:r>
    </w:p>
    <w:p w14:paraId="109E0B8E" w14:textId="77777777" w:rsidR="00BD130B" w:rsidRPr="00FE0588" w:rsidRDefault="00BD130B">
      <w:pPr>
        <w:tabs>
          <w:tab w:val="left" w:pos="6237"/>
          <w:tab w:val="right" w:pos="8306"/>
        </w:tabs>
        <w:rPr>
          <w:rFonts w:ascii="Arial" w:hAnsi="Arial" w:cs="Arial"/>
        </w:rPr>
      </w:pPr>
    </w:p>
    <w:p w14:paraId="1A2E00F5" w14:textId="77777777" w:rsidR="00BD130B" w:rsidRPr="00FE0588" w:rsidRDefault="00BD130B">
      <w:pPr>
        <w:tabs>
          <w:tab w:val="left" w:pos="6237"/>
          <w:tab w:val="right" w:pos="8306"/>
        </w:tabs>
        <w:rPr>
          <w:rFonts w:ascii="Arial" w:hAnsi="Arial" w:cs="Arial"/>
        </w:rPr>
      </w:pPr>
    </w:p>
    <w:p w14:paraId="58C9C160" w14:textId="77777777" w:rsidR="00BD130B" w:rsidRPr="00FE0588" w:rsidRDefault="00BD130B">
      <w:pPr>
        <w:jc w:val="center"/>
        <w:rPr>
          <w:rFonts w:ascii="Arial" w:hAnsi="Arial" w:cs="Arial"/>
          <w:szCs w:val="24"/>
        </w:rPr>
      </w:pPr>
    </w:p>
    <w:p w14:paraId="4F0C70A4" w14:textId="77777777" w:rsidR="00BD130B" w:rsidRPr="00FE0588" w:rsidRDefault="00BD130B">
      <w:pPr>
        <w:jc w:val="center"/>
        <w:rPr>
          <w:rFonts w:ascii="Arial" w:hAnsi="Arial" w:cs="Arial"/>
          <w:caps/>
          <w:szCs w:val="24"/>
        </w:rPr>
      </w:pPr>
    </w:p>
    <w:p w14:paraId="55F00452" w14:textId="77777777" w:rsidR="00E044DD" w:rsidRPr="00E044DD" w:rsidRDefault="00E044DD">
      <w:pPr>
        <w:jc w:val="center"/>
        <w:rPr>
          <w:rFonts w:ascii="Arial" w:hAnsi="Arial" w:cs="Arial"/>
          <w:b/>
          <w:szCs w:val="24"/>
        </w:rPr>
      </w:pPr>
    </w:p>
    <w:p w14:paraId="5776AB19" w14:textId="1EA9884A" w:rsidR="00BD130B" w:rsidRPr="00E044DD" w:rsidRDefault="00E044DD">
      <w:pPr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</w:rPr>
        <w:t>_______________</w:t>
      </w:r>
      <w:r w:rsidRPr="00E044DD">
        <w:rPr>
          <w:rFonts w:ascii="Arial" w:hAnsi="Arial" w:cs="Arial"/>
          <w:b/>
          <w:szCs w:val="24"/>
          <w:u w:val="single"/>
        </w:rPr>
        <w:t xml:space="preserve">Gargždų kultūros centro direktorė Vaida </w:t>
      </w:r>
      <w:proofErr w:type="spellStart"/>
      <w:r w:rsidRPr="00E044DD">
        <w:rPr>
          <w:rFonts w:ascii="Arial" w:hAnsi="Arial" w:cs="Arial"/>
          <w:b/>
          <w:szCs w:val="24"/>
          <w:u w:val="single"/>
        </w:rPr>
        <w:t>Skuodienė</w:t>
      </w:r>
      <w:proofErr w:type="spellEnd"/>
      <w:r>
        <w:rPr>
          <w:rFonts w:ascii="Arial" w:hAnsi="Arial" w:cs="Arial"/>
          <w:b/>
          <w:szCs w:val="24"/>
          <w:u w:val="single"/>
        </w:rPr>
        <w:t>___________</w:t>
      </w:r>
    </w:p>
    <w:p w14:paraId="7E8ED238" w14:textId="77777777" w:rsidR="00BD130B" w:rsidRPr="00FE0588" w:rsidRDefault="00432DC8">
      <w:pPr>
        <w:jc w:val="center"/>
        <w:rPr>
          <w:rFonts w:ascii="Arial" w:hAnsi="Arial" w:cs="Arial"/>
          <w:szCs w:val="24"/>
        </w:rPr>
      </w:pPr>
      <w:r w:rsidRPr="00FE0588">
        <w:rPr>
          <w:rFonts w:ascii="Arial" w:hAnsi="Arial" w:cs="Arial"/>
          <w:szCs w:val="24"/>
        </w:rPr>
        <w:t>(įstaigos vadovo, kurio tarnybinė veikla arba veikla vertinama, vardas, pavardė, įstaigos pavadinimas, pareigos)</w:t>
      </w:r>
    </w:p>
    <w:p w14:paraId="48239D03" w14:textId="77777777" w:rsidR="00BD130B" w:rsidRPr="00FE0588" w:rsidRDefault="00BD130B">
      <w:pPr>
        <w:rPr>
          <w:rFonts w:ascii="Arial" w:hAnsi="Arial" w:cs="Arial"/>
          <w:szCs w:val="24"/>
        </w:rPr>
      </w:pPr>
    </w:p>
    <w:p w14:paraId="194B60DF" w14:textId="1B1D3B7C" w:rsidR="00BD130B" w:rsidRPr="00FE0588" w:rsidRDefault="00432DC8">
      <w:pPr>
        <w:jc w:val="center"/>
        <w:rPr>
          <w:rFonts w:ascii="Arial" w:hAnsi="Arial" w:cs="Arial"/>
          <w:szCs w:val="24"/>
        </w:rPr>
      </w:pPr>
      <w:r w:rsidRPr="00FE0588">
        <w:rPr>
          <w:rFonts w:ascii="Arial" w:hAnsi="Arial" w:cs="Arial"/>
          <w:szCs w:val="24"/>
        </w:rPr>
        <w:t>__</w:t>
      </w:r>
      <w:r w:rsidR="00E044DD" w:rsidRPr="00E044DD">
        <w:rPr>
          <w:rFonts w:ascii="Arial" w:hAnsi="Arial" w:cs="Arial"/>
          <w:szCs w:val="24"/>
          <w:u w:val="single"/>
        </w:rPr>
        <w:t>2025-01-04</w:t>
      </w:r>
      <w:r w:rsidRPr="00FE0588">
        <w:rPr>
          <w:rFonts w:ascii="Arial" w:hAnsi="Arial" w:cs="Arial"/>
          <w:szCs w:val="24"/>
        </w:rPr>
        <w:t>___ Nr. _____</w:t>
      </w:r>
    </w:p>
    <w:p w14:paraId="7BD00A3F" w14:textId="77777777" w:rsidR="00BD130B" w:rsidRPr="00FE0588" w:rsidRDefault="00432DC8">
      <w:pPr>
        <w:jc w:val="center"/>
        <w:rPr>
          <w:rFonts w:ascii="Arial" w:hAnsi="Arial" w:cs="Arial"/>
          <w:szCs w:val="24"/>
        </w:rPr>
      </w:pPr>
      <w:r w:rsidRPr="00FE0588">
        <w:rPr>
          <w:rFonts w:ascii="Arial" w:hAnsi="Arial" w:cs="Arial"/>
          <w:szCs w:val="24"/>
        </w:rPr>
        <w:t>(data)</w:t>
      </w:r>
    </w:p>
    <w:p w14:paraId="77261EC6" w14:textId="754F8CF9" w:rsidR="00BD130B" w:rsidRPr="00FE0588" w:rsidRDefault="00432DC8">
      <w:pPr>
        <w:jc w:val="center"/>
        <w:rPr>
          <w:rFonts w:ascii="Arial" w:hAnsi="Arial" w:cs="Arial"/>
          <w:szCs w:val="24"/>
        </w:rPr>
      </w:pPr>
      <w:r w:rsidRPr="00FE0588">
        <w:rPr>
          <w:rFonts w:ascii="Arial" w:hAnsi="Arial" w:cs="Arial"/>
          <w:szCs w:val="24"/>
        </w:rPr>
        <w:t>______</w:t>
      </w:r>
      <w:r w:rsidR="00E044DD" w:rsidRPr="00E044DD">
        <w:rPr>
          <w:rFonts w:ascii="Arial" w:hAnsi="Arial" w:cs="Arial"/>
          <w:szCs w:val="24"/>
          <w:u w:val="single"/>
        </w:rPr>
        <w:t>Gargždai</w:t>
      </w:r>
      <w:r w:rsidRPr="00FE0588">
        <w:rPr>
          <w:rFonts w:ascii="Arial" w:hAnsi="Arial" w:cs="Arial"/>
          <w:szCs w:val="24"/>
        </w:rPr>
        <w:t>_______</w:t>
      </w:r>
    </w:p>
    <w:p w14:paraId="0C7796EE" w14:textId="77777777" w:rsidR="00BD130B" w:rsidRPr="00FE0588" w:rsidRDefault="00432DC8">
      <w:pPr>
        <w:jc w:val="center"/>
        <w:rPr>
          <w:rFonts w:ascii="Arial" w:hAnsi="Arial" w:cs="Arial"/>
          <w:szCs w:val="24"/>
        </w:rPr>
      </w:pPr>
      <w:r w:rsidRPr="00FE0588">
        <w:rPr>
          <w:rFonts w:ascii="Arial" w:hAnsi="Arial" w:cs="Arial"/>
          <w:szCs w:val="24"/>
        </w:rPr>
        <w:t>(sudarymo vieta)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0"/>
      </w:tblGrid>
      <w:tr w:rsidR="00BD130B" w:rsidRPr="00FE0588" w14:paraId="7AF8A7B1" w14:textId="77777777" w:rsidTr="00D06606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F422" w14:textId="4343DC45" w:rsidR="00BD130B" w:rsidRPr="00FE0588" w:rsidRDefault="00D06606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FE0588">
              <w:rPr>
                <w:rFonts w:ascii="Arial" w:hAnsi="Arial" w:cs="Arial"/>
                <w:kern w:val="2"/>
                <w:szCs w:val="24"/>
              </w:rPr>
              <w:t xml:space="preserve"> </w:t>
            </w:r>
          </w:p>
          <w:p w14:paraId="4412AF97" w14:textId="77777777" w:rsidR="00BD130B" w:rsidRPr="00FE0588" w:rsidRDefault="00432DC8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FE0588">
              <w:rPr>
                <w:rFonts w:ascii="Arial" w:hAnsi="Arial" w:cs="Arial"/>
                <w:kern w:val="2"/>
                <w:szCs w:val="24"/>
              </w:rPr>
              <w:t>PAGRINDINIAI EINAMŲJŲ METŲ VEIKLOS LŪKESČIAI (TOLIAU –LŪKESČIAI)</w:t>
            </w:r>
          </w:p>
          <w:p w14:paraId="1BE71BC9" w14:textId="77777777" w:rsidR="00BD130B" w:rsidRPr="00FE0588" w:rsidRDefault="00432DC8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FE0588">
              <w:rPr>
                <w:rFonts w:ascii="Arial" w:hAnsi="Arial" w:cs="Arial"/>
                <w:kern w:val="2"/>
                <w:szCs w:val="24"/>
              </w:rPr>
              <w:t>(aprašomi pagrindiniai einamųjų metų veiklos lūkesčiai)</w:t>
            </w:r>
          </w:p>
          <w:p w14:paraId="0C219F07" w14:textId="77777777" w:rsidR="00BD130B" w:rsidRPr="00FE0588" w:rsidRDefault="00BD130B">
            <w:pPr>
              <w:rPr>
                <w:rFonts w:ascii="Arial" w:hAnsi="Arial" w:cs="Arial"/>
                <w:kern w:val="2"/>
                <w:szCs w:val="24"/>
              </w:rPr>
            </w:pPr>
          </w:p>
          <w:p w14:paraId="685B4D75" w14:textId="77777777" w:rsidR="001A68C0" w:rsidRPr="001A68C0" w:rsidRDefault="001A68C0" w:rsidP="001A68C0">
            <w:pPr>
              <w:rPr>
                <w:rFonts w:ascii="Arial" w:hAnsi="Arial" w:cs="Arial"/>
                <w:i/>
                <w:kern w:val="2"/>
                <w:szCs w:val="24"/>
              </w:rPr>
            </w:pPr>
            <w:r w:rsidRPr="001A68C0">
              <w:rPr>
                <w:rFonts w:ascii="Arial" w:hAnsi="Arial" w:cs="Arial"/>
                <w:i/>
                <w:kern w:val="2"/>
                <w:szCs w:val="24"/>
              </w:rPr>
              <w:t>1. 2025 metų eigoje siekiama užbaigti Gargždų kultūros centro renovaciją bei sugrąžinti veiklas į modernizuotą pastatą. Suorganizuoti pastato atidarymo šventę.</w:t>
            </w:r>
          </w:p>
          <w:p w14:paraId="11B7792B" w14:textId="77777777" w:rsidR="001A68C0" w:rsidRPr="001A68C0" w:rsidRDefault="001A68C0" w:rsidP="001A68C0">
            <w:pPr>
              <w:rPr>
                <w:rFonts w:ascii="Arial" w:hAnsi="Arial" w:cs="Arial"/>
                <w:i/>
                <w:kern w:val="2"/>
                <w:szCs w:val="24"/>
              </w:rPr>
            </w:pPr>
          </w:p>
          <w:p w14:paraId="46B01D2B" w14:textId="1F03FD46" w:rsidR="001A68C0" w:rsidRPr="001A68C0" w:rsidRDefault="001A68C0" w:rsidP="001A68C0">
            <w:pPr>
              <w:rPr>
                <w:rFonts w:ascii="Arial" w:hAnsi="Arial" w:cs="Arial"/>
                <w:i/>
                <w:kern w:val="2"/>
                <w:szCs w:val="24"/>
              </w:rPr>
            </w:pPr>
            <w:r w:rsidRPr="001A68C0">
              <w:rPr>
                <w:rFonts w:ascii="Arial" w:hAnsi="Arial" w:cs="Arial"/>
                <w:i/>
                <w:kern w:val="2"/>
                <w:szCs w:val="24"/>
              </w:rPr>
              <w:t xml:space="preserve">2. Esame tapę Europa </w:t>
            </w:r>
            <w:proofErr w:type="spellStart"/>
            <w:r w:rsidRPr="001A68C0">
              <w:rPr>
                <w:rFonts w:ascii="Arial" w:hAnsi="Arial" w:cs="Arial"/>
                <w:i/>
                <w:kern w:val="2"/>
                <w:szCs w:val="24"/>
              </w:rPr>
              <w:t>Cinemas</w:t>
            </w:r>
            <w:proofErr w:type="spellEnd"/>
            <w:r w:rsidRPr="001A68C0">
              <w:rPr>
                <w:rFonts w:ascii="Arial" w:hAnsi="Arial" w:cs="Arial"/>
                <w:i/>
                <w:kern w:val="2"/>
                <w:szCs w:val="24"/>
              </w:rPr>
              <w:t xml:space="preserve"> nariais, todėl šiais metais planuojame įgyvendinti bendradarbiavimo projektą su kitu Lietuvos kino teatru, plėsti paties kino teatro „Minija“ veiklą.</w:t>
            </w:r>
          </w:p>
          <w:p w14:paraId="6D5BDD73" w14:textId="77777777" w:rsidR="001A68C0" w:rsidRPr="001A68C0" w:rsidRDefault="001A68C0" w:rsidP="001A68C0">
            <w:pPr>
              <w:rPr>
                <w:rFonts w:ascii="Arial" w:hAnsi="Arial" w:cs="Arial"/>
                <w:i/>
                <w:kern w:val="2"/>
                <w:szCs w:val="24"/>
              </w:rPr>
            </w:pPr>
          </w:p>
          <w:p w14:paraId="784B7504" w14:textId="77777777" w:rsidR="001A68C0" w:rsidRPr="001A68C0" w:rsidRDefault="001A68C0" w:rsidP="001A68C0">
            <w:pPr>
              <w:rPr>
                <w:rFonts w:ascii="Arial" w:hAnsi="Arial" w:cs="Arial"/>
                <w:i/>
                <w:kern w:val="2"/>
                <w:szCs w:val="24"/>
              </w:rPr>
            </w:pPr>
            <w:r w:rsidRPr="001A68C0">
              <w:rPr>
                <w:rFonts w:ascii="Arial" w:hAnsi="Arial" w:cs="Arial"/>
                <w:i/>
                <w:kern w:val="2"/>
                <w:szCs w:val="24"/>
              </w:rPr>
              <w:t>3. Sieksime sėkmingai ir kokybiškai įgyvendinti 100 proc. numatytus 2025 metų Gargždų kultūros centro renginius.</w:t>
            </w:r>
          </w:p>
          <w:p w14:paraId="01D51E8E" w14:textId="77777777" w:rsidR="001A68C0" w:rsidRPr="001A68C0" w:rsidRDefault="001A68C0" w:rsidP="001A68C0">
            <w:pPr>
              <w:rPr>
                <w:rFonts w:ascii="Arial" w:hAnsi="Arial" w:cs="Arial"/>
                <w:i/>
                <w:kern w:val="2"/>
                <w:szCs w:val="24"/>
              </w:rPr>
            </w:pPr>
          </w:p>
          <w:p w14:paraId="6801EA0D" w14:textId="2602E372" w:rsidR="001A68C0" w:rsidRPr="001A68C0" w:rsidRDefault="001A68C0" w:rsidP="001A68C0">
            <w:pPr>
              <w:rPr>
                <w:rFonts w:ascii="Arial" w:hAnsi="Arial" w:cs="Arial"/>
                <w:i/>
                <w:kern w:val="2"/>
                <w:szCs w:val="24"/>
              </w:rPr>
            </w:pPr>
            <w:r w:rsidRPr="001A68C0">
              <w:rPr>
                <w:rFonts w:ascii="Arial" w:hAnsi="Arial" w:cs="Arial"/>
                <w:i/>
                <w:kern w:val="2"/>
                <w:szCs w:val="24"/>
              </w:rPr>
              <w:t>4.Užtikrinti nuolatinį darbuotojų kvalifikacijos kėlimą ir žinių tobulinimą.</w:t>
            </w:r>
            <w:r w:rsidR="009572C2">
              <w:t xml:space="preserve"> </w:t>
            </w:r>
            <w:r w:rsidR="009572C2" w:rsidRPr="009572C2">
              <w:rPr>
                <w:rFonts w:ascii="Arial" w:hAnsi="Arial" w:cs="Arial"/>
                <w:i/>
                <w:kern w:val="2"/>
                <w:szCs w:val="24"/>
              </w:rPr>
              <w:t>Nuolat sekti informaciją Nacionalinio kibernetinio centro svetainėje ir bent 1 kartą per metus dalyvauti kibernetinės saugos vadovams kursuose ar mokymuose</w:t>
            </w:r>
            <w:r w:rsidR="009572C2">
              <w:rPr>
                <w:rFonts w:ascii="Arial" w:hAnsi="Arial" w:cs="Arial"/>
                <w:i/>
                <w:kern w:val="2"/>
                <w:szCs w:val="24"/>
              </w:rPr>
              <w:t xml:space="preserve">. </w:t>
            </w:r>
            <w:r w:rsidR="009572C2" w:rsidRPr="009572C2">
              <w:rPr>
                <w:rFonts w:ascii="Arial" w:hAnsi="Arial" w:cs="Arial"/>
                <w:i/>
                <w:kern w:val="2"/>
                <w:szCs w:val="24"/>
              </w:rPr>
              <w:t>Užtikrinti, kad visi darbuotojai įstaigoje visus – gaunamus, siunčiamus, vidinius dokumentus valdo naudojantis tik dokumentų valdymo sistema „Kontora“.</w:t>
            </w:r>
          </w:p>
          <w:p w14:paraId="2C7CE4F8" w14:textId="77777777" w:rsidR="001A68C0" w:rsidRPr="001A68C0" w:rsidRDefault="001A68C0" w:rsidP="001A68C0">
            <w:pPr>
              <w:rPr>
                <w:rFonts w:ascii="Arial" w:hAnsi="Arial" w:cs="Arial"/>
                <w:i/>
                <w:kern w:val="2"/>
                <w:szCs w:val="24"/>
              </w:rPr>
            </w:pPr>
          </w:p>
          <w:p w14:paraId="4E68CC51" w14:textId="77182B70" w:rsidR="001A68C0" w:rsidRPr="001A68C0" w:rsidRDefault="001A68C0" w:rsidP="001A68C0">
            <w:pPr>
              <w:rPr>
                <w:rFonts w:ascii="Arial" w:hAnsi="Arial" w:cs="Arial"/>
                <w:i/>
                <w:kern w:val="2"/>
                <w:szCs w:val="24"/>
              </w:rPr>
            </w:pPr>
            <w:r w:rsidRPr="001A68C0">
              <w:rPr>
                <w:rFonts w:ascii="Arial" w:hAnsi="Arial" w:cs="Arial"/>
                <w:i/>
                <w:kern w:val="2"/>
                <w:szCs w:val="24"/>
              </w:rPr>
              <w:t xml:space="preserve">5. 2025 metais planuojame įgyvendinti keletą meno festivalių, kurie ženkliai didins kultūros centro patrauklumą ne tik rajone. </w:t>
            </w:r>
          </w:p>
          <w:p w14:paraId="2573318B" w14:textId="77777777" w:rsidR="001A68C0" w:rsidRPr="001A68C0" w:rsidRDefault="001A68C0" w:rsidP="001A68C0">
            <w:pPr>
              <w:rPr>
                <w:rFonts w:ascii="Arial" w:hAnsi="Arial" w:cs="Arial"/>
                <w:i/>
                <w:kern w:val="2"/>
                <w:szCs w:val="24"/>
              </w:rPr>
            </w:pPr>
          </w:p>
          <w:p w14:paraId="4F406D79" w14:textId="75474CB0" w:rsidR="001A68C0" w:rsidRPr="001A68C0" w:rsidRDefault="001A68C0" w:rsidP="001A68C0">
            <w:pPr>
              <w:rPr>
                <w:rFonts w:ascii="Arial" w:hAnsi="Arial" w:cs="Arial"/>
                <w:i/>
                <w:kern w:val="2"/>
                <w:szCs w:val="24"/>
              </w:rPr>
            </w:pPr>
            <w:r w:rsidRPr="001A68C0">
              <w:rPr>
                <w:rFonts w:ascii="Arial" w:hAnsi="Arial" w:cs="Arial"/>
                <w:i/>
                <w:kern w:val="2"/>
                <w:szCs w:val="24"/>
              </w:rPr>
              <w:t xml:space="preserve">6. Po pastato renovacijos numatyta užtikrinti kokybišką centro veiklą, plėsti siūlomų paslaugų paketą, siekti profesionalumo ir inovatyvumo.   </w:t>
            </w:r>
          </w:p>
          <w:p w14:paraId="75B49BD6" w14:textId="77777777" w:rsidR="001A68C0" w:rsidRPr="001A68C0" w:rsidRDefault="001A68C0" w:rsidP="001A68C0">
            <w:pPr>
              <w:rPr>
                <w:rFonts w:ascii="Arial" w:hAnsi="Arial" w:cs="Arial"/>
                <w:i/>
                <w:kern w:val="2"/>
                <w:szCs w:val="24"/>
              </w:rPr>
            </w:pPr>
          </w:p>
          <w:p w14:paraId="2CCB5BA0" w14:textId="77777777" w:rsidR="001A68C0" w:rsidRPr="001A68C0" w:rsidRDefault="001A68C0" w:rsidP="001A68C0">
            <w:pPr>
              <w:rPr>
                <w:rFonts w:ascii="Arial" w:hAnsi="Arial" w:cs="Arial"/>
                <w:i/>
                <w:kern w:val="2"/>
                <w:szCs w:val="24"/>
              </w:rPr>
            </w:pPr>
            <w:r w:rsidRPr="001A68C0">
              <w:rPr>
                <w:rFonts w:ascii="Arial" w:hAnsi="Arial" w:cs="Arial"/>
                <w:i/>
                <w:kern w:val="2"/>
                <w:szCs w:val="24"/>
              </w:rPr>
              <w:t>7.Stiprinti pirkimų valdyseną įstaigoje - stiprinti pirkimų planavimą, efektyvinti pirkimų vykdymo procesą, kad rezultate būtų užtikrintas racionalus lėšų naudojimas, Įstatymo vykdymas ir skaidrumas pirkimo procesuose:</w:t>
            </w:r>
          </w:p>
          <w:p w14:paraId="1086DEC5" w14:textId="77777777" w:rsidR="001A68C0" w:rsidRDefault="001A68C0" w:rsidP="001A68C0">
            <w:pPr>
              <w:numPr>
                <w:ilvl w:val="0"/>
                <w:numId w:val="2"/>
              </w:numPr>
              <w:rPr>
                <w:rFonts w:ascii="Arial" w:hAnsi="Arial" w:cs="Arial"/>
                <w:i/>
                <w:kern w:val="2"/>
                <w:szCs w:val="24"/>
              </w:rPr>
            </w:pPr>
            <w:r w:rsidRPr="001A68C0">
              <w:rPr>
                <w:rFonts w:ascii="Arial" w:hAnsi="Arial" w:cs="Arial"/>
                <w:i/>
                <w:kern w:val="2"/>
                <w:szCs w:val="24"/>
              </w:rPr>
              <w:t>7.1. Viešinti pirkimo sutartis Įstatyme nustatyta tvarka ir terminais (VPT duomenimis įstaiga neturės turėti nepaviešintų žodinių ir raštiškų sutarčių);</w:t>
            </w:r>
          </w:p>
          <w:p w14:paraId="52C816EC" w14:textId="1840539E" w:rsidR="009572C2" w:rsidRPr="009572C2" w:rsidRDefault="009572C2" w:rsidP="009572C2">
            <w:pPr>
              <w:ind w:left="402"/>
              <w:rPr>
                <w:rFonts w:ascii="Arial" w:hAnsi="Arial" w:cs="Arial"/>
                <w:i/>
                <w:kern w:val="2"/>
                <w:szCs w:val="24"/>
              </w:rPr>
            </w:pPr>
            <w:r>
              <w:rPr>
                <w:rFonts w:ascii="Arial" w:hAnsi="Arial" w:cs="Arial"/>
                <w:i/>
                <w:kern w:val="2"/>
                <w:szCs w:val="24"/>
              </w:rPr>
              <w:lastRenderedPageBreak/>
              <w:t xml:space="preserve">7.2. </w:t>
            </w:r>
            <w:r w:rsidRPr="009572C2">
              <w:rPr>
                <w:rFonts w:ascii="Arial" w:hAnsi="Arial" w:cs="Arial"/>
                <w:i/>
                <w:kern w:val="2"/>
                <w:szCs w:val="24"/>
              </w:rPr>
              <w:t>Sumažinti vykdomų pirkimų, kurių kiekvieno vertė iki 1000 EUR be PVM, skaičių (sumažinti tokių pirkimų skaičių 10 proc. palyginant su 2024 m.);</w:t>
            </w:r>
          </w:p>
          <w:p w14:paraId="61243D24" w14:textId="557F1A22" w:rsidR="009572C2" w:rsidRPr="009572C2" w:rsidRDefault="009572C2" w:rsidP="009572C2">
            <w:pPr>
              <w:ind w:left="402"/>
              <w:rPr>
                <w:rFonts w:ascii="Arial" w:hAnsi="Arial" w:cs="Arial"/>
                <w:i/>
                <w:kern w:val="2"/>
                <w:szCs w:val="24"/>
              </w:rPr>
            </w:pPr>
            <w:r>
              <w:rPr>
                <w:rFonts w:ascii="Arial" w:hAnsi="Arial" w:cs="Arial"/>
                <w:i/>
                <w:kern w:val="2"/>
                <w:szCs w:val="24"/>
              </w:rPr>
              <w:t xml:space="preserve">7.3. </w:t>
            </w:r>
            <w:r w:rsidRPr="009572C2">
              <w:rPr>
                <w:rFonts w:ascii="Arial" w:hAnsi="Arial" w:cs="Arial"/>
                <w:i/>
                <w:kern w:val="2"/>
                <w:szCs w:val="24"/>
              </w:rPr>
              <w:t>Apklausti daugiau nei po 1 tiekėją pirkimuose neskelbiamos apklausos būdu net jei Apraše nustatyta tvarka galima apklausti tik po 1 tiekėją (pirkimų, kuriuose apklausta daugiau nei po 1 tiekėją ir informacija apie tai įvesta į VIP IS protokolą, skaičius – ne mažiau kaip 10 proc. nuo bendro pirkimų, kuriuose galima apklausti tik po 1 tiekėją, skaičiaus);</w:t>
            </w:r>
          </w:p>
          <w:p w14:paraId="464A6D03" w14:textId="543B92E7" w:rsidR="009572C2" w:rsidRPr="009572C2" w:rsidRDefault="009572C2" w:rsidP="009572C2">
            <w:pPr>
              <w:ind w:left="402"/>
              <w:rPr>
                <w:rFonts w:ascii="Arial" w:hAnsi="Arial" w:cs="Arial"/>
                <w:i/>
                <w:kern w:val="2"/>
                <w:szCs w:val="24"/>
              </w:rPr>
            </w:pPr>
            <w:r>
              <w:rPr>
                <w:rFonts w:ascii="Arial" w:hAnsi="Arial" w:cs="Arial"/>
                <w:i/>
                <w:kern w:val="2"/>
                <w:szCs w:val="24"/>
              </w:rPr>
              <w:t xml:space="preserve">7.4. </w:t>
            </w:r>
            <w:r w:rsidRPr="009572C2">
              <w:rPr>
                <w:rFonts w:ascii="Arial" w:hAnsi="Arial" w:cs="Arial"/>
                <w:i/>
                <w:kern w:val="2"/>
                <w:szCs w:val="24"/>
              </w:rPr>
              <w:t>Viešinti ir nuolat atnaujinti planuojamų vykdyti visų pirkimų suvestinę (pirkimų planą) įstaigos puslapyje;</w:t>
            </w:r>
          </w:p>
          <w:p w14:paraId="6F2EF1ED" w14:textId="5500FA5E" w:rsidR="001A68C0" w:rsidRPr="001A68C0" w:rsidRDefault="009572C2" w:rsidP="009572C2">
            <w:pPr>
              <w:ind w:left="402"/>
              <w:rPr>
                <w:rFonts w:ascii="Arial" w:hAnsi="Arial" w:cs="Arial"/>
                <w:i/>
                <w:kern w:val="2"/>
                <w:szCs w:val="24"/>
              </w:rPr>
            </w:pPr>
            <w:r>
              <w:rPr>
                <w:rFonts w:ascii="Arial" w:hAnsi="Arial" w:cs="Arial"/>
                <w:i/>
                <w:kern w:val="2"/>
                <w:szCs w:val="24"/>
              </w:rPr>
              <w:t xml:space="preserve">7.5. </w:t>
            </w:r>
            <w:r w:rsidRPr="009572C2">
              <w:rPr>
                <w:rFonts w:ascii="Arial" w:hAnsi="Arial" w:cs="Arial"/>
                <w:i/>
                <w:kern w:val="2"/>
                <w:szCs w:val="24"/>
              </w:rPr>
              <w:t>Dalyvauti visuose Viešųjų pirkimų skyriaus organizuojamuose konsoliduotuose viešuosiuose pirkimuose nepriklausomai nuo įstaigos planuojamo pirkimo vertės (įstaigos pirkimo vertė – ne mažesnė nei 2000 EUR be PVM).</w:t>
            </w:r>
          </w:p>
          <w:p w14:paraId="0C6788D2" w14:textId="77777777" w:rsidR="00BD130B" w:rsidRPr="00FE0588" w:rsidRDefault="00BD130B" w:rsidP="001A68C0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45420446" w14:textId="6A8ABB2A" w:rsidR="00BD130B" w:rsidRPr="00FE0588" w:rsidRDefault="00BD130B" w:rsidP="00D06606">
      <w:pPr>
        <w:jc w:val="center"/>
        <w:rPr>
          <w:rFonts w:ascii="Arial" w:hAnsi="Arial" w:cs="Arial"/>
        </w:rPr>
      </w:pPr>
    </w:p>
    <w:sectPr w:rsidR="00BD130B" w:rsidRPr="00FE0588" w:rsidSect="00FE05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567" w:bottom="1134" w:left="1701" w:header="720" w:footer="72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63150" w14:textId="77777777" w:rsidR="002468C1" w:rsidRDefault="002468C1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3461DCC" w14:textId="77777777" w:rsidR="002468C1" w:rsidRDefault="002468C1">
      <w:pPr>
        <w:rPr>
          <w:lang w:eastAsia="lt-LT"/>
        </w:rPr>
      </w:pPr>
      <w:r>
        <w:rPr>
          <w:lang w:eastAsia="lt-LT"/>
        </w:rPr>
        <w:continuationSeparator/>
      </w:r>
    </w:p>
  </w:endnote>
  <w:endnote w:type="continuationNotice" w:id="1">
    <w:p w14:paraId="727D34E6" w14:textId="77777777" w:rsidR="002468C1" w:rsidRDefault="002468C1">
      <w:pPr>
        <w:rPr>
          <w:lang w:eastAsia="lt-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F536F" w14:textId="77777777" w:rsidR="00BD130B" w:rsidRDefault="00BD130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43D1D" w14:textId="77777777" w:rsidR="00BD130B" w:rsidRDefault="00BD130B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54C88" w14:textId="77777777" w:rsidR="00BD130B" w:rsidRDefault="00BD130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02A1C" w14:textId="77777777" w:rsidR="002468C1" w:rsidRDefault="002468C1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46B3A335" w14:textId="77777777" w:rsidR="002468C1" w:rsidRDefault="002468C1">
      <w:pPr>
        <w:rPr>
          <w:lang w:eastAsia="lt-LT"/>
        </w:rPr>
      </w:pPr>
      <w:r>
        <w:rPr>
          <w:lang w:eastAsia="lt-LT"/>
        </w:rPr>
        <w:continuationSeparator/>
      </w:r>
    </w:p>
  </w:footnote>
  <w:footnote w:type="continuationNotice" w:id="1">
    <w:p w14:paraId="48A632EE" w14:textId="77777777" w:rsidR="002468C1" w:rsidRDefault="002468C1">
      <w:pPr>
        <w:rPr>
          <w:lang w:eastAsia="lt-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64AB1" w14:textId="77777777" w:rsidR="00BD130B" w:rsidRDefault="00432DC8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C0C139C" w14:textId="77777777" w:rsidR="00BD130B" w:rsidRDefault="00BD130B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6310A" w14:textId="77777777" w:rsidR="00BD130B" w:rsidRDefault="00432DC8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074FFC">
      <w:rPr>
        <w:noProof/>
        <w:lang w:eastAsia="lt-LT"/>
      </w:rPr>
      <w:t>6</w:t>
    </w:r>
    <w:r>
      <w:rPr>
        <w:lang w:eastAsia="lt-LT"/>
      </w:rPr>
      <w:fldChar w:fldCharType="end"/>
    </w:r>
  </w:p>
  <w:p w14:paraId="19A41863" w14:textId="77777777" w:rsidR="00BD130B" w:rsidRDefault="00BD130B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CFD07" w14:textId="77777777" w:rsidR="00BD130B" w:rsidRDefault="00BD130B">
    <w:pPr>
      <w:tabs>
        <w:tab w:val="center" w:pos="4153"/>
        <w:tab w:val="right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F7D"/>
    <w:multiLevelType w:val="hybridMultilevel"/>
    <w:tmpl w:val="4D7045D2"/>
    <w:lvl w:ilvl="0" w:tplc="586802E4">
      <w:start w:val="1"/>
      <w:numFmt w:val="decimal"/>
      <w:lvlText w:val="%1."/>
      <w:lvlJc w:val="left"/>
      <w:pPr>
        <w:ind w:left="402" w:hanging="240"/>
      </w:pPr>
      <w:rPr>
        <w:rFonts w:hint="default"/>
        <w:w w:val="100"/>
        <w:lang w:val="lt-LT" w:eastAsia="en-US" w:bidi="ar-SA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836"/>
    <w:multiLevelType w:val="hybridMultilevel"/>
    <w:tmpl w:val="8F4E4A3C"/>
    <w:lvl w:ilvl="0" w:tplc="586802E4">
      <w:start w:val="1"/>
      <w:numFmt w:val="decimal"/>
      <w:lvlText w:val="%1."/>
      <w:lvlJc w:val="left"/>
      <w:pPr>
        <w:ind w:left="402" w:hanging="240"/>
      </w:pPr>
      <w:rPr>
        <w:rFonts w:hint="default"/>
        <w:w w:val="100"/>
        <w:lang w:val="lt-LT" w:eastAsia="en-US" w:bidi="ar-SA"/>
      </w:rPr>
    </w:lvl>
    <w:lvl w:ilvl="1" w:tplc="44EA3F78">
      <w:numFmt w:val="bullet"/>
      <w:lvlText w:val="•"/>
      <w:lvlJc w:val="left"/>
      <w:pPr>
        <w:ind w:left="1374" w:hanging="240"/>
      </w:pPr>
      <w:rPr>
        <w:rFonts w:hint="default"/>
        <w:lang w:val="lt-LT" w:eastAsia="en-US" w:bidi="ar-SA"/>
      </w:rPr>
    </w:lvl>
    <w:lvl w:ilvl="2" w:tplc="6742A8DC">
      <w:numFmt w:val="bullet"/>
      <w:lvlText w:val="•"/>
      <w:lvlJc w:val="left"/>
      <w:pPr>
        <w:ind w:left="2349" w:hanging="240"/>
      </w:pPr>
      <w:rPr>
        <w:rFonts w:hint="default"/>
        <w:lang w:val="lt-LT" w:eastAsia="en-US" w:bidi="ar-SA"/>
      </w:rPr>
    </w:lvl>
    <w:lvl w:ilvl="3" w:tplc="86B8AAD6">
      <w:numFmt w:val="bullet"/>
      <w:lvlText w:val="•"/>
      <w:lvlJc w:val="left"/>
      <w:pPr>
        <w:ind w:left="3323" w:hanging="240"/>
      </w:pPr>
      <w:rPr>
        <w:rFonts w:hint="default"/>
        <w:lang w:val="lt-LT" w:eastAsia="en-US" w:bidi="ar-SA"/>
      </w:rPr>
    </w:lvl>
    <w:lvl w:ilvl="4" w:tplc="7946DBF2">
      <w:numFmt w:val="bullet"/>
      <w:lvlText w:val="•"/>
      <w:lvlJc w:val="left"/>
      <w:pPr>
        <w:ind w:left="4298" w:hanging="240"/>
      </w:pPr>
      <w:rPr>
        <w:rFonts w:hint="default"/>
        <w:lang w:val="lt-LT" w:eastAsia="en-US" w:bidi="ar-SA"/>
      </w:rPr>
    </w:lvl>
    <w:lvl w:ilvl="5" w:tplc="6F6E4AC8">
      <w:numFmt w:val="bullet"/>
      <w:lvlText w:val="•"/>
      <w:lvlJc w:val="left"/>
      <w:pPr>
        <w:ind w:left="5273" w:hanging="240"/>
      </w:pPr>
      <w:rPr>
        <w:rFonts w:hint="default"/>
        <w:lang w:val="lt-LT" w:eastAsia="en-US" w:bidi="ar-SA"/>
      </w:rPr>
    </w:lvl>
    <w:lvl w:ilvl="6" w:tplc="34FADED8">
      <w:numFmt w:val="bullet"/>
      <w:lvlText w:val="•"/>
      <w:lvlJc w:val="left"/>
      <w:pPr>
        <w:ind w:left="6247" w:hanging="240"/>
      </w:pPr>
      <w:rPr>
        <w:rFonts w:hint="default"/>
        <w:lang w:val="lt-LT" w:eastAsia="en-US" w:bidi="ar-SA"/>
      </w:rPr>
    </w:lvl>
    <w:lvl w:ilvl="7" w:tplc="C2665784">
      <w:numFmt w:val="bullet"/>
      <w:lvlText w:val="•"/>
      <w:lvlJc w:val="left"/>
      <w:pPr>
        <w:ind w:left="7222" w:hanging="240"/>
      </w:pPr>
      <w:rPr>
        <w:rFonts w:hint="default"/>
        <w:lang w:val="lt-LT" w:eastAsia="en-US" w:bidi="ar-SA"/>
      </w:rPr>
    </w:lvl>
    <w:lvl w:ilvl="8" w:tplc="CF90624E">
      <w:numFmt w:val="bullet"/>
      <w:lvlText w:val="•"/>
      <w:lvlJc w:val="left"/>
      <w:pPr>
        <w:ind w:left="8197" w:hanging="240"/>
      </w:pPr>
      <w:rPr>
        <w:rFonts w:hint="default"/>
        <w:lang w:val="lt-LT" w:eastAsia="en-US" w:bidi="ar-SA"/>
      </w:rPr>
    </w:lvl>
  </w:abstractNum>
  <w:num w:numId="1" w16cid:durableId="433401887">
    <w:abstractNumId w:val="1"/>
  </w:num>
  <w:num w:numId="2" w16cid:durableId="1780951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16127"/>
    <w:rsid w:val="00074FFC"/>
    <w:rsid w:val="00081B79"/>
    <w:rsid w:val="001645B4"/>
    <w:rsid w:val="001A68C0"/>
    <w:rsid w:val="001C2A87"/>
    <w:rsid w:val="00210255"/>
    <w:rsid w:val="00222808"/>
    <w:rsid w:val="002468C1"/>
    <w:rsid w:val="002F7962"/>
    <w:rsid w:val="00341927"/>
    <w:rsid w:val="00383EE1"/>
    <w:rsid w:val="004301FD"/>
    <w:rsid w:val="00432DC8"/>
    <w:rsid w:val="00463E5B"/>
    <w:rsid w:val="00464800"/>
    <w:rsid w:val="004C66E7"/>
    <w:rsid w:val="005E09B2"/>
    <w:rsid w:val="006A3927"/>
    <w:rsid w:val="0070531E"/>
    <w:rsid w:val="007D0954"/>
    <w:rsid w:val="00807F8F"/>
    <w:rsid w:val="008E317A"/>
    <w:rsid w:val="009572C2"/>
    <w:rsid w:val="00BD130B"/>
    <w:rsid w:val="00CB0246"/>
    <w:rsid w:val="00CB3AF2"/>
    <w:rsid w:val="00CF13A7"/>
    <w:rsid w:val="00D06606"/>
    <w:rsid w:val="00E044DD"/>
    <w:rsid w:val="00F86E76"/>
    <w:rsid w:val="00FE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473A6E"/>
  <w15:docId w15:val="{558FBAB3-6FCC-416C-8125-8960B782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32DC8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32DC8"/>
    <w:rPr>
      <w:rFonts w:asciiTheme="minorHAnsi" w:eastAsiaTheme="minorEastAsia" w:hAnsiTheme="minorHAnsi"/>
      <w:sz w:val="22"/>
      <w:szCs w:val="22"/>
      <w:lang w:eastAsia="lt-LT"/>
    </w:rPr>
  </w:style>
  <w:style w:type="character" w:styleId="Vietosrezervavimoenklotekstas">
    <w:name w:val="Placeholder Text"/>
    <w:basedOn w:val="Numatytasispastraiposriftas"/>
    <w:rsid w:val="00432DC8"/>
    <w:rPr>
      <w:color w:val="808080"/>
    </w:rPr>
  </w:style>
  <w:style w:type="paragraph" w:styleId="Sraopastraipa">
    <w:name w:val="List Paragraph"/>
    <w:basedOn w:val="prastasis"/>
    <w:rsid w:val="001A6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BC494-DE6B-47CA-ACCA-AA6772686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1817</Words>
  <Characters>1036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2848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Raimonda Sodeikė</cp:lastModifiedBy>
  <cp:revision>4</cp:revision>
  <cp:lastPrinted>2017-07-10T05:31:00Z</cp:lastPrinted>
  <dcterms:created xsi:type="dcterms:W3CDTF">2025-03-20T13:21:00Z</dcterms:created>
  <dcterms:modified xsi:type="dcterms:W3CDTF">2025-03-20T13:39:00Z</dcterms:modified>
</cp:coreProperties>
</file>