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6AA8A" w14:textId="5847F842" w:rsidR="00FB0CFE" w:rsidRPr="00ED2FC8" w:rsidRDefault="00B961B5" w:rsidP="00DB580C">
      <w:pPr>
        <w:pStyle w:val="statymopavad"/>
        <w:spacing w:line="240" w:lineRule="auto"/>
        <w:ind w:firstLine="0"/>
        <w:rPr>
          <w:rFonts w:ascii="Arial" w:hAnsi="Arial" w:cs="Arial"/>
          <w:b/>
          <w:bCs/>
          <w:szCs w:val="24"/>
        </w:rPr>
      </w:pPr>
      <w:r w:rsidRPr="00ED2FC8">
        <w:rPr>
          <w:rFonts w:ascii="Arial" w:hAnsi="Arial" w:cs="Arial"/>
          <w:b/>
          <w:bCs/>
          <w:caps w:val="0"/>
          <w:noProof/>
          <w:szCs w:val="24"/>
          <w:lang w:val="en-US"/>
        </w:rPr>
        <w:drawing>
          <wp:inline distT="0" distB="0" distL="0" distR="0" wp14:anchorId="66DC37AF" wp14:editId="3AC8A8CA">
            <wp:extent cx="489347" cy="571500"/>
            <wp:effectExtent l="0" t="0" r="635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69793B95" w14:textId="77777777" w:rsidR="00FB0CFE" w:rsidRPr="00ED2FC8" w:rsidRDefault="00FB0CFE" w:rsidP="00E44283">
      <w:pPr>
        <w:pStyle w:val="statymopavad"/>
        <w:spacing w:line="240" w:lineRule="auto"/>
        <w:ind w:firstLine="0"/>
        <w:rPr>
          <w:rFonts w:ascii="Arial" w:hAnsi="Arial" w:cs="Arial"/>
          <w:b/>
          <w:bCs/>
          <w:szCs w:val="24"/>
        </w:rPr>
      </w:pPr>
    </w:p>
    <w:p w14:paraId="6AEFBFF5" w14:textId="63265988" w:rsidR="00A21A80" w:rsidRPr="00ED2FC8" w:rsidRDefault="00A21A80" w:rsidP="00A21A80">
      <w:pPr>
        <w:jc w:val="center"/>
        <w:rPr>
          <w:rFonts w:ascii="Arial" w:hAnsi="Arial" w:cs="Arial"/>
          <w:b/>
          <w:bCs/>
          <w:caps/>
        </w:rPr>
      </w:pPr>
      <w:r w:rsidRPr="00ED2FC8">
        <w:rPr>
          <w:rFonts w:ascii="Arial" w:hAnsi="Arial" w:cs="Arial"/>
          <w:b/>
          <w:bCs/>
          <w:caps/>
        </w:rPr>
        <w:t xml:space="preserve">KLAIPĖDOS RAJONO SAVIVALDYBĖS </w:t>
      </w:r>
      <w:r w:rsidR="000B04A8" w:rsidRPr="00ED2FC8">
        <w:rPr>
          <w:rFonts w:ascii="Arial" w:hAnsi="Arial" w:cs="Arial"/>
          <w:b/>
          <w:bCs/>
          <w:caps/>
        </w:rPr>
        <w:t>ADMINISTRACIJOS</w:t>
      </w:r>
    </w:p>
    <w:p w14:paraId="2A874EF2" w14:textId="277E4A1A" w:rsidR="000B04A8" w:rsidRPr="00ED2FC8" w:rsidRDefault="000B04A8" w:rsidP="00A21A80">
      <w:pPr>
        <w:jc w:val="center"/>
        <w:rPr>
          <w:rFonts w:ascii="Arial" w:hAnsi="Arial" w:cs="Arial"/>
          <w:b/>
          <w:bCs/>
          <w:caps/>
        </w:rPr>
      </w:pPr>
      <w:r w:rsidRPr="00ED2FC8">
        <w:rPr>
          <w:rFonts w:ascii="Arial" w:hAnsi="Arial" w:cs="Arial"/>
          <w:b/>
          <w:bCs/>
          <w:caps/>
        </w:rPr>
        <w:t>KULTŪROS SKYRIUS</w:t>
      </w:r>
    </w:p>
    <w:tbl>
      <w:tblPr>
        <w:tblW w:w="10763" w:type="dxa"/>
        <w:tblLook w:val="04A0" w:firstRow="1" w:lastRow="0" w:firstColumn="1" w:lastColumn="0" w:noHBand="0" w:noVBand="1"/>
      </w:tblPr>
      <w:tblGrid>
        <w:gridCol w:w="5954"/>
        <w:gridCol w:w="4809"/>
      </w:tblGrid>
      <w:tr w:rsidR="00CA047E" w:rsidRPr="00ED2FC8" w14:paraId="108F0B7A" w14:textId="77777777" w:rsidTr="00E765D7">
        <w:tc>
          <w:tcPr>
            <w:tcW w:w="5954" w:type="dxa"/>
            <w:shd w:val="clear" w:color="auto" w:fill="auto"/>
          </w:tcPr>
          <w:p w14:paraId="6BE45822" w14:textId="77777777" w:rsidR="00CA047E" w:rsidRPr="00ED2FC8" w:rsidRDefault="00CA047E" w:rsidP="00341011">
            <w:pPr>
              <w:rPr>
                <w:rFonts w:ascii="Arial" w:hAnsi="Arial" w:cs="Arial"/>
              </w:rPr>
            </w:pPr>
          </w:p>
        </w:tc>
        <w:tc>
          <w:tcPr>
            <w:tcW w:w="4809" w:type="dxa"/>
            <w:shd w:val="clear" w:color="auto" w:fill="auto"/>
          </w:tcPr>
          <w:p w14:paraId="3215FCC6" w14:textId="77777777" w:rsidR="00CA047E" w:rsidRPr="00D9432E" w:rsidRDefault="00CA047E" w:rsidP="009F7613">
            <w:pPr>
              <w:jc w:val="both"/>
              <w:rPr>
                <w:rFonts w:ascii="Arial" w:hAnsi="Arial" w:cs="Arial"/>
              </w:rPr>
            </w:pPr>
          </w:p>
        </w:tc>
      </w:tr>
    </w:tbl>
    <w:p w14:paraId="225FB6ED" w14:textId="77777777" w:rsidR="00AA2771" w:rsidRDefault="00AA2771" w:rsidP="00AA2771">
      <w:pPr>
        <w:spacing w:after="480" w:line="276" w:lineRule="auto"/>
        <w:rPr>
          <w:rFonts w:ascii="Arial" w:hAnsi="Arial" w:cs="Arial"/>
        </w:rPr>
      </w:pPr>
      <w:r>
        <w:rPr>
          <w:rFonts w:ascii="Arial" w:hAnsi="Arial" w:cs="Arial"/>
        </w:rPr>
        <w:t>Klaipėdos rajono savivaldybės tarybai</w:t>
      </w:r>
    </w:p>
    <w:p w14:paraId="4CF96947" w14:textId="30FAA097" w:rsidR="00AA2771" w:rsidRPr="00AA2771" w:rsidRDefault="00AA2771" w:rsidP="00AA2771">
      <w:pPr>
        <w:spacing w:after="240" w:line="276" w:lineRule="auto"/>
        <w:rPr>
          <w:rFonts w:ascii="Arial" w:hAnsi="Arial" w:cs="Arial"/>
          <w:b/>
          <w:bCs/>
        </w:rPr>
      </w:pPr>
      <w:r w:rsidRPr="00AA2771">
        <w:rPr>
          <w:rFonts w:ascii="Arial" w:hAnsi="Arial" w:cs="Arial"/>
          <w:b/>
          <w:bCs/>
        </w:rPr>
        <w:t>INFORMACIJA DĖL VIETOS VEIKLOS GRUPĖS „PAJŪRIO KRAŠTAS“ STRATEGIJOS „ILGALAIKIO TVARUMO KAIMAS: SVEIKATA, MAISTAS, BENDRUOMENĖ</w:t>
      </w:r>
      <w:r w:rsidR="00F232E3">
        <w:rPr>
          <w:rFonts w:ascii="Arial" w:hAnsi="Arial" w:cs="Arial"/>
          <w:b/>
          <w:bCs/>
        </w:rPr>
        <w:t>“</w:t>
      </w:r>
    </w:p>
    <w:p w14:paraId="752E13EA" w14:textId="68A3AEBC" w:rsidR="00FE17C8" w:rsidRPr="00654464" w:rsidRDefault="00AA2771" w:rsidP="003E35A5">
      <w:pPr>
        <w:spacing w:line="276" w:lineRule="auto"/>
        <w:ind w:firstLine="1134"/>
        <w:jc w:val="both"/>
        <w:rPr>
          <w:rFonts w:ascii="Arial" w:hAnsi="Arial" w:cs="Arial"/>
        </w:rPr>
      </w:pPr>
      <w:r w:rsidRPr="008257EE">
        <w:rPr>
          <w:rFonts w:ascii="Arial" w:hAnsi="Arial" w:cs="Arial"/>
        </w:rPr>
        <w:t xml:space="preserve">Informuoju, kad </w:t>
      </w:r>
      <w:r w:rsidR="003E35A5" w:rsidRPr="003E35A5">
        <w:rPr>
          <w:rFonts w:ascii="Arial" w:hAnsi="Arial" w:cs="Arial"/>
        </w:rPr>
        <w:t xml:space="preserve">2024 m. gruodžio 16 d. </w:t>
      </w:r>
      <w:r w:rsidR="00654464" w:rsidRPr="003E35A5">
        <w:rPr>
          <w:rFonts w:ascii="Arial" w:hAnsi="Arial" w:cs="Arial"/>
        </w:rPr>
        <w:t>Klaipėdos rajono savivaldybė</w:t>
      </w:r>
      <w:r w:rsidR="00654464">
        <w:rPr>
          <w:rFonts w:ascii="Arial" w:hAnsi="Arial" w:cs="Arial"/>
        </w:rPr>
        <w:t xml:space="preserve">je (toliau – </w:t>
      </w:r>
      <w:r w:rsidR="00654464" w:rsidRPr="003E35A5">
        <w:rPr>
          <w:rFonts w:ascii="Arial" w:hAnsi="Arial" w:cs="Arial"/>
        </w:rPr>
        <w:t xml:space="preserve"> </w:t>
      </w:r>
      <w:r w:rsidR="003E35A5" w:rsidRPr="003E35A5">
        <w:rPr>
          <w:rFonts w:ascii="Arial" w:hAnsi="Arial" w:cs="Arial"/>
        </w:rPr>
        <w:t>Savivaldybė</w:t>
      </w:r>
      <w:r w:rsidR="00654464">
        <w:rPr>
          <w:rFonts w:ascii="Arial" w:hAnsi="Arial" w:cs="Arial"/>
        </w:rPr>
        <w:t xml:space="preserve">je) </w:t>
      </w:r>
      <w:r w:rsidR="003E35A5" w:rsidRPr="003E35A5">
        <w:rPr>
          <w:rFonts w:ascii="Arial" w:hAnsi="Arial" w:cs="Arial"/>
        </w:rPr>
        <w:t>organizuo</w:t>
      </w:r>
      <w:r w:rsidR="003E35A5">
        <w:rPr>
          <w:rFonts w:ascii="Arial" w:hAnsi="Arial" w:cs="Arial"/>
        </w:rPr>
        <w:t>t</w:t>
      </w:r>
      <w:r w:rsidR="003E35A5" w:rsidRPr="003E35A5">
        <w:rPr>
          <w:rFonts w:ascii="Arial" w:hAnsi="Arial" w:cs="Arial"/>
        </w:rPr>
        <w:t xml:space="preserve">as susitikimas su </w:t>
      </w:r>
      <w:r w:rsidR="003E35A5">
        <w:rPr>
          <w:rFonts w:ascii="Arial" w:hAnsi="Arial" w:cs="Arial"/>
        </w:rPr>
        <w:t>v</w:t>
      </w:r>
      <w:r w:rsidR="003E35A5" w:rsidRPr="003E35A5">
        <w:rPr>
          <w:rFonts w:ascii="Arial" w:hAnsi="Arial" w:cs="Arial"/>
        </w:rPr>
        <w:t xml:space="preserve">ietos veiklos grupės „Pajūrio kraštas“ atstovais dėl Sumanaus kaimo idėjų atliepimo </w:t>
      </w:r>
      <w:r w:rsidR="00654464">
        <w:rPr>
          <w:rFonts w:ascii="Arial" w:hAnsi="Arial" w:cs="Arial"/>
        </w:rPr>
        <w:t>S</w:t>
      </w:r>
      <w:r w:rsidR="003E35A5" w:rsidRPr="003E35A5">
        <w:rPr>
          <w:rFonts w:ascii="Arial" w:hAnsi="Arial" w:cs="Arial"/>
        </w:rPr>
        <w:t xml:space="preserve">avivaldybės </w:t>
      </w:r>
      <w:r w:rsidR="003E35A5" w:rsidRPr="00654464">
        <w:rPr>
          <w:rFonts w:ascii="Arial" w:hAnsi="Arial" w:cs="Arial"/>
        </w:rPr>
        <w:t>strateginiams tikslams, galimybių įstaigoms dalyvauti Sumanaus kaimo projektuose. Vietos veiklos grupės „Pajūrio kraštas“ atstovai pristatė siūlymą švietimo įstaigoms jungtis ir teikti projektus strategijai „Ilgalaikio tvarumo kaimas: sveikata, maistas, bendruomenė“.</w:t>
      </w:r>
    </w:p>
    <w:p w14:paraId="787E6760" w14:textId="18F39075" w:rsidR="00FE17C8" w:rsidRPr="00654464" w:rsidRDefault="00FE17C8" w:rsidP="003E35A5">
      <w:pPr>
        <w:spacing w:line="276" w:lineRule="auto"/>
        <w:ind w:firstLine="1134"/>
        <w:jc w:val="both"/>
        <w:rPr>
          <w:rFonts w:ascii="Arial" w:hAnsi="Arial" w:cs="Arial"/>
        </w:rPr>
      </w:pPr>
      <w:r w:rsidRPr="00654464">
        <w:rPr>
          <w:rFonts w:ascii="Arial" w:hAnsi="Arial" w:cs="Arial"/>
        </w:rPr>
        <w:t xml:space="preserve">2025 m. sausio 21 </w:t>
      </w:r>
      <w:r w:rsidR="00313D8F" w:rsidRPr="00654464">
        <w:rPr>
          <w:rFonts w:ascii="Arial" w:hAnsi="Arial" w:cs="Arial"/>
        </w:rPr>
        <w:t xml:space="preserve">d. </w:t>
      </w:r>
      <w:proofErr w:type="spellStart"/>
      <w:r w:rsidRPr="00654464">
        <w:rPr>
          <w:rFonts w:ascii="Arial" w:hAnsi="Arial" w:cs="Arial"/>
        </w:rPr>
        <w:t>Brožių</w:t>
      </w:r>
      <w:proofErr w:type="spellEnd"/>
      <w:r w:rsidRPr="00654464">
        <w:rPr>
          <w:rFonts w:ascii="Arial" w:hAnsi="Arial" w:cs="Arial"/>
        </w:rPr>
        <w:t xml:space="preserve"> </w:t>
      </w:r>
      <w:r w:rsidR="00F232E3">
        <w:rPr>
          <w:rFonts w:ascii="Arial" w:hAnsi="Arial" w:cs="Arial"/>
        </w:rPr>
        <w:t xml:space="preserve">kaimo </w:t>
      </w:r>
      <w:r w:rsidRPr="00654464">
        <w:rPr>
          <w:rFonts w:ascii="Arial" w:hAnsi="Arial" w:cs="Arial"/>
        </w:rPr>
        <w:t xml:space="preserve">bendruomenės namuose organizuotas priemonės „Sumanieji kaimai“ pristatymo renginys </w:t>
      </w:r>
      <w:r w:rsidR="00087683">
        <w:rPr>
          <w:rFonts w:ascii="Arial" w:hAnsi="Arial" w:cs="Arial"/>
        </w:rPr>
        <w:t>S</w:t>
      </w:r>
      <w:r w:rsidRPr="00654464">
        <w:rPr>
          <w:rFonts w:ascii="Arial" w:hAnsi="Arial" w:cs="Arial"/>
        </w:rPr>
        <w:t xml:space="preserve">avivaldybės švietimo įstaigų atstovams, kuriame buvo aptarta sumanaus kaimo vizija ir galimybės Klaipėdos rajono švietimo įstaigoms teikti projektinius pasiūlymus strategijai pagal Lietuvos žemės ūkio ir kaimo plėtros 2023–2027 m. strateginio plano priemonę „Sumanieji kaimai“, taip pat </w:t>
      </w:r>
      <w:r w:rsidR="00D9432E" w:rsidRPr="00654464">
        <w:rPr>
          <w:rFonts w:ascii="Arial" w:hAnsi="Arial" w:cs="Arial"/>
        </w:rPr>
        <w:t>buvo aptartos</w:t>
      </w:r>
      <w:r w:rsidRPr="00654464">
        <w:rPr>
          <w:rFonts w:ascii="Arial" w:hAnsi="Arial" w:cs="Arial"/>
        </w:rPr>
        <w:t xml:space="preserve"> idėj</w:t>
      </w:r>
      <w:r w:rsidR="00D9432E" w:rsidRPr="00654464">
        <w:rPr>
          <w:rFonts w:ascii="Arial" w:hAnsi="Arial" w:cs="Arial"/>
        </w:rPr>
        <w:t>o</w:t>
      </w:r>
      <w:r w:rsidRPr="00654464">
        <w:rPr>
          <w:rFonts w:ascii="Arial" w:hAnsi="Arial" w:cs="Arial"/>
        </w:rPr>
        <w:t>s ir inovacij</w:t>
      </w:r>
      <w:r w:rsidR="00D9432E" w:rsidRPr="00654464">
        <w:rPr>
          <w:rFonts w:ascii="Arial" w:hAnsi="Arial" w:cs="Arial"/>
        </w:rPr>
        <w:t>o</w:t>
      </w:r>
      <w:r w:rsidRPr="00654464">
        <w:rPr>
          <w:rFonts w:ascii="Arial" w:hAnsi="Arial" w:cs="Arial"/>
        </w:rPr>
        <w:t>s, skirt</w:t>
      </w:r>
      <w:r w:rsidR="00D9432E" w:rsidRPr="00654464">
        <w:rPr>
          <w:rFonts w:ascii="Arial" w:hAnsi="Arial" w:cs="Arial"/>
        </w:rPr>
        <w:t>o</w:t>
      </w:r>
      <w:r w:rsidRPr="00654464">
        <w:rPr>
          <w:rFonts w:ascii="Arial" w:hAnsi="Arial" w:cs="Arial"/>
        </w:rPr>
        <w:t xml:space="preserve">s tvarumui, socialinei </w:t>
      </w:r>
      <w:proofErr w:type="spellStart"/>
      <w:r w:rsidRPr="00654464">
        <w:rPr>
          <w:rFonts w:ascii="Arial" w:hAnsi="Arial" w:cs="Arial"/>
        </w:rPr>
        <w:t>įtraukčiai</w:t>
      </w:r>
      <w:proofErr w:type="spellEnd"/>
      <w:r w:rsidRPr="00654464">
        <w:rPr>
          <w:rFonts w:ascii="Arial" w:hAnsi="Arial" w:cs="Arial"/>
        </w:rPr>
        <w:t xml:space="preserve"> ir vietos švietimo bendruomenės stiprinimui</w:t>
      </w:r>
      <w:r w:rsidR="003E35A5" w:rsidRPr="00654464">
        <w:rPr>
          <w:rFonts w:ascii="Arial" w:hAnsi="Arial" w:cs="Arial"/>
        </w:rPr>
        <w:t xml:space="preserve">. Po pristatymo vietos veiklos grupės „Pajūrio kraštas“ atstovai vyko į </w:t>
      </w:r>
      <w:r w:rsidR="00F232E3">
        <w:rPr>
          <w:rFonts w:ascii="Arial" w:hAnsi="Arial" w:cs="Arial"/>
        </w:rPr>
        <w:t xml:space="preserve">rajono </w:t>
      </w:r>
      <w:r w:rsidR="003E35A5" w:rsidRPr="00654464">
        <w:rPr>
          <w:rFonts w:ascii="Arial" w:hAnsi="Arial" w:cs="Arial"/>
        </w:rPr>
        <w:t>švietimo įstaigas susitikti su mokyklų personalu.</w:t>
      </w:r>
    </w:p>
    <w:p w14:paraId="377142B5" w14:textId="3C43DCED" w:rsidR="003E35A5" w:rsidRDefault="00FE17C8" w:rsidP="003E35A5">
      <w:pPr>
        <w:spacing w:line="276" w:lineRule="auto"/>
        <w:ind w:firstLine="1134"/>
        <w:jc w:val="both"/>
        <w:rPr>
          <w:rFonts w:ascii="Arial" w:hAnsi="Arial" w:cs="Arial"/>
        </w:rPr>
      </w:pPr>
      <w:r w:rsidRPr="00654464">
        <w:rPr>
          <w:rFonts w:ascii="Arial" w:hAnsi="Arial" w:cs="Arial"/>
        </w:rPr>
        <w:t>2025 m. balandžio 2 d. gautas raštas Nr. S-38 „Dėl finansavimo prisidėjimo užtikrinant vietos plėtros strategijos administravimą</w:t>
      </w:r>
      <w:r w:rsidR="00087DA9" w:rsidRPr="00654464">
        <w:rPr>
          <w:rFonts w:ascii="Arial" w:hAnsi="Arial" w:cs="Arial"/>
        </w:rPr>
        <w:t xml:space="preserve"> 2025 m.</w:t>
      </w:r>
      <w:r w:rsidRPr="00654464">
        <w:rPr>
          <w:rFonts w:ascii="Arial" w:hAnsi="Arial" w:cs="Arial"/>
        </w:rPr>
        <w:t>“</w:t>
      </w:r>
      <w:r w:rsidR="00D9432E" w:rsidRPr="00654464">
        <w:rPr>
          <w:rFonts w:ascii="Arial" w:hAnsi="Arial" w:cs="Arial"/>
        </w:rPr>
        <w:t>.</w:t>
      </w:r>
      <w:r w:rsidR="003E35A5" w:rsidRPr="00654464">
        <w:rPr>
          <w:rFonts w:ascii="Arial" w:hAnsi="Arial" w:cs="Arial"/>
        </w:rPr>
        <w:t xml:space="preserve"> Rašte teigiama, kad norą dalyvauti šios strategijos įgyvendinime jau yra išreiškusios šios įstaigos: </w:t>
      </w:r>
      <w:proofErr w:type="spellStart"/>
      <w:r w:rsidR="003E35A5" w:rsidRPr="00654464">
        <w:rPr>
          <w:rFonts w:ascii="Arial" w:hAnsi="Arial" w:cs="Arial"/>
        </w:rPr>
        <w:t>Vėžaičių</w:t>
      </w:r>
      <w:proofErr w:type="spellEnd"/>
      <w:r w:rsidR="003E35A5" w:rsidRPr="00654464">
        <w:rPr>
          <w:rFonts w:ascii="Arial" w:hAnsi="Arial" w:cs="Arial"/>
        </w:rPr>
        <w:t xml:space="preserve"> pagrindinė mokykla, </w:t>
      </w:r>
      <w:proofErr w:type="spellStart"/>
      <w:r w:rsidR="003E35A5" w:rsidRPr="00654464">
        <w:rPr>
          <w:rFonts w:ascii="Arial" w:hAnsi="Arial" w:cs="Arial"/>
        </w:rPr>
        <w:t>Veiviržėnų</w:t>
      </w:r>
      <w:proofErr w:type="spellEnd"/>
      <w:r w:rsidR="003E35A5" w:rsidRPr="00654464">
        <w:rPr>
          <w:rFonts w:ascii="Arial" w:hAnsi="Arial" w:cs="Arial"/>
        </w:rPr>
        <w:t xml:space="preserve"> Jurgio Šaulio gimnazija ir Priekulės Ievos Simonaitytės gimnazija. Tai rodo, kad rajone egzistuoja realus poreikis tvariai vietos</w:t>
      </w:r>
      <w:r w:rsidR="003E35A5" w:rsidRPr="003E35A5">
        <w:rPr>
          <w:rFonts w:ascii="Arial" w:hAnsi="Arial" w:cs="Arial"/>
        </w:rPr>
        <w:t xml:space="preserve"> plėtrai, grįstai bendruomeniniu įsitraukimu ir</w:t>
      </w:r>
      <w:r w:rsidR="003E35A5">
        <w:rPr>
          <w:rFonts w:ascii="Arial" w:hAnsi="Arial" w:cs="Arial"/>
        </w:rPr>
        <w:t xml:space="preserve"> </w:t>
      </w:r>
      <w:r w:rsidR="003E35A5" w:rsidRPr="003E35A5">
        <w:rPr>
          <w:rFonts w:ascii="Arial" w:hAnsi="Arial" w:cs="Arial"/>
        </w:rPr>
        <w:t>ilgalaikėmis socialinėmis inovacijomis.</w:t>
      </w:r>
    </w:p>
    <w:p w14:paraId="24F3BC4F" w14:textId="607DAECD" w:rsidR="00926D83" w:rsidRPr="00926D83" w:rsidRDefault="00926D83" w:rsidP="00926D83">
      <w:pPr>
        <w:spacing w:line="276" w:lineRule="auto"/>
        <w:ind w:firstLine="1134"/>
        <w:jc w:val="both"/>
        <w:rPr>
          <w:rFonts w:ascii="Arial" w:hAnsi="Arial" w:cs="Arial"/>
        </w:rPr>
      </w:pPr>
      <w:r w:rsidRPr="00926D83">
        <w:rPr>
          <w:rFonts w:ascii="Arial" w:hAnsi="Arial" w:cs="Arial"/>
        </w:rPr>
        <w:t xml:space="preserve">Teikiami projektai atitinka </w:t>
      </w:r>
      <w:r w:rsidR="00087683">
        <w:rPr>
          <w:rFonts w:ascii="Arial" w:hAnsi="Arial" w:cs="Arial"/>
        </w:rPr>
        <w:t>S</w:t>
      </w:r>
      <w:r w:rsidRPr="00926D83">
        <w:rPr>
          <w:rFonts w:ascii="Arial" w:hAnsi="Arial" w:cs="Arial"/>
        </w:rPr>
        <w:t>avivaldybės strateginius tikslus, nes jie prisideda prie:</w:t>
      </w:r>
    </w:p>
    <w:p w14:paraId="6B085EAB" w14:textId="659C9C8E" w:rsidR="00926D83" w:rsidRPr="00926D83" w:rsidRDefault="00926D83" w:rsidP="00654464">
      <w:pPr>
        <w:pStyle w:val="Sraopastraipa"/>
        <w:numPr>
          <w:ilvl w:val="0"/>
          <w:numId w:val="7"/>
        </w:numPr>
        <w:spacing w:line="276" w:lineRule="auto"/>
        <w:ind w:left="0" w:firstLine="1134"/>
        <w:jc w:val="both"/>
        <w:rPr>
          <w:rFonts w:ascii="Arial" w:hAnsi="Arial" w:cs="Arial"/>
          <w:sz w:val="24"/>
          <w:szCs w:val="24"/>
        </w:rPr>
      </w:pPr>
      <w:r w:rsidRPr="00926D83">
        <w:rPr>
          <w:rFonts w:ascii="Arial" w:hAnsi="Arial" w:cs="Arial"/>
          <w:sz w:val="24"/>
          <w:szCs w:val="24"/>
        </w:rPr>
        <w:t>švietimo kokybės gerinimo</w:t>
      </w:r>
      <w:r w:rsidR="00087683">
        <w:rPr>
          <w:rFonts w:ascii="Arial" w:hAnsi="Arial" w:cs="Arial"/>
          <w:sz w:val="24"/>
          <w:szCs w:val="24"/>
        </w:rPr>
        <w:t xml:space="preserve"> ir infrastruktūros modernizavimo</w:t>
      </w:r>
      <w:r w:rsidRPr="00926D83">
        <w:rPr>
          <w:rFonts w:ascii="Arial" w:hAnsi="Arial" w:cs="Arial"/>
          <w:sz w:val="24"/>
          <w:szCs w:val="24"/>
        </w:rPr>
        <w:t xml:space="preserve"> – diegiant inovatyvius ugdymo metodus (pvz., vertikalūs daržai, skaitmeninis įrankis</w:t>
      </w:r>
      <w:r w:rsidR="00AB0078">
        <w:rPr>
          <w:rFonts w:ascii="Arial" w:hAnsi="Arial" w:cs="Arial"/>
          <w:sz w:val="24"/>
          <w:szCs w:val="24"/>
        </w:rPr>
        <w:t>, maisto atliekų perdirbimas į kompostą</w:t>
      </w:r>
      <w:r w:rsidRPr="00926D83">
        <w:rPr>
          <w:rFonts w:ascii="Arial" w:hAnsi="Arial" w:cs="Arial"/>
          <w:sz w:val="24"/>
          <w:szCs w:val="24"/>
        </w:rPr>
        <w:t>), kurie ugdo aplinkosaugos, sveikos gyvensenos ir atsakingo vartojimo įgūdžius;</w:t>
      </w:r>
    </w:p>
    <w:p w14:paraId="27ED7840" w14:textId="5C2AFFCC" w:rsidR="00926D83" w:rsidRPr="00926D83" w:rsidRDefault="00926D83" w:rsidP="00654464">
      <w:pPr>
        <w:pStyle w:val="Sraopastraipa"/>
        <w:numPr>
          <w:ilvl w:val="0"/>
          <w:numId w:val="7"/>
        </w:numPr>
        <w:spacing w:line="276" w:lineRule="auto"/>
        <w:ind w:left="0" w:firstLine="1134"/>
        <w:jc w:val="both"/>
        <w:rPr>
          <w:rFonts w:ascii="Arial" w:hAnsi="Arial" w:cs="Arial"/>
          <w:sz w:val="24"/>
          <w:szCs w:val="24"/>
        </w:rPr>
      </w:pPr>
      <w:r w:rsidRPr="00926D83">
        <w:rPr>
          <w:rFonts w:ascii="Arial" w:hAnsi="Arial" w:cs="Arial"/>
          <w:sz w:val="24"/>
          <w:szCs w:val="24"/>
        </w:rPr>
        <w:t xml:space="preserve">socialinės </w:t>
      </w:r>
      <w:proofErr w:type="spellStart"/>
      <w:r w:rsidRPr="00926D83">
        <w:rPr>
          <w:rFonts w:ascii="Arial" w:hAnsi="Arial" w:cs="Arial"/>
          <w:sz w:val="24"/>
          <w:szCs w:val="24"/>
        </w:rPr>
        <w:t>įtraukties</w:t>
      </w:r>
      <w:proofErr w:type="spellEnd"/>
      <w:r w:rsidRPr="00926D83">
        <w:rPr>
          <w:rFonts w:ascii="Arial" w:hAnsi="Arial" w:cs="Arial"/>
          <w:sz w:val="24"/>
          <w:szCs w:val="24"/>
        </w:rPr>
        <w:t xml:space="preserve"> didinimo – į projektų veiklas įtraukiami vaikai su socialinio elgesio sunkumais, bendruomenės nariai, pedagogai;</w:t>
      </w:r>
    </w:p>
    <w:p w14:paraId="50CEDA69" w14:textId="77777777" w:rsidR="00926D83" w:rsidRPr="00926D83" w:rsidRDefault="00926D83" w:rsidP="00654464">
      <w:pPr>
        <w:pStyle w:val="Sraopastraipa"/>
        <w:numPr>
          <w:ilvl w:val="0"/>
          <w:numId w:val="7"/>
        </w:numPr>
        <w:spacing w:line="276" w:lineRule="auto"/>
        <w:ind w:left="0" w:firstLine="1134"/>
        <w:jc w:val="both"/>
        <w:rPr>
          <w:rFonts w:ascii="Arial" w:hAnsi="Arial" w:cs="Arial"/>
          <w:sz w:val="24"/>
          <w:szCs w:val="24"/>
        </w:rPr>
      </w:pPr>
      <w:r w:rsidRPr="00926D83">
        <w:rPr>
          <w:rFonts w:ascii="Arial" w:hAnsi="Arial" w:cs="Arial"/>
          <w:sz w:val="24"/>
          <w:szCs w:val="24"/>
        </w:rPr>
        <w:t>tvarios aplinkos kūrimo – per kompostavimo, žiedinės ekonomikos sprendimus, sveiko maisto gamybos edukacijas;</w:t>
      </w:r>
    </w:p>
    <w:p w14:paraId="0205409C" w14:textId="77777777" w:rsidR="00926D83" w:rsidRPr="00926D83" w:rsidRDefault="00926D83" w:rsidP="00654464">
      <w:pPr>
        <w:pStyle w:val="Sraopastraipa"/>
        <w:numPr>
          <w:ilvl w:val="0"/>
          <w:numId w:val="7"/>
        </w:numPr>
        <w:spacing w:line="276" w:lineRule="auto"/>
        <w:ind w:left="0" w:firstLine="1134"/>
        <w:jc w:val="both"/>
        <w:rPr>
          <w:rFonts w:ascii="Arial" w:hAnsi="Arial" w:cs="Arial"/>
          <w:sz w:val="24"/>
          <w:szCs w:val="24"/>
        </w:rPr>
      </w:pPr>
      <w:r w:rsidRPr="00926D83">
        <w:rPr>
          <w:rFonts w:ascii="Arial" w:hAnsi="Arial" w:cs="Arial"/>
          <w:sz w:val="24"/>
          <w:szCs w:val="24"/>
        </w:rPr>
        <w:t>bendruomeniškumo stiprinimo – ugdymo įstaigos tampa aktyviais bendruomenės centrais, įgyvendinančiais aplinkai ir žmonėms naudingus sprendimus.</w:t>
      </w:r>
    </w:p>
    <w:p w14:paraId="4F27DD62" w14:textId="2AEC465D" w:rsidR="008257EE" w:rsidRPr="00765835" w:rsidRDefault="008257EE" w:rsidP="00926D83">
      <w:pPr>
        <w:spacing w:line="276" w:lineRule="auto"/>
        <w:ind w:firstLine="1134"/>
        <w:jc w:val="both"/>
        <w:rPr>
          <w:rFonts w:ascii="Arial" w:eastAsia="Calibri" w:hAnsi="Arial" w:cs="Arial"/>
        </w:rPr>
      </w:pPr>
      <w:r w:rsidRPr="00926D83">
        <w:rPr>
          <w:rFonts w:ascii="Arial" w:hAnsi="Arial" w:cs="Arial"/>
          <w:bCs/>
        </w:rPr>
        <w:t xml:space="preserve">VVG „Pajūrio kraštas“ </w:t>
      </w:r>
      <w:r w:rsidRPr="00926D83">
        <w:rPr>
          <w:rFonts w:ascii="Arial" w:hAnsi="Arial" w:cs="Arial"/>
          <w:bCs/>
          <w:bdr w:val="none" w:sz="0" w:space="0" w:color="auto" w:frame="1"/>
          <w:shd w:val="clear" w:color="auto" w:fill="FFFFFF"/>
        </w:rPr>
        <w:t xml:space="preserve">sumanaus kaimo strategijoje nurodoma, kad siekiama spręsti sveiko maisto prieinamumo, socialinės </w:t>
      </w:r>
      <w:proofErr w:type="spellStart"/>
      <w:r w:rsidRPr="00926D83">
        <w:rPr>
          <w:rFonts w:ascii="Arial" w:hAnsi="Arial" w:cs="Arial"/>
          <w:bCs/>
          <w:bdr w:val="none" w:sz="0" w:space="0" w:color="auto" w:frame="1"/>
          <w:shd w:val="clear" w:color="auto" w:fill="FFFFFF"/>
        </w:rPr>
        <w:t>įtraukties</w:t>
      </w:r>
      <w:proofErr w:type="spellEnd"/>
      <w:r w:rsidRPr="00926D83">
        <w:rPr>
          <w:rFonts w:ascii="Arial" w:hAnsi="Arial" w:cs="Arial"/>
          <w:bCs/>
          <w:bdr w:val="none" w:sz="0" w:space="0" w:color="auto" w:frame="1"/>
          <w:shd w:val="clear" w:color="auto" w:fill="FFFFFF"/>
        </w:rPr>
        <w:t xml:space="preserve"> ir aplinkosaugos problemas Klaipėdos rajone, įgyvendinant inovatyvius projektus, skatinančius </w:t>
      </w:r>
      <w:r w:rsidR="00926D83" w:rsidRPr="00926D83">
        <w:rPr>
          <w:rFonts w:ascii="Arial" w:hAnsi="Arial" w:cs="Arial"/>
        </w:rPr>
        <w:t xml:space="preserve">švietimo įstaigų įsitraukimą, skaitmeninių </w:t>
      </w:r>
      <w:r w:rsidR="00926D83" w:rsidRPr="00926D83">
        <w:rPr>
          <w:rFonts w:ascii="Arial" w:hAnsi="Arial" w:cs="Arial"/>
        </w:rPr>
        <w:lastRenderedPageBreak/>
        <w:t>sprendimų taikymą</w:t>
      </w:r>
      <w:r w:rsidRPr="00926D83">
        <w:rPr>
          <w:rFonts w:ascii="Arial" w:hAnsi="Arial" w:cs="Arial"/>
          <w:bCs/>
          <w:bdr w:val="none" w:sz="0" w:space="0" w:color="auto" w:frame="1"/>
          <w:shd w:val="clear" w:color="auto" w:fill="FFFFFF"/>
        </w:rPr>
        <w:t xml:space="preserve"> ir bendruomenės stiprinimą.</w:t>
      </w:r>
      <w:r w:rsidRPr="00926D83">
        <w:rPr>
          <w:rFonts w:ascii="Arial" w:eastAsia="PMingLiU" w:hAnsi="Arial" w:cs="Arial"/>
          <w:bCs/>
          <w:color w:val="000000"/>
          <w:lang w:eastAsia="zh-TW"/>
        </w:rPr>
        <w:t xml:space="preserve"> </w:t>
      </w:r>
      <w:r w:rsidRPr="00926D83">
        <w:rPr>
          <w:rFonts w:ascii="Arial" w:hAnsi="Arial" w:cs="Arial"/>
        </w:rPr>
        <w:t xml:space="preserve">Bendra strategijos vertė – </w:t>
      </w:r>
      <w:r w:rsidR="00A263F0">
        <w:rPr>
          <w:rFonts w:ascii="Arial" w:hAnsi="Arial" w:cs="Arial"/>
          <w:bCs/>
          <w:bdr w:val="none" w:sz="0" w:space="0" w:color="auto" w:frame="1"/>
          <w:shd w:val="clear" w:color="auto" w:fill="FFFFFF"/>
        </w:rPr>
        <w:t>1</w:t>
      </w:r>
      <w:r w:rsidR="00087683">
        <w:rPr>
          <w:rFonts w:ascii="Arial" w:hAnsi="Arial" w:cs="Arial"/>
          <w:bCs/>
          <w:bdr w:val="none" w:sz="0" w:space="0" w:color="auto" w:frame="1"/>
          <w:shd w:val="clear" w:color="auto" w:fill="FFFFFF"/>
        </w:rPr>
        <w:t> </w:t>
      </w:r>
      <w:r w:rsidR="00A263F0">
        <w:rPr>
          <w:rFonts w:ascii="Arial" w:hAnsi="Arial" w:cs="Arial"/>
          <w:bCs/>
          <w:bdr w:val="none" w:sz="0" w:space="0" w:color="auto" w:frame="1"/>
          <w:shd w:val="clear" w:color="auto" w:fill="FFFFFF"/>
        </w:rPr>
        <w:t>480</w:t>
      </w:r>
      <w:r w:rsidR="00087683">
        <w:rPr>
          <w:rFonts w:ascii="Arial" w:hAnsi="Arial" w:cs="Arial"/>
          <w:bCs/>
          <w:bdr w:val="none" w:sz="0" w:space="0" w:color="auto" w:frame="1"/>
          <w:shd w:val="clear" w:color="auto" w:fill="FFFFFF"/>
        </w:rPr>
        <w:t xml:space="preserve"> </w:t>
      </w:r>
      <w:r w:rsidR="00A263F0">
        <w:rPr>
          <w:rFonts w:ascii="Arial" w:hAnsi="Arial" w:cs="Arial"/>
          <w:bCs/>
          <w:bdr w:val="none" w:sz="0" w:space="0" w:color="auto" w:frame="1"/>
          <w:shd w:val="clear" w:color="auto" w:fill="FFFFFF"/>
        </w:rPr>
        <w:t>769,00</w:t>
      </w:r>
      <w:r w:rsidR="00313D8F" w:rsidRPr="00926D83">
        <w:rPr>
          <w:rFonts w:ascii="Arial" w:hAnsi="Arial" w:cs="Arial"/>
          <w:bCs/>
          <w:bdr w:val="none" w:sz="0" w:space="0" w:color="auto" w:frame="1"/>
          <w:shd w:val="clear" w:color="auto" w:fill="FFFFFF"/>
        </w:rPr>
        <w:t xml:space="preserve"> </w:t>
      </w:r>
      <w:r w:rsidRPr="00926D83">
        <w:rPr>
          <w:rFonts w:ascii="Arial" w:hAnsi="Arial" w:cs="Arial"/>
        </w:rPr>
        <w:t>Eur</w:t>
      </w:r>
      <w:r w:rsidRPr="00926D83">
        <w:rPr>
          <w:rFonts w:ascii="Arial" w:eastAsiaTheme="minorEastAsia" w:hAnsi="Arial" w:cs="Arial"/>
          <w:kern w:val="24"/>
        </w:rPr>
        <w:t xml:space="preserve">, </w:t>
      </w:r>
      <w:r w:rsidR="003E35A5" w:rsidRPr="00926D83">
        <w:rPr>
          <w:rFonts w:ascii="Arial" w:eastAsiaTheme="minorEastAsia" w:hAnsi="Arial" w:cs="Arial"/>
          <w:kern w:val="24"/>
        </w:rPr>
        <w:t xml:space="preserve">iš viso būtų įgyvendinti </w:t>
      </w:r>
      <w:r w:rsidR="00A263F0">
        <w:rPr>
          <w:rFonts w:ascii="Arial" w:hAnsi="Arial" w:cs="Arial"/>
          <w:bCs/>
          <w:bdr w:val="none" w:sz="0" w:space="0" w:color="auto" w:frame="1"/>
          <w:shd w:val="clear" w:color="auto" w:fill="FFFFFF"/>
        </w:rPr>
        <w:t>5</w:t>
      </w:r>
      <w:r w:rsidRPr="00926D83">
        <w:rPr>
          <w:rFonts w:ascii="Arial" w:hAnsi="Arial" w:cs="Arial"/>
        </w:rPr>
        <w:t xml:space="preserve"> projekt</w:t>
      </w:r>
      <w:r w:rsidR="003E35A5" w:rsidRPr="00926D83">
        <w:rPr>
          <w:rFonts w:ascii="Arial" w:hAnsi="Arial" w:cs="Arial"/>
        </w:rPr>
        <w:t>ai</w:t>
      </w:r>
      <w:r w:rsidR="00A263F0">
        <w:rPr>
          <w:rFonts w:ascii="Arial" w:hAnsi="Arial" w:cs="Arial"/>
        </w:rPr>
        <w:t>.</w:t>
      </w:r>
      <w:r w:rsidRPr="00926D83">
        <w:rPr>
          <w:rFonts w:ascii="Arial" w:hAnsi="Arial" w:cs="Arial"/>
        </w:rPr>
        <w:t xml:space="preserve"> Prašomas </w:t>
      </w:r>
      <w:bookmarkStart w:id="0" w:name="_Hlk180139303"/>
      <w:r w:rsidRPr="00926D83">
        <w:rPr>
          <w:rFonts w:ascii="Arial" w:hAnsi="Arial" w:cs="Arial"/>
        </w:rPr>
        <w:t>Savivaldyb</w:t>
      </w:r>
      <w:bookmarkEnd w:id="0"/>
      <w:r w:rsidRPr="00926D83">
        <w:rPr>
          <w:rFonts w:ascii="Arial" w:hAnsi="Arial" w:cs="Arial"/>
        </w:rPr>
        <w:t xml:space="preserve">ės prisidėjimas prie </w:t>
      </w:r>
      <w:r w:rsidR="00A263F0">
        <w:rPr>
          <w:rFonts w:ascii="Arial" w:hAnsi="Arial" w:cs="Arial"/>
        </w:rPr>
        <w:t>4</w:t>
      </w:r>
      <w:r w:rsidRPr="00926D83">
        <w:rPr>
          <w:rFonts w:ascii="Arial" w:hAnsi="Arial" w:cs="Arial"/>
        </w:rPr>
        <w:t xml:space="preserve"> projektų </w:t>
      </w:r>
      <w:r w:rsidR="003E35A5" w:rsidRPr="00926D83">
        <w:rPr>
          <w:rFonts w:ascii="Arial" w:hAnsi="Arial" w:cs="Arial"/>
        </w:rPr>
        <w:t xml:space="preserve">apie  </w:t>
      </w:r>
      <w:r w:rsidR="00A263F0">
        <w:rPr>
          <w:rFonts w:ascii="Arial" w:hAnsi="Arial" w:cs="Arial"/>
        </w:rPr>
        <w:t>700</w:t>
      </w:r>
      <w:r w:rsidR="00087683">
        <w:rPr>
          <w:rFonts w:ascii="Arial" w:hAnsi="Arial" w:cs="Arial"/>
        </w:rPr>
        <w:t xml:space="preserve"> </w:t>
      </w:r>
      <w:r w:rsidR="00A263F0">
        <w:rPr>
          <w:rFonts w:ascii="Arial" w:hAnsi="Arial" w:cs="Arial"/>
        </w:rPr>
        <w:t>000,00</w:t>
      </w:r>
      <w:r w:rsidRPr="00926D83">
        <w:rPr>
          <w:rFonts w:ascii="Arial" w:hAnsi="Arial" w:cs="Arial"/>
        </w:rPr>
        <w:t xml:space="preserve"> </w:t>
      </w:r>
      <w:r w:rsidRPr="00765835">
        <w:rPr>
          <w:rFonts w:ascii="Arial" w:hAnsi="Arial" w:cs="Arial"/>
        </w:rPr>
        <w:t>Eur. Strategiją sudar</w:t>
      </w:r>
      <w:r w:rsidR="00313D8F" w:rsidRPr="00765835">
        <w:rPr>
          <w:rFonts w:ascii="Arial" w:hAnsi="Arial" w:cs="Arial"/>
        </w:rPr>
        <w:t xml:space="preserve">ytų šie </w:t>
      </w:r>
      <w:r w:rsidRPr="00765835">
        <w:rPr>
          <w:rFonts w:ascii="Arial" w:hAnsi="Arial" w:cs="Arial"/>
        </w:rPr>
        <w:t>projektai:</w:t>
      </w:r>
    </w:p>
    <w:p w14:paraId="5F48D99F" w14:textId="6ACE3E09" w:rsidR="000F01E0" w:rsidRPr="00765835" w:rsidRDefault="000F01E0" w:rsidP="00087683">
      <w:pPr>
        <w:pStyle w:val="Sraopastraipa"/>
        <w:numPr>
          <w:ilvl w:val="0"/>
          <w:numId w:val="7"/>
        </w:numPr>
        <w:tabs>
          <w:tab w:val="left" w:pos="1276"/>
        </w:tabs>
        <w:spacing w:line="276" w:lineRule="auto"/>
        <w:ind w:left="0" w:firstLine="1134"/>
        <w:contextualSpacing/>
        <w:jc w:val="both"/>
        <w:rPr>
          <w:rFonts w:ascii="Arial" w:hAnsi="Arial" w:cs="Arial"/>
          <w:sz w:val="24"/>
          <w:szCs w:val="24"/>
        </w:rPr>
      </w:pPr>
      <w:r w:rsidRPr="00765835">
        <w:rPr>
          <w:rFonts w:ascii="Arial" w:hAnsi="Arial" w:cs="Arial"/>
          <w:sz w:val="24"/>
          <w:szCs w:val="24"/>
        </w:rPr>
        <w:t xml:space="preserve">3 mokyklų projektai - </w:t>
      </w:r>
      <w:proofErr w:type="spellStart"/>
      <w:r w:rsidRPr="00765835">
        <w:rPr>
          <w:rFonts w:ascii="Arial" w:hAnsi="Arial" w:cs="Arial"/>
          <w:sz w:val="24"/>
          <w:szCs w:val="24"/>
        </w:rPr>
        <w:t>Vėžaičių</w:t>
      </w:r>
      <w:proofErr w:type="spellEnd"/>
      <w:r w:rsidRPr="00765835">
        <w:rPr>
          <w:rFonts w:ascii="Arial" w:hAnsi="Arial" w:cs="Arial"/>
          <w:sz w:val="24"/>
          <w:szCs w:val="24"/>
        </w:rPr>
        <w:t xml:space="preserve"> pagrindinė mokykla, </w:t>
      </w:r>
      <w:proofErr w:type="spellStart"/>
      <w:r w:rsidRPr="00765835">
        <w:rPr>
          <w:rFonts w:ascii="Arial" w:hAnsi="Arial" w:cs="Arial"/>
          <w:sz w:val="24"/>
          <w:szCs w:val="24"/>
        </w:rPr>
        <w:t>Veiviržėnų</w:t>
      </w:r>
      <w:proofErr w:type="spellEnd"/>
      <w:r w:rsidRPr="00765835">
        <w:rPr>
          <w:rFonts w:ascii="Arial" w:hAnsi="Arial" w:cs="Arial"/>
          <w:sz w:val="24"/>
          <w:szCs w:val="24"/>
        </w:rPr>
        <w:t xml:space="preserve"> Jurgio Šaulio gimnazija, Priekulės I. Simonaitytės gimnazija.</w:t>
      </w:r>
    </w:p>
    <w:p w14:paraId="243F161A" w14:textId="6A738BB1" w:rsidR="000F01E0" w:rsidRPr="00765835" w:rsidRDefault="00654464" w:rsidP="00087683">
      <w:pPr>
        <w:tabs>
          <w:tab w:val="left" w:pos="1134"/>
        </w:tabs>
        <w:spacing w:line="276" w:lineRule="auto"/>
        <w:contextualSpacing/>
        <w:jc w:val="both"/>
        <w:rPr>
          <w:rFonts w:ascii="Arial" w:eastAsia="Calibri" w:hAnsi="Arial" w:cs="Arial"/>
        </w:rPr>
      </w:pPr>
      <w:r>
        <w:rPr>
          <w:rFonts w:ascii="Arial" w:eastAsia="Calibri" w:hAnsi="Arial" w:cs="Arial"/>
        </w:rPr>
        <w:tab/>
      </w:r>
      <w:r w:rsidR="000F01E0" w:rsidRPr="00765835">
        <w:rPr>
          <w:rFonts w:ascii="Arial" w:eastAsia="Calibri" w:hAnsi="Arial" w:cs="Arial"/>
        </w:rPr>
        <w:t>Veiklos: valgyklų modernizavimas, edukaciniai vertikalūs daržai, skaitmeninis įrankis</w:t>
      </w:r>
      <w:r w:rsidR="000F01E0" w:rsidRPr="00765835">
        <w:t xml:space="preserve"> </w:t>
      </w:r>
      <w:r w:rsidR="000F01E0" w:rsidRPr="00765835">
        <w:rPr>
          <w:rFonts w:ascii="Arial" w:eastAsia="Calibri" w:hAnsi="Arial" w:cs="Arial"/>
        </w:rPr>
        <w:t>mokinių aplinkosauginiam ugdymui ir sąmoningumo apie išteklių taupymą formavimui, švediško stalo modelis sveikai mitybai.</w:t>
      </w:r>
    </w:p>
    <w:p w14:paraId="0C1903A1" w14:textId="32893679" w:rsidR="00D05BFB" w:rsidRPr="00765835" w:rsidRDefault="00654464" w:rsidP="00087683">
      <w:pPr>
        <w:tabs>
          <w:tab w:val="left" w:pos="1134"/>
        </w:tabs>
        <w:spacing w:line="276" w:lineRule="auto"/>
        <w:contextualSpacing/>
        <w:jc w:val="both"/>
        <w:rPr>
          <w:rFonts w:ascii="Arial" w:eastAsia="Calibri" w:hAnsi="Arial" w:cs="Arial"/>
        </w:rPr>
      </w:pPr>
      <w:r>
        <w:rPr>
          <w:rFonts w:ascii="Arial" w:eastAsia="Calibri" w:hAnsi="Arial" w:cs="Arial"/>
        </w:rPr>
        <w:tab/>
      </w:r>
      <w:r w:rsidR="00D05BFB" w:rsidRPr="00765835">
        <w:rPr>
          <w:rFonts w:ascii="Arial" w:eastAsia="Calibri" w:hAnsi="Arial" w:cs="Arial"/>
        </w:rPr>
        <w:t xml:space="preserve">Finansavimas: paramos suma 1 mokyklai </w:t>
      </w:r>
      <w:r w:rsidR="00F232E3" w:rsidRPr="00926D83">
        <w:rPr>
          <w:rFonts w:ascii="Arial" w:hAnsi="Arial" w:cs="Arial"/>
        </w:rPr>
        <w:t>–</w:t>
      </w:r>
      <w:r w:rsidR="00F232E3">
        <w:rPr>
          <w:rFonts w:ascii="Arial" w:hAnsi="Arial" w:cs="Arial"/>
        </w:rPr>
        <w:t xml:space="preserve"> </w:t>
      </w:r>
      <w:r w:rsidR="00D05BFB" w:rsidRPr="00765835">
        <w:rPr>
          <w:rFonts w:ascii="Arial" w:eastAsia="Calibri" w:hAnsi="Arial" w:cs="Arial"/>
        </w:rPr>
        <w:t xml:space="preserve">150 000 Eur; paramos intensyvumas </w:t>
      </w:r>
      <w:r w:rsidR="00F232E3">
        <w:rPr>
          <w:rFonts w:ascii="Arial" w:eastAsia="Calibri" w:hAnsi="Arial" w:cs="Arial"/>
        </w:rPr>
        <w:t xml:space="preserve">– </w:t>
      </w:r>
      <w:r w:rsidR="00D05BFB" w:rsidRPr="00765835">
        <w:rPr>
          <w:rFonts w:ascii="Arial" w:eastAsia="Calibri" w:hAnsi="Arial" w:cs="Arial"/>
        </w:rPr>
        <w:t xml:space="preserve"> 40 proc</w:t>
      </w:r>
      <w:r w:rsidR="00F232E3">
        <w:rPr>
          <w:rFonts w:ascii="Arial" w:eastAsia="Calibri" w:hAnsi="Arial" w:cs="Arial"/>
        </w:rPr>
        <w:t>.</w:t>
      </w:r>
      <w:r w:rsidR="00D05BFB" w:rsidRPr="00765835">
        <w:rPr>
          <w:rFonts w:ascii="Arial" w:eastAsia="Calibri" w:hAnsi="Arial" w:cs="Arial"/>
        </w:rPr>
        <w:t xml:space="preserve">; </w:t>
      </w:r>
      <w:r w:rsidR="00F232E3">
        <w:rPr>
          <w:rFonts w:ascii="Arial" w:eastAsia="Calibri" w:hAnsi="Arial" w:cs="Arial"/>
        </w:rPr>
        <w:t>S</w:t>
      </w:r>
      <w:r w:rsidR="00D05BFB" w:rsidRPr="00765835">
        <w:rPr>
          <w:rFonts w:ascii="Arial" w:eastAsia="Calibri" w:hAnsi="Arial" w:cs="Arial"/>
        </w:rPr>
        <w:t>avivaldybės prisidėjimas - 60 proc., t.</w:t>
      </w:r>
      <w:r w:rsidR="00F232E3">
        <w:rPr>
          <w:rFonts w:ascii="Arial" w:eastAsia="Calibri" w:hAnsi="Arial" w:cs="Arial"/>
        </w:rPr>
        <w:t xml:space="preserve"> </w:t>
      </w:r>
      <w:r w:rsidR="00D05BFB" w:rsidRPr="00765835">
        <w:rPr>
          <w:rFonts w:ascii="Arial" w:eastAsia="Calibri" w:hAnsi="Arial" w:cs="Arial"/>
        </w:rPr>
        <w:t>y. 225 000 Eur. Savivaldybės prisidėjimas viso: 675</w:t>
      </w:r>
      <w:r w:rsidR="00F232E3">
        <w:rPr>
          <w:rFonts w:ascii="Arial" w:eastAsia="Calibri" w:hAnsi="Arial" w:cs="Arial"/>
        </w:rPr>
        <w:t xml:space="preserve"> </w:t>
      </w:r>
      <w:r w:rsidR="00D05BFB" w:rsidRPr="00765835">
        <w:rPr>
          <w:rFonts w:ascii="Arial" w:eastAsia="Calibri" w:hAnsi="Arial" w:cs="Arial"/>
        </w:rPr>
        <w:t>000,00 Eur.</w:t>
      </w:r>
    </w:p>
    <w:p w14:paraId="05F9D8E7" w14:textId="65C45A1E" w:rsidR="000F01E0" w:rsidRPr="00765835" w:rsidRDefault="000F01E0" w:rsidP="00087683">
      <w:pPr>
        <w:pStyle w:val="Sraopastraipa"/>
        <w:numPr>
          <w:ilvl w:val="0"/>
          <w:numId w:val="7"/>
        </w:numPr>
        <w:tabs>
          <w:tab w:val="left" w:pos="1276"/>
        </w:tabs>
        <w:spacing w:line="276" w:lineRule="auto"/>
        <w:contextualSpacing/>
        <w:jc w:val="both"/>
        <w:rPr>
          <w:rFonts w:ascii="Arial" w:hAnsi="Arial" w:cs="Arial"/>
          <w:sz w:val="24"/>
          <w:szCs w:val="24"/>
        </w:rPr>
      </w:pPr>
      <w:proofErr w:type="spellStart"/>
      <w:r w:rsidRPr="00765835">
        <w:rPr>
          <w:rFonts w:ascii="Arial" w:hAnsi="Arial" w:cs="Arial"/>
          <w:sz w:val="24"/>
          <w:szCs w:val="24"/>
        </w:rPr>
        <w:t>Brožių</w:t>
      </w:r>
      <w:proofErr w:type="spellEnd"/>
      <w:r w:rsidRPr="00765835">
        <w:rPr>
          <w:rFonts w:ascii="Arial" w:hAnsi="Arial" w:cs="Arial"/>
          <w:sz w:val="24"/>
          <w:szCs w:val="24"/>
        </w:rPr>
        <w:t xml:space="preserve"> kaimo bendruomenės projektas</w:t>
      </w:r>
      <w:r w:rsidR="00087683">
        <w:rPr>
          <w:rFonts w:ascii="Arial" w:hAnsi="Arial" w:cs="Arial"/>
          <w:sz w:val="24"/>
          <w:szCs w:val="24"/>
        </w:rPr>
        <w:t>.</w:t>
      </w:r>
    </w:p>
    <w:p w14:paraId="041968A3" w14:textId="60500FA7" w:rsidR="000F01E0" w:rsidRPr="00765835" w:rsidRDefault="00087683" w:rsidP="00087683">
      <w:pPr>
        <w:tabs>
          <w:tab w:val="left" w:pos="1134"/>
        </w:tabs>
        <w:spacing w:line="276" w:lineRule="auto"/>
        <w:contextualSpacing/>
        <w:jc w:val="both"/>
        <w:rPr>
          <w:rFonts w:ascii="Arial" w:eastAsia="Calibri" w:hAnsi="Arial" w:cs="Arial"/>
        </w:rPr>
      </w:pPr>
      <w:r>
        <w:rPr>
          <w:rFonts w:ascii="Arial" w:eastAsia="Calibri" w:hAnsi="Arial" w:cs="Arial"/>
        </w:rPr>
        <w:tab/>
      </w:r>
      <w:r w:rsidR="000F01E0" w:rsidRPr="00765835">
        <w:rPr>
          <w:rFonts w:ascii="Arial" w:eastAsia="Calibri" w:hAnsi="Arial" w:cs="Arial"/>
        </w:rPr>
        <w:t>Veiklos: strategijos viešinimas, renginiai, edukacijos, komunikacija su bendruomene.</w:t>
      </w:r>
    </w:p>
    <w:p w14:paraId="4343194D" w14:textId="628DD53F" w:rsidR="00D05BFB" w:rsidRPr="00765835" w:rsidRDefault="00087683" w:rsidP="00087683">
      <w:pPr>
        <w:tabs>
          <w:tab w:val="left" w:pos="1134"/>
        </w:tabs>
        <w:spacing w:line="276" w:lineRule="auto"/>
        <w:contextualSpacing/>
        <w:jc w:val="both"/>
        <w:rPr>
          <w:rFonts w:ascii="Arial" w:eastAsia="Calibri" w:hAnsi="Arial" w:cs="Arial"/>
        </w:rPr>
      </w:pPr>
      <w:r>
        <w:rPr>
          <w:rFonts w:ascii="Arial" w:eastAsia="Calibri" w:hAnsi="Arial" w:cs="Arial"/>
        </w:rPr>
        <w:tab/>
      </w:r>
      <w:r w:rsidR="00D05BFB" w:rsidRPr="00765835">
        <w:rPr>
          <w:rFonts w:ascii="Arial" w:eastAsia="Calibri" w:hAnsi="Arial" w:cs="Arial"/>
        </w:rPr>
        <w:t xml:space="preserve">Finansavimas: paramos suma </w:t>
      </w:r>
      <w:r w:rsidR="00F232E3" w:rsidRPr="00926D83">
        <w:rPr>
          <w:rFonts w:ascii="Arial" w:hAnsi="Arial" w:cs="Arial"/>
        </w:rPr>
        <w:t>–</w:t>
      </w:r>
      <w:r w:rsidR="00F232E3">
        <w:rPr>
          <w:rFonts w:ascii="Arial" w:eastAsia="Calibri" w:hAnsi="Arial" w:cs="Arial"/>
        </w:rPr>
        <w:t xml:space="preserve"> </w:t>
      </w:r>
      <w:r w:rsidR="00D05BFB" w:rsidRPr="00765835">
        <w:rPr>
          <w:rFonts w:ascii="Arial" w:eastAsia="Calibri" w:hAnsi="Arial" w:cs="Arial"/>
        </w:rPr>
        <w:t xml:space="preserve">100 000 Eur; paramos intensyvumas - 80 </w:t>
      </w:r>
      <w:proofErr w:type="spellStart"/>
      <w:r w:rsidR="00D05BFB" w:rsidRPr="00765835">
        <w:rPr>
          <w:rFonts w:ascii="Arial" w:eastAsia="Calibri" w:hAnsi="Arial" w:cs="Arial"/>
        </w:rPr>
        <w:t>proc</w:t>
      </w:r>
      <w:proofErr w:type="spellEnd"/>
      <w:r w:rsidR="00D05BFB" w:rsidRPr="00765835">
        <w:rPr>
          <w:rFonts w:ascii="Arial" w:eastAsia="Calibri" w:hAnsi="Arial" w:cs="Arial"/>
        </w:rPr>
        <w:t xml:space="preserve">; </w:t>
      </w:r>
      <w:r w:rsidR="00F232E3">
        <w:rPr>
          <w:rFonts w:ascii="Arial" w:eastAsia="Calibri" w:hAnsi="Arial" w:cs="Arial"/>
        </w:rPr>
        <w:t>S</w:t>
      </w:r>
      <w:r w:rsidR="00D05BFB" w:rsidRPr="00765835">
        <w:rPr>
          <w:rFonts w:ascii="Arial" w:eastAsia="Calibri" w:hAnsi="Arial" w:cs="Arial"/>
        </w:rPr>
        <w:t xml:space="preserve">avivaldybės prisidėjimas </w:t>
      </w:r>
      <w:r w:rsidR="00F232E3" w:rsidRPr="00926D83">
        <w:rPr>
          <w:rFonts w:ascii="Arial" w:hAnsi="Arial" w:cs="Arial"/>
        </w:rPr>
        <w:t>–</w:t>
      </w:r>
      <w:r w:rsidR="00D05BFB" w:rsidRPr="00765835">
        <w:rPr>
          <w:rFonts w:ascii="Arial" w:eastAsia="Calibri" w:hAnsi="Arial" w:cs="Arial"/>
        </w:rPr>
        <w:t xml:space="preserve"> 20 proc., </w:t>
      </w:r>
      <w:proofErr w:type="spellStart"/>
      <w:r w:rsidR="00D05BFB" w:rsidRPr="00765835">
        <w:rPr>
          <w:rFonts w:ascii="Arial" w:eastAsia="Calibri" w:hAnsi="Arial" w:cs="Arial"/>
        </w:rPr>
        <w:t>t.y</w:t>
      </w:r>
      <w:proofErr w:type="spellEnd"/>
      <w:r w:rsidR="00D05BFB" w:rsidRPr="00765835">
        <w:rPr>
          <w:rFonts w:ascii="Arial" w:eastAsia="Calibri" w:hAnsi="Arial" w:cs="Arial"/>
        </w:rPr>
        <w:t>. 25 000 Eur.</w:t>
      </w:r>
    </w:p>
    <w:p w14:paraId="5D6FA425" w14:textId="5768E4E0" w:rsidR="00AB0078" w:rsidRPr="00765835" w:rsidRDefault="000F01E0" w:rsidP="00087683">
      <w:pPr>
        <w:pStyle w:val="Sraopastraipa"/>
        <w:numPr>
          <w:ilvl w:val="0"/>
          <w:numId w:val="7"/>
        </w:numPr>
        <w:tabs>
          <w:tab w:val="left" w:pos="1418"/>
        </w:tabs>
        <w:spacing w:line="276" w:lineRule="auto"/>
        <w:ind w:left="1276" w:hanging="142"/>
        <w:contextualSpacing/>
        <w:jc w:val="both"/>
        <w:rPr>
          <w:rFonts w:ascii="Arial" w:hAnsi="Arial" w:cs="Arial"/>
          <w:bCs/>
          <w:shd w:val="clear" w:color="auto" w:fill="FFFFFF"/>
        </w:rPr>
      </w:pPr>
      <w:r w:rsidRPr="00765835">
        <w:rPr>
          <w:rFonts w:ascii="Arial" w:hAnsi="Arial" w:cs="Arial"/>
          <w:sz w:val="24"/>
          <w:szCs w:val="24"/>
        </w:rPr>
        <w:t xml:space="preserve">Verslo projektas </w:t>
      </w:r>
      <w:r w:rsidR="00AB0078" w:rsidRPr="00765835">
        <w:rPr>
          <w:rFonts w:ascii="Arial" w:hAnsi="Arial" w:cs="Arial"/>
          <w:sz w:val="24"/>
          <w:szCs w:val="24"/>
        </w:rPr>
        <w:t xml:space="preserve">– prie šio projekto savivaldybės prisidėjimas nereikalingas. </w:t>
      </w:r>
    </w:p>
    <w:p w14:paraId="3A92D4E7" w14:textId="466A32C1" w:rsidR="00D05BFB" w:rsidRPr="00D05BFB" w:rsidRDefault="00087683" w:rsidP="00087683">
      <w:pPr>
        <w:tabs>
          <w:tab w:val="left" w:pos="1134"/>
        </w:tabs>
        <w:spacing w:line="276" w:lineRule="auto"/>
        <w:contextualSpacing/>
        <w:jc w:val="both"/>
        <w:rPr>
          <w:rFonts w:ascii="Arial" w:hAnsi="Arial" w:cs="Arial"/>
          <w:bCs/>
          <w:color w:val="000000"/>
          <w:shd w:val="clear" w:color="auto" w:fill="FFFFFF"/>
        </w:rPr>
      </w:pPr>
      <w:r>
        <w:rPr>
          <w:rFonts w:ascii="Arial" w:hAnsi="Arial" w:cs="Arial"/>
          <w:bCs/>
          <w:color w:val="000000"/>
          <w:shd w:val="clear" w:color="auto" w:fill="FFFFFF"/>
        </w:rPr>
        <w:tab/>
      </w:r>
      <w:r w:rsidR="00D05BFB">
        <w:rPr>
          <w:rFonts w:ascii="Arial" w:hAnsi="Arial" w:cs="Arial"/>
          <w:bCs/>
          <w:color w:val="000000"/>
          <w:shd w:val="clear" w:color="auto" w:fill="FFFFFF"/>
        </w:rPr>
        <w:t>Finan</w:t>
      </w:r>
      <w:r w:rsidR="00765835">
        <w:rPr>
          <w:rFonts w:ascii="Arial" w:hAnsi="Arial" w:cs="Arial"/>
          <w:bCs/>
          <w:color w:val="000000"/>
          <w:shd w:val="clear" w:color="auto" w:fill="FFFFFF"/>
        </w:rPr>
        <w:t xml:space="preserve">savimas: </w:t>
      </w:r>
      <w:r w:rsidR="00765835" w:rsidRPr="00765835">
        <w:rPr>
          <w:rFonts w:ascii="Arial" w:hAnsi="Arial" w:cs="Arial"/>
          <w:bCs/>
          <w:color w:val="000000"/>
          <w:shd w:val="clear" w:color="auto" w:fill="FFFFFF"/>
        </w:rPr>
        <w:t xml:space="preserve">paramos suma -150 000 Eur; paramos intensyvumas </w:t>
      </w:r>
      <w:r w:rsidR="00F232E3" w:rsidRPr="00926D83">
        <w:rPr>
          <w:rFonts w:ascii="Arial" w:hAnsi="Arial" w:cs="Arial"/>
        </w:rPr>
        <w:t>–</w:t>
      </w:r>
      <w:r w:rsidR="00765835" w:rsidRPr="00765835">
        <w:rPr>
          <w:rFonts w:ascii="Arial" w:hAnsi="Arial" w:cs="Arial"/>
          <w:bCs/>
          <w:color w:val="000000"/>
          <w:shd w:val="clear" w:color="auto" w:fill="FFFFFF"/>
        </w:rPr>
        <w:t xml:space="preserve"> </w:t>
      </w:r>
      <w:r w:rsidR="00765835">
        <w:rPr>
          <w:rFonts w:ascii="Arial" w:hAnsi="Arial" w:cs="Arial"/>
          <w:bCs/>
          <w:color w:val="000000"/>
          <w:shd w:val="clear" w:color="auto" w:fill="FFFFFF"/>
        </w:rPr>
        <w:t>65</w:t>
      </w:r>
      <w:r w:rsidR="00765835" w:rsidRPr="00765835">
        <w:rPr>
          <w:rFonts w:ascii="Arial" w:hAnsi="Arial" w:cs="Arial"/>
          <w:bCs/>
          <w:color w:val="000000"/>
          <w:shd w:val="clear" w:color="auto" w:fill="FFFFFF"/>
        </w:rPr>
        <w:t xml:space="preserve"> </w:t>
      </w:r>
      <w:proofErr w:type="spellStart"/>
      <w:r w:rsidR="00765835" w:rsidRPr="00765835">
        <w:rPr>
          <w:rFonts w:ascii="Arial" w:hAnsi="Arial" w:cs="Arial"/>
          <w:bCs/>
          <w:color w:val="000000"/>
          <w:shd w:val="clear" w:color="auto" w:fill="FFFFFF"/>
        </w:rPr>
        <w:t>proc</w:t>
      </w:r>
      <w:proofErr w:type="spellEnd"/>
      <w:r w:rsidR="00765835" w:rsidRPr="00765835">
        <w:rPr>
          <w:rFonts w:ascii="Arial" w:hAnsi="Arial" w:cs="Arial"/>
          <w:bCs/>
          <w:color w:val="000000"/>
          <w:shd w:val="clear" w:color="auto" w:fill="FFFFFF"/>
        </w:rPr>
        <w:t xml:space="preserve">; </w:t>
      </w:r>
      <w:r w:rsidR="00765835">
        <w:rPr>
          <w:rFonts w:ascii="Arial" w:hAnsi="Arial" w:cs="Arial"/>
          <w:bCs/>
          <w:color w:val="000000"/>
          <w:shd w:val="clear" w:color="auto" w:fill="FFFFFF"/>
        </w:rPr>
        <w:t>nuosavo</w:t>
      </w:r>
      <w:r>
        <w:rPr>
          <w:rFonts w:ascii="Arial" w:hAnsi="Arial" w:cs="Arial"/>
          <w:bCs/>
          <w:color w:val="000000"/>
          <w:shd w:val="clear" w:color="auto" w:fill="FFFFFF"/>
        </w:rPr>
        <w:t>s</w:t>
      </w:r>
      <w:r w:rsidR="00765835">
        <w:rPr>
          <w:rFonts w:ascii="Arial" w:hAnsi="Arial" w:cs="Arial"/>
          <w:bCs/>
          <w:color w:val="000000"/>
          <w:shd w:val="clear" w:color="auto" w:fill="FFFFFF"/>
        </w:rPr>
        <w:t xml:space="preserve"> lėšos</w:t>
      </w:r>
      <w:r w:rsidR="00765835" w:rsidRPr="00765835">
        <w:rPr>
          <w:rFonts w:ascii="Arial" w:hAnsi="Arial" w:cs="Arial"/>
          <w:bCs/>
          <w:color w:val="000000"/>
          <w:shd w:val="clear" w:color="auto" w:fill="FFFFFF"/>
        </w:rPr>
        <w:t xml:space="preserve"> </w:t>
      </w:r>
      <w:r w:rsidR="00765835">
        <w:rPr>
          <w:rFonts w:ascii="Arial" w:hAnsi="Arial" w:cs="Arial"/>
          <w:bCs/>
          <w:color w:val="000000"/>
          <w:shd w:val="clear" w:color="auto" w:fill="FFFFFF"/>
        </w:rPr>
        <w:t>–</w:t>
      </w:r>
      <w:r w:rsidR="00765835" w:rsidRPr="00765835">
        <w:rPr>
          <w:rFonts w:ascii="Arial" w:hAnsi="Arial" w:cs="Arial"/>
          <w:bCs/>
          <w:color w:val="000000"/>
          <w:shd w:val="clear" w:color="auto" w:fill="FFFFFF"/>
        </w:rPr>
        <w:t xml:space="preserve"> </w:t>
      </w:r>
      <w:r w:rsidR="00765835">
        <w:rPr>
          <w:rFonts w:ascii="Arial" w:hAnsi="Arial" w:cs="Arial"/>
          <w:bCs/>
          <w:color w:val="000000"/>
          <w:shd w:val="clear" w:color="auto" w:fill="FFFFFF"/>
        </w:rPr>
        <w:t>80</w:t>
      </w:r>
      <w:r>
        <w:rPr>
          <w:rFonts w:ascii="Arial" w:hAnsi="Arial" w:cs="Arial"/>
          <w:bCs/>
          <w:color w:val="000000"/>
          <w:shd w:val="clear" w:color="auto" w:fill="FFFFFF"/>
        </w:rPr>
        <w:t xml:space="preserve"> </w:t>
      </w:r>
      <w:r w:rsidR="00765835">
        <w:rPr>
          <w:rFonts w:ascii="Arial" w:hAnsi="Arial" w:cs="Arial"/>
          <w:bCs/>
          <w:color w:val="000000"/>
          <w:shd w:val="clear" w:color="auto" w:fill="FFFFFF"/>
        </w:rPr>
        <w:t>769,00 Eur</w:t>
      </w:r>
      <w:r w:rsidR="00765835" w:rsidRPr="00765835">
        <w:rPr>
          <w:rFonts w:ascii="Arial" w:hAnsi="Arial" w:cs="Arial"/>
          <w:bCs/>
          <w:color w:val="000000"/>
          <w:shd w:val="clear" w:color="auto" w:fill="FFFFFF"/>
        </w:rPr>
        <w:t xml:space="preserve">. </w:t>
      </w:r>
      <w:r w:rsidR="00765835">
        <w:rPr>
          <w:rFonts w:ascii="Arial" w:hAnsi="Arial" w:cs="Arial"/>
          <w:bCs/>
          <w:color w:val="000000"/>
          <w:shd w:val="clear" w:color="auto" w:fill="FFFFFF"/>
        </w:rPr>
        <w:t>Projekto vertė –</w:t>
      </w:r>
      <w:r w:rsidR="00765835" w:rsidRPr="00765835">
        <w:rPr>
          <w:rFonts w:ascii="Arial" w:hAnsi="Arial" w:cs="Arial"/>
          <w:bCs/>
          <w:color w:val="000000"/>
          <w:shd w:val="clear" w:color="auto" w:fill="FFFFFF"/>
        </w:rPr>
        <w:t xml:space="preserve"> </w:t>
      </w:r>
      <w:r w:rsidR="00765835">
        <w:rPr>
          <w:rFonts w:ascii="Arial" w:hAnsi="Arial" w:cs="Arial"/>
          <w:bCs/>
          <w:color w:val="000000"/>
          <w:shd w:val="clear" w:color="auto" w:fill="FFFFFF"/>
        </w:rPr>
        <w:t>230</w:t>
      </w:r>
      <w:r>
        <w:rPr>
          <w:rFonts w:ascii="Arial" w:hAnsi="Arial" w:cs="Arial"/>
          <w:bCs/>
          <w:color w:val="000000"/>
          <w:shd w:val="clear" w:color="auto" w:fill="FFFFFF"/>
        </w:rPr>
        <w:t xml:space="preserve"> </w:t>
      </w:r>
      <w:r w:rsidR="00765835">
        <w:rPr>
          <w:rFonts w:ascii="Arial" w:hAnsi="Arial" w:cs="Arial"/>
          <w:bCs/>
          <w:color w:val="000000"/>
          <w:shd w:val="clear" w:color="auto" w:fill="FFFFFF"/>
        </w:rPr>
        <w:t>769,00</w:t>
      </w:r>
      <w:r w:rsidR="00765835" w:rsidRPr="00765835">
        <w:rPr>
          <w:rFonts w:ascii="Arial" w:hAnsi="Arial" w:cs="Arial"/>
          <w:bCs/>
          <w:color w:val="000000"/>
          <w:shd w:val="clear" w:color="auto" w:fill="FFFFFF"/>
        </w:rPr>
        <w:t xml:space="preserve"> Eur.</w:t>
      </w:r>
    </w:p>
    <w:p w14:paraId="75154919" w14:textId="75DA9413" w:rsidR="00855CFF" w:rsidRPr="00AB0078" w:rsidRDefault="008257EE" w:rsidP="00087683">
      <w:pPr>
        <w:tabs>
          <w:tab w:val="left" w:pos="1134"/>
        </w:tabs>
        <w:spacing w:line="276" w:lineRule="auto"/>
        <w:contextualSpacing/>
        <w:jc w:val="both"/>
        <w:rPr>
          <w:rFonts w:ascii="Arial" w:hAnsi="Arial" w:cs="Arial"/>
          <w:bCs/>
          <w:color w:val="000000"/>
          <w:shd w:val="clear" w:color="auto" w:fill="FFFFFF"/>
        </w:rPr>
      </w:pPr>
      <w:r w:rsidRPr="00AB0078">
        <w:rPr>
          <w:rFonts w:ascii="Arial" w:hAnsi="Arial" w:cs="Arial"/>
          <w:bCs/>
          <w:color w:val="000000"/>
          <w:shd w:val="clear" w:color="auto" w:fill="FFFFFF"/>
        </w:rPr>
        <w:tab/>
        <w:t>Sumanieji kaimai – socialinės ekonominės sistemos, kurių vystymusi suinteresuoti vietos gyventojai, siekdami padidinti kaimo vietovių patrauklumą ir gyvenimo kokybę, remdamiesi vietos stipriosiomis pusėmis ir galimybėmis, užtikrindami kuo platesnį kaimo gyventojų įsitraukimą ir bendradarbiavimą, kasdieninėje savo veikloje naudodami skaitmenines ir kitas technologijas, priima ir įgyvendina inovatyvius, į sisteminius pokyčius orientuotus sprendimus, grindžiamus bendru poreikių supratimu ir veiksmų seka, nukreipta į aiškų specifinį vietos tikslą.</w:t>
      </w:r>
      <w:r w:rsidR="00EE0C28" w:rsidRPr="00AB0078">
        <w:rPr>
          <w:rFonts w:ascii="Arial" w:hAnsi="Arial" w:cs="Arial"/>
          <w:bCs/>
          <w:color w:val="000000"/>
          <w:shd w:val="clear" w:color="auto" w:fill="FFFFFF"/>
        </w:rPr>
        <w:t xml:space="preserve"> </w:t>
      </w:r>
    </w:p>
    <w:p w14:paraId="616E70FD" w14:textId="57ADFF02" w:rsidR="00AA2771" w:rsidRDefault="00855CFF" w:rsidP="00313D8F">
      <w:pPr>
        <w:tabs>
          <w:tab w:val="left" w:pos="1134"/>
        </w:tabs>
        <w:spacing w:before="240" w:after="240" w:line="276" w:lineRule="auto"/>
        <w:contextualSpacing/>
        <w:jc w:val="both"/>
        <w:rPr>
          <w:rFonts w:ascii="Arial" w:hAnsi="Arial" w:cs="Arial"/>
        </w:rPr>
      </w:pPr>
      <w:r>
        <w:rPr>
          <w:rFonts w:ascii="Arial" w:hAnsi="Arial" w:cs="Arial"/>
          <w:bCs/>
          <w:color w:val="000000"/>
          <w:shd w:val="clear" w:color="auto" w:fill="FFFFFF"/>
        </w:rPr>
        <w:tab/>
      </w:r>
    </w:p>
    <w:p w14:paraId="46404C7B" w14:textId="61EBC6F5" w:rsidR="006B79BB" w:rsidRPr="00674CB9" w:rsidRDefault="0016442D" w:rsidP="00674CB9">
      <w:pPr>
        <w:spacing w:before="840"/>
        <w:rPr>
          <w:rFonts w:ascii="Arial" w:hAnsi="Arial" w:cs="Arial"/>
        </w:rPr>
      </w:pPr>
      <w:r w:rsidRPr="00674CB9">
        <w:rPr>
          <w:rFonts w:ascii="Arial" w:hAnsi="Arial" w:cs="Arial"/>
        </w:rPr>
        <w:t>V</w:t>
      </w:r>
      <w:r w:rsidR="006F1EB8" w:rsidRPr="00674CB9">
        <w:rPr>
          <w:rFonts w:ascii="Arial" w:hAnsi="Arial" w:cs="Arial"/>
        </w:rPr>
        <w:t>edėjas</w:t>
      </w:r>
      <w:r w:rsidR="00276F29" w:rsidRPr="00674CB9">
        <w:rPr>
          <w:rFonts w:ascii="Arial" w:hAnsi="Arial" w:cs="Arial"/>
        </w:rPr>
        <w:tab/>
      </w:r>
      <w:r w:rsidR="00276F29" w:rsidRPr="00674CB9">
        <w:rPr>
          <w:rFonts w:ascii="Arial" w:hAnsi="Arial" w:cs="Arial"/>
        </w:rPr>
        <w:tab/>
      </w:r>
      <w:r w:rsidR="00276F29" w:rsidRPr="00674CB9">
        <w:rPr>
          <w:rFonts w:ascii="Arial" w:hAnsi="Arial" w:cs="Arial"/>
        </w:rPr>
        <w:tab/>
      </w:r>
      <w:r w:rsidR="00276F29" w:rsidRPr="00674CB9">
        <w:rPr>
          <w:rFonts w:ascii="Arial" w:hAnsi="Arial" w:cs="Arial"/>
        </w:rPr>
        <w:tab/>
      </w:r>
      <w:r w:rsidR="00276F29" w:rsidRPr="00674CB9">
        <w:rPr>
          <w:rFonts w:ascii="Arial" w:hAnsi="Arial" w:cs="Arial"/>
        </w:rPr>
        <w:tab/>
      </w:r>
      <w:r w:rsidR="00276F29" w:rsidRPr="00674CB9">
        <w:rPr>
          <w:rFonts w:ascii="Arial" w:hAnsi="Arial" w:cs="Arial"/>
        </w:rPr>
        <w:tab/>
        <w:t>Gintautas Bareikis</w:t>
      </w:r>
    </w:p>
    <w:p w14:paraId="6AEDF1EB" w14:textId="36563A51" w:rsidR="00826155" w:rsidRPr="006B79BB" w:rsidRDefault="00826155" w:rsidP="00087683">
      <w:pPr>
        <w:spacing w:before="4800"/>
        <w:rPr>
          <w:rFonts w:ascii="Arial" w:hAnsi="Arial" w:cs="Arial"/>
        </w:rPr>
      </w:pPr>
      <w:r w:rsidRPr="006B79BB">
        <w:rPr>
          <w:rFonts w:ascii="Arial" w:hAnsi="Arial" w:cs="Arial"/>
        </w:rPr>
        <w:t xml:space="preserve">Jūratė Dobrovolskienė, tel. </w:t>
      </w:r>
      <w:r w:rsidR="009E1CD6">
        <w:rPr>
          <w:rFonts w:ascii="Arial" w:hAnsi="Arial" w:cs="Arial"/>
        </w:rPr>
        <w:t>+370</w:t>
      </w:r>
      <w:r w:rsidRPr="006B79BB">
        <w:rPr>
          <w:rFonts w:ascii="Arial" w:hAnsi="Arial" w:cs="Arial"/>
        </w:rPr>
        <w:t xml:space="preserve"> 606 97 344, el. p. </w:t>
      </w:r>
      <w:hyperlink r:id="rId9" w:history="1">
        <w:r w:rsidRPr="006B79BB">
          <w:rPr>
            <w:rStyle w:val="Hipersaitas"/>
            <w:rFonts w:ascii="Arial" w:eastAsiaTheme="majorEastAsia" w:hAnsi="Arial" w:cs="Arial"/>
          </w:rPr>
          <w:t>jurate.dobrovolskiene@klaipedos-r.lt</w:t>
        </w:r>
      </w:hyperlink>
    </w:p>
    <w:sectPr w:rsidR="00826155" w:rsidRPr="006B79BB" w:rsidSect="009554D1">
      <w:footerReference w:type="first" r:id="rId10"/>
      <w:type w:val="continuous"/>
      <w:pgSz w:w="11906" w:h="16838" w:code="9"/>
      <w:pgMar w:top="851" w:right="567" w:bottom="0" w:left="1418"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253A" w14:textId="77777777" w:rsidR="005302A2" w:rsidRDefault="005302A2" w:rsidP="00F3669A">
      <w:r>
        <w:separator/>
      </w:r>
    </w:p>
  </w:endnote>
  <w:endnote w:type="continuationSeparator" w:id="0">
    <w:p w14:paraId="2F1199A9" w14:textId="77777777" w:rsidR="005302A2" w:rsidRDefault="005302A2" w:rsidP="00F3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swiss"/>
    <w:pitch w:val="variable"/>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9DF5" w14:textId="77777777" w:rsidR="00E76AAB" w:rsidRDefault="00E76AAB" w:rsidP="00E76AAB">
    <w:pPr>
      <w:pStyle w:val="Porat"/>
      <w:tabs>
        <w:tab w:val="clear" w:pos="4680"/>
        <w:tab w:val="clear" w:pos="9360"/>
        <w:tab w:val="left" w:pos="2730"/>
      </w:tabs>
      <w:ind w:hanging="1134"/>
      <w:rPr>
        <w:sz w:val="20"/>
        <w:szCs w:val="20"/>
        <w:lang w:val="en-US"/>
      </w:rPr>
    </w:pPr>
    <w:r>
      <w:rPr>
        <w:noProof/>
        <w:lang w:val="en-US"/>
      </w:rPr>
      <mc:AlternateContent>
        <mc:Choice Requires="wps">
          <w:drawing>
            <wp:anchor distT="0" distB="0" distL="114300" distR="114300" simplePos="0" relativeHeight="251663360" behindDoc="0" locked="0" layoutInCell="1" allowOverlap="1" wp14:anchorId="0C478617" wp14:editId="519682A9">
              <wp:simplePos x="0" y="0"/>
              <wp:positionH relativeFrom="margin">
                <wp:posOffset>-767080</wp:posOffset>
              </wp:positionH>
              <wp:positionV relativeFrom="paragraph">
                <wp:posOffset>156211</wp:posOffset>
              </wp:positionV>
              <wp:extent cx="7324725" cy="0"/>
              <wp:effectExtent l="0" t="0" r="0" b="0"/>
              <wp:wrapNone/>
              <wp:docPr id="2" name="Tiesioji jungtis 2"/>
              <wp:cNvGraphicFramePr/>
              <a:graphic xmlns:a="http://schemas.openxmlformats.org/drawingml/2006/main">
                <a:graphicData uri="http://schemas.microsoft.com/office/word/2010/wordprocessingShape">
                  <wps:wsp>
                    <wps:cNvCnPr/>
                    <wps:spPr>
                      <a:xfrm>
                        <a:off x="0" y="0"/>
                        <a:ext cx="7324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B54C7A" id="Tiesioji jungtis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4pt,12.3pt" to="516.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" strokecolor="windowText" strokeweight=".5pt">
              <v:stroke joinstyle="miter"/>
              <w10:wrap anchorx="margin"/>
            </v:line>
          </w:pict>
        </mc:Fallback>
      </mc:AlternateContent>
    </w:r>
  </w:p>
  <w:p w14:paraId="72EBA96D" w14:textId="77777777" w:rsidR="00E76AAB" w:rsidRDefault="00E76AAB" w:rsidP="00E76AAB">
    <w:pPr>
      <w:pStyle w:val="Porat"/>
      <w:tabs>
        <w:tab w:val="clear" w:pos="4680"/>
        <w:tab w:val="clear" w:pos="9360"/>
        <w:tab w:val="left" w:pos="2730"/>
      </w:tabs>
      <w:ind w:hanging="1134"/>
      <w:rPr>
        <w:sz w:val="20"/>
        <w:szCs w:val="20"/>
        <w:lang w:val="en-US"/>
      </w:rPr>
    </w:pPr>
    <w:r>
      <w:rPr>
        <w:noProof/>
        <w:lang w:val="en-US"/>
      </w:rPr>
      <w:drawing>
        <wp:anchor distT="0" distB="0" distL="114300" distR="114300" simplePos="0" relativeHeight="251664384" behindDoc="1" locked="0" layoutInCell="1" allowOverlap="1" wp14:anchorId="3FF4F731" wp14:editId="33BBE84C">
          <wp:simplePos x="0" y="0"/>
          <wp:positionH relativeFrom="margin">
            <wp:posOffset>4671695</wp:posOffset>
          </wp:positionH>
          <wp:positionV relativeFrom="paragraph">
            <wp:posOffset>10795</wp:posOffset>
          </wp:positionV>
          <wp:extent cx="1838325" cy="904875"/>
          <wp:effectExtent l="0" t="0" r="9525"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
                    <a:extLst>
                      <a:ext uri="{28A0092B-C50C-407E-A947-70E740481C1C}">
                        <a14:useLocalDpi xmlns:a14="http://schemas.microsoft.com/office/drawing/2010/main" val="0"/>
                      </a:ext>
                    </a:extLst>
                  </a:blip>
                  <a:stretch>
                    <a:fillRect/>
                  </a:stretch>
                </pic:blipFill>
                <pic:spPr>
                  <a:xfrm>
                    <a:off x="0" y="0"/>
                    <a:ext cx="1838325" cy="904875"/>
                  </a:xfrm>
                  <a:prstGeom prst="rect">
                    <a:avLst/>
                  </a:prstGeom>
                </pic:spPr>
              </pic:pic>
            </a:graphicData>
          </a:graphic>
          <wp14:sizeRelH relativeFrom="page">
            <wp14:pctWidth>0</wp14:pctWidth>
          </wp14:sizeRelH>
          <wp14:sizeRelV relativeFrom="page">
            <wp14:pctHeight>0</wp14:pctHeight>
          </wp14:sizeRelV>
        </wp:anchor>
      </w:drawing>
    </w:r>
  </w:p>
  <w:p w14:paraId="55CFAA51" w14:textId="5CDD323B" w:rsidR="00E76AAB" w:rsidRPr="00A53ADA" w:rsidRDefault="00C8424E" w:rsidP="00E76AAB">
    <w:pPr>
      <w:pStyle w:val="Porat"/>
      <w:tabs>
        <w:tab w:val="clear" w:pos="4680"/>
        <w:tab w:val="clear" w:pos="9360"/>
        <w:tab w:val="left" w:pos="2730"/>
      </w:tabs>
      <w:ind w:hanging="1134"/>
      <w:rPr>
        <w:sz w:val="20"/>
        <w:szCs w:val="20"/>
      </w:rPr>
    </w:pPr>
    <w:r>
      <w:rPr>
        <w:sz w:val="20"/>
        <w:szCs w:val="20"/>
      </w:rPr>
      <w:t xml:space="preserve">    </w:t>
    </w:r>
    <w:r w:rsidR="00E76AAB" w:rsidRPr="00A53ADA">
      <w:rPr>
        <w:sz w:val="20"/>
        <w:szCs w:val="20"/>
      </w:rPr>
      <w:t>Biudžetinė įstaiga</w:t>
    </w:r>
    <w:r w:rsidR="00E76AAB" w:rsidRPr="00A53ADA">
      <w:rPr>
        <w:sz w:val="20"/>
        <w:szCs w:val="20"/>
      </w:rPr>
      <w:tab/>
    </w:r>
    <w:r w:rsidR="00E76AAB">
      <w:rPr>
        <w:sz w:val="20"/>
        <w:szCs w:val="20"/>
      </w:rPr>
      <w:t xml:space="preserve">          </w:t>
    </w:r>
    <w:r w:rsidR="00E76AAB" w:rsidRPr="00A53ADA">
      <w:rPr>
        <w:sz w:val="20"/>
        <w:szCs w:val="20"/>
      </w:rPr>
      <w:t>Duomenys kaupiami ir saugomi</w:t>
    </w:r>
  </w:p>
  <w:p w14:paraId="1AC5B8AC" w14:textId="17B86E2F" w:rsidR="00E76AAB" w:rsidRPr="00A53ADA" w:rsidRDefault="00C8424E" w:rsidP="00E76AAB">
    <w:pPr>
      <w:pStyle w:val="Porat"/>
      <w:tabs>
        <w:tab w:val="clear" w:pos="4680"/>
        <w:tab w:val="clear" w:pos="9360"/>
        <w:tab w:val="left" w:pos="2730"/>
        <w:tab w:val="left" w:pos="9126"/>
      </w:tabs>
      <w:ind w:hanging="1134"/>
      <w:rPr>
        <w:sz w:val="20"/>
        <w:szCs w:val="20"/>
      </w:rPr>
    </w:pPr>
    <w:r>
      <w:rPr>
        <w:sz w:val="20"/>
        <w:szCs w:val="20"/>
      </w:rPr>
      <w:t xml:space="preserve">    </w:t>
    </w:r>
    <w:r w:rsidR="00E76AAB" w:rsidRPr="00A53ADA">
      <w:rPr>
        <w:sz w:val="20"/>
        <w:szCs w:val="20"/>
      </w:rPr>
      <w:t>Klaipėdos g. 2, LT-96130 Gargždai</w:t>
    </w:r>
    <w:r w:rsidR="00E76AAB" w:rsidRPr="00A53ADA">
      <w:rPr>
        <w:sz w:val="20"/>
        <w:szCs w:val="20"/>
      </w:rPr>
      <w:tab/>
    </w:r>
    <w:r w:rsidR="00E76AAB">
      <w:rPr>
        <w:sz w:val="20"/>
        <w:szCs w:val="20"/>
      </w:rPr>
      <w:t xml:space="preserve">          </w:t>
    </w:r>
    <w:r w:rsidR="00E76AAB" w:rsidRPr="00A53ADA">
      <w:rPr>
        <w:sz w:val="20"/>
        <w:szCs w:val="20"/>
      </w:rPr>
      <w:t>Juridinių asmenų registre</w:t>
    </w:r>
    <w:r w:rsidR="00E76AAB" w:rsidRPr="00A53ADA">
      <w:rPr>
        <w:sz w:val="20"/>
        <w:szCs w:val="20"/>
      </w:rPr>
      <w:tab/>
    </w:r>
  </w:p>
  <w:p w14:paraId="2E4A70C2" w14:textId="4F855152" w:rsidR="00E76AAB" w:rsidRPr="00A53ADA" w:rsidRDefault="00C8424E" w:rsidP="00E76AAB">
    <w:pPr>
      <w:pStyle w:val="Porat"/>
      <w:tabs>
        <w:tab w:val="clear" w:pos="4680"/>
        <w:tab w:val="clear" w:pos="9360"/>
        <w:tab w:val="left" w:pos="2730"/>
      </w:tabs>
      <w:ind w:hanging="1134"/>
      <w:rPr>
        <w:sz w:val="20"/>
        <w:szCs w:val="20"/>
      </w:rPr>
    </w:pPr>
    <w:r>
      <w:rPr>
        <w:sz w:val="20"/>
        <w:szCs w:val="20"/>
      </w:rPr>
      <w:t xml:space="preserve">    </w:t>
    </w:r>
    <w:r w:rsidR="00E76AAB" w:rsidRPr="00A53ADA">
      <w:rPr>
        <w:sz w:val="20"/>
        <w:szCs w:val="20"/>
      </w:rPr>
      <w:t>Tel. (8 46) 47 20 25</w:t>
    </w:r>
    <w:r w:rsidR="00E76AAB" w:rsidRPr="00A53ADA">
      <w:rPr>
        <w:sz w:val="20"/>
        <w:szCs w:val="20"/>
      </w:rPr>
      <w:tab/>
    </w:r>
    <w:r w:rsidR="00E76AAB">
      <w:rPr>
        <w:sz w:val="20"/>
        <w:szCs w:val="20"/>
      </w:rPr>
      <w:t xml:space="preserve">          </w:t>
    </w:r>
    <w:r w:rsidR="00E76AAB" w:rsidRPr="00A53ADA">
      <w:rPr>
        <w:sz w:val="20"/>
        <w:szCs w:val="20"/>
      </w:rPr>
      <w:t xml:space="preserve">Kodas </w:t>
    </w:r>
    <w:r w:rsidR="00E76AAB" w:rsidRPr="00A53ADA">
      <w:rPr>
        <w:sz w:val="20"/>
        <w:szCs w:val="20"/>
        <w:shd w:val="clear" w:color="auto" w:fill="FFFFFF"/>
      </w:rPr>
      <w:t> 188773688</w:t>
    </w:r>
  </w:p>
  <w:p w14:paraId="6777AF0D" w14:textId="1A7FE68C" w:rsidR="00E76AAB" w:rsidRPr="00C8424E" w:rsidRDefault="00C8424E" w:rsidP="00C8424E">
    <w:pPr>
      <w:pStyle w:val="Porat"/>
      <w:tabs>
        <w:tab w:val="right" w:pos="9638"/>
      </w:tabs>
      <w:ind w:hanging="1134"/>
      <w:rPr>
        <w:lang w:val="en-US"/>
      </w:rPr>
    </w:pPr>
    <w:r>
      <w:rPr>
        <w:sz w:val="20"/>
        <w:szCs w:val="20"/>
      </w:rPr>
      <w:t xml:space="preserve">    </w:t>
    </w:r>
    <w:r w:rsidR="00E76AAB" w:rsidRPr="00A53ADA">
      <w:rPr>
        <w:sz w:val="20"/>
        <w:szCs w:val="20"/>
      </w:rPr>
      <w:t xml:space="preserve">El. paštas </w:t>
    </w:r>
    <w:hyperlink r:id="rId2" w:history="1">
      <w:r w:rsidR="00E76AAB" w:rsidRPr="00A53ADA">
        <w:rPr>
          <w:rStyle w:val="Hipersaitas"/>
          <w:sz w:val="20"/>
          <w:szCs w:val="20"/>
        </w:rPr>
        <w:t>savivaldybe@klaipedos-r.lt</w:t>
      </w:r>
    </w:hyperlink>
    <w:r w:rsidR="00E76AAB" w:rsidRPr="00A53ADA">
      <w:rPr>
        <w:sz w:val="20"/>
        <w:szCs w:val="20"/>
      </w:rPr>
      <w:t xml:space="preserve">                 </w:t>
    </w:r>
    <w:r w:rsidR="00E76AAB">
      <w:rPr>
        <w:sz w:val="20"/>
        <w:szCs w:val="20"/>
      </w:rPr>
      <w:t xml:space="preserve">      </w:t>
    </w:r>
    <w:r w:rsidR="00E76AAB" w:rsidRPr="00A53ADA">
      <w:rPr>
        <w:sz w:val="20"/>
        <w:szCs w:val="20"/>
      </w:rPr>
      <w:t>www.klaipedos-r.lt</w:t>
    </w:r>
    <w:r w:rsidR="00E76AAB" w:rsidRPr="00A53ADA">
      <w:tab/>
    </w:r>
    <w:r w:rsidR="00E76AAB">
      <w:rPr>
        <w:lang w:val="en-US"/>
      </w:rPr>
      <w:tab/>
    </w:r>
    <w:r w:rsidR="00E76AAB">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A34F" w14:textId="77777777" w:rsidR="005302A2" w:rsidRDefault="005302A2" w:rsidP="00F3669A">
      <w:r>
        <w:separator/>
      </w:r>
    </w:p>
  </w:footnote>
  <w:footnote w:type="continuationSeparator" w:id="0">
    <w:p w14:paraId="1389DD07" w14:textId="77777777" w:rsidR="005302A2" w:rsidRDefault="005302A2" w:rsidP="00F36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4536"/>
    <w:multiLevelType w:val="hybridMultilevel"/>
    <w:tmpl w:val="0354EDB2"/>
    <w:lvl w:ilvl="0" w:tplc="49E43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0A13EAF"/>
    <w:multiLevelType w:val="hybridMultilevel"/>
    <w:tmpl w:val="D6F2C1B8"/>
    <w:lvl w:ilvl="0" w:tplc="2B56F0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57D4B77"/>
    <w:multiLevelType w:val="hybridMultilevel"/>
    <w:tmpl w:val="58FC47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5B591F"/>
    <w:multiLevelType w:val="hybridMultilevel"/>
    <w:tmpl w:val="9BA0E51C"/>
    <w:lvl w:ilvl="0" w:tplc="4FC49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8FF330E"/>
    <w:multiLevelType w:val="hybridMultilevel"/>
    <w:tmpl w:val="97C6EE46"/>
    <w:lvl w:ilvl="0" w:tplc="0427000F">
      <w:start w:val="1"/>
      <w:numFmt w:val="decimal"/>
      <w:lvlText w:val="%1."/>
      <w:lvlJc w:val="left"/>
      <w:pPr>
        <w:ind w:left="4472" w:hanging="360"/>
      </w:p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5" w15:restartNumberingAfterBreak="0">
    <w:nsid w:val="6C2B027C"/>
    <w:multiLevelType w:val="hybridMultilevel"/>
    <w:tmpl w:val="5A026A72"/>
    <w:lvl w:ilvl="0" w:tplc="C694C4FA">
      <w:start w:val="2025"/>
      <w:numFmt w:val="bullet"/>
      <w:lvlText w:val="-"/>
      <w:lvlJc w:val="left"/>
      <w:pPr>
        <w:ind w:left="1494" w:hanging="360"/>
      </w:pPr>
      <w:rPr>
        <w:rFonts w:ascii="Arial" w:eastAsia="Times New Roman" w:hAnsi="Arial" w:cs="Aria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 w15:restartNumberingAfterBreak="0">
    <w:nsid w:val="7CA93D77"/>
    <w:multiLevelType w:val="hybridMultilevel"/>
    <w:tmpl w:val="A992F1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D916AE"/>
    <w:multiLevelType w:val="hybridMultilevel"/>
    <w:tmpl w:val="94EEDD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72254607">
    <w:abstractNumId w:val="0"/>
  </w:num>
  <w:num w:numId="2" w16cid:durableId="738751579">
    <w:abstractNumId w:val="1"/>
  </w:num>
  <w:num w:numId="3" w16cid:durableId="1138524071">
    <w:abstractNumId w:val="3"/>
  </w:num>
  <w:num w:numId="4" w16cid:durableId="1220433331">
    <w:abstractNumId w:val="6"/>
  </w:num>
  <w:num w:numId="5" w16cid:durableId="2003895710">
    <w:abstractNumId w:val="2"/>
  </w:num>
  <w:num w:numId="6" w16cid:durableId="1587961790">
    <w:abstractNumId w:val="4"/>
  </w:num>
  <w:num w:numId="7" w16cid:durableId="1399744134">
    <w:abstractNumId w:val="5"/>
  </w:num>
  <w:num w:numId="8" w16cid:durableId="2031635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D9"/>
    <w:rsid w:val="000003F1"/>
    <w:rsid w:val="00001D15"/>
    <w:rsid w:val="00003755"/>
    <w:rsid w:val="00003AD2"/>
    <w:rsid w:val="00003BCB"/>
    <w:rsid w:val="00007819"/>
    <w:rsid w:val="00012987"/>
    <w:rsid w:val="00013E8F"/>
    <w:rsid w:val="000150A2"/>
    <w:rsid w:val="000153FD"/>
    <w:rsid w:val="00015CDC"/>
    <w:rsid w:val="00021A50"/>
    <w:rsid w:val="0002339C"/>
    <w:rsid w:val="0002518A"/>
    <w:rsid w:val="000270AB"/>
    <w:rsid w:val="00030BB7"/>
    <w:rsid w:val="00032D26"/>
    <w:rsid w:val="00033D8D"/>
    <w:rsid w:val="00034462"/>
    <w:rsid w:val="00034EE8"/>
    <w:rsid w:val="0003504A"/>
    <w:rsid w:val="000361DC"/>
    <w:rsid w:val="00040AB4"/>
    <w:rsid w:val="0004223F"/>
    <w:rsid w:val="0004407E"/>
    <w:rsid w:val="00044836"/>
    <w:rsid w:val="0004612C"/>
    <w:rsid w:val="0005188E"/>
    <w:rsid w:val="0005190D"/>
    <w:rsid w:val="00051E5B"/>
    <w:rsid w:val="00057F8A"/>
    <w:rsid w:val="000614B6"/>
    <w:rsid w:val="00063A73"/>
    <w:rsid w:val="00064012"/>
    <w:rsid w:val="00075C0D"/>
    <w:rsid w:val="00076375"/>
    <w:rsid w:val="0007657B"/>
    <w:rsid w:val="00080DAA"/>
    <w:rsid w:val="00085CA7"/>
    <w:rsid w:val="00087326"/>
    <w:rsid w:val="00087683"/>
    <w:rsid w:val="00087DA9"/>
    <w:rsid w:val="000959A7"/>
    <w:rsid w:val="00095D16"/>
    <w:rsid w:val="000A2600"/>
    <w:rsid w:val="000A2EDF"/>
    <w:rsid w:val="000A3EAA"/>
    <w:rsid w:val="000B04A8"/>
    <w:rsid w:val="000B25C2"/>
    <w:rsid w:val="000C2816"/>
    <w:rsid w:val="000C2AFF"/>
    <w:rsid w:val="000D05A0"/>
    <w:rsid w:val="000D24DA"/>
    <w:rsid w:val="000E3BE0"/>
    <w:rsid w:val="000F01E0"/>
    <w:rsid w:val="00104652"/>
    <w:rsid w:val="00113323"/>
    <w:rsid w:val="00115A2A"/>
    <w:rsid w:val="001173B6"/>
    <w:rsid w:val="00133531"/>
    <w:rsid w:val="00133A63"/>
    <w:rsid w:val="00142B14"/>
    <w:rsid w:val="0015004F"/>
    <w:rsid w:val="00152674"/>
    <w:rsid w:val="00152C82"/>
    <w:rsid w:val="00152FFA"/>
    <w:rsid w:val="0016442D"/>
    <w:rsid w:val="0016762F"/>
    <w:rsid w:val="00167935"/>
    <w:rsid w:val="00172665"/>
    <w:rsid w:val="00175C3A"/>
    <w:rsid w:val="0018059F"/>
    <w:rsid w:val="00180E70"/>
    <w:rsid w:val="00182BDC"/>
    <w:rsid w:val="00183825"/>
    <w:rsid w:val="00183C9D"/>
    <w:rsid w:val="00190F04"/>
    <w:rsid w:val="00192E25"/>
    <w:rsid w:val="001943C3"/>
    <w:rsid w:val="00195E99"/>
    <w:rsid w:val="00197BEE"/>
    <w:rsid w:val="001A49A2"/>
    <w:rsid w:val="001A579A"/>
    <w:rsid w:val="001B0C53"/>
    <w:rsid w:val="001B18BC"/>
    <w:rsid w:val="001B2094"/>
    <w:rsid w:val="001B522F"/>
    <w:rsid w:val="001B5E4B"/>
    <w:rsid w:val="001C1B12"/>
    <w:rsid w:val="001C5296"/>
    <w:rsid w:val="001C59CD"/>
    <w:rsid w:val="001C5C9D"/>
    <w:rsid w:val="001C6E8A"/>
    <w:rsid w:val="001C752D"/>
    <w:rsid w:val="001C7A6E"/>
    <w:rsid w:val="001D1CC7"/>
    <w:rsid w:val="001D1FEF"/>
    <w:rsid w:val="001D33B8"/>
    <w:rsid w:val="001D5F78"/>
    <w:rsid w:val="001D6BD4"/>
    <w:rsid w:val="001D7B36"/>
    <w:rsid w:val="001E1534"/>
    <w:rsid w:val="001E1807"/>
    <w:rsid w:val="001E4101"/>
    <w:rsid w:val="001F0711"/>
    <w:rsid w:val="001F0AD1"/>
    <w:rsid w:val="001F5DB6"/>
    <w:rsid w:val="001F72FA"/>
    <w:rsid w:val="00202F65"/>
    <w:rsid w:val="00204B5E"/>
    <w:rsid w:val="00205B9C"/>
    <w:rsid w:val="002100E9"/>
    <w:rsid w:val="00213E0A"/>
    <w:rsid w:val="002154D2"/>
    <w:rsid w:val="00216E4C"/>
    <w:rsid w:val="00217C8E"/>
    <w:rsid w:val="00221EE7"/>
    <w:rsid w:val="00230BEE"/>
    <w:rsid w:val="002343FD"/>
    <w:rsid w:val="0023606D"/>
    <w:rsid w:val="002413B8"/>
    <w:rsid w:val="0024277E"/>
    <w:rsid w:val="002434E3"/>
    <w:rsid w:val="00247429"/>
    <w:rsid w:val="00247E62"/>
    <w:rsid w:val="00256FDF"/>
    <w:rsid w:val="002602AC"/>
    <w:rsid w:val="00266E26"/>
    <w:rsid w:val="00273C1F"/>
    <w:rsid w:val="00276F29"/>
    <w:rsid w:val="00281E0B"/>
    <w:rsid w:val="00282DAE"/>
    <w:rsid w:val="00283426"/>
    <w:rsid w:val="00284206"/>
    <w:rsid w:val="00286056"/>
    <w:rsid w:val="002860E7"/>
    <w:rsid w:val="00286CAA"/>
    <w:rsid w:val="002909CA"/>
    <w:rsid w:val="00290B61"/>
    <w:rsid w:val="00290F27"/>
    <w:rsid w:val="0029593B"/>
    <w:rsid w:val="002A69E3"/>
    <w:rsid w:val="002B00EF"/>
    <w:rsid w:val="002B0933"/>
    <w:rsid w:val="002B1FF6"/>
    <w:rsid w:val="002B3FA0"/>
    <w:rsid w:val="002B683A"/>
    <w:rsid w:val="002B73E3"/>
    <w:rsid w:val="002C09DC"/>
    <w:rsid w:val="002C1789"/>
    <w:rsid w:val="002C6CB7"/>
    <w:rsid w:val="002D5DC9"/>
    <w:rsid w:val="002E13CF"/>
    <w:rsid w:val="002E3E4E"/>
    <w:rsid w:val="002E7C97"/>
    <w:rsid w:val="002E7F79"/>
    <w:rsid w:val="002F353F"/>
    <w:rsid w:val="002F505C"/>
    <w:rsid w:val="002F5B8B"/>
    <w:rsid w:val="002F6BF3"/>
    <w:rsid w:val="003009DA"/>
    <w:rsid w:val="00302883"/>
    <w:rsid w:val="00304BDC"/>
    <w:rsid w:val="00305AF2"/>
    <w:rsid w:val="00307642"/>
    <w:rsid w:val="00312F64"/>
    <w:rsid w:val="00313D8F"/>
    <w:rsid w:val="00315C8F"/>
    <w:rsid w:val="00316B67"/>
    <w:rsid w:val="003178D8"/>
    <w:rsid w:val="00317E6A"/>
    <w:rsid w:val="0032319B"/>
    <w:rsid w:val="0032756E"/>
    <w:rsid w:val="00331ADA"/>
    <w:rsid w:val="00332D0B"/>
    <w:rsid w:val="00336442"/>
    <w:rsid w:val="00340B90"/>
    <w:rsid w:val="00341011"/>
    <w:rsid w:val="00344EAB"/>
    <w:rsid w:val="00347842"/>
    <w:rsid w:val="00347A82"/>
    <w:rsid w:val="00347D33"/>
    <w:rsid w:val="00354DE8"/>
    <w:rsid w:val="00361AC5"/>
    <w:rsid w:val="00361D3C"/>
    <w:rsid w:val="00366DC0"/>
    <w:rsid w:val="0037293E"/>
    <w:rsid w:val="0037371E"/>
    <w:rsid w:val="00376866"/>
    <w:rsid w:val="003773F1"/>
    <w:rsid w:val="00381AE7"/>
    <w:rsid w:val="00382BA6"/>
    <w:rsid w:val="00387755"/>
    <w:rsid w:val="003929E9"/>
    <w:rsid w:val="003933FD"/>
    <w:rsid w:val="00396A5E"/>
    <w:rsid w:val="003A0987"/>
    <w:rsid w:val="003A3BCD"/>
    <w:rsid w:val="003B431B"/>
    <w:rsid w:val="003C43C9"/>
    <w:rsid w:val="003C46D2"/>
    <w:rsid w:val="003D1F67"/>
    <w:rsid w:val="003D452A"/>
    <w:rsid w:val="003D58B1"/>
    <w:rsid w:val="003E1DED"/>
    <w:rsid w:val="003E2798"/>
    <w:rsid w:val="003E35A5"/>
    <w:rsid w:val="003E3E3C"/>
    <w:rsid w:val="003E4322"/>
    <w:rsid w:val="003E4B4F"/>
    <w:rsid w:val="003E50F7"/>
    <w:rsid w:val="003E52AD"/>
    <w:rsid w:val="003F1F5D"/>
    <w:rsid w:val="003F4B95"/>
    <w:rsid w:val="00401BC5"/>
    <w:rsid w:val="004067D3"/>
    <w:rsid w:val="004071E9"/>
    <w:rsid w:val="00410054"/>
    <w:rsid w:val="00411F90"/>
    <w:rsid w:val="00412370"/>
    <w:rsid w:val="004214BD"/>
    <w:rsid w:val="00423ADB"/>
    <w:rsid w:val="00423D81"/>
    <w:rsid w:val="00424DAC"/>
    <w:rsid w:val="0043026F"/>
    <w:rsid w:val="00431EB4"/>
    <w:rsid w:val="00445171"/>
    <w:rsid w:val="0045099F"/>
    <w:rsid w:val="0045121A"/>
    <w:rsid w:val="00452331"/>
    <w:rsid w:val="0045243D"/>
    <w:rsid w:val="00457480"/>
    <w:rsid w:val="00461EFF"/>
    <w:rsid w:val="004627AB"/>
    <w:rsid w:val="0046700A"/>
    <w:rsid w:val="004731E9"/>
    <w:rsid w:val="00474BF9"/>
    <w:rsid w:val="004770AB"/>
    <w:rsid w:val="00480C6A"/>
    <w:rsid w:val="0048404C"/>
    <w:rsid w:val="00486A1E"/>
    <w:rsid w:val="004871EE"/>
    <w:rsid w:val="00487565"/>
    <w:rsid w:val="004875F6"/>
    <w:rsid w:val="00487748"/>
    <w:rsid w:val="00490EA9"/>
    <w:rsid w:val="004929EB"/>
    <w:rsid w:val="00494C96"/>
    <w:rsid w:val="004A40FE"/>
    <w:rsid w:val="004A6212"/>
    <w:rsid w:val="004A6836"/>
    <w:rsid w:val="004C27C2"/>
    <w:rsid w:val="004C3F57"/>
    <w:rsid w:val="004C67AA"/>
    <w:rsid w:val="004D37B9"/>
    <w:rsid w:val="004D4B3B"/>
    <w:rsid w:val="004D768C"/>
    <w:rsid w:val="004E2DA8"/>
    <w:rsid w:val="004E2FFB"/>
    <w:rsid w:val="004E3A01"/>
    <w:rsid w:val="004E3A9F"/>
    <w:rsid w:val="004E3DEB"/>
    <w:rsid w:val="004E61FA"/>
    <w:rsid w:val="004E759B"/>
    <w:rsid w:val="004F074B"/>
    <w:rsid w:val="004F4204"/>
    <w:rsid w:val="004F61F8"/>
    <w:rsid w:val="00502ED9"/>
    <w:rsid w:val="00503832"/>
    <w:rsid w:val="00504744"/>
    <w:rsid w:val="00504A50"/>
    <w:rsid w:val="005056DC"/>
    <w:rsid w:val="00512093"/>
    <w:rsid w:val="005134DA"/>
    <w:rsid w:val="005144B6"/>
    <w:rsid w:val="00514D38"/>
    <w:rsid w:val="005302A2"/>
    <w:rsid w:val="0053170F"/>
    <w:rsid w:val="005321DF"/>
    <w:rsid w:val="005368B5"/>
    <w:rsid w:val="00543B5C"/>
    <w:rsid w:val="0055510C"/>
    <w:rsid w:val="005569E3"/>
    <w:rsid w:val="005579E6"/>
    <w:rsid w:val="00557FDB"/>
    <w:rsid w:val="00560679"/>
    <w:rsid w:val="005653F5"/>
    <w:rsid w:val="00565567"/>
    <w:rsid w:val="00566D21"/>
    <w:rsid w:val="00574DAE"/>
    <w:rsid w:val="00580A3E"/>
    <w:rsid w:val="00583533"/>
    <w:rsid w:val="00595420"/>
    <w:rsid w:val="005A1EB6"/>
    <w:rsid w:val="005A4201"/>
    <w:rsid w:val="005A6699"/>
    <w:rsid w:val="005B00F4"/>
    <w:rsid w:val="005B1E6F"/>
    <w:rsid w:val="005B4BFD"/>
    <w:rsid w:val="005B5618"/>
    <w:rsid w:val="005B630C"/>
    <w:rsid w:val="005B7B07"/>
    <w:rsid w:val="005C4138"/>
    <w:rsid w:val="005C73D4"/>
    <w:rsid w:val="005D5637"/>
    <w:rsid w:val="005E0EA8"/>
    <w:rsid w:val="005E5095"/>
    <w:rsid w:val="00600EC0"/>
    <w:rsid w:val="006036E8"/>
    <w:rsid w:val="006037CA"/>
    <w:rsid w:val="00611BF5"/>
    <w:rsid w:val="00616400"/>
    <w:rsid w:val="00617D81"/>
    <w:rsid w:val="0062013E"/>
    <w:rsid w:val="00620224"/>
    <w:rsid w:val="00625404"/>
    <w:rsid w:val="00627E16"/>
    <w:rsid w:val="0064002E"/>
    <w:rsid w:val="00640221"/>
    <w:rsid w:val="00640FC6"/>
    <w:rsid w:val="00642F20"/>
    <w:rsid w:val="006432B8"/>
    <w:rsid w:val="00644DA0"/>
    <w:rsid w:val="00650BF6"/>
    <w:rsid w:val="006538DC"/>
    <w:rsid w:val="00654464"/>
    <w:rsid w:val="00655546"/>
    <w:rsid w:val="00656C66"/>
    <w:rsid w:val="00662374"/>
    <w:rsid w:val="00665579"/>
    <w:rsid w:val="006707A1"/>
    <w:rsid w:val="00673301"/>
    <w:rsid w:val="00674CB9"/>
    <w:rsid w:val="00680B55"/>
    <w:rsid w:val="00681DD4"/>
    <w:rsid w:val="00681F47"/>
    <w:rsid w:val="00684ADA"/>
    <w:rsid w:val="006860E7"/>
    <w:rsid w:val="006905D1"/>
    <w:rsid w:val="00693061"/>
    <w:rsid w:val="006A4397"/>
    <w:rsid w:val="006A4AAA"/>
    <w:rsid w:val="006A4ED4"/>
    <w:rsid w:val="006A651F"/>
    <w:rsid w:val="006A6C0E"/>
    <w:rsid w:val="006B77B6"/>
    <w:rsid w:val="006B7914"/>
    <w:rsid w:val="006B79BB"/>
    <w:rsid w:val="006C4877"/>
    <w:rsid w:val="006C64AB"/>
    <w:rsid w:val="006C6B52"/>
    <w:rsid w:val="006C7698"/>
    <w:rsid w:val="006D3D11"/>
    <w:rsid w:val="006D4212"/>
    <w:rsid w:val="006D550E"/>
    <w:rsid w:val="006D6979"/>
    <w:rsid w:val="006E3B09"/>
    <w:rsid w:val="006F1A3F"/>
    <w:rsid w:val="006F1EB8"/>
    <w:rsid w:val="006F62BF"/>
    <w:rsid w:val="007011BE"/>
    <w:rsid w:val="007028F9"/>
    <w:rsid w:val="00704203"/>
    <w:rsid w:val="00713CFC"/>
    <w:rsid w:val="00717A13"/>
    <w:rsid w:val="00717C5E"/>
    <w:rsid w:val="007202F7"/>
    <w:rsid w:val="007365CC"/>
    <w:rsid w:val="00742C08"/>
    <w:rsid w:val="007448F4"/>
    <w:rsid w:val="0075068D"/>
    <w:rsid w:val="0075091F"/>
    <w:rsid w:val="00750F6B"/>
    <w:rsid w:val="00765835"/>
    <w:rsid w:val="00767B52"/>
    <w:rsid w:val="00767E91"/>
    <w:rsid w:val="0077076A"/>
    <w:rsid w:val="00772673"/>
    <w:rsid w:val="00776AC0"/>
    <w:rsid w:val="0077723B"/>
    <w:rsid w:val="00777CD3"/>
    <w:rsid w:val="0078000B"/>
    <w:rsid w:val="00783254"/>
    <w:rsid w:val="007833CA"/>
    <w:rsid w:val="0078631B"/>
    <w:rsid w:val="00792A80"/>
    <w:rsid w:val="00792E7D"/>
    <w:rsid w:val="007931A1"/>
    <w:rsid w:val="007931AB"/>
    <w:rsid w:val="0079540C"/>
    <w:rsid w:val="007A2900"/>
    <w:rsid w:val="007A5D3B"/>
    <w:rsid w:val="007B1D39"/>
    <w:rsid w:val="007B65A5"/>
    <w:rsid w:val="007C0474"/>
    <w:rsid w:val="007C197F"/>
    <w:rsid w:val="007D445B"/>
    <w:rsid w:val="007F0B23"/>
    <w:rsid w:val="007F2C55"/>
    <w:rsid w:val="00811EE6"/>
    <w:rsid w:val="00814B59"/>
    <w:rsid w:val="008150F6"/>
    <w:rsid w:val="00820C4D"/>
    <w:rsid w:val="00820E80"/>
    <w:rsid w:val="008257EE"/>
    <w:rsid w:val="00825AF8"/>
    <w:rsid w:val="00826044"/>
    <w:rsid w:val="00826155"/>
    <w:rsid w:val="00834599"/>
    <w:rsid w:val="00835499"/>
    <w:rsid w:val="00843F21"/>
    <w:rsid w:val="00845468"/>
    <w:rsid w:val="00850C5D"/>
    <w:rsid w:val="00851B7B"/>
    <w:rsid w:val="00853EB1"/>
    <w:rsid w:val="008543EC"/>
    <w:rsid w:val="00854461"/>
    <w:rsid w:val="00855CFF"/>
    <w:rsid w:val="00860AF8"/>
    <w:rsid w:val="008633DC"/>
    <w:rsid w:val="00865267"/>
    <w:rsid w:val="008660DB"/>
    <w:rsid w:val="00866506"/>
    <w:rsid w:val="00866A7E"/>
    <w:rsid w:val="00867C37"/>
    <w:rsid w:val="00872133"/>
    <w:rsid w:val="00873C32"/>
    <w:rsid w:val="00880357"/>
    <w:rsid w:val="008817F6"/>
    <w:rsid w:val="00881FDF"/>
    <w:rsid w:val="00883395"/>
    <w:rsid w:val="00890F9C"/>
    <w:rsid w:val="008933FA"/>
    <w:rsid w:val="00897A21"/>
    <w:rsid w:val="008A0401"/>
    <w:rsid w:val="008A3D65"/>
    <w:rsid w:val="008A46D6"/>
    <w:rsid w:val="008B0102"/>
    <w:rsid w:val="008B27BA"/>
    <w:rsid w:val="008C09B6"/>
    <w:rsid w:val="008C0B80"/>
    <w:rsid w:val="008C16EB"/>
    <w:rsid w:val="008C18F7"/>
    <w:rsid w:val="008C7804"/>
    <w:rsid w:val="008C7837"/>
    <w:rsid w:val="008D18C8"/>
    <w:rsid w:val="008D60EF"/>
    <w:rsid w:val="008E2FB9"/>
    <w:rsid w:val="008E795F"/>
    <w:rsid w:val="008F20BE"/>
    <w:rsid w:val="008F31FA"/>
    <w:rsid w:val="00900BA1"/>
    <w:rsid w:val="00902C2A"/>
    <w:rsid w:val="00904BC6"/>
    <w:rsid w:val="0090662B"/>
    <w:rsid w:val="00915DE0"/>
    <w:rsid w:val="00923B9E"/>
    <w:rsid w:val="00925100"/>
    <w:rsid w:val="00926957"/>
    <w:rsid w:val="00926D83"/>
    <w:rsid w:val="00932652"/>
    <w:rsid w:val="00933360"/>
    <w:rsid w:val="009338F1"/>
    <w:rsid w:val="009478D7"/>
    <w:rsid w:val="00947CA0"/>
    <w:rsid w:val="009518D9"/>
    <w:rsid w:val="00952190"/>
    <w:rsid w:val="009554D1"/>
    <w:rsid w:val="00955EDC"/>
    <w:rsid w:val="00956750"/>
    <w:rsid w:val="00961F48"/>
    <w:rsid w:val="00972AB4"/>
    <w:rsid w:val="0097419C"/>
    <w:rsid w:val="00982005"/>
    <w:rsid w:val="0098260F"/>
    <w:rsid w:val="00987588"/>
    <w:rsid w:val="009911A0"/>
    <w:rsid w:val="00991D81"/>
    <w:rsid w:val="00991E15"/>
    <w:rsid w:val="009930F1"/>
    <w:rsid w:val="00996AF2"/>
    <w:rsid w:val="009A5E82"/>
    <w:rsid w:val="009A7190"/>
    <w:rsid w:val="009B2DCE"/>
    <w:rsid w:val="009B45AC"/>
    <w:rsid w:val="009C082D"/>
    <w:rsid w:val="009C22D9"/>
    <w:rsid w:val="009C2E34"/>
    <w:rsid w:val="009C48C6"/>
    <w:rsid w:val="009C628A"/>
    <w:rsid w:val="009C74EE"/>
    <w:rsid w:val="009D0E1C"/>
    <w:rsid w:val="009D278D"/>
    <w:rsid w:val="009D436E"/>
    <w:rsid w:val="009E1CD6"/>
    <w:rsid w:val="009E2EE6"/>
    <w:rsid w:val="009F09BA"/>
    <w:rsid w:val="009F29A0"/>
    <w:rsid w:val="009F7613"/>
    <w:rsid w:val="00A001FA"/>
    <w:rsid w:val="00A02C2A"/>
    <w:rsid w:val="00A05EF2"/>
    <w:rsid w:val="00A105C6"/>
    <w:rsid w:val="00A11285"/>
    <w:rsid w:val="00A12E64"/>
    <w:rsid w:val="00A20248"/>
    <w:rsid w:val="00A21A80"/>
    <w:rsid w:val="00A2294F"/>
    <w:rsid w:val="00A22DD6"/>
    <w:rsid w:val="00A244D5"/>
    <w:rsid w:val="00A246CA"/>
    <w:rsid w:val="00A263C3"/>
    <w:rsid w:val="00A263F0"/>
    <w:rsid w:val="00A31BC1"/>
    <w:rsid w:val="00A31F85"/>
    <w:rsid w:val="00A32EF4"/>
    <w:rsid w:val="00A351A8"/>
    <w:rsid w:val="00A35945"/>
    <w:rsid w:val="00A37995"/>
    <w:rsid w:val="00A37D50"/>
    <w:rsid w:val="00A4002A"/>
    <w:rsid w:val="00A45582"/>
    <w:rsid w:val="00A53ADA"/>
    <w:rsid w:val="00A656A2"/>
    <w:rsid w:val="00A65951"/>
    <w:rsid w:val="00A672C5"/>
    <w:rsid w:val="00A71018"/>
    <w:rsid w:val="00A71FC7"/>
    <w:rsid w:val="00A80068"/>
    <w:rsid w:val="00A824A8"/>
    <w:rsid w:val="00A84329"/>
    <w:rsid w:val="00A904E4"/>
    <w:rsid w:val="00A931F1"/>
    <w:rsid w:val="00A94B88"/>
    <w:rsid w:val="00AA2771"/>
    <w:rsid w:val="00AA673F"/>
    <w:rsid w:val="00AB0078"/>
    <w:rsid w:val="00AB386A"/>
    <w:rsid w:val="00AB5450"/>
    <w:rsid w:val="00AC4804"/>
    <w:rsid w:val="00AC4A4B"/>
    <w:rsid w:val="00AC50A8"/>
    <w:rsid w:val="00AC63AA"/>
    <w:rsid w:val="00AF023D"/>
    <w:rsid w:val="00AF1FC8"/>
    <w:rsid w:val="00AF2A2A"/>
    <w:rsid w:val="00AF6158"/>
    <w:rsid w:val="00B0040A"/>
    <w:rsid w:val="00B02BB7"/>
    <w:rsid w:val="00B0437E"/>
    <w:rsid w:val="00B04D0D"/>
    <w:rsid w:val="00B1103C"/>
    <w:rsid w:val="00B1475F"/>
    <w:rsid w:val="00B23DB5"/>
    <w:rsid w:val="00B248D5"/>
    <w:rsid w:val="00B252FB"/>
    <w:rsid w:val="00B3102A"/>
    <w:rsid w:val="00B31748"/>
    <w:rsid w:val="00B33E72"/>
    <w:rsid w:val="00B355B2"/>
    <w:rsid w:val="00B41286"/>
    <w:rsid w:val="00B419CE"/>
    <w:rsid w:val="00B478BC"/>
    <w:rsid w:val="00B517BE"/>
    <w:rsid w:val="00B55488"/>
    <w:rsid w:val="00B559CC"/>
    <w:rsid w:val="00B62D0D"/>
    <w:rsid w:val="00B63CED"/>
    <w:rsid w:val="00B64A7F"/>
    <w:rsid w:val="00B665ED"/>
    <w:rsid w:val="00B72F97"/>
    <w:rsid w:val="00B73C95"/>
    <w:rsid w:val="00B8049E"/>
    <w:rsid w:val="00B809F5"/>
    <w:rsid w:val="00B849D1"/>
    <w:rsid w:val="00B856A7"/>
    <w:rsid w:val="00B90656"/>
    <w:rsid w:val="00B91CAD"/>
    <w:rsid w:val="00B95893"/>
    <w:rsid w:val="00B961B5"/>
    <w:rsid w:val="00B9743D"/>
    <w:rsid w:val="00BA2513"/>
    <w:rsid w:val="00BA3D45"/>
    <w:rsid w:val="00BA3DD0"/>
    <w:rsid w:val="00BA4C87"/>
    <w:rsid w:val="00BA57D6"/>
    <w:rsid w:val="00BB037D"/>
    <w:rsid w:val="00BB0A9A"/>
    <w:rsid w:val="00BB6E0E"/>
    <w:rsid w:val="00BC0E62"/>
    <w:rsid w:val="00BC0EC8"/>
    <w:rsid w:val="00BD2570"/>
    <w:rsid w:val="00BD31B2"/>
    <w:rsid w:val="00BD6F4B"/>
    <w:rsid w:val="00BD708D"/>
    <w:rsid w:val="00BF48CE"/>
    <w:rsid w:val="00C009EC"/>
    <w:rsid w:val="00C00A22"/>
    <w:rsid w:val="00C014ED"/>
    <w:rsid w:val="00C03DEF"/>
    <w:rsid w:val="00C052DB"/>
    <w:rsid w:val="00C0539B"/>
    <w:rsid w:val="00C10DEE"/>
    <w:rsid w:val="00C12988"/>
    <w:rsid w:val="00C14989"/>
    <w:rsid w:val="00C165DF"/>
    <w:rsid w:val="00C1766A"/>
    <w:rsid w:val="00C17A12"/>
    <w:rsid w:val="00C20ED0"/>
    <w:rsid w:val="00C250A6"/>
    <w:rsid w:val="00C33A4C"/>
    <w:rsid w:val="00C445D5"/>
    <w:rsid w:val="00C44D61"/>
    <w:rsid w:val="00C539AB"/>
    <w:rsid w:val="00C543D9"/>
    <w:rsid w:val="00C5524A"/>
    <w:rsid w:val="00C55B93"/>
    <w:rsid w:val="00C5668F"/>
    <w:rsid w:val="00C57195"/>
    <w:rsid w:val="00C60B97"/>
    <w:rsid w:val="00C63B91"/>
    <w:rsid w:val="00C655FC"/>
    <w:rsid w:val="00C65896"/>
    <w:rsid w:val="00C67E5E"/>
    <w:rsid w:val="00C71091"/>
    <w:rsid w:val="00C731F0"/>
    <w:rsid w:val="00C73922"/>
    <w:rsid w:val="00C74387"/>
    <w:rsid w:val="00C755BC"/>
    <w:rsid w:val="00C75E20"/>
    <w:rsid w:val="00C76DBF"/>
    <w:rsid w:val="00C7716B"/>
    <w:rsid w:val="00C77A6E"/>
    <w:rsid w:val="00C8424E"/>
    <w:rsid w:val="00C90C58"/>
    <w:rsid w:val="00C91D40"/>
    <w:rsid w:val="00C91F19"/>
    <w:rsid w:val="00C96E86"/>
    <w:rsid w:val="00C97096"/>
    <w:rsid w:val="00CA047E"/>
    <w:rsid w:val="00CA3A41"/>
    <w:rsid w:val="00CA79FA"/>
    <w:rsid w:val="00CA7E6D"/>
    <w:rsid w:val="00CB1136"/>
    <w:rsid w:val="00CB3756"/>
    <w:rsid w:val="00CB3CE7"/>
    <w:rsid w:val="00CB4A69"/>
    <w:rsid w:val="00CB56D5"/>
    <w:rsid w:val="00CB5C0B"/>
    <w:rsid w:val="00CB5C7E"/>
    <w:rsid w:val="00CC11EA"/>
    <w:rsid w:val="00CC358B"/>
    <w:rsid w:val="00CC45B5"/>
    <w:rsid w:val="00CC66B8"/>
    <w:rsid w:val="00CD033B"/>
    <w:rsid w:val="00CD397E"/>
    <w:rsid w:val="00CD3B8C"/>
    <w:rsid w:val="00CD702D"/>
    <w:rsid w:val="00CD7AFE"/>
    <w:rsid w:val="00CE7B86"/>
    <w:rsid w:val="00CF371E"/>
    <w:rsid w:val="00CF4B7D"/>
    <w:rsid w:val="00CF6819"/>
    <w:rsid w:val="00D0060E"/>
    <w:rsid w:val="00D05BFB"/>
    <w:rsid w:val="00D1163F"/>
    <w:rsid w:val="00D17FC1"/>
    <w:rsid w:val="00D273A2"/>
    <w:rsid w:val="00D27F44"/>
    <w:rsid w:val="00D30D55"/>
    <w:rsid w:val="00D40D57"/>
    <w:rsid w:val="00D52AA7"/>
    <w:rsid w:val="00D52DB4"/>
    <w:rsid w:val="00D5730F"/>
    <w:rsid w:val="00D608E7"/>
    <w:rsid w:val="00D62599"/>
    <w:rsid w:val="00D634F7"/>
    <w:rsid w:val="00D64785"/>
    <w:rsid w:val="00D675DF"/>
    <w:rsid w:val="00D67608"/>
    <w:rsid w:val="00D74FAA"/>
    <w:rsid w:val="00D76DAF"/>
    <w:rsid w:val="00D77010"/>
    <w:rsid w:val="00D77036"/>
    <w:rsid w:val="00D77335"/>
    <w:rsid w:val="00D815EE"/>
    <w:rsid w:val="00D81DE2"/>
    <w:rsid w:val="00D81F5E"/>
    <w:rsid w:val="00D838F9"/>
    <w:rsid w:val="00D85DC5"/>
    <w:rsid w:val="00D873F7"/>
    <w:rsid w:val="00D9432E"/>
    <w:rsid w:val="00D94ADA"/>
    <w:rsid w:val="00D97A8B"/>
    <w:rsid w:val="00DA0450"/>
    <w:rsid w:val="00DA1D2E"/>
    <w:rsid w:val="00DA633C"/>
    <w:rsid w:val="00DB04F7"/>
    <w:rsid w:val="00DB580C"/>
    <w:rsid w:val="00DC2169"/>
    <w:rsid w:val="00DC2663"/>
    <w:rsid w:val="00DC3130"/>
    <w:rsid w:val="00DD50ED"/>
    <w:rsid w:val="00DD5937"/>
    <w:rsid w:val="00DE5D9F"/>
    <w:rsid w:val="00DE5F5C"/>
    <w:rsid w:val="00E02DB9"/>
    <w:rsid w:val="00E03905"/>
    <w:rsid w:val="00E043D1"/>
    <w:rsid w:val="00E057EE"/>
    <w:rsid w:val="00E12AC5"/>
    <w:rsid w:val="00E21885"/>
    <w:rsid w:val="00E21FC2"/>
    <w:rsid w:val="00E32BA4"/>
    <w:rsid w:val="00E350FD"/>
    <w:rsid w:val="00E44283"/>
    <w:rsid w:val="00E46BDD"/>
    <w:rsid w:val="00E46E46"/>
    <w:rsid w:val="00E50B61"/>
    <w:rsid w:val="00E50B7F"/>
    <w:rsid w:val="00E5254D"/>
    <w:rsid w:val="00E539CA"/>
    <w:rsid w:val="00E55008"/>
    <w:rsid w:val="00E551A4"/>
    <w:rsid w:val="00E618A7"/>
    <w:rsid w:val="00E645D7"/>
    <w:rsid w:val="00E66225"/>
    <w:rsid w:val="00E71E4E"/>
    <w:rsid w:val="00E733F7"/>
    <w:rsid w:val="00E753B4"/>
    <w:rsid w:val="00E765D7"/>
    <w:rsid w:val="00E76AAB"/>
    <w:rsid w:val="00E81EDD"/>
    <w:rsid w:val="00E8570C"/>
    <w:rsid w:val="00E86E0D"/>
    <w:rsid w:val="00E91B84"/>
    <w:rsid w:val="00E93A0D"/>
    <w:rsid w:val="00EA0CBD"/>
    <w:rsid w:val="00EA0D5D"/>
    <w:rsid w:val="00EA11E7"/>
    <w:rsid w:val="00EA26F6"/>
    <w:rsid w:val="00EB1986"/>
    <w:rsid w:val="00EB5A94"/>
    <w:rsid w:val="00EC3763"/>
    <w:rsid w:val="00EC6355"/>
    <w:rsid w:val="00EC68F9"/>
    <w:rsid w:val="00EC70CF"/>
    <w:rsid w:val="00EC71D7"/>
    <w:rsid w:val="00ED2FC8"/>
    <w:rsid w:val="00EE0C28"/>
    <w:rsid w:val="00EE7196"/>
    <w:rsid w:val="00EE7377"/>
    <w:rsid w:val="00EF14B3"/>
    <w:rsid w:val="00EF4E48"/>
    <w:rsid w:val="00F101CE"/>
    <w:rsid w:val="00F116E4"/>
    <w:rsid w:val="00F12066"/>
    <w:rsid w:val="00F179BE"/>
    <w:rsid w:val="00F20EC3"/>
    <w:rsid w:val="00F232E3"/>
    <w:rsid w:val="00F30198"/>
    <w:rsid w:val="00F3451D"/>
    <w:rsid w:val="00F34961"/>
    <w:rsid w:val="00F3669A"/>
    <w:rsid w:val="00F40E0B"/>
    <w:rsid w:val="00F4570E"/>
    <w:rsid w:val="00F528D1"/>
    <w:rsid w:val="00F5426D"/>
    <w:rsid w:val="00F562AD"/>
    <w:rsid w:val="00F56951"/>
    <w:rsid w:val="00F60CF6"/>
    <w:rsid w:val="00F62675"/>
    <w:rsid w:val="00F62D0F"/>
    <w:rsid w:val="00F6322E"/>
    <w:rsid w:val="00F65767"/>
    <w:rsid w:val="00F675A2"/>
    <w:rsid w:val="00F82BFC"/>
    <w:rsid w:val="00F85FC0"/>
    <w:rsid w:val="00F8629D"/>
    <w:rsid w:val="00F866BF"/>
    <w:rsid w:val="00F9057E"/>
    <w:rsid w:val="00FA1B2B"/>
    <w:rsid w:val="00FA7823"/>
    <w:rsid w:val="00FA7981"/>
    <w:rsid w:val="00FA7D94"/>
    <w:rsid w:val="00FA7FBE"/>
    <w:rsid w:val="00FB0CFE"/>
    <w:rsid w:val="00FB5671"/>
    <w:rsid w:val="00FC35EC"/>
    <w:rsid w:val="00FC74EA"/>
    <w:rsid w:val="00FC7CDE"/>
    <w:rsid w:val="00FD53EB"/>
    <w:rsid w:val="00FD7929"/>
    <w:rsid w:val="00FE17C8"/>
    <w:rsid w:val="00FE338B"/>
    <w:rsid w:val="00FE5D85"/>
    <w:rsid w:val="00FF1739"/>
    <w:rsid w:val="00FF2844"/>
    <w:rsid w:val="00FF4579"/>
    <w:rsid w:val="00FF7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D98D2"/>
  <w15:docId w15:val="{3E62A17B-1176-40F0-94E6-E6B3C5E7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rsid w:val="00EA0CBD"/>
    <w:pPr>
      <w:tabs>
        <w:tab w:val="center" w:pos="4153"/>
        <w:tab w:val="right" w:pos="8306"/>
      </w:tabs>
    </w:pPr>
  </w:style>
  <w:style w:type="paragraph" w:customStyle="1" w:styleId="statymopavad">
    <w:name w:val="?statymo pavad."/>
    <w:basedOn w:val="prastasis"/>
    <w:rsid w:val="00EA0CBD"/>
    <w:pPr>
      <w:spacing w:line="360" w:lineRule="auto"/>
      <w:ind w:firstLine="720"/>
      <w:jc w:val="center"/>
    </w:pPr>
    <w:rPr>
      <w:rFonts w:ascii="TimesLT" w:hAnsi="TimesLT"/>
      <w:caps/>
      <w:szCs w:val="20"/>
    </w:rPr>
  </w:style>
  <w:style w:type="character" w:customStyle="1" w:styleId="Pareigos">
    <w:name w:val="Pareigos"/>
    <w:rsid w:val="00EA0CBD"/>
    <w:rPr>
      <w:rFonts w:ascii="TimesLT" w:hAnsi="TimesLT"/>
      <w:caps/>
      <w:sz w:val="24"/>
    </w:rPr>
  </w:style>
  <w:style w:type="character" w:styleId="Hipersaitas">
    <w:name w:val="Hyperlink"/>
    <w:rsid w:val="00EA0CBD"/>
    <w:rPr>
      <w:color w:val="0000FF"/>
      <w:u w:val="single"/>
    </w:rPr>
  </w:style>
  <w:style w:type="paragraph" w:styleId="Debesliotekstas">
    <w:name w:val="Balloon Text"/>
    <w:basedOn w:val="prastasis"/>
    <w:semiHidden/>
    <w:rsid w:val="00F40E0B"/>
    <w:rPr>
      <w:rFonts w:ascii="Tahoma" w:hAnsi="Tahoma" w:cs="Tahoma"/>
      <w:sz w:val="16"/>
      <w:szCs w:val="16"/>
    </w:rPr>
  </w:style>
  <w:style w:type="character" w:customStyle="1" w:styleId="AntratsDiagrama">
    <w:name w:val="Antraštės Diagrama"/>
    <w:aliases w:val="Specialioji žyma Diagrama"/>
    <w:link w:val="Antrats"/>
    <w:uiPriority w:val="99"/>
    <w:rsid w:val="007202F7"/>
    <w:rPr>
      <w:sz w:val="24"/>
      <w:szCs w:val="24"/>
      <w:lang w:eastAsia="en-US"/>
    </w:rPr>
  </w:style>
  <w:style w:type="paragraph" w:customStyle="1" w:styleId="bodytext">
    <w:name w:val="bodytext"/>
    <w:basedOn w:val="prastasis"/>
    <w:rsid w:val="00820C4D"/>
    <w:pPr>
      <w:spacing w:before="100" w:beforeAutospacing="1" w:after="100" w:afterAutospacing="1"/>
    </w:pPr>
    <w:rPr>
      <w:lang w:eastAsia="lt-LT"/>
    </w:rPr>
  </w:style>
  <w:style w:type="character" w:customStyle="1" w:styleId="Neapdorotaspaminjimas1">
    <w:name w:val="Neapdorotas paminėjimas1"/>
    <w:uiPriority w:val="99"/>
    <w:semiHidden/>
    <w:unhideWhenUsed/>
    <w:rsid w:val="00E551A4"/>
    <w:rPr>
      <w:color w:val="605E5C"/>
      <w:shd w:val="clear" w:color="auto" w:fill="E1DFDD"/>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table" w:styleId="Lentelstinklelis">
    <w:name w:val="Table Grid"/>
    <w:basedOn w:val="prastojilentel"/>
    <w:uiPriority w:val="3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925100"/>
    <w:rPr>
      <w:sz w:val="16"/>
      <w:szCs w:val="16"/>
    </w:rPr>
  </w:style>
  <w:style w:type="paragraph" w:styleId="Komentarotekstas">
    <w:name w:val="annotation text"/>
    <w:basedOn w:val="prastasis"/>
    <w:link w:val="KomentarotekstasDiagrama"/>
    <w:rsid w:val="00925100"/>
    <w:rPr>
      <w:sz w:val="20"/>
      <w:szCs w:val="20"/>
    </w:rPr>
  </w:style>
  <w:style w:type="character" w:customStyle="1" w:styleId="KomentarotekstasDiagrama">
    <w:name w:val="Komentaro tekstas Diagrama"/>
    <w:basedOn w:val="Numatytasispastraiposriftas"/>
    <w:link w:val="Komentarotekstas"/>
    <w:rsid w:val="00925100"/>
    <w:rPr>
      <w:lang w:eastAsia="en-US"/>
    </w:rPr>
  </w:style>
  <w:style w:type="paragraph" w:styleId="Komentarotema">
    <w:name w:val="annotation subject"/>
    <w:basedOn w:val="Komentarotekstas"/>
    <w:next w:val="Komentarotekstas"/>
    <w:link w:val="KomentarotemaDiagrama"/>
    <w:rsid w:val="00925100"/>
    <w:rPr>
      <w:b/>
      <w:bCs/>
    </w:rPr>
  </w:style>
  <w:style w:type="character" w:customStyle="1" w:styleId="KomentarotemaDiagrama">
    <w:name w:val="Komentaro tema Diagrama"/>
    <w:basedOn w:val="KomentarotekstasDiagrama"/>
    <w:link w:val="Komentarotema"/>
    <w:rsid w:val="00925100"/>
    <w:rPr>
      <w:b/>
      <w:bCs/>
      <w:lang w:eastAsia="en-US"/>
    </w:rPr>
  </w:style>
  <w:style w:type="character" w:customStyle="1" w:styleId="statymoNr">
    <w:name w:val="?statymo Nr."/>
    <w:rsid w:val="00EF14B3"/>
    <w:rPr>
      <w:rFonts w:ascii="HelveticaLT" w:hAnsi="HelveticaLT"/>
    </w:rPr>
  </w:style>
  <w:style w:type="character" w:styleId="Emfaz">
    <w:name w:val="Emphasis"/>
    <w:uiPriority w:val="20"/>
    <w:qFormat/>
    <w:rsid w:val="00095D16"/>
    <w:rPr>
      <w:i/>
      <w:iCs/>
    </w:rPr>
  </w:style>
  <w:style w:type="paragraph" w:styleId="prastasiniatinklio">
    <w:name w:val="Normal (Web)"/>
    <w:basedOn w:val="prastasis"/>
    <w:uiPriority w:val="99"/>
    <w:unhideWhenUsed/>
    <w:rsid w:val="00095D16"/>
    <w:pPr>
      <w:spacing w:before="100" w:beforeAutospacing="1" w:after="100"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character" w:customStyle="1" w:styleId="PoratDiagrama">
    <w:name w:val="Poraštė Diagrama"/>
    <w:basedOn w:val="Numatytasispastraiposriftas"/>
    <w:link w:val="Porat"/>
    <w:rsid w:val="00B1475F"/>
    <w:rPr>
      <w:sz w:val="24"/>
      <w:szCs w:val="24"/>
      <w:lang w:eastAsia="en-US"/>
    </w:rPr>
  </w:style>
  <w:style w:type="paragraph" w:styleId="Betarp">
    <w:name w:val="No Spacing"/>
    <w:uiPriority w:val="1"/>
    <w:qFormat/>
    <w:rsid w:val="00E21885"/>
    <w:rPr>
      <w:rFonts w:ascii="Calibri" w:eastAsia="Calibri" w:hAnsi="Calibri"/>
      <w:sz w:val="22"/>
      <w:szCs w:val="22"/>
      <w:lang w:eastAsia="en-US"/>
    </w:rPr>
  </w:style>
  <w:style w:type="paragraph" w:customStyle="1" w:styleId="Default">
    <w:name w:val="Default"/>
    <w:rsid w:val="002B1FF6"/>
    <w:pPr>
      <w:autoSpaceDE w:val="0"/>
      <w:autoSpaceDN w:val="0"/>
      <w:adjustRightInd w:val="0"/>
    </w:pPr>
    <w:rPr>
      <w:color w:val="000000"/>
      <w:sz w:val="24"/>
      <w:szCs w:val="24"/>
    </w:rPr>
  </w:style>
  <w:style w:type="paragraph" w:styleId="Pataisymai">
    <w:name w:val="Revision"/>
    <w:hidden/>
    <w:uiPriority w:val="99"/>
    <w:semiHidden/>
    <w:rsid w:val="008660DB"/>
    <w:rPr>
      <w:sz w:val="24"/>
      <w:szCs w:val="24"/>
      <w:lang w:eastAsia="en-US"/>
    </w:rPr>
  </w:style>
  <w:style w:type="paragraph" w:styleId="Pagrindiniotekstotrauka">
    <w:name w:val="Body Text Indent"/>
    <w:basedOn w:val="prastasis"/>
    <w:link w:val="PagrindiniotekstotraukaDiagrama"/>
    <w:uiPriority w:val="99"/>
    <w:unhideWhenUsed/>
    <w:rsid w:val="00AA2771"/>
    <w:pPr>
      <w:spacing w:after="120"/>
      <w:ind w:left="283"/>
    </w:pPr>
    <w:rPr>
      <w:szCs w:val="20"/>
      <w:lang w:eastAsia="lt-LT"/>
    </w:rPr>
  </w:style>
  <w:style w:type="character" w:customStyle="1" w:styleId="PagrindiniotekstotraukaDiagrama">
    <w:name w:val="Pagrindinio teksto įtrauka Diagrama"/>
    <w:basedOn w:val="Numatytasispastraiposriftas"/>
    <w:link w:val="Pagrindiniotekstotrauka"/>
    <w:uiPriority w:val="99"/>
    <w:rsid w:val="00AA2771"/>
    <w:rPr>
      <w:sz w:val="24"/>
    </w:rPr>
  </w:style>
  <w:style w:type="character" w:styleId="Grietas">
    <w:name w:val="Strong"/>
    <w:uiPriority w:val="22"/>
    <w:qFormat/>
    <w:rsid w:val="00AA2771"/>
    <w:rPr>
      <w:b/>
      <w:bCs/>
    </w:rPr>
  </w:style>
  <w:style w:type="paragraph" w:styleId="Pagrindinistekstas">
    <w:name w:val="Body Text"/>
    <w:basedOn w:val="prastasis"/>
    <w:link w:val="PagrindinistekstasDiagrama"/>
    <w:semiHidden/>
    <w:unhideWhenUsed/>
    <w:rsid w:val="008257EE"/>
    <w:pPr>
      <w:spacing w:after="120"/>
    </w:pPr>
  </w:style>
  <w:style w:type="character" w:customStyle="1" w:styleId="PagrindinistekstasDiagrama">
    <w:name w:val="Pagrindinis tekstas Diagrama"/>
    <w:basedOn w:val="Numatytasispastraiposriftas"/>
    <w:link w:val="Pagrindinistekstas"/>
    <w:semiHidden/>
    <w:rsid w:val="008257E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07348">
      <w:bodyDiv w:val="1"/>
      <w:marLeft w:val="0"/>
      <w:marRight w:val="0"/>
      <w:marTop w:val="0"/>
      <w:marBottom w:val="0"/>
      <w:divBdr>
        <w:top w:val="none" w:sz="0" w:space="0" w:color="auto"/>
        <w:left w:val="none" w:sz="0" w:space="0" w:color="auto"/>
        <w:bottom w:val="none" w:sz="0" w:space="0" w:color="auto"/>
        <w:right w:val="none" w:sz="0" w:space="0" w:color="auto"/>
      </w:divBdr>
      <w:divsChild>
        <w:div w:id="164440387">
          <w:marLeft w:val="0"/>
          <w:marRight w:val="0"/>
          <w:marTop w:val="0"/>
          <w:marBottom w:val="0"/>
          <w:divBdr>
            <w:top w:val="none" w:sz="0" w:space="0" w:color="auto"/>
            <w:left w:val="none" w:sz="0" w:space="0" w:color="auto"/>
            <w:bottom w:val="none" w:sz="0" w:space="0" w:color="auto"/>
            <w:right w:val="none" w:sz="0" w:space="0" w:color="auto"/>
          </w:divBdr>
        </w:div>
        <w:div w:id="339738885">
          <w:marLeft w:val="0"/>
          <w:marRight w:val="0"/>
          <w:marTop w:val="0"/>
          <w:marBottom w:val="0"/>
          <w:divBdr>
            <w:top w:val="none" w:sz="0" w:space="0" w:color="auto"/>
            <w:left w:val="none" w:sz="0" w:space="0" w:color="auto"/>
            <w:bottom w:val="none" w:sz="0" w:space="0" w:color="auto"/>
            <w:right w:val="none" w:sz="0" w:space="0" w:color="auto"/>
          </w:divBdr>
        </w:div>
        <w:div w:id="514803870">
          <w:marLeft w:val="0"/>
          <w:marRight w:val="0"/>
          <w:marTop w:val="0"/>
          <w:marBottom w:val="0"/>
          <w:divBdr>
            <w:top w:val="none" w:sz="0" w:space="0" w:color="auto"/>
            <w:left w:val="none" w:sz="0" w:space="0" w:color="auto"/>
            <w:bottom w:val="none" w:sz="0" w:space="0" w:color="auto"/>
            <w:right w:val="none" w:sz="0" w:space="0" w:color="auto"/>
          </w:divBdr>
        </w:div>
        <w:div w:id="1790120615">
          <w:marLeft w:val="0"/>
          <w:marRight w:val="0"/>
          <w:marTop w:val="0"/>
          <w:marBottom w:val="0"/>
          <w:divBdr>
            <w:top w:val="none" w:sz="0" w:space="0" w:color="auto"/>
            <w:left w:val="none" w:sz="0" w:space="0" w:color="auto"/>
            <w:bottom w:val="none" w:sz="0" w:space="0" w:color="auto"/>
            <w:right w:val="none" w:sz="0" w:space="0" w:color="auto"/>
          </w:divBdr>
        </w:div>
      </w:divsChild>
    </w:div>
    <w:div w:id="264307061">
      <w:bodyDiv w:val="1"/>
      <w:marLeft w:val="0"/>
      <w:marRight w:val="0"/>
      <w:marTop w:val="0"/>
      <w:marBottom w:val="0"/>
      <w:divBdr>
        <w:top w:val="none" w:sz="0" w:space="0" w:color="auto"/>
        <w:left w:val="none" w:sz="0" w:space="0" w:color="auto"/>
        <w:bottom w:val="none" w:sz="0" w:space="0" w:color="auto"/>
        <w:right w:val="none" w:sz="0" w:space="0" w:color="auto"/>
      </w:divBdr>
    </w:div>
    <w:div w:id="618874937">
      <w:bodyDiv w:val="1"/>
      <w:marLeft w:val="0"/>
      <w:marRight w:val="0"/>
      <w:marTop w:val="0"/>
      <w:marBottom w:val="0"/>
      <w:divBdr>
        <w:top w:val="none" w:sz="0" w:space="0" w:color="auto"/>
        <w:left w:val="none" w:sz="0" w:space="0" w:color="auto"/>
        <w:bottom w:val="none" w:sz="0" w:space="0" w:color="auto"/>
        <w:right w:val="none" w:sz="0" w:space="0" w:color="auto"/>
      </w:divBdr>
    </w:div>
    <w:div w:id="881602553">
      <w:bodyDiv w:val="1"/>
      <w:marLeft w:val="0"/>
      <w:marRight w:val="0"/>
      <w:marTop w:val="0"/>
      <w:marBottom w:val="0"/>
      <w:divBdr>
        <w:top w:val="none" w:sz="0" w:space="0" w:color="auto"/>
        <w:left w:val="none" w:sz="0" w:space="0" w:color="auto"/>
        <w:bottom w:val="none" w:sz="0" w:space="0" w:color="auto"/>
        <w:right w:val="none" w:sz="0" w:space="0" w:color="auto"/>
      </w:divBdr>
    </w:div>
    <w:div w:id="1214923595">
      <w:bodyDiv w:val="1"/>
      <w:marLeft w:val="0"/>
      <w:marRight w:val="0"/>
      <w:marTop w:val="0"/>
      <w:marBottom w:val="0"/>
      <w:divBdr>
        <w:top w:val="none" w:sz="0" w:space="0" w:color="auto"/>
        <w:left w:val="none" w:sz="0" w:space="0" w:color="auto"/>
        <w:bottom w:val="none" w:sz="0" w:space="0" w:color="auto"/>
        <w:right w:val="none" w:sz="0" w:space="0" w:color="auto"/>
      </w:divBdr>
    </w:div>
    <w:div w:id="1247761635">
      <w:bodyDiv w:val="1"/>
      <w:marLeft w:val="0"/>
      <w:marRight w:val="0"/>
      <w:marTop w:val="0"/>
      <w:marBottom w:val="0"/>
      <w:divBdr>
        <w:top w:val="none" w:sz="0" w:space="0" w:color="auto"/>
        <w:left w:val="none" w:sz="0" w:space="0" w:color="auto"/>
        <w:bottom w:val="none" w:sz="0" w:space="0" w:color="auto"/>
        <w:right w:val="none" w:sz="0" w:space="0" w:color="auto"/>
      </w:divBdr>
      <w:divsChild>
        <w:div w:id="419102922">
          <w:marLeft w:val="0"/>
          <w:marRight w:val="0"/>
          <w:marTop w:val="0"/>
          <w:marBottom w:val="0"/>
          <w:divBdr>
            <w:top w:val="none" w:sz="0" w:space="0" w:color="auto"/>
            <w:left w:val="none" w:sz="0" w:space="0" w:color="auto"/>
            <w:bottom w:val="none" w:sz="0" w:space="0" w:color="auto"/>
            <w:right w:val="none" w:sz="0" w:space="0" w:color="auto"/>
          </w:divBdr>
        </w:div>
      </w:divsChild>
    </w:div>
    <w:div w:id="1318994857">
      <w:bodyDiv w:val="1"/>
      <w:marLeft w:val="0"/>
      <w:marRight w:val="0"/>
      <w:marTop w:val="0"/>
      <w:marBottom w:val="0"/>
      <w:divBdr>
        <w:top w:val="none" w:sz="0" w:space="0" w:color="auto"/>
        <w:left w:val="none" w:sz="0" w:space="0" w:color="auto"/>
        <w:bottom w:val="none" w:sz="0" w:space="0" w:color="auto"/>
        <w:right w:val="none" w:sz="0" w:space="0" w:color="auto"/>
      </w:divBdr>
    </w:div>
    <w:div w:id="1345933781">
      <w:bodyDiv w:val="1"/>
      <w:marLeft w:val="0"/>
      <w:marRight w:val="0"/>
      <w:marTop w:val="0"/>
      <w:marBottom w:val="0"/>
      <w:divBdr>
        <w:top w:val="none" w:sz="0" w:space="0" w:color="auto"/>
        <w:left w:val="none" w:sz="0" w:space="0" w:color="auto"/>
        <w:bottom w:val="none" w:sz="0" w:space="0" w:color="auto"/>
        <w:right w:val="none" w:sz="0" w:space="0" w:color="auto"/>
      </w:divBdr>
    </w:div>
    <w:div w:id="1513304165">
      <w:bodyDiv w:val="1"/>
      <w:marLeft w:val="0"/>
      <w:marRight w:val="0"/>
      <w:marTop w:val="0"/>
      <w:marBottom w:val="0"/>
      <w:divBdr>
        <w:top w:val="none" w:sz="0" w:space="0" w:color="auto"/>
        <w:left w:val="none" w:sz="0" w:space="0" w:color="auto"/>
        <w:bottom w:val="none" w:sz="0" w:space="0" w:color="auto"/>
        <w:right w:val="none" w:sz="0" w:space="0" w:color="auto"/>
      </w:divBdr>
    </w:div>
    <w:div w:id="20127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rate.dobrovolskiene@klaipedos-r.l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F:\TMP\Mero%20ras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DCCDD-E1EC-4A24-A83C-61DE4E647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rastas</Template>
  <TotalTime>0</TotalTime>
  <Pages>2</Pages>
  <Words>3088</Words>
  <Characters>1761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4840</CharactersWithSpaces>
  <SharedDoc>false</SharedDoc>
  <HLinks>
    <vt:vector size="54" baseType="variant">
      <vt:variant>
        <vt:i4>5767186</vt:i4>
      </vt:variant>
      <vt:variant>
        <vt:i4>24</vt:i4>
      </vt:variant>
      <vt:variant>
        <vt:i4>0</vt:i4>
      </vt:variant>
      <vt:variant>
        <vt:i4>5</vt:i4>
      </vt:variant>
      <vt:variant>
        <vt:lpwstr>https://vtpsi.lrv.lt/lt/naujienos/statyba-leidziantis-dokumentas-vietines-reiksmes-keliui</vt:lpwstr>
      </vt:variant>
      <vt:variant>
        <vt:lpwstr/>
      </vt:variant>
      <vt:variant>
        <vt:i4>720923</vt:i4>
      </vt:variant>
      <vt:variant>
        <vt:i4>21</vt:i4>
      </vt:variant>
      <vt:variant>
        <vt:i4>0</vt:i4>
      </vt:variant>
      <vt:variant>
        <vt:i4>5</vt:i4>
      </vt:variant>
      <vt:variant>
        <vt:lpwstr>https://www.e-tar.lt/portal/lt/legalAct/585f9850c05211e688d0ed775a2e782a/asr</vt:lpwstr>
      </vt:variant>
      <vt:variant>
        <vt:lpwstr/>
      </vt:variant>
      <vt:variant>
        <vt:i4>6815793</vt:i4>
      </vt:variant>
      <vt:variant>
        <vt:i4>18</vt:i4>
      </vt:variant>
      <vt:variant>
        <vt:i4>0</vt:i4>
      </vt:variant>
      <vt:variant>
        <vt:i4>5</vt:i4>
      </vt:variant>
      <vt:variant>
        <vt:lpwstr>https://www.e-tar.lt/portal/lt/legalAct/c14e6210afe511e6b844f0f29024f5ac/caRbGSOQbK</vt:lpwstr>
      </vt:variant>
      <vt:variant>
        <vt:lpwstr/>
      </vt:variant>
      <vt:variant>
        <vt:i4>4587551</vt:i4>
      </vt:variant>
      <vt:variant>
        <vt:i4>15</vt:i4>
      </vt:variant>
      <vt:variant>
        <vt:i4>0</vt:i4>
      </vt:variant>
      <vt:variant>
        <vt:i4>5</vt:i4>
      </vt:variant>
      <vt:variant>
        <vt:lpwstr>https://www.e-tar.lt/portal/lt/legalAct/TAR.4DB4BDB4B44C/asr</vt:lpwstr>
      </vt:variant>
      <vt:variant>
        <vt:lpwstr/>
      </vt:variant>
      <vt:variant>
        <vt:i4>5505042</vt:i4>
      </vt:variant>
      <vt:variant>
        <vt:i4>12</vt:i4>
      </vt:variant>
      <vt:variant>
        <vt:i4>0</vt:i4>
      </vt:variant>
      <vt:variant>
        <vt:i4>5</vt:i4>
      </vt:variant>
      <vt:variant>
        <vt:lpwstr>https://map.tpdr.lt/tpdr-gis/index.jsp?action=tpdrPortal</vt:lpwstr>
      </vt:variant>
      <vt:variant>
        <vt:lpwstr/>
      </vt:variant>
      <vt:variant>
        <vt:i4>3342461</vt:i4>
      </vt:variant>
      <vt:variant>
        <vt:i4>9</vt:i4>
      </vt:variant>
      <vt:variant>
        <vt:i4>0</vt:i4>
      </vt:variant>
      <vt:variant>
        <vt:i4>5</vt:i4>
      </vt:variant>
      <vt:variant>
        <vt:lpwstr>https://e-seimas.lrs.lt/portal/legalAct/lt/TAD/TAIS.318405/asr</vt:lpwstr>
      </vt:variant>
      <vt:variant>
        <vt:lpwstr/>
      </vt:variant>
      <vt:variant>
        <vt:i4>3735670</vt:i4>
      </vt:variant>
      <vt:variant>
        <vt:i4>6</vt:i4>
      </vt:variant>
      <vt:variant>
        <vt:i4>0</vt:i4>
      </vt:variant>
      <vt:variant>
        <vt:i4>5</vt:i4>
      </vt:variant>
      <vt:variant>
        <vt:lpwstr>https://e-seimas.lrs.lt/portal/legalAct/lt/TAD/TAIS.313209/asr</vt:lpwstr>
      </vt:variant>
      <vt:variant>
        <vt:lpwstr/>
      </vt:variant>
      <vt:variant>
        <vt:i4>69</vt:i4>
      </vt:variant>
      <vt:variant>
        <vt:i4>3</vt:i4>
      </vt:variant>
      <vt:variant>
        <vt:i4>0</vt:i4>
      </vt:variant>
      <vt:variant>
        <vt:i4>5</vt:i4>
      </vt:variant>
      <vt:variant>
        <vt:lpwstr>https://e-seimas.lrs.lt/portal/legalAct/lt/TAD/TAIS.6655/asr</vt:lpwstr>
      </vt:variant>
      <vt:variant>
        <vt:lpwstr/>
      </vt:variant>
      <vt:variant>
        <vt:i4>1179753</vt:i4>
      </vt:variant>
      <vt:variant>
        <vt:i4>0</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Viktorija Bakšinskytė</cp:lastModifiedBy>
  <cp:revision>2</cp:revision>
  <cp:lastPrinted>2024-03-15T07:09:00Z</cp:lastPrinted>
  <dcterms:created xsi:type="dcterms:W3CDTF">2025-04-14T11:47:00Z</dcterms:created>
  <dcterms:modified xsi:type="dcterms:W3CDTF">2025-04-14T11:47:00Z</dcterms:modified>
</cp:coreProperties>
</file>