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359C3831"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0F620F" w:rsidRPr="00E54C52">
        <w:rPr>
          <w:rFonts w:ascii="Arial" w:hAnsi="Arial" w:cs="Arial"/>
          <w:sz w:val="24"/>
          <w:szCs w:val="24"/>
          <w:u w:val="single"/>
          <w:lang w:val="lt-LT" w:eastAsia="lt-LT"/>
        </w:rPr>
        <w:t>5-0</w:t>
      </w:r>
      <w:r w:rsidR="005D6D0F" w:rsidRPr="00E54C52">
        <w:rPr>
          <w:rFonts w:ascii="Arial" w:hAnsi="Arial" w:cs="Arial"/>
          <w:sz w:val="24"/>
          <w:szCs w:val="24"/>
          <w:u w:val="single"/>
          <w:lang w:val="lt-LT" w:eastAsia="lt-LT"/>
        </w:rPr>
        <w:t>4-24</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E54C52" w:rsidRPr="00E54C52">
        <w:rPr>
          <w:rFonts w:ascii="Arial" w:hAnsi="Arial" w:cs="Arial"/>
          <w:sz w:val="24"/>
          <w:szCs w:val="24"/>
          <w:u w:val="single"/>
          <w:lang w:val="lt-LT" w:eastAsia="lt-LT"/>
        </w:rPr>
        <w:t>4</w:t>
      </w:r>
      <w:r w:rsidR="002524AC">
        <w:rPr>
          <w:rFonts w:ascii="Arial" w:hAnsi="Arial" w:cs="Arial"/>
          <w:sz w:val="24"/>
          <w:szCs w:val="24"/>
          <w:u w:val="single"/>
          <w:lang w:val="lt-LT" w:eastAsia="lt-LT"/>
        </w:rPr>
        <w:t>1</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60D2B302" w14:textId="182662FF"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4"/>
          <w:szCs w:val="24"/>
          <w:lang w:val="lt-LT" w:eastAsia="lt-LT"/>
        </w:rPr>
        <w:t xml:space="preserve">Leidžiama pagal pateiktą prašymą </w:t>
      </w:r>
      <w:r w:rsidR="002524AC" w:rsidRPr="002524AC">
        <w:rPr>
          <w:rFonts w:ascii="Arial" w:hAnsi="Arial" w:cs="Arial"/>
          <w:color w:val="000000"/>
          <w:sz w:val="24"/>
          <w:szCs w:val="24"/>
          <w:u w:val="single"/>
          <w:bdr w:val="none" w:sz="0" w:space="0" w:color="auto" w:frame="1"/>
          <w:lang w:val="lt-LT" w:bidi="ar-SA"/>
        </w:rPr>
        <w:t>Endriejavo pagrindinė mokykla (prašymas Nr.A4-820)</w:t>
      </w:r>
      <w:r w:rsidR="003E5E22" w:rsidRPr="00E54C52">
        <w:rPr>
          <w:rFonts w:ascii="Arial" w:hAnsi="Arial" w:cs="Arial"/>
          <w:color w:val="000000"/>
          <w:sz w:val="24"/>
          <w:szCs w:val="24"/>
          <w:u w:val="single"/>
          <w:bdr w:val="none" w:sz="0" w:space="0" w:color="auto" w:frame="1"/>
          <w:lang w:val="lt-LT" w:bidi="ar-SA"/>
        </w:rPr>
        <w:t>.</w:t>
      </w: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70437721" w14:textId="0F578A35" w:rsidR="003E5E22" w:rsidRPr="00E54C52" w:rsidRDefault="00E4009D" w:rsidP="003E5E22">
      <w:pPr>
        <w:shd w:val="clear" w:color="auto" w:fill="FFFFFF"/>
        <w:spacing w:after="0" w:line="240" w:lineRule="auto"/>
        <w:jc w:val="both"/>
        <w:textAlignment w:val="baseline"/>
        <w:rPr>
          <w:rFonts w:ascii="Arial" w:hAnsi="Arial" w:cs="Arial"/>
          <w:sz w:val="24"/>
          <w:szCs w:val="24"/>
          <w:u w:val="single"/>
          <w:lang w:val="lt-LT" w:bidi="ar-SA"/>
        </w:rPr>
      </w:pPr>
      <w:r w:rsidRPr="00E54C52">
        <w:rPr>
          <w:rFonts w:ascii="Arial" w:hAnsi="Arial" w:cs="Arial"/>
          <w:sz w:val="24"/>
          <w:szCs w:val="24"/>
          <w:lang w:val="lt-LT" w:eastAsia="lt-LT"/>
        </w:rPr>
        <w:t>žemės sklype _</w:t>
      </w:r>
      <w:r w:rsidR="00E122C9" w:rsidRPr="00E54C52">
        <w:rPr>
          <w:rFonts w:ascii="Arial" w:hAnsi="Arial" w:cs="Arial"/>
          <w:sz w:val="24"/>
          <w:szCs w:val="24"/>
          <w:u w:val="single"/>
          <w:lang w:val="lt-LT"/>
        </w:rPr>
        <w:t xml:space="preserve"> </w:t>
      </w:r>
      <w:r w:rsidR="002524AC" w:rsidRPr="002524AC">
        <w:rPr>
          <w:rFonts w:ascii="Arial" w:hAnsi="Arial" w:cs="Arial"/>
          <w:sz w:val="24"/>
          <w:szCs w:val="24"/>
          <w:u w:val="single"/>
          <w:lang w:val="lt-LT" w:bidi="ar-SA"/>
        </w:rPr>
        <w:t>kitos paskirties, žemės naudojimo būdas, visuomeninės paskirties teritorija, Sodų g. 5, Endriejavo miestelis.</w:t>
      </w:r>
    </w:p>
    <w:p w14:paraId="744CE7FE" w14:textId="673E17E9"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Pr="00E54C52"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3"/>
        <w:gridCol w:w="1837"/>
        <w:gridCol w:w="1533"/>
        <w:gridCol w:w="4000"/>
        <w:gridCol w:w="1615"/>
      </w:tblGrid>
      <w:tr w:rsidR="002524AC" w:rsidRPr="00AA3D29" w14:paraId="0DB3FBC9" w14:textId="77777777" w:rsidTr="00242605">
        <w:tc>
          <w:tcPr>
            <w:tcW w:w="9628" w:type="dxa"/>
            <w:gridSpan w:val="5"/>
          </w:tcPr>
          <w:p w14:paraId="75D1D3B7" w14:textId="77777777" w:rsidR="002524AC" w:rsidRPr="00AA3D29" w:rsidRDefault="002524AC" w:rsidP="00242605">
            <w:pPr>
              <w:shd w:val="clear" w:color="auto" w:fill="FFFFFF"/>
              <w:jc w:val="both"/>
              <w:textAlignment w:val="baseline"/>
              <w:rPr>
                <w:rFonts w:ascii="Arial" w:hAnsi="Arial" w:cs="Arial"/>
                <w:sz w:val="24"/>
                <w:szCs w:val="24"/>
              </w:rPr>
            </w:pPr>
            <w:bookmarkStart w:id="0" w:name="_Hlk189216370"/>
            <w:proofErr w:type="spellStart"/>
            <w:r w:rsidRPr="00AA3D29">
              <w:rPr>
                <w:rFonts w:ascii="Arial" w:hAnsi="Arial" w:cs="Arial"/>
                <w:sz w:val="24"/>
                <w:szCs w:val="24"/>
              </w:rPr>
              <w:t>Sklype</w:t>
            </w:r>
            <w:proofErr w:type="spellEnd"/>
            <w:r w:rsidRPr="00AA3D29">
              <w:rPr>
                <w:rFonts w:ascii="Arial" w:hAnsi="Arial" w:cs="Arial"/>
                <w:sz w:val="24"/>
                <w:szCs w:val="24"/>
              </w:rPr>
              <w:t xml:space="preserve"> – </w:t>
            </w:r>
            <w:proofErr w:type="spellStart"/>
            <w:r>
              <w:rPr>
                <w:rFonts w:ascii="Arial" w:hAnsi="Arial" w:cs="Arial"/>
                <w:sz w:val="24"/>
                <w:szCs w:val="24"/>
              </w:rPr>
              <w:t>Endriejavo</w:t>
            </w:r>
            <w:proofErr w:type="spellEnd"/>
            <w:r w:rsidRPr="00AA3D29">
              <w:rPr>
                <w:rFonts w:ascii="Arial" w:hAnsi="Arial" w:cs="Arial"/>
                <w:sz w:val="24"/>
                <w:szCs w:val="24"/>
              </w:rPr>
              <w:t xml:space="preserve"> </w:t>
            </w:r>
            <w:proofErr w:type="spellStart"/>
            <w:r w:rsidRPr="00AA3D29">
              <w:rPr>
                <w:rFonts w:ascii="Arial" w:hAnsi="Arial" w:cs="Arial"/>
                <w:sz w:val="24"/>
                <w:szCs w:val="24"/>
              </w:rPr>
              <w:t>seniūnijoje</w:t>
            </w:r>
            <w:proofErr w:type="spellEnd"/>
            <w:r w:rsidRPr="00AA3D29">
              <w:rPr>
                <w:rFonts w:ascii="Arial" w:hAnsi="Arial" w:cs="Arial"/>
                <w:sz w:val="24"/>
                <w:szCs w:val="24"/>
              </w:rPr>
              <w:t>,</w:t>
            </w:r>
            <w:r>
              <w:rPr>
                <w:rFonts w:ascii="Arial" w:hAnsi="Arial" w:cs="Arial"/>
                <w:sz w:val="24"/>
                <w:szCs w:val="24"/>
              </w:rPr>
              <w:t xml:space="preserve"> </w:t>
            </w:r>
            <w:r w:rsidRPr="00F9449C">
              <w:rPr>
                <w:rFonts w:ascii="Arial" w:hAnsi="Arial" w:cs="Arial"/>
                <w:sz w:val="24"/>
                <w:szCs w:val="24"/>
                <w:lang w:val="lt"/>
              </w:rPr>
              <w:t xml:space="preserve">kitos paskirties sklypas, žemės naudojimo būdas, visuomeninės paskirties teritorija, </w:t>
            </w:r>
            <w:r>
              <w:rPr>
                <w:rFonts w:ascii="Arial" w:hAnsi="Arial" w:cs="Arial"/>
                <w:sz w:val="24"/>
                <w:szCs w:val="24"/>
                <w:lang w:val="lt"/>
              </w:rPr>
              <w:t>Sodų</w:t>
            </w:r>
            <w:r w:rsidRPr="00F9449C">
              <w:rPr>
                <w:rFonts w:ascii="Arial" w:hAnsi="Arial" w:cs="Arial"/>
                <w:sz w:val="24"/>
                <w:szCs w:val="24"/>
                <w:lang w:val="lt"/>
              </w:rPr>
              <w:t xml:space="preserve"> g. </w:t>
            </w:r>
            <w:r>
              <w:rPr>
                <w:rFonts w:ascii="Arial" w:hAnsi="Arial" w:cs="Arial"/>
                <w:sz w:val="24"/>
                <w:szCs w:val="24"/>
                <w:lang w:val="lt"/>
              </w:rPr>
              <w:t>5</w:t>
            </w:r>
            <w:r w:rsidRPr="00F9449C">
              <w:rPr>
                <w:rFonts w:ascii="Arial" w:hAnsi="Arial" w:cs="Arial"/>
                <w:sz w:val="24"/>
                <w:szCs w:val="24"/>
                <w:lang w:val="lt"/>
              </w:rPr>
              <w:t xml:space="preserve">, </w:t>
            </w:r>
            <w:r>
              <w:rPr>
                <w:rFonts w:ascii="Arial" w:hAnsi="Arial" w:cs="Arial"/>
                <w:sz w:val="24"/>
                <w:szCs w:val="24"/>
                <w:lang w:val="lt"/>
              </w:rPr>
              <w:t>Endriejavo miestelis</w:t>
            </w:r>
            <w:r w:rsidRPr="00F9449C">
              <w:rPr>
                <w:rFonts w:ascii="Arial" w:hAnsi="Arial" w:cs="Arial"/>
                <w:sz w:val="24"/>
                <w:szCs w:val="24"/>
                <w:lang w:val="lt"/>
              </w:rPr>
              <w:t>.</w:t>
            </w:r>
          </w:p>
        </w:tc>
      </w:tr>
      <w:tr w:rsidR="002524AC" w:rsidRPr="00AA3D29" w14:paraId="2176B311" w14:textId="77777777" w:rsidTr="00242605">
        <w:tc>
          <w:tcPr>
            <w:tcW w:w="643" w:type="dxa"/>
          </w:tcPr>
          <w:p w14:paraId="4CCEFB80" w14:textId="77777777" w:rsidR="002524AC" w:rsidRPr="00AA3D29" w:rsidRDefault="002524AC" w:rsidP="00242605">
            <w:pPr>
              <w:jc w:val="both"/>
              <w:rPr>
                <w:rFonts w:ascii="Arial" w:hAnsi="Arial" w:cs="Arial"/>
                <w:sz w:val="24"/>
                <w:szCs w:val="24"/>
              </w:rPr>
            </w:pPr>
            <w:r w:rsidRPr="00AA3D29">
              <w:rPr>
                <w:rFonts w:ascii="Arial" w:hAnsi="Arial" w:cs="Arial"/>
                <w:sz w:val="24"/>
                <w:szCs w:val="24"/>
              </w:rPr>
              <w:t>Nr.</w:t>
            </w:r>
          </w:p>
        </w:tc>
        <w:tc>
          <w:tcPr>
            <w:tcW w:w="1837" w:type="dxa"/>
          </w:tcPr>
          <w:p w14:paraId="3B934128" w14:textId="77777777" w:rsidR="002524AC" w:rsidRPr="00AA3D29" w:rsidRDefault="002524AC" w:rsidP="00242605">
            <w:pPr>
              <w:jc w:val="center"/>
              <w:rPr>
                <w:rFonts w:ascii="Arial" w:hAnsi="Arial" w:cs="Arial"/>
                <w:sz w:val="24"/>
                <w:szCs w:val="24"/>
              </w:rPr>
            </w:pPr>
            <w:proofErr w:type="spellStart"/>
            <w:r w:rsidRPr="00AA3D29">
              <w:rPr>
                <w:rFonts w:ascii="Arial" w:hAnsi="Arial" w:cs="Arial"/>
                <w:sz w:val="24"/>
                <w:szCs w:val="24"/>
              </w:rPr>
              <w:t>Želdinio</w:t>
            </w:r>
            <w:proofErr w:type="spellEnd"/>
            <w:r w:rsidRPr="00AA3D29">
              <w:rPr>
                <w:rFonts w:ascii="Arial" w:hAnsi="Arial" w:cs="Arial"/>
                <w:sz w:val="24"/>
                <w:szCs w:val="24"/>
              </w:rPr>
              <w:t xml:space="preserve"> </w:t>
            </w:r>
            <w:proofErr w:type="spellStart"/>
            <w:r w:rsidRPr="00AA3D29">
              <w:rPr>
                <w:rFonts w:ascii="Arial" w:hAnsi="Arial" w:cs="Arial"/>
                <w:sz w:val="24"/>
                <w:szCs w:val="24"/>
              </w:rPr>
              <w:t>rūšis</w:t>
            </w:r>
            <w:proofErr w:type="spellEnd"/>
          </w:p>
        </w:tc>
        <w:tc>
          <w:tcPr>
            <w:tcW w:w="1533" w:type="dxa"/>
          </w:tcPr>
          <w:p w14:paraId="1B376557" w14:textId="77777777" w:rsidR="002524AC" w:rsidRPr="00AA3D29" w:rsidRDefault="002524AC" w:rsidP="00242605">
            <w:pPr>
              <w:jc w:val="center"/>
              <w:rPr>
                <w:rFonts w:ascii="Arial" w:hAnsi="Arial" w:cs="Arial"/>
                <w:sz w:val="24"/>
                <w:szCs w:val="24"/>
              </w:rPr>
            </w:pPr>
            <w:proofErr w:type="spellStart"/>
            <w:r w:rsidRPr="00AA3D29">
              <w:rPr>
                <w:rFonts w:ascii="Arial" w:hAnsi="Arial" w:cs="Arial"/>
                <w:sz w:val="24"/>
                <w:szCs w:val="24"/>
              </w:rPr>
              <w:t>Skersmuo</w:t>
            </w:r>
            <w:proofErr w:type="spellEnd"/>
            <w:r w:rsidRPr="00AA3D29">
              <w:rPr>
                <w:rFonts w:ascii="Arial" w:hAnsi="Arial" w:cs="Arial"/>
                <w:sz w:val="24"/>
                <w:szCs w:val="24"/>
              </w:rPr>
              <w:t xml:space="preserve"> 1,30 m</w:t>
            </w:r>
          </w:p>
        </w:tc>
        <w:tc>
          <w:tcPr>
            <w:tcW w:w="4000" w:type="dxa"/>
          </w:tcPr>
          <w:p w14:paraId="37376ADC" w14:textId="77777777" w:rsidR="002524AC" w:rsidRPr="00AA3D29" w:rsidRDefault="002524AC" w:rsidP="00242605">
            <w:pPr>
              <w:jc w:val="center"/>
              <w:rPr>
                <w:rFonts w:ascii="Arial" w:hAnsi="Arial" w:cs="Arial"/>
                <w:sz w:val="24"/>
                <w:szCs w:val="24"/>
              </w:rPr>
            </w:pPr>
            <w:proofErr w:type="spellStart"/>
            <w:r w:rsidRPr="00AA3D29">
              <w:rPr>
                <w:rFonts w:ascii="Arial" w:hAnsi="Arial" w:cs="Arial"/>
                <w:sz w:val="24"/>
                <w:szCs w:val="24"/>
              </w:rPr>
              <w:t>Būklė</w:t>
            </w:r>
            <w:proofErr w:type="spellEnd"/>
          </w:p>
        </w:tc>
        <w:tc>
          <w:tcPr>
            <w:tcW w:w="1615" w:type="dxa"/>
          </w:tcPr>
          <w:p w14:paraId="640B52DC" w14:textId="77777777" w:rsidR="002524AC" w:rsidRPr="00AA3D29" w:rsidRDefault="002524AC" w:rsidP="00242605">
            <w:pPr>
              <w:jc w:val="center"/>
              <w:rPr>
                <w:rFonts w:ascii="Arial" w:hAnsi="Arial" w:cs="Arial"/>
                <w:sz w:val="24"/>
                <w:szCs w:val="24"/>
              </w:rPr>
            </w:pPr>
            <w:proofErr w:type="spellStart"/>
            <w:r w:rsidRPr="00AA3D29">
              <w:rPr>
                <w:rFonts w:ascii="Arial" w:hAnsi="Arial" w:cs="Arial"/>
                <w:sz w:val="24"/>
                <w:szCs w:val="24"/>
              </w:rPr>
              <w:t>Atkuriamoji</w:t>
            </w:r>
            <w:proofErr w:type="spellEnd"/>
            <w:r w:rsidRPr="00AA3D29">
              <w:rPr>
                <w:rFonts w:ascii="Arial" w:hAnsi="Arial" w:cs="Arial"/>
                <w:sz w:val="24"/>
                <w:szCs w:val="24"/>
              </w:rPr>
              <w:t xml:space="preserve"> </w:t>
            </w:r>
            <w:proofErr w:type="spellStart"/>
            <w:r w:rsidRPr="00AA3D29">
              <w:rPr>
                <w:rFonts w:ascii="Arial" w:hAnsi="Arial" w:cs="Arial"/>
                <w:sz w:val="24"/>
                <w:szCs w:val="24"/>
              </w:rPr>
              <w:t>vertė</w:t>
            </w:r>
            <w:proofErr w:type="spellEnd"/>
            <w:r w:rsidRPr="00AA3D29">
              <w:rPr>
                <w:rFonts w:ascii="Arial" w:hAnsi="Arial" w:cs="Arial"/>
                <w:sz w:val="24"/>
                <w:szCs w:val="24"/>
              </w:rPr>
              <w:t xml:space="preserve"> €</w:t>
            </w:r>
          </w:p>
        </w:tc>
      </w:tr>
      <w:tr w:rsidR="002524AC" w:rsidRPr="009C4E99" w14:paraId="69B56D2F" w14:textId="77777777" w:rsidTr="00242605">
        <w:trPr>
          <w:trHeight w:val="873"/>
        </w:trPr>
        <w:tc>
          <w:tcPr>
            <w:tcW w:w="643" w:type="dxa"/>
          </w:tcPr>
          <w:p w14:paraId="61C0514A" w14:textId="77777777" w:rsidR="002524AC" w:rsidRPr="00AA3D29" w:rsidRDefault="002524AC" w:rsidP="00242605">
            <w:pPr>
              <w:jc w:val="both"/>
              <w:rPr>
                <w:rFonts w:ascii="Arial" w:hAnsi="Arial" w:cs="Arial"/>
                <w:sz w:val="24"/>
                <w:szCs w:val="24"/>
              </w:rPr>
            </w:pPr>
            <w:r>
              <w:rPr>
                <w:rFonts w:ascii="Arial" w:hAnsi="Arial" w:cs="Arial"/>
                <w:sz w:val="24"/>
                <w:szCs w:val="24"/>
              </w:rPr>
              <w:t>1.</w:t>
            </w:r>
          </w:p>
        </w:tc>
        <w:tc>
          <w:tcPr>
            <w:tcW w:w="1837" w:type="dxa"/>
          </w:tcPr>
          <w:p w14:paraId="29FB73FA" w14:textId="77777777" w:rsidR="002524AC" w:rsidRDefault="002524AC" w:rsidP="00242605">
            <w:pPr>
              <w:jc w:val="center"/>
              <w:rPr>
                <w:rFonts w:ascii="Arial" w:hAnsi="Arial" w:cs="Arial"/>
                <w:sz w:val="24"/>
                <w:szCs w:val="24"/>
              </w:rPr>
            </w:pPr>
            <w:proofErr w:type="spellStart"/>
            <w:r>
              <w:rPr>
                <w:rFonts w:ascii="Arial" w:hAnsi="Arial" w:cs="Arial"/>
                <w:sz w:val="24"/>
                <w:szCs w:val="24"/>
              </w:rPr>
              <w:t>Dygioji</w:t>
            </w:r>
            <w:proofErr w:type="spellEnd"/>
            <w:r>
              <w:rPr>
                <w:rFonts w:ascii="Arial" w:hAnsi="Arial" w:cs="Arial"/>
                <w:sz w:val="24"/>
                <w:szCs w:val="24"/>
              </w:rPr>
              <w:t xml:space="preserve"> </w:t>
            </w:r>
            <w:proofErr w:type="spellStart"/>
            <w:r>
              <w:rPr>
                <w:rFonts w:ascii="Arial" w:hAnsi="Arial" w:cs="Arial"/>
                <w:sz w:val="24"/>
                <w:szCs w:val="24"/>
              </w:rPr>
              <w:t>eglė</w:t>
            </w:r>
            <w:proofErr w:type="spellEnd"/>
          </w:p>
        </w:tc>
        <w:tc>
          <w:tcPr>
            <w:tcW w:w="1533" w:type="dxa"/>
          </w:tcPr>
          <w:p w14:paraId="2E9D0D78" w14:textId="77777777" w:rsidR="002524AC" w:rsidRDefault="002524AC" w:rsidP="00242605">
            <w:pPr>
              <w:jc w:val="center"/>
              <w:rPr>
                <w:rFonts w:ascii="Arial" w:hAnsi="Arial" w:cs="Arial"/>
                <w:sz w:val="24"/>
                <w:szCs w:val="24"/>
              </w:rPr>
            </w:pPr>
            <w:r>
              <w:rPr>
                <w:rFonts w:ascii="Arial" w:hAnsi="Arial" w:cs="Arial"/>
                <w:sz w:val="24"/>
                <w:szCs w:val="24"/>
              </w:rPr>
              <w:t>34</w:t>
            </w:r>
          </w:p>
        </w:tc>
        <w:tc>
          <w:tcPr>
            <w:tcW w:w="4000" w:type="dxa"/>
          </w:tcPr>
          <w:p w14:paraId="5A1A91A7" w14:textId="77777777" w:rsidR="002524AC" w:rsidRPr="00C54AE1" w:rsidRDefault="002524AC" w:rsidP="00242605">
            <w:pPr>
              <w:suppressAutoHyphens/>
              <w:jc w:val="both"/>
              <w:rPr>
                <w:rFonts w:ascii="Arial" w:hAnsi="Arial" w:cs="Arial"/>
                <w:color w:val="242424"/>
                <w:sz w:val="24"/>
                <w:szCs w:val="24"/>
                <w:bdr w:val="none" w:sz="0" w:space="0" w:color="auto" w:frame="1"/>
              </w:rPr>
            </w:pPr>
            <w:proofErr w:type="spellStart"/>
            <w:r w:rsidRPr="00C54AE1">
              <w:rPr>
                <w:rFonts w:ascii="Arial" w:hAnsi="Arial" w:cs="Arial"/>
                <w:color w:val="242424"/>
                <w:sz w:val="24"/>
                <w:szCs w:val="24"/>
                <w:bdr w:val="none" w:sz="0" w:space="0" w:color="auto" w:frame="1"/>
              </w:rPr>
              <w:t>Būklė</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bloga</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Medis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pažeistas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centrinio</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kamieno</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puvinio</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Medžio</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kamiene</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matomos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ertmės</w:t>
            </w:r>
            <w:proofErr w:type="spellEnd"/>
            <w:r w:rsidRPr="00C54AE1">
              <w:rPr>
                <w:rFonts w:ascii="Arial" w:hAnsi="Arial" w:cs="Arial"/>
                <w:color w:val="242424"/>
                <w:sz w:val="24"/>
                <w:szCs w:val="24"/>
                <w:bdr w:val="none" w:sz="0" w:space="0" w:color="auto" w:frame="1"/>
              </w:rPr>
              <w:t xml:space="preserve">. </w:t>
            </w:r>
            <w:proofErr w:type="spellStart"/>
            <w:r>
              <w:rPr>
                <w:rFonts w:ascii="Arial" w:hAnsi="Arial" w:cs="Arial"/>
                <w:color w:val="242424"/>
                <w:sz w:val="24"/>
                <w:szCs w:val="24"/>
                <w:bdr w:val="none" w:sz="0" w:space="0" w:color="auto" w:frame="1"/>
              </w:rPr>
              <w:t>Apie</w:t>
            </w:r>
            <w:proofErr w:type="spellEnd"/>
            <w:r>
              <w:rPr>
                <w:rFonts w:ascii="Arial" w:hAnsi="Arial" w:cs="Arial"/>
                <w:color w:val="242424"/>
                <w:sz w:val="24"/>
                <w:szCs w:val="24"/>
                <w:bdr w:val="none" w:sz="0" w:space="0" w:color="auto" w:frame="1"/>
              </w:rPr>
              <w:t xml:space="preserve"> 80% </w:t>
            </w:r>
            <w:proofErr w:type="spellStart"/>
            <w:r>
              <w:rPr>
                <w:rFonts w:ascii="Arial" w:hAnsi="Arial" w:cs="Arial"/>
                <w:color w:val="242424"/>
                <w:sz w:val="24"/>
                <w:szCs w:val="24"/>
                <w:bdr w:val="none" w:sz="0" w:space="0" w:color="auto" w:frame="1"/>
              </w:rPr>
              <w:t>medžio</w:t>
            </w:r>
            <w:proofErr w:type="spellEnd"/>
            <w:r>
              <w:rPr>
                <w:rFonts w:ascii="Arial" w:hAnsi="Arial" w:cs="Arial"/>
                <w:color w:val="242424"/>
                <w:sz w:val="24"/>
                <w:szCs w:val="24"/>
                <w:bdr w:val="none" w:sz="0" w:space="0" w:color="auto" w:frame="1"/>
              </w:rPr>
              <w:t xml:space="preserve"> </w:t>
            </w:r>
            <w:proofErr w:type="spellStart"/>
            <w:r>
              <w:rPr>
                <w:rFonts w:ascii="Arial" w:hAnsi="Arial" w:cs="Arial"/>
                <w:color w:val="242424"/>
                <w:sz w:val="24"/>
                <w:szCs w:val="24"/>
                <w:bdr w:val="none" w:sz="0" w:space="0" w:color="auto" w:frame="1"/>
              </w:rPr>
              <w:t>lajos</w:t>
            </w:r>
            <w:proofErr w:type="spellEnd"/>
            <w:r>
              <w:rPr>
                <w:rFonts w:ascii="Arial" w:hAnsi="Arial" w:cs="Arial"/>
                <w:color w:val="242424"/>
                <w:sz w:val="24"/>
                <w:szCs w:val="24"/>
                <w:bdr w:val="none" w:sz="0" w:space="0" w:color="auto" w:frame="1"/>
              </w:rPr>
              <w:t xml:space="preserve"> </w:t>
            </w:r>
            <w:proofErr w:type="spellStart"/>
            <w:r>
              <w:rPr>
                <w:rFonts w:ascii="Arial" w:hAnsi="Arial" w:cs="Arial"/>
                <w:color w:val="242424"/>
                <w:sz w:val="24"/>
                <w:szCs w:val="24"/>
                <w:bdr w:val="none" w:sz="0" w:space="0" w:color="auto" w:frame="1"/>
              </w:rPr>
              <w:t>nudžiūvusi</w:t>
            </w:r>
            <w:proofErr w:type="spellEnd"/>
            <w:r>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Medis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pavojingas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augti</w:t>
            </w:r>
            <w:proofErr w:type="spellEnd"/>
            <w:r w:rsidRPr="00C54AE1">
              <w:rPr>
                <w:rFonts w:ascii="Arial" w:hAnsi="Arial" w:cs="Arial"/>
                <w:color w:val="242424"/>
                <w:sz w:val="24"/>
                <w:szCs w:val="24"/>
                <w:bdr w:val="none" w:sz="0" w:space="0" w:color="auto" w:frame="1"/>
              </w:rPr>
              <w:t xml:space="preserve"> </w:t>
            </w:r>
            <w:proofErr w:type="spellStart"/>
            <w:r>
              <w:rPr>
                <w:rFonts w:ascii="Arial" w:hAnsi="Arial" w:cs="Arial"/>
                <w:color w:val="242424"/>
                <w:sz w:val="24"/>
                <w:szCs w:val="24"/>
                <w:bdr w:val="none" w:sz="0" w:space="0" w:color="auto" w:frame="1"/>
              </w:rPr>
              <w:t>darželio</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teritorijoje</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todėl</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rekomenduojamas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šalinimas</w:t>
            </w:r>
            <w:proofErr w:type="spellEnd"/>
            <w:r w:rsidRPr="00C54AE1">
              <w:rPr>
                <w:rFonts w:ascii="Arial" w:hAnsi="Arial" w:cs="Arial"/>
                <w:color w:val="242424"/>
                <w:sz w:val="24"/>
                <w:szCs w:val="24"/>
                <w:bdr w:val="none" w:sz="0" w:space="0" w:color="auto" w:frame="1"/>
              </w:rPr>
              <w:t xml:space="preserve">. </w:t>
            </w:r>
          </w:p>
          <w:p w14:paraId="4852A46F" w14:textId="77777777" w:rsidR="002524AC" w:rsidRPr="00C54AE1" w:rsidRDefault="002524AC" w:rsidP="00242605">
            <w:pPr>
              <w:suppressAutoHyphens/>
              <w:jc w:val="both"/>
              <w:rPr>
                <w:rFonts w:ascii="Arial" w:hAnsi="Arial" w:cs="Arial"/>
                <w:color w:val="242424"/>
                <w:sz w:val="24"/>
                <w:szCs w:val="24"/>
                <w:bdr w:val="none" w:sz="0" w:space="0" w:color="auto" w:frame="1"/>
              </w:rPr>
            </w:pPr>
            <w:proofErr w:type="spellStart"/>
            <w:r w:rsidRPr="00C54AE1">
              <w:rPr>
                <w:rFonts w:ascii="Arial" w:hAnsi="Arial" w:cs="Arial"/>
                <w:color w:val="242424"/>
                <w:sz w:val="24"/>
                <w:szCs w:val="24"/>
                <w:bdr w:val="none" w:sz="0" w:space="0" w:color="auto" w:frame="1"/>
              </w:rPr>
              <w:t>Leidimas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išduodamas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netaikant</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atkuriamosios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vertės</w:t>
            </w:r>
            <w:proofErr w:type="spellEnd"/>
            <w:r w:rsidRPr="00C54AE1">
              <w:rPr>
                <w:rFonts w:ascii="Arial" w:hAnsi="Arial" w:cs="Arial"/>
                <w:color w:val="242424"/>
                <w:sz w:val="24"/>
                <w:szCs w:val="24"/>
                <w:bdr w:val="none" w:sz="0" w:space="0" w:color="auto" w:frame="1"/>
              </w:rPr>
              <w:t xml:space="preserve"> </w:t>
            </w:r>
            <w:proofErr w:type="spellStart"/>
            <w:r w:rsidRPr="00C54AE1">
              <w:rPr>
                <w:rFonts w:ascii="Arial" w:hAnsi="Arial" w:cs="Arial"/>
                <w:color w:val="242424"/>
                <w:sz w:val="24"/>
                <w:szCs w:val="24"/>
                <w:bdr w:val="none" w:sz="0" w:space="0" w:color="auto" w:frame="1"/>
              </w:rPr>
              <w:t>įkainių</w:t>
            </w:r>
            <w:proofErr w:type="spellEnd"/>
            <w:r w:rsidRPr="00C54AE1">
              <w:rPr>
                <w:rFonts w:ascii="Arial" w:hAnsi="Arial" w:cs="Arial"/>
                <w:color w:val="242424"/>
                <w:sz w:val="24"/>
                <w:szCs w:val="24"/>
                <w:bdr w:val="none" w:sz="0" w:space="0" w:color="auto" w:frame="1"/>
              </w:rPr>
              <w:t xml:space="preserve">. </w:t>
            </w:r>
          </w:p>
          <w:p w14:paraId="257B1E54" w14:textId="77777777" w:rsidR="002524AC" w:rsidRPr="00C54AE1" w:rsidRDefault="002524AC" w:rsidP="00242605">
            <w:pPr>
              <w:pStyle w:val="xmsonormal"/>
              <w:shd w:val="clear" w:color="auto" w:fill="FFFFFF"/>
              <w:spacing w:before="0" w:beforeAutospacing="0" w:after="0" w:afterAutospacing="0"/>
              <w:jc w:val="both"/>
              <w:rPr>
                <w:rFonts w:ascii="Arial" w:hAnsi="Arial" w:cs="Arial"/>
                <w:color w:val="242424"/>
                <w:bdr w:val="none" w:sz="0" w:space="0" w:color="auto" w:frame="1"/>
              </w:rPr>
            </w:pPr>
          </w:p>
        </w:tc>
        <w:tc>
          <w:tcPr>
            <w:tcW w:w="1615" w:type="dxa"/>
          </w:tcPr>
          <w:p w14:paraId="7F47347C" w14:textId="77777777" w:rsidR="002524AC" w:rsidRDefault="002524AC" w:rsidP="00242605">
            <w:pPr>
              <w:jc w:val="center"/>
              <w:rPr>
                <w:rFonts w:ascii="Arial" w:hAnsi="Arial" w:cs="Arial"/>
                <w:sz w:val="24"/>
                <w:szCs w:val="24"/>
              </w:rPr>
            </w:pPr>
            <w:r>
              <w:rPr>
                <w:rFonts w:ascii="Arial" w:hAnsi="Arial" w:cs="Arial"/>
                <w:sz w:val="24"/>
                <w:szCs w:val="24"/>
              </w:rPr>
              <w:t>0</w:t>
            </w:r>
          </w:p>
        </w:tc>
      </w:tr>
      <w:tr w:rsidR="002524AC" w:rsidRPr="00AA3D29" w14:paraId="2C522778" w14:textId="77777777" w:rsidTr="00242605">
        <w:trPr>
          <w:trHeight w:val="393"/>
        </w:trPr>
        <w:tc>
          <w:tcPr>
            <w:tcW w:w="9628" w:type="dxa"/>
            <w:gridSpan w:val="5"/>
          </w:tcPr>
          <w:p w14:paraId="702A92E4" w14:textId="77777777" w:rsidR="002524AC" w:rsidRPr="00AA3D29" w:rsidRDefault="002524AC" w:rsidP="00242605">
            <w:pPr>
              <w:jc w:val="both"/>
              <w:rPr>
                <w:rFonts w:ascii="Arial" w:hAnsi="Arial" w:cs="Arial"/>
                <w:b/>
                <w:bCs/>
                <w:sz w:val="24"/>
                <w:szCs w:val="24"/>
              </w:rPr>
            </w:pPr>
            <w:proofErr w:type="spellStart"/>
            <w:r w:rsidRPr="00A0686C">
              <w:rPr>
                <w:rFonts w:ascii="Arial" w:hAnsi="Arial" w:cs="Arial"/>
                <w:sz w:val="24"/>
                <w:szCs w:val="24"/>
              </w:rPr>
              <w:t>Atkuriamoji</w:t>
            </w:r>
            <w:proofErr w:type="spellEnd"/>
            <w:r w:rsidRPr="00A0686C">
              <w:rPr>
                <w:rFonts w:ascii="Arial" w:hAnsi="Arial" w:cs="Arial"/>
                <w:sz w:val="24"/>
                <w:szCs w:val="24"/>
              </w:rPr>
              <w:t xml:space="preserve"> </w:t>
            </w:r>
            <w:proofErr w:type="spellStart"/>
            <w:r w:rsidRPr="00A0686C">
              <w:rPr>
                <w:rFonts w:ascii="Arial" w:hAnsi="Arial" w:cs="Arial"/>
                <w:sz w:val="24"/>
                <w:szCs w:val="24"/>
              </w:rPr>
              <w:t>vertė</w:t>
            </w:r>
            <w:proofErr w:type="spellEnd"/>
            <w:r w:rsidRPr="00A0686C">
              <w:rPr>
                <w:rFonts w:ascii="Arial" w:hAnsi="Arial" w:cs="Arial"/>
                <w:sz w:val="24"/>
                <w:szCs w:val="24"/>
              </w:rPr>
              <w:t xml:space="preserve"> </w:t>
            </w:r>
            <w:proofErr w:type="spellStart"/>
            <w:r w:rsidRPr="00A0686C">
              <w:rPr>
                <w:rFonts w:ascii="Arial" w:hAnsi="Arial" w:cs="Arial"/>
                <w:sz w:val="24"/>
                <w:szCs w:val="24"/>
              </w:rPr>
              <w:t>neskaičiuojama</w:t>
            </w:r>
            <w:proofErr w:type="spellEnd"/>
            <w:r w:rsidRPr="00A0686C">
              <w:rPr>
                <w:rFonts w:ascii="Arial" w:hAnsi="Arial" w:cs="Arial"/>
                <w:sz w:val="24"/>
                <w:szCs w:val="24"/>
              </w:rPr>
              <w:t>,</w:t>
            </w:r>
            <w:r w:rsidRPr="00A0686C">
              <w:rPr>
                <w:rFonts w:ascii="Arial" w:hAnsi="Arial" w:cs="Arial"/>
                <w:color w:val="000000"/>
                <w:sz w:val="24"/>
                <w:szCs w:val="24"/>
              </w:rPr>
              <w:t xml:space="preserve"> </w:t>
            </w:r>
            <w:proofErr w:type="spellStart"/>
            <w:r w:rsidRPr="00A0686C">
              <w:rPr>
                <w:rFonts w:ascii="Arial" w:hAnsi="Arial" w:cs="Arial"/>
                <w:sz w:val="24"/>
                <w:szCs w:val="24"/>
              </w:rPr>
              <w:t>nes</w:t>
            </w:r>
            <w:proofErr w:type="spellEnd"/>
            <w:r w:rsidRPr="00A0686C">
              <w:rPr>
                <w:rFonts w:ascii="Arial" w:hAnsi="Arial" w:cs="Arial"/>
                <w:sz w:val="24"/>
                <w:szCs w:val="24"/>
              </w:rPr>
              <w:t xml:space="preserve"> </w:t>
            </w:r>
            <w:proofErr w:type="spellStart"/>
            <w:r w:rsidRPr="00A0686C">
              <w:rPr>
                <w:rFonts w:ascii="Arial" w:hAnsi="Arial" w:cs="Arial"/>
                <w:sz w:val="24"/>
                <w:szCs w:val="24"/>
              </w:rPr>
              <w:t>vadovaujantis</w:t>
            </w:r>
            <w:proofErr w:type="spellEnd"/>
            <w:r w:rsidRPr="00A0686C">
              <w:rPr>
                <w:rFonts w:ascii="Arial" w:hAnsi="Arial" w:cs="Arial"/>
                <w:sz w:val="24"/>
                <w:szCs w:val="24"/>
              </w:rPr>
              <w:t xml:space="preserve"> LR </w:t>
            </w:r>
            <w:proofErr w:type="spellStart"/>
            <w:r w:rsidRPr="00A0686C">
              <w:rPr>
                <w:rFonts w:ascii="Arial" w:hAnsi="Arial" w:cs="Arial"/>
                <w:sz w:val="24"/>
                <w:szCs w:val="24"/>
              </w:rPr>
              <w:t>želdynų</w:t>
            </w:r>
            <w:proofErr w:type="spellEnd"/>
            <w:r w:rsidRPr="00A0686C">
              <w:rPr>
                <w:rFonts w:ascii="Arial" w:hAnsi="Arial" w:cs="Arial"/>
                <w:sz w:val="24"/>
                <w:szCs w:val="24"/>
              </w:rPr>
              <w:t xml:space="preserve"> </w:t>
            </w:r>
            <w:proofErr w:type="spellStart"/>
            <w:r w:rsidRPr="00A0686C">
              <w:rPr>
                <w:rFonts w:ascii="Arial" w:hAnsi="Arial" w:cs="Arial"/>
                <w:sz w:val="24"/>
                <w:szCs w:val="24"/>
              </w:rPr>
              <w:t>įstatymo</w:t>
            </w:r>
            <w:proofErr w:type="spellEnd"/>
            <w:r w:rsidRPr="00A0686C">
              <w:rPr>
                <w:rFonts w:ascii="Arial" w:hAnsi="Arial" w:cs="Arial"/>
                <w:sz w:val="24"/>
                <w:szCs w:val="24"/>
              </w:rPr>
              <w:t xml:space="preserve"> 13 </w:t>
            </w:r>
            <w:proofErr w:type="spellStart"/>
            <w:r w:rsidRPr="00A0686C">
              <w:rPr>
                <w:rFonts w:ascii="Arial" w:hAnsi="Arial" w:cs="Arial"/>
                <w:sz w:val="24"/>
                <w:szCs w:val="24"/>
              </w:rPr>
              <w:t>straipsnio</w:t>
            </w:r>
            <w:proofErr w:type="spellEnd"/>
            <w:r w:rsidRPr="00A0686C">
              <w:rPr>
                <w:rFonts w:ascii="Arial" w:hAnsi="Arial" w:cs="Arial"/>
                <w:sz w:val="24"/>
                <w:szCs w:val="24"/>
              </w:rPr>
              <w:t xml:space="preserve"> 3 </w:t>
            </w:r>
            <w:proofErr w:type="spellStart"/>
            <w:r w:rsidRPr="00A0686C">
              <w:rPr>
                <w:rFonts w:ascii="Arial" w:hAnsi="Arial" w:cs="Arial"/>
                <w:sz w:val="24"/>
                <w:szCs w:val="24"/>
              </w:rPr>
              <w:t>punkto</w:t>
            </w:r>
            <w:proofErr w:type="spellEnd"/>
            <w:r w:rsidRPr="00A0686C">
              <w:rPr>
                <w:rFonts w:ascii="Arial" w:hAnsi="Arial" w:cs="Arial"/>
                <w:sz w:val="24"/>
                <w:szCs w:val="24"/>
              </w:rPr>
              <w:t xml:space="preserve"> 3 </w:t>
            </w:r>
            <w:proofErr w:type="spellStart"/>
            <w:r w:rsidRPr="00A0686C">
              <w:rPr>
                <w:rFonts w:ascii="Arial" w:hAnsi="Arial" w:cs="Arial"/>
                <w:sz w:val="24"/>
                <w:szCs w:val="24"/>
              </w:rPr>
              <w:t>dalies</w:t>
            </w:r>
            <w:proofErr w:type="spellEnd"/>
            <w:r w:rsidRPr="00A0686C">
              <w:rPr>
                <w:rFonts w:ascii="Arial" w:hAnsi="Arial" w:cs="Arial"/>
                <w:sz w:val="24"/>
                <w:szCs w:val="24"/>
              </w:rPr>
              <w:t xml:space="preserve"> </w:t>
            </w:r>
            <w:proofErr w:type="spellStart"/>
            <w:r w:rsidRPr="00A0686C">
              <w:rPr>
                <w:rFonts w:ascii="Arial" w:hAnsi="Arial" w:cs="Arial"/>
                <w:sz w:val="24"/>
                <w:szCs w:val="24"/>
              </w:rPr>
              <w:t>nuostatomis</w:t>
            </w:r>
            <w:proofErr w:type="spellEnd"/>
            <w:r w:rsidRPr="00A0686C">
              <w:rPr>
                <w:rFonts w:ascii="Arial" w:hAnsi="Arial" w:cs="Arial"/>
                <w:sz w:val="24"/>
                <w:szCs w:val="24"/>
              </w:rPr>
              <w:t xml:space="preserve">: </w:t>
            </w:r>
            <w:proofErr w:type="spellStart"/>
            <w:r w:rsidRPr="00A0686C">
              <w:rPr>
                <w:rFonts w:ascii="Arial" w:hAnsi="Arial" w:cs="Arial"/>
                <w:color w:val="000000"/>
                <w:sz w:val="24"/>
                <w:szCs w:val="24"/>
              </w:rPr>
              <w:t>pagal</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aplinkos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ministro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tvirtinamuose</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Želdinių</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atkuriamosios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vertės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įkainiuose</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nustatytus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želdinių</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būklės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vertinimo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kriterijus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dėl</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ligų</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intensyvumo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kenkėjų</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gausumo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ir</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kamieno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žievės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mechaninio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pažeidimo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intensyvumo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yra</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nepatenkinamos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arba</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blogos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būklės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išskyrus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biologinei</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įvairovei</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svarbius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želdinius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kurie</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nekelia</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pavojaus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gyventojams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jų</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turtui</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statiniams</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ir</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eismo</w:t>
            </w:r>
            <w:proofErr w:type="spellEnd"/>
            <w:r w:rsidRPr="00A0686C">
              <w:rPr>
                <w:rFonts w:ascii="Arial" w:hAnsi="Arial" w:cs="Arial"/>
                <w:color w:val="000000"/>
                <w:sz w:val="24"/>
                <w:szCs w:val="24"/>
              </w:rPr>
              <w:t xml:space="preserve"> </w:t>
            </w:r>
            <w:proofErr w:type="spellStart"/>
            <w:r w:rsidRPr="00A0686C">
              <w:rPr>
                <w:rFonts w:ascii="Arial" w:hAnsi="Arial" w:cs="Arial"/>
                <w:color w:val="000000"/>
                <w:sz w:val="24"/>
                <w:szCs w:val="24"/>
              </w:rPr>
              <w:t>saugumui</w:t>
            </w:r>
            <w:proofErr w:type="spellEnd"/>
            <w:r w:rsidRPr="00A0686C">
              <w:rPr>
                <w:rFonts w:ascii="Arial" w:hAnsi="Arial" w:cs="Arial"/>
                <w:color w:val="000000"/>
                <w:sz w:val="24"/>
                <w:szCs w:val="24"/>
              </w:rPr>
              <w:t>)</w:t>
            </w:r>
            <w:r>
              <w:rPr>
                <w:rFonts w:ascii="Arial" w:hAnsi="Arial" w:cs="Arial"/>
                <w:color w:val="000000"/>
                <w:sz w:val="24"/>
                <w:szCs w:val="24"/>
              </w:rPr>
              <w:t>.</w:t>
            </w:r>
          </w:p>
        </w:tc>
      </w:tr>
      <w:tr w:rsidR="002524AC" w:rsidRPr="00AA3D29" w14:paraId="0A66A3D7" w14:textId="77777777" w:rsidTr="00242605">
        <w:tc>
          <w:tcPr>
            <w:tcW w:w="8013" w:type="dxa"/>
            <w:gridSpan w:val="4"/>
          </w:tcPr>
          <w:p w14:paraId="66C0FD22" w14:textId="77777777" w:rsidR="002524AC" w:rsidRPr="00AA3D29" w:rsidRDefault="002524AC" w:rsidP="00242605">
            <w:pPr>
              <w:jc w:val="both"/>
              <w:rPr>
                <w:rFonts w:ascii="Arial" w:hAnsi="Arial" w:cs="Arial"/>
                <w:sz w:val="24"/>
                <w:szCs w:val="24"/>
              </w:rPr>
            </w:pPr>
            <w:proofErr w:type="spellStart"/>
            <w:r w:rsidRPr="00AA3D29">
              <w:rPr>
                <w:rFonts w:ascii="Arial" w:hAnsi="Arial" w:cs="Arial"/>
                <w:sz w:val="24"/>
                <w:szCs w:val="24"/>
              </w:rPr>
              <w:t>Iš</w:t>
            </w:r>
            <w:proofErr w:type="spellEnd"/>
            <w:r w:rsidRPr="00AA3D29">
              <w:rPr>
                <w:rFonts w:ascii="Arial" w:hAnsi="Arial" w:cs="Arial"/>
                <w:sz w:val="24"/>
                <w:szCs w:val="24"/>
              </w:rPr>
              <w:t xml:space="preserve"> </w:t>
            </w:r>
            <w:proofErr w:type="spellStart"/>
            <w:r w:rsidRPr="00AA3D29">
              <w:rPr>
                <w:rFonts w:ascii="Arial" w:hAnsi="Arial" w:cs="Arial"/>
                <w:sz w:val="24"/>
                <w:szCs w:val="24"/>
              </w:rPr>
              <w:t>viso</w:t>
            </w:r>
            <w:proofErr w:type="spellEnd"/>
            <w:r w:rsidRPr="00AA3D29">
              <w:rPr>
                <w:rFonts w:ascii="Arial" w:hAnsi="Arial" w:cs="Arial"/>
                <w:sz w:val="24"/>
                <w:szCs w:val="24"/>
              </w:rPr>
              <w:t>:</w:t>
            </w:r>
          </w:p>
        </w:tc>
        <w:tc>
          <w:tcPr>
            <w:tcW w:w="1615" w:type="dxa"/>
          </w:tcPr>
          <w:p w14:paraId="14BBF9B0" w14:textId="77777777" w:rsidR="002524AC" w:rsidRPr="00AA3D29" w:rsidRDefault="002524AC" w:rsidP="00242605">
            <w:pPr>
              <w:jc w:val="center"/>
              <w:rPr>
                <w:rFonts w:ascii="Arial" w:hAnsi="Arial" w:cs="Arial"/>
                <w:b/>
                <w:bCs/>
                <w:sz w:val="24"/>
                <w:szCs w:val="24"/>
                <w:u w:val="single"/>
              </w:rPr>
            </w:pPr>
            <w:r>
              <w:rPr>
                <w:rFonts w:ascii="Arial" w:hAnsi="Arial" w:cs="Arial"/>
                <w:b/>
                <w:bCs/>
                <w:sz w:val="24"/>
                <w:szCs w:val="24"/>
                <w:u w:val="single"/>
              </w:rPr>
              <w:t xml:space="preserve">0 </w:t>
            </w:r>
            <w:r w:rsidRPr="00AA3D29">
              <w:rPr>
                <w:rFonts w:ascii="Arial" w:hAnsi="Arial" w:cs="Arial"/>
                <w:b/>
                <w:bCs/>
                <w:sz w:val="24"/>
                <w:szCs w:val="24"/>
                <w:u w:val="single"/>
              </w:rPr>
              <w:t>€</w:t>
            </w:r>
          </w:p>
        </w:tc>
      </w:tr>
    </w:tbl>
    <w:bookmarkEnd w:id="0"/>
    <w:p w14:paraId="29B82415" w14:textId="739D155B" w:rsidR="00982E14" w:rsidRDefault="00F378C9" w:rsidP="003E5E22">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 </w:t>
      </w:r>
      <w:r w:rsidR="00E4009D"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01140808"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E54C52">
        <w:rPr>
          <w:rFonts w:ascii="Arial" w:hAnsi="Arial" w:cs="Arial"/>
          <w:b/>
          <w:bCs/>
          <w:sz w:val="24"/>
          <w:szCs w:val="24"/>
          <w:u w:val="single"/>
          <w:lang w:val="lt-LT" w:eastAsia="lt-LT"/>
        </w:rPr>
        <w:t>2</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lastRenderedPageBreak/>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888AE17"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25-0</w:t>
      </w:r>
      <w:r w:rsidR="005D6D0F" w:rsidRPr="00E54C52">
        <w:rPr>
          <w:rFonts w:ascii="Arial" w:hAnsi="Arial" w:cs="Arial"/>
          <w:b/>
          <w:bCs/>
          <w:sz w:val="24"/>
          <w:szCs w:val="24"/>
          <w:u w:val="single"/>
          <w:lang w:val="lt-LT" w:eastAsia="lt-LT"/>
        </w:rPr>
        <w:t>5-</w:t>
      </w:r>
      <w:r w:rsidR="00E54C52">
        <w:rPr>
          <w:rFonts w:ascii="Arial" w:hAnsi="Arial" w:cs="Arial"/>
          <w:b/>
          <w:bCs/>
          <w:sz w:val="24"/>
          <w:szCs w:val="24"/>
          <w:u w:val="single"/>
          <w:lang w:val="lt-LT" w:eastAsia="lt-LT"/>
        </w:rPr>
        <w:t>23</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Pr="00E54C52" w:rsidRDefault="005241F6" w:rsidP="003A4B54">
      <w:pPr>
        <w:spacing w:after="0" w:line="240" w:lineRule="auto"/>
        <w:rPr>
          <w:rFonts w:ascii="Arial" w:hAnsi="Arial" w:cs="Arial"/>
          <w:sz w:val="24"/>
          <w:szCs w:val="24"/>
          <w:lang w:val="lt-LT"/>
        </w:rPr>
      </w:pPr>
    </w:p>
    <w:p w14:paraId="47D36CC3" w14:textId="77777777" w:rsidR="002524AC" w:rsidRDefault="002524AC" w:rsidP="003A4B54">
      <w:pPr>
        <w:spacing w:after="0" w:line="240" w:lineRule="auto"/>
        <w:rPr>
          <w:rFonts w:ascii="Arial" w:hAnsi="Arial" w:cs="Arial"/>
          <w:sz w:val="24"/>
          <w:szCs w:val="24"/>
          <w:lang w:val="lt-LT"/>
        </w:rPr>
      </w:pPr>
    </w:p>
    <w:p w14:paraId="5D32D84E" w14:textId="1BC0A054" w:rsidR="00A02DFC" w:rsidRPr="00E54C52" w:rsidRDefault="003A4B54" w:rsidP="003A4B54">
      <w:pPr>
        <w:spacing w:after="0" w:line="240" w:lineRule="auto"/>
        <w:rPr>
          <w:rFonts w:ascii="Arial" w:hAnsi="Arial" w:cs="Arial"/>
          <w:sz w:val="24"/>
          <w:szCs w:val="24"/>
          <w:lang w:val="lt-LT"/>
        </w:rPr>
      </w:pPr>
      <w:r w:rsidRPr="00E54C52">
        <w:rPr>
          <w:rFonts w:ascii="Arial" w:hAnsi="Arial" w:cs="Arial"/>
          <w:sz w:val="24"/>
          <w:szCs w:val="24"/>
          <w:lang w:val="lt-LT"/>
        </w:rPr>
        <w:t xml:space="preserve">Savivaldybės </w:t>
      </w:r>
      <w:r w:rsidR="006665F1" w:rsidRPr="00E54C52">
        <w:rPr>
          <w:rFonts w:ascii="Arial" w:hAnsi="Arial" w:cs="Arial"/>
          <w:sz w:val="24"/>
          <w:szCs w:val="24"/>
          <w:lang w:val="lt-LT"/>
        </w:rPr>
        <w:t>meras</w:t>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r>
      <w:r w:rsidR="006665F1" w:rsidRPr="00E54C52">
        <w:rPr>
          <w:rFonts w:ascii="Arial" w:hAnsi="Arial" w:cs="Arial"/>
          <w:sz w:val="24"/>
          <w:szCs w:val="24"/>
          <w:lang w:val="lt-LT"/>
        </w:rPr>
        <w:tab/>
        <w:t>Bronius Markauskas</w:t>
      </w:r>
      <w:r w:rsidRPr="00E54C52">
        <w:rPr>
          <w:rFonts w:ascii="Arial" w:hAnsi="Arial" w:cs="Arial"/>
          <w:sz w:val="24"/>
          <w:szCs w:val="24"/>
          <w:lang w:val="lt-LT"/>
        </w:rPr>
        <w:t xml:space="preserve">                                                                          </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4AC"/>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1874</Words>
  <Characters>1069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44</cp:revision>
  <cp:lastPrinted>2024-02-19T14:48:00Z</cp:lastPrinted>
  <dcterms:created xsi:type="dcterms:W3CDTF">2024-08-12T13:31:00Z</dcterms:created>
  <dcterms:modified xsi:type="dcterms:W3CDTF">2025-04-24T07:05:00Z</dcterms:modified>
</cp:coreProperties>
</file>