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21055B3" w:rsidR="00C11CFF" w:rsidRPr="000751F4" w:rsidRDefault="00345C85"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7E5F58D9"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05E54">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684F3AE"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805E54">
        <w:rPr>
          <w:rFonts w:ascii="Arial" w:hAnsi="Arial" w:cs="Arial"/>
        </w:rPr>
        <w:t>03-21</w:t>
      </w:r>
      <w:r w:rsidRPr="000751F4">
        <w:rPr>
          <w:rFonts w:ascii="Arial" w:hAnsi="Arial" w:cs="Arial"/>
        </w:rPr>
        <w:t xml:space="preserve"> prašymą, informuojame, kad negalime pritarti žemės sklyp</w:t>
      </w:r>
      <w:r w:rsidR="00805E54">
        <w:rPr>
          <w:rFonts w:ascii="Arial" w:hAnsi="Arial" w:cs="Arial"/>
        </w:rPr>
        <w:t>ų</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805E54">
        <w:rPr>
          <w:rFonts w:ascii="Arial" w:hAnsi="Arial" w:cs="Arial"/>
        </w:rPr>
        <w:t>28</w:t>
      </w:r>
      <w:r w:rsidR="00A96128" w:rsidRPr="00A96128">
        <w:rPr>
          <w:rFonts w:ascii="Arial" w:hAnsi="Arial" w:cs="Arial"/>
        </w:rPr>
        <w:t>/000</w:t>
      </w:r>
      <w:r w:rsidR="00805E54">
        <w:rPr>
          <w:rFonts w:ascii="Arial" w:hAnsi="Arial" w:cs="Arial"/>
        </w:rPr>
        <w:t>6</w:t>
      </w:r>
      <w:r w:rsidR="00A96128" w:rsidRPr="00A96128">
        <w:rPr>
          <w:rFonts w:ascii="Arial" w:hAnsi="Arial" w:cs="Arial"/>
        </w:rPr>
        <w:t>:</w:t>
      </w:r>
      <w:r w:rsidR="008541BF">
        <w:rPr>
          <w:rFonts w:ascii="Arial" w:hAnsi="Arial" w:cs="Arial"/>
        </w:rPr>
        <w:t>46</w:t>
      </w:r>
      <w:r w:rsidR="00805E54">
        <w:rPr>
          <w:rFonts w:ascii="Arial" w:hAnsi="Arial" w:cs="Arial"/>
        </w:rPr>
        <w:t>2 ir 5528/0006:460</w:t>
      </w:r>
      <w:r w:rsidR="00A96128">
        <w:rPr>
          <w:rFonts w:ascii="Arial" w:hAnsi="Arial" w:cs="Arial"/>
        </w:rPr>
        <w:t xml:space="preserve"> </w:t>
      </w:r>
      <w:bookmarkEnd w:id="0"/>
      <w:r w:rsidR="00805E54">
        <w:rPr>
          <w:rFonts w:ascii="Arial" w:hAnsi="Arial" w:cs="Arial"/>
        </w:rPr>
        <w:t>Girkalių</w:t>
      </w:r>
      <w:r w:rsidR="008541BF">
        <w:rPr>
          <w:rFonts w:ascii="Arial" w:hAnsi="Arial" w:cs="Arial"/>
        </w:rPr>
        <w:t xml:space="preserve"> k.</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w:t>
      </w:r>
      <w:proofErr w:type="spellStart"/>
      <w:r w:rsidR="00AC47CD">
        <w:rPr>
          <w:rFonts w:ascii="Arial" w:hAnsi="Arial" w:cs="Arial"/>
        </w:rPr>
        <w:t>reg</w:t>
      </w:r>
      <w:proofErr w:type="spellEnd"/>
      <w:r w:rsidR="00AC47CD">
        <w:rPr>
          <w:rFonts w:ascii="Arial" w:hAnsi="Arial" w:cs="Arial"/>
        </w:rPr>
        <w:t xml:space="preserve">. Nr. </w:t>
      </w:r>
      <w:r w:rsidR="00AC47CD" w:rsidRPr="00AC47CD">
        <w:rPr>
          <w:rFonts w:ascii="Arial" w:hAnsi="Arial" w:cs="Arial"/>
        </w:rPr>
        <w:t xml:space="preserve">003553001611 </w:t>
      </w:r>
      <w:r w:rsidR="00805E54">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28CA135E" w14:textId="18721F80" w:rsidR="00064CD7" w:rsidRDefault="00E83817" w:rsidP="008A05CC">
      <w:pPr>
        <w:spacing w:line="276" w:lineRule="auto"/>
        <w:ind w:firstLine="720"/>
        <w:jc w:val="both"/>
        <w:rPr>
          <w:rFonts w:ascii="Arial" w:hAnsi="Arial" w:cs="Arial"/>
        </w:rPr>
      </w:pPr>
      <w:r>
        <w:rPr>
          <w:rFonts w:ascii="Arial" w:hAnsi="Arial" w:cs="Arial"/>
        </w:rPr>
        <w:t xml:space="preserve">1. </w:t>
      </w:r>
      <w:r w:rsidR="00805E54">
        <w:rPr>
          <w:rFonts w:ascii="Arial" w:hAnsi="Arial" w:cs="Arial"/>
        </w:rPr>
        <w:t xml:space="preserve">Detaliuoju planu </w:t>
      </w:r>
      <w:proofErr w:type="spellStart"/>
      <w:r w:rsidR="00805E54">
        <w:rPr>
          <w:rFonts w:ascii="Arial" w:hAnsi="Arial" w:cs="Arial"/>
        </w:rPr>
        <w:t>reg</w:t>
      </w:r>
      <w:proofErr w:type="spellEnd"/>
      <w:r w:rsidR="00805E54">
        <w:rPr>
          <w:rFonts w:ascii="Arial" w:hAnsi="Arial" w:cs="Arial"/>
        </w:rPr>
        <w:t xml:space="preserve">. Nr. </w:t>
      </w:r>
      <w:bookmarkStart w:id="2" w:name="_Hlk194395727"/>
      <w:r w:rsidR="00805E54" w:rsidRPr="00805E54">
        <w:rPr>
          <w:rFonts w:ascii="Arial" w:hAnsi="Arial" w:cs="Arial"/>
        </w:rPr>
        <w:t>003553001611</w:t>
      </w:r>
      <w:r w:rsidR="00064CD7">
        <w:rPr>
          <w:rFonts w:ascii="Arial" w:hAnsi="Arial" w:cs="Arial"/>
        </w:rPr>
        <w:t xml:space="preserve"> </w:t>
      </w:r>
      <w:bookmarkEnd w:id="2"/>
      <w:r w:rsidR="00064CD7">
        <w:rPr>
          <w:rFonts w:ascii="Arial" w:hAnsi="Arial" w:cs="Arial"/>
        </w:rPr>
        <w:t>susisiekimas suplanuotas servitutų pagrindu, nesuformuojant atskiro susisiekimo ir inžinerinių tinklų koridorių teritorijų žemės sklypo.</w:t>
      </w:r>
    </w:p>
    <w:p w14:paraId="136CD214" w14:textId="3725AB48" w:rsidR="00B36E8F" w:rsidRDefault="00B36E8F" w:rsidP="00064CD7">
      <w:pPr>
        <w:spacing w:line="276" w:lineRule="auto"/>
        <w:ind w:firstLine="720"/>
        <w:jc w:val="both"/>
        <w:rPr>
          <w:rFonts w:ascii="Arial" w:hAnsi="Arial" w:cs="Arial"/>
        </w:rPr>
      </w:pPr>
      <w:r w:rsidRPr="000751F4">
        <w:rPr>
          <w:rFonts w:ascii="Arial" w:hAnsi="Arial" w:cs="Arial"/>
        </w:rPr>
        <w:t xml:space="preserve">Vadovaujantis </w:t>
      </w:r>
      <w:bookmarkStart w:id="3" w:name="_Hlk159848134"/>
      <w:r w:rsidRPr="000751F4">
        <w:rPr>
          <w:rFonts w:ascii="Arial" w:hAnsi="Arial" w:cs="Arial"/>
        </w:rPr>
        <w:t>Klaipėdos rajono savivaldybės teritorijos bendrojo plano koregavimu, patvirtintu 202</w:t>
      </w:r>
      <w:r w:rsidR="00C432D1">
        <w:rPr>
          <w:rFonts w:ascii="Arial" w:hAnsi="Arial" w:cs="Arial"/>
        </w:rPr>
        <w:t>5</w:t>
      </w:r>
      <w:r w:rsidRPr="000751F4">
        <w:rPr>
          <w:rFonts w:ascii="Arial" w:hAnsi="Arial" w:cs="Arial"/>
        </w:rPr>
        <w:t>-</w:t>
      </w:r>
      <w:r w:rsidR="00C432D1">
        <w:rPr>
          <w:rFonts w:ascii="Arial" w:hAnsi="Arial" w:cs="Arial"/>
        </w:rPr>
        <w:t>01-30</w:t>
      </w:r>
      <w:r w:rsidRPr="000751F4">
        <w:rPr>
          <w:rFonts w:ascii="Arial" w:hAnsi="Arial" w:cs="Arial"/>
        </w:rPr>
        <w:t xml:space="preserve"> Klaipėdos rajono savivaldybės tarybos sprendimu Nr. T11-</w:t>
      </w:r>
      <w:r w:rsidR="00C432D1">
        <w:rPr>
          <w:rFonts w:ascii="Arial" w:hAnsi="Arial" w:cs="Arial"/>
        </w:rPr>
        <w:t>34</w:t>
      </w:r>
      <w:r w:rsidRPr="000751F4">
        <w:rPr>
          <w:rFonts w:ascii="Arial" w:hAnsi="Arial" w:cs="Arial"/>
        </w:rPr>
        <w:t xml:space="preserve"> (</w:t>
      </w:r>
      <w:proofErr w:type="spellStart"/>
      <w:r w:rsidRPr="000751F4">
        <w:rPr>
          <w:rFonts w:ascii="Arial" w:hAnsi="Arial" w:cs="Arial"/>
        </w:rPr>
        <w:t>reg</w:t>
      </w:r>
      <w:proofErr w:type="spellEnd"/>
      <w:r w:rsidRPr="000751F4">
        <w:rPr>
          <w:rFonts w:ascii="Arial" w:hAnsi="Arial" w:cs="Arial"/>
        </w:rPr>
        <w:t xml:space="preserve">. Nr. </w:t>
      </w:r>
      <w:r w:rsidR="00C432D1" w:rsidRPr="00C432D1">
        <w:rPr>
          <w:rFonts w:ascii="Arial" w:hAnsi="Arial" w:cs="Arial"/>
        </w:rPr>
        <w:t>T00095326</w:t>
      </w:r>
      <w:r w:rsidRPr="000751F4">
        <w:rPr>
          <w:rFonts w:ascii="Arial" w:hAnsi="Arial" w:cs="Arial"/>
        </w:rPr>
        <w:t>)</w:t>
      </w:r>
      <w:bookmarkEnd w:id="3"/>
      <w:r w:rsidRPr="000751F4">
        <w:rPr>
          <w:rFonts w:ascii="Arial" w:hAnsi="Arial" w:cs="Arial"/>
        </w:rPr>
        <w:t xml:space="preserve">, </w:t>
      </w:r>
      <w:r w:rsidR="00E04638">
        <w:rPr>
          <w:rFonts w:ascii="Arial" w:hAnsi="Arial" w:cs="Arial"/>
        </w:rPr>
        <w:t>A</w:t>
      </w:r>
      <w:r w:rsidR="00C432D1">
        <w:rPr>
          <w:rFonts w:ascii="Arial" w:hAnsi="Arial" w:cs="Arial"/>
        </w:rPr>
        <w:t xml:space="preserve">iškinamojo rašto </w:t>
      </w:r>
      <w:r w:rsidR="00E04638">
        <w:rPr>
          <w:rFonts w:ascii="Arial" w:hAnsi="Arial" w:cs="Arial"/>
        </w:rPr>
        <w:t>P</w:t>
      </w:r>
      <w:r w:rsidR="00C432D1">
        <w:rPr>
          <w:rFonts w:ascii="Arial" w:hAnsi="Arial" w:cs="Arial"/>
        </w:rPr>
        <w:t>agrindinių tekstinių reglamentų 8 punktu</w:t>
      </w:r>
      <w:r w:rsidR="00E04638">
        <w:rPr>
          <w:rFonts w:ascii="Arial" w:hAnsi="Arial" w:cs="Arial"/>
        </w:rPr>
        <w:t>,</w:t>
      </w:r>
      <w:r w:rsidR="00C432D1">
        <w:rPr>
          <w:rFonts w:ascii="Arial" w:hAnsi="Arial" w:cs="Arial"/>
        </w:rPr>
        <w:t xml:space="preserve"> </w:t>
      </w:r>
      <w:r w:rsidR="002841E0">
        <w:rPr>
          <w:rFonts w:ascii="Arial" w:hAnsi="Arial" w:cs="Arial"/>
        </w:rPr>
        <w:t>r</w:t>
      </w:r>
      <w:r w:rsidR="00C432D1" w:rsidRPr="00C432D1">
        <w:rPr>
          <w:rFonts w:ascii="Arial" w:hAnsi="Arial" w:cs="Arial"/>
        </w:rPr>
        <w:t>engiant DP ir žemėtvarkos projektus infrastruktūros koridoriai</w:t>
      </w:r>
      <w:r w:rsidR="00E04638">
        <w:rPr>
          <w:rFonts w:ascii="Arial" w:hAnsi="Arial" w:cs="Arial"/>
        </w:rPr>
        <w:t xml:space="preserve"> </w:t>
      </w:r>
      <w:r w:rsidR="00C432D1" w:rsidRPr="00C432D1">
        <w:rPr>
          <w:rFonts w:ascii="Arial" w:hAnsi="Arial" w:cs="Arial"/>
        </w:rPr>
        <w:t>/ žemės sklypai infrastruktūros koridoriams turi būti formuojami pagal teisės aktuose nustatytus kelių (gatvių) techninius parametrus.</w:t>
      </w:r>
      <w:r w:rsidR="00064CD7" w:rsidRPr="00064CD7">
        <w:rPr>
          <w:rFonts w:ascii="CIDFont+F1" w:eastAsia="CIDFont+F1" w:cs="CIDFont+F1"/>
          <w:color w:val="4F82BE"/>
          <w:lang w:eastAsia="lt-LT"/>
        </w:rPr>
        <w:t xml:space="preserve"> </w:t>
      </w:r>
      <w:r w:rsidR="00064CD7" w:rsidRPr="00064CD7">
        <w:rPr>
          <w:rFonts w:ascii="Arial" w:hAnsi="Arial" w:cs="Arial"/>
        </w:rPr>
        <w:t>Servitutai gali b</w:t>
      </w:r>
      <w:r w:rsidR="00064CD7" w:rsidRPr="00064CD7">
        <w:rPr>
          <w:rFonts w:ascii="Arial" w:hAnsi="Arial" w:cs="Arial" w:hint="eastAsia"/>
        </w:rPr>
        <w:t>ū</w:t>
      </w:r>
      <w:r w:rsidR="00064CD7" w:rsidRPr="00064CD7">
        <w:rPr>
          <w:rFonts w:ascii="Arial" w:hAnsi="Arial" w:cs="Arial"/>
        </w:rPr>
        <w:t xml:space="preserve">ti numatomi tik pertvarkomuose </w:t>
      </w:r>
      <w:r w:rsidR="00064CD7" w:rsidRPr="00064CD7">
        <w:rPr>
          <w:rFonts w:ascii="Arial" w:hAnsi="Arial" w:cs="Arial" w:hint="eastAsia"/>
        </w:rPr>
        <w:t>ž</w:t>
      </w:r>
      <w:r w:rsidR="00064CD7" w:rsidRPr="00064CD7">
        <w:rPr>
          <w:rFonts w:ascii="Arial" w:hAnsi="Arial" w:cs="Arial"/>
        </w:rPr>
        <w:t>em</w:t>
      </w:r>
      <w:r w:rsidR="00064CD7" w:rsidRPr="00064CD7">
        <w:rPr>
          <w:rFonts w:ascii="Arial" w:hAnsi="Arial" w:cs="Arial" w:hint="eastAsia"/>
        </w:rPr>
        <w:t>ė</w:t>
      </w:r>
      <w:r w:rsidR="00064CD7" w:rsidRPr="00064CD7">
        <w:rPr>
          <w:rFonts w:ascii="Arial" w:hAnsi="Arial" w:cs="Arial"/>
        </w:rPr>
        <w:t xml:space="preserve">s </w:t>
      </w:r>
      <w:r w:rsidR="00064CD7" w:rsidRPr="00064CD7">
        <w:rPr>
          <w:rFonts w:ascii="Arial" w:hAnsi="Arial" w:cs="Arial" w:hint="eastAsia"/>
        </w:rPr>
        <w:t>ū</w:t>
      </w:r>
      <w:r w:rsidR="00064CD7" w:rsidRPr="00064CD7">
        <w:rPr>
          <w:rFonts w:ascii="Arial" w:hAnsi="Arial" w:cs="Arial"/>
        </w:rPr>
        <w:t>kio paskirties sklypuose, ne</w:t>
      </w:r>
      <w:r w:rsidR="00064CD7">
        <w:rPr>
          <w:rFonts w:ascii="Arial" w:hAnsi="Arial" w:cs="Arial"/>
        </w:rPr>
        <w:t xml:space="preserve"> </w:t>
      </w:r>
      <w:r w:rsidR="00064CD7" w:rsidRPr="00064CD7">
        <w:rPr>
          <w:rFonts w:ascii="Arial" w:hAnsi="Arial" w:cs="Arial"/>
        </w:rPr>
        <w:t>ma</w:t>
      </w:r>
      <w:r w:rsidR="00064CD7" w:rsidRPr="00064CD7">
        <w:rPr>
          <w:rFonts w:ascii="Arial" w:hAnsi="Arial" w:cs="Arial" w:hint="eastAsia"/>
        </w:rPr>
        <w:t>ž</w:t>
      </w:r>
      <w:r w:rsidR="00064CD7" w:rsidRPr="00064CD7">
        <w:rPr>
          <w:rFonts w:ascii="Arial" w:hAnsi="Arial" w:cs="Arial"/>
        </w:rPr>
        <w:t>esniuose, kaip 50 ar</w:t>
      </w:r>
      <w:r w:rsidR="00064CD7" w:rsidRPr="00064CD7">
        <w:rPr>
          <w:rFonts w:ascii="Arial" w:hAnsi="Arial" w:cs="Arial" w:hint="eastAsia"/>
        </w:rPr>
        <w:t>ų</w:t>
      </w:r>
      <w:r w:rsidR="00064CD7" w:rsidRPr="00064CD7">
        <w:rPr>
          <w:rFonts w:ascii="Arial" w:hAnsi="Arial" w:cs="Arial"/>
        </w:rPr>
        <w:t>.</w:t>
      </w:r>
    </w:p>
    <w:p w14:paraId="6DC3E809" w14:textId="28A36FDC" w:rsidR="00C432D1" w:rsidRDefault="00064CD7" w:rsidP="000751F4">
      <w:pPr>
        <w:spacing w:line="276" w:lineRule="auto"/>
        <w:ind w:firstLine="720"/>
        <w:jc w:val="both"/>
        <w:rPr>
          <w:rFonts w:ascii="Arial" w:hAnsi="Arial" w:cs="Arial"/>
        </w:rPr>
      </w:pPr>
      <w:r>
        <w:rPr>
          <w:rFonts w:ascii="Arial" w:hAnsi="Arial" w:cs="Arial"/>
        </w:rPr>
        <w:t xml:space="preserve">Atsižvelgiant į tai, kad pertvarkomi ne žemės ūkio paskirties sklypai ir jų plotas mažesnis negu 50 arų, turi būti keičiamas visas detalusis planas ir atskiru sklypu formuojamas vientisas viso kvartalo susisiekimo ir inžinerinių tinklų koridorius. </w:t>
      </w:r>
    </w:p>
    <w:p w14:paraId="0AA97E53" w14:textId="68F04881" w:rsidR="008F7FA3" w:rsidRDefault="008F7FA3" w:rsidP="000751F4">
      <w:pPr>
        <w:spacing w:line="276" w:lineRule="auto"/>
        <w:ind w:firstLine="720"/>
        <w:jc w:val="both"/>
        <w:rPr>
          <w:rFonts w:ascii="Arial" w:hAnsi="Arial" w:cs="Arial"/>
        </w:rPr>
      </w:pPr>
      <w:r>
        <w:rPr>
          <w:rFonts w:ascii="Arial" w:hAnsi="Arial" w:cs="Arial"/>
        </w:rPr>
        <w:t xml:space="preserve">2. Planavimo tiksluose numatyta </w:t>
      </w:r>
      <w:r w:rsidRPr="008F7FA3">
        <w:rPr>
          <w:rFonts w:ascii="Arial" w:hAnsi="Arial" w:cs="Arial"/>
        </w:rPr>
        <w:t>esamus žemės sklypus sujungti į vieną ir</w:t>
      </w:r>
      <w:r w:rsidRPr="008F7FA3">
        <w:rPr>
          <w:rFonts w:ascii="Arial" w:hAnsi="Arial" w:cs="Arial"/>
        </w:rPr>
        <w:br/>
        <w:t>padalinti į atskirus žemės sklypus</w:t>
      </w:r>
      <w:r>
        <w:rPr>
          <w:rFonts w:ascii="Arial" w:hAnsi="Arial" w:cs="Arial"/>
        </w:rPr>
        <w:t>. Turi būti pagrįsta, ar bus išlaikomas kvartalo architektūrinis vientisumas.</w:t>
      </w:r>
    </w:p>
    <w:p w14:paraId="0DCCF9E2" w14:textId="645A21AF" w:rsidR="000C6780" w:rsidRDefault="000C6780" w:rsidP="000751F4">
      <w:pPr>
        <w:spacing w:line="276" w:lineRule="auto"/>
        <w:ind w:firstLine="720"/>
        <w:jc w:val="both"/>
        <w:rPr>
          <w:rFonts w:ascii="Arial" w:hAnsi="Arial" w:cs="Arial"/>
        </w:rPr>
      </w:pPr>
      <w:r>
        <w:rPr>
          <w:rFonts w:ascii="Arial" w:hAnsi="Arial" w:cs="Arial"/>
        </w:rPr>
        <w:t>Vadovaujantis Lietuvos Respublikos architektūros įstatymo</w:t>
      </w:r>
      <w:r w:rsidR="006E746C">
        <w:rPr>
          <w:rFonts w:ascii="Arial" w:hAnsi="Arial" w:cs="Arial"/>
        </w:rPr>
        <w:t xml:space="preserve"> 11 straipsnio 1 dalies 2 punktu, vieni iš </w:t>
      </w:r>
      <w:r w:rsidR="006E746C" w:rsidRPr="006E746C">
        <w:rPr>
          <w:rFonts w:ascii="Arial" w:hAnsi="Arial" w:cs="Arial"/>
        </w:rPr>
        <w:t>Architektūros kokybės kriterij</w:t>
      </w:r>
      <w:r w:rsidR="006E746C">
        <w:rPr>
          <w:rFonts w:ascii="Arial" w:hAnsi="Arial" w:cs="Arial"/>
        </w:rPr>
        <w:t>ų</w:t>
      </w:r>
      <w:r w:rsidR="006E746C" w:rsidRPr="006E746C">
        <w:rPr>
          <w:rFonts w:ascii="Arial" w:hAnsi="Arial" w:cs="Arial"/>
        </w:rPr>
        <w:t xml:space="preserve"> yra urbanistinis integralumas – statinio, urbanistinio komplekso ir (ar) kraštovaizdžio objekto darna su esama urbanistine struktūra ir poveikis kultūriniam kraštovaizdžiui</w:t>
      </w:r>
      <w:r w:rsidR="006E746C">
        <w:rPr>
          <w:rFonts w:ascii="Arial" w:hAnsi="Arial" w:cs="Arial"/>
        </w:rPr>
        <w:t xml:space="preserve">; 8 punktu - </w:t>
      </w:r>
      <w:r w:rsidR="006E746C" w:rsidRPr="006E746C">
        <w:rPr>
          <w:rFonts w:ascii="Arial" w:hAnsi="Arial" w:cs="Arial"/>
        </w:rPr>
        <w:t>vientisa architektūrinė idėja ir estetika – nuosekliai suvokiama statinio, urbanistinio komplekso ir (ar) kraštovaizdžio objekto meninė išraiška.</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3A81CDB2"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FBAE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61EFE5"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E3CDFB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5E1EF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5D6636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CB18F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2E032C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09297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88184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189DD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CC5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6E6A0F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8BAA1D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ADE80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4EA1ED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4ADFBE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1A629B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E9BD02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A8D9DF1"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D7A220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178523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FF6E27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5BE5C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98B9DC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30868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CA5BB7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D159693"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51467BC" w14:textId="77777777" w:rsidR="00E54672" w:rsidRDefault="00E54672"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4"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4"/>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6821" w14:textId="77777777" w:rsidR="00FB15B7" w:rsidRDefault="00FB15B7">
      <w:r>
        <w:separator/>
      </w:r>
    </w:p>
  </w:endnote>
  <w:endnote w:type="continuationSeparator" w:id="0">
    <w:p w14:paraId="5C4851B7" w14:textId="77777777" w:rsidR="00FB15B7" w:rsidRDefault="00FB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4B023C60"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w:t>
    </w:r>
    <w:r w:rsidR="00936583">
      <w:rPr>
        <w:sz w:val="20"/>
        <w:szCs w:val="20"/>
      </w:rPr>
      <w:t>+370</w:t>
    </w:r>
    <w:r>
      <w:rPr>
        <w:sz w:val="20"/>
        <w:szCs w:val="20"/>
      </w:rPr>
      <w:t xml:space="preserve">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92CE" w14:textId="77777777" w:rsidR="00FB15B7" w:rsidRDefault="00FB15B7">
      <w:r>
        <w:separator/>
      </w:r>
    </w:p>
  </w:footnote>
  <w:footnote w:type="continuationSeparator" w:id="0">
    <w:p w14:paraId="040B1559" w14:textId="77777777" w:rsidR="00FB15B7" w:rsidRDefault="00FB1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64CD7"/>
    <w:rsid w:val="000717CF"/>
    <w:rsid w:val="000751F4"/>
    <w:rsid w:val="000863D0"/>
    <w:rsid w:val="000879C2"/>
    <w:rsid w:val="00092DE8"/>
    <w:rsid w:val="000A3687"/>
    <w:rsid w:val="000B16CC"/>
    <w:rsid w:val="000C6780"/>
    <w:rsid w:val="00116864"/>
    <w:rsid w:val="001325AA"/>
    <w:rsid w:val="00173B2B"/>
    <w:rsid w:val="00192013"/>
    <w:rsid w:val="001A664E"/>
    <w:rsid w:val="001B36D0"/>
    <w:rsid w:val="0023725B"/>
    <w:rsid w:val="00265DA5"/>
    <w:rsid w:val="002723EB"/>
    <w:rsid w:val="00280649"/>
    <w:rsid w:val="0028227E"/>
    <w:rsid w:val="002841E0"/>
    <w:rsid w:val="003366B9"/>
    <w:rsid w:val="00345C85"/>
    <w:rsid w:val="003B311E"/>
    <w:rsid w:val="003D708F"/>
    <w:rsid w:val="003F0906"/>
    <w:rsid w:val="00477786"/>
    <w:rsid w:val="004C170A"/>
    <w:rsid w:val="00515E2B"/>
    <w:rsid w:val="005320A1"/>
    <w:rsid w:val="005A3243"/>
    <w:rsid w:val="005D26F6"/>
    <w:rsid w:val="005F1EA8"/>
    <w:rsid w:val="00607346"/>
    <w:rsid w:val="00620118"/>
    <w:rsid w:val="0065203A"/>
    <w:rsid w:val="00670C01"/>
    <w:rsid w:val="00684246"/>
    <w:rsid w:val="006A36DB"/>
    <w:rsid w:val="006E3342"/>
    <w:rsid w:val="006E5E34"/>
    <w:rsid w:val="006E746C"/>
    <w:rsid w:val="006F611C"/>
    <w:rsid w:val="006F7F29"/>
    <w:rsid w:val="007040B6"/>
    <w:rsid w:val="00706F71"/>
    <w:rsid w:val="007806D8"/>
    <w:rsid w:val="00805E54"/>
    <w:rsid w:val="00844312"/>
    <w:rsid w:val="008541BF"/>
    <w:rsid w:val="0086691C"/>
    <w:rsid w:val="00873D7C"/>
    <w:rsid w:val="008765CC"/>
    <w:rsid w:val="008A05CC"/>
    <w:rsid w:val="008B544B"/>
    <w:rsid w:val="008D0918"/>
    <w:rsid w:val="008F7FA3"/>
    <w:rsid w:val="0090334E"/>
    <w:rsid w:val="00910C56"/>
    <w:rsid w:val="0092154F"/>
    <w:rsid w:val="00936583"/>
    <w:rsid w:val="009442AE"/>
    <w:rsid w:val="00963AF2"/>
    <w:rsid w:val="009667FA"/>
    <w:rsid w:val="0097233F"/>
    <w:rsid w:val="009B286E"/>
    <w:rsid w:val="00A11F5E"/>
    <w:rsid w:val="00A20B17"/>
    <w:rsid w:val="00A26138"/>
    <w:rsid w:val="00A64CF1"/>
    <w:rsid w:val="00A933D6"/>
    <w:rsid w:val="00A96128"/>
    <w:rsid w:val="00AA4E58"/>
    <w:rsid w:val="00AB5039"/>
    <w:rsid w:val="00AC47CD"/>
    <w:rsid w:val="00B36E8F"/>
    <w:rsid w:val="00B4092F"/>
    <w:rsid w:val="00B42114"/>
    <w:rsid w:val="00B4473D"/>
    <w:rsid w:val="00B635F2"/>
    <w:rsid w:val="00B638A7"/>
    <w:rsid w:val="00BD64A6"/>
    <w:rsid w:val="00BE0BA6"/>
    <w:rsid w:val="00BF5928"/>
    <w:rsid w:val="00C11CFF"/>
    <w:rsid w:val="00C432D1"/>
    <w:rsid w:val="00C81DFB"/>
    <w:rsid w:val="00C93459"/>
    <w:rsid w:val="00CB5527"/>
    <w:rsid w:val="00CC3372"/>
    <w:rsid w:val="00CD4B31"/>
    <w:rsid w:val="00D00E22"/>
    <w:rsid w:val="00D14213"/>
    <w:rsid w:val="00D25483"/>
    <w:rsid w:val="00D5172E"/>
    <w:rsid w:val="00D731ED"/>
    <w:rsid w:val="00D96905"/>
    <w:rsid w:val="00D9781F"/>
    <w:rsid w:val="00DF05FA"/>
    <w:rsid w:val="00E022F4"/>
    <w:rsid w:val="00E04638"/>
    <w:rsid w:val="00E050D0"/>
    <w:rsid w:val="00E2175D"/>
    <w:rsid w:val="00E30A6E"/>
    <w:rsid w:val="00E54672"/>
    <w:rsid w:val="00E83817"/>
    <w:rsid w:val="00E83CF5"/>
    <w:rsid w:val="00EB2886"/>
    <w:rsid w:val="00F412D8"/>
    <w:rsid w:val="00FB15B7"/>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2025-04-02T05:58:00Z</dcterms:created>
  <dcterms:modified xsi:type="dcterms:W3CDTF">2025-04-02T05:58:00Z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