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538A" w14:textId="16B47354" w:rsidR="00AC4675" w:rsidRPr="00632964" w:rsidRDefault="003109AE" w:rsidP="009B6638">
      <w:pPr>
        <w:pStyle w:val="Antrat1"/>
        <w:spacing w:after="240" w:line="276" w:lineRule="auto"/>
        <w:rPr>
          <w:lang w:val="lt-LT"/>
        </w:rPr>
      </w:pPr>
      <w:r w:rsidRPr="00632964">
        <w:rPr>
          <w:rFonts w:ascii="Arial" w:hAnsi="Arial" w:cs="Arial"/>
          <w:b/>
          <w:szCs w:val="28"/>
          <w:lang w:val="lt-LT"/>
        </w:rPr>
        <w:t xml:space="preserve">KLAIPĖDOS </w:t>
      </w:r>
      <w:r w:rsidR="00AC4675" w:rsidRPr="00632964">
        <w:rPr>
          <w:rFonts w:ascii="Arial" w:hAnsi="Arial" w:cs="Arial"/>
          <w:b/>
          <w:szCs w:val="28"/>
          <w:lang w:val="lt-LT"/>
        </w:rPr>
        <w:t>RAJONO SAVIVALDYBĖS TARYBA</w:t>
      </w:r>
    </w:p>
    <w:p w14:paraId="54D6EA57" w14:textId="77777777" w:rsidR="00632964" w:rsidRPr="000F3126" w:rsidRDefault="00632964" w:rsidP="000F3126">
      <w:pPr>
        <w:pStyle w:val="Antrat1"/>
        <w:rPr>
          <w:rFonts w:ascii="Arial" w:hAnsi="Arial" w:cs="Arial"/>
          <w:b/>
          <w:bCs/>
        </w:rPr>
      </w:pPr>
      <w:r w:rsidRPr="000F3126">
        <w:rPr>
          <w:rFonts w:ascii="Arial" w:hAnsi="Arial" w:cs="Arial"/>
          <w:b/>
          <w:bCs/>
        </w:rPr>
        <w:t>SPRENDIMAS</w:t>
      </w:r>
    </w:p>
    <w:p w14:paraId="2974CF8D" w14:textId="57F90BF4" w:rsidR="00632964" w:rsidRPr="00632964" w:rsidRDefault="00632964" w:rsidP="00632964">
      <w:pPr>
        <w:spacing w:line="276" w:lineRule="auto"/>
        <w:jc w:val="center"/>
        <w:rPr>
          <w:rFonts w:ascii="Arial" w:hAnsi="Arial" w:cs="Arial"/>
          <w:b/>
          <w:bCs/>
          <w:sz w:val="28"/>
        </w:rPr>
      </w:pPr>
      <w:r w:rsidRPr="00632964">
        <w:rPr>
          <w:rFonts w:ascii="Arial" w:hAnsi="Arial" w:cs="Arial"/>
          <w:b/>
          <w:bCs/>
          <w:sz w:val="28"/>
        </w:rPr>
        <w:t>DĖL KLAIPĖDOS RAJONO SAVIVALDYBĖS TARYBOS 2021 M. SPALIO 28 D. SPRENDIMO NR. T11-289 „DĖL AKREDITUOTOS VAIKŲ DIENOS</w:t>
      </w:r>
    </w:p>
    <w:p w14:paraId="1747F246" w14:textId="509EA166" w:rsidR="00A47AC5" w:rsidRPr="00632964" w:rsidRDefault="00632964" w:rsidP="00632964">
      <w:pPr>
        <w:spacing w:line="276" w:lineRule="auto"/>
        <w:jc w:val="center"/>
        <w:rPr>
          <w:rFonts w:ascii="Arial" w:hAnsi="Arial" w:cs="Arial"/>
          <w:b/>
          <w:bCs/>
          <w:sz w:val="28"/>
        </w:rPr>
      </w:pPr>
      <w:r w:rsidRPr="00632964">
        <w:rPr>
          <w:rFonts w:ascii="Arial" w:hAnsi="Arial" w:cs="Arial"/>
          <w:b/>
          <w:bCs/>
          <w:sz w:val="28"/>
        </w:rPr>
        <w:t>SOCIALINĖS PRIEŽIŪROS IŠLAIDŲ FINANSAVIMO KLAIPĖDOS RAJONO SAVIVALDYBĖJE DYDŽIO NUSTATYMO“ PAKEITIMO</w:t>
      </w:r>
    </w:p>
    <w:p w14:paraId="0018CD70" w14:textId="2C19BB4B" w:rsidR="00D85333" w:rsidRPr="00632964" w:rsidRDefault="00D85333" w:rsidP="000F3126">
      <w:pPr>
        <w:spacing w:before="240" w:line="276" w:lineRule="auto"/>
        <w:jc w:val="center"/>
        <w:rPr>
          <w:rFonts w:ascii="Arial" w:hAnsi="Arial" w:cs="Arial"/>
          <w:color w:val="1A2B2E"/>
          <w:szCs w:val="24"/>
        </w:rPr>
      </w:pPr>
      <w:r w:rsidRPr="00632964">
        <w:rPr>
          <w:rFonts w:ascii="Arial" w:hAnsi="Arial" w:cs="Arial"/>
          <w:color w:val="1A2B2E"/>
          <w:szCs w:val="24"/>
        </w:rPr>
        <w:t>202</w:t>
      </w:r>
      <w:r w:rsidR="00021449" w:rsidRPr="00632964">
        <w:rPr>
          <w:rFonts w:ascii="Arial" w:hAnsi="Arial" w:cs="Arial"/>
          <w:color w:val="1A2B2E"/>
          <w:szCs w:val="24"/>
        </w:rPr>
        <w:t>5</w:t>
      </w:r>
      <w:r w:rsidRPr="00632964">
        <w:rPr>
          <w:rFonts w:ascii="Arial" w:hAnsi="Arial" w:cs="Arial"/>
          <w:color w:val="1A2B2E"/>
          <w:szCs w:val="24"/>
        </w:rPr>
        <w:t xml:space="preserve"> m. </w:t>
      </w:r>
      <w:r w:rsidR="00632964">
        <w:rPr>
          <w:rFonts w:ascii="Arial" w:hAnsi="Arial" w:cs="Arial"/>
          <w:color w:val="1A2B2E"/>
          <w:szCs w:val="24"/>
        </w:rPr>
        <w:t>balandžio</w:t>
      </w:r>
      <w:r w:rsidRPr="00632964">
        <w:rPr>
          <w:rFonts w:ascii="Arial" w:hAnsi="Arial" w:cs="Arial"/>
          <w:color w:val="1A2B2E"/>
          <w:szCs w:val="24"/>
        </w:rPr>
        <w:t xml:space="preserve"> </w:t>
      </w:r>
      <w:r w:rsidR="0086275A" w:rsidRPr="00632964">
        <w:rPr>
          <w:rFonts w:ascii="Arial" w:hAnsi="Arial" w:cs="Arial"/>
          <w:color w:val="1A2B2E"/>
          <w:szCs w:val="24"/>
        </w:rPr>
        <w:t xml:space="preserve"> </w:t>
      </w:r>
      <w:r w:rsidR="003109AE" w:rsidRPr="00632964">
        <w:rPr>
          <w:rFonts w:ascii="Arial" w:hAnsi="Arial" w:cs="Arial"/>
          <w:color w:val="1A2B2E"/>
          <w:szCs w:val="24"/>
        </w:rPr>
        <w:t xml:space="preserve"> d. Nr. T11-</w:t>
      </w:r>
    </w:p>
    <w:p w14:paraId="294B51B8" w14:textId="70CB16FB" w:rsidR="00D85333" w:rsidRPr="00632964" w:rsidRDefault="003109AE" w:rsidP="009B6638">
      <w:pPr>
        <w:spacing w:after="240" w:line="276" w:lineRule="auto"/>
        <w:jc w:val="center"/>
        <w:rPr>
          <w:rFonts w:ascii="Arial" w:hAnsi="Arial" w:cs="Arial"/>
          <w:color w:val="1A2B2E"/>
          <w:szCs w:val="24"/>
        </w:rPr>
      </w:pPr>
      <w:r w:rsidRPr="00632964">
        <w:rPr>
          <w:rFonts w:ascii="Arial" w:hAnsi="Arial" w:cs="Arial"/>
          <w:color w:val="1A2B2E"/>
          <w:szCs w:val="24"/>
        </w:rPr>
        <w:t>Gargždai</w:t>
      </w:r>
    </w:p>
    <w:p w14:paraId="61685982" w14:textId="5572611F" w:rsidR="00CB5918" w:rsidRDefault="00CB5918" w:rsidP="00AD6787">
      <w:pPr>
        <w:spacing w:line="276" w:lineRule="auto"/>
        <w:ind w:firstLine="1134"/>
        <w:jc w:val="both"/>
        <w:rPr>
          <w:rFonts w:ascii="Arial" w:hAnsi="Arial" w:cs="Arial"/>
          <w:color w:val="1A2B2E"/>
          <w:szCs w:val="24"/>
        </w:rPr>
      </w:pPr>
      <w:r w:rsidRPr="00CB5918">
        <w:rPr>
          <w:rFonts w:ascii="Arial" w:hAnsi="Arial" w:cs="Arial"/>
          <w:color w:val="1A2B2E"/>
          <w:szCs w:val="24"/>
        </w:rPr>
        <w:t>Klaipėdos rajono savivaldybės taryba, vadovaudamasi Lietuvos Respublikos vietos</w:t>
      </w:r>
      <w:r>
        <w:rPr>
          <w:rFonts w:ascii="Arial" w:hAnsi="Arial" w:cs="Arial"/>
          <w:color w:val="1A2B2E"/>
          <w:szCs w:val="24"/>
        </w:rPr>
        <w:t xml:space="preserve"> </w:t>
      </w:r>
      <w:r w:rsidRPr="00CB5918">
        <w:rPr>
          <w:rFonts w:ascii="Arial" w:hAnsi="Arial" w:cs="Arial"/>
          <w:color w:val="1A2B2E"/>
          <w:szCs w:val="24"/>
        </w:rPr>
        <w:t xml:space="preserve">savivaldos įstatymo 15 straipsnio 2 dalies 30 punktu , </w:t>
      </w:r>
      <w:r w:rsidR="003210D3" w:rsidRPr="000F3126">
        <w:rPr>
          <w:rFonts w:ascii="Arial" w:hAnsi="Arial" w:cs="Arial"/>
          <w:color w:val="1A2B2E"/>
          <w:spacing w:val="20"/>
          <w:szCs w:val="24"/>
        </w:rPr>
        <w:t>nusprendžia</w:t>
      </w:r>
      <w:r w:rsidRPr="00CB5918">
        <w:rPr>
          <w:rFonts w:ascii="Arial" w:hAnsi="Arial" w:cs="Arial"/>
          <w:color w:val="1A2B2E"/>
          <w:szCs w:val="24"/>
        </w:rPr>
        <w:t>:</w:t>
      </w:r>
    </w:p>
    <w:p w14:paraId="13ED547B" w14:textId="0A8C72AA" w:rsidR="00574343" w:rsidRDefault="0009496B" w:rsidP="00574343">
      <w:pPr>
        <w:spacing w:line="276" w:lineRule="auto"/>
        <w:ind w:firstLine="1134"/>
        <w:jc w:val="both"/>
        <w:rPr>
          <w:rFonts w:ascii="Arial" w:hAnsi="Arial" w:cs="Arial"/>
          <w:color w:val="000000"/>
          <w:szCs w:val="24"/>
        </w:rPr>
      </w:pPr>
      <w:r w:rsidRPr="00632964">
        <w:rPr>
          <w:rFonts w:ascii="Arial" w:hAnsi="Arial" w:cs="Arial"/>
          <w:color w:val="000000"/>
          <w:szCs w:val="24"/>
        </w:rPr>
        <w:t xml:space="preserve">1. </w:t>
      </w:r>
      <w:r w:rsidR="00574343" w:rsidRPr="00574343">
        <w:rPr>
          <w:rFonts w:ascii="Arial" w:hAnsi="Arial" w:cs="Arial"/>
          <w:color w:val="000000"/>
          <w:szCs w:val="24"/>
        </w:rPr>
        <w:t>Pakeisti Klaipėdos rajono savivaldybės tarybos 2021 m. spalio 28 d. sprendimo Nr. T11-289 „Dėl akredituotos vaikų dienos socialinės priežiūros išlaidų finansavimo Klaipėdos rajono</w:t>
      </w:r>
      <w:r w:rsidR="00574343">
        <w:rPr>
          <w:rFonts w:ascii="Arial" w:hAnsi="Arial" w:cs="Arial"/>
          <w:color w:val="000000"/>
          <w:szCs w:val="24"/>
        </w:rPr>
        <w:t xml:space="preserve"> </w:t>
      </w:r>
      <w:r w:rsidR="00574343" w:rsidRPr="00574343">
        <w:rPr>
          <w:rFonts w:ascii="Arial" w:hAnsi="Arial" w:cs="Arial"/>
          <w:color w:val="000000"/>
          <w:szCs w:val="24"/>
        </w:rPr>
        <w:t xml:space="preserve">savivaldybėje dydžio nustatymo“ </w:t>
      </w:r>
      <w:r w:rsidR="00574343">
        <w:rPr>
          <w:rFonts w:ascii="Arial" w:hAnsi="Arial" w:cs="Arial"/>
          <w:color w:val="000000"/>
          <w:szCs w:val="24"/>
        </w:rPr>
        <w:t>1 punktą</w:t>
      </w:r>
      <w:r w:rsidR="00574343" w:rsidRPr="00574343">
        <w:rPr>
          <w:rFonts w:ascii="Arial" w:hAnsi="Arial" w:cs="Arial"/>
          <w:color w:val="000000"/>
          <w:szCs w:val="24"/>
        </w:rPr>
        <w:t xml:space="preserve"> </w:t>
      </w:r>
      <w:r w:rsidR="000F3126">
        <w:rPr>
          <w:rFonts w:ascii="Arial" w:hAnsi="Arial" w:cs="Arial"/>
          <w:color w:val="000000"/>
          <w:szCs w:val="24"/>
        </w:rPr>
        <w:t xml:space="preserve">papildant jį </w:t>
      </w:r>
      <w:r w:rsidR="0076222C">
        <w:rPr>
          <w:rFonts w:ascii="Arial" w:hAnsi="Arial" w:cs="Arial"/>
          <w:color w:val="000000"/>
          <w:szCs w:val="24"/>
        </w:rPr>
        <w:t xml:space="preserve">nauju </w:t>
      </w:r>
      <w:r w:rsidR="000F3126">
        <w:rPr>
          <w:rFonts w:ascii="Arial" w:hAnsi="Arial" w:cs="Arial"/>
          <w:color w:val="000000"/>
          <w:szCs w:val="24"/>
        </w:rPr>
        <w:t>1.3 papunkčiu</w:t>
      </w:r>
      <w:r w:rsidR="00574343" w:rsidRPr="00574343">
        <w:rPr>
          <w:rFonts w:ascii="Arial" w:hAnsi="Arial" w:cs="Arial"/>
          <w:color w:val="000000"/>
          <w:szCs w:val="24"/>
        </w:rPr>
        <w:t>:</w:t>
      </w:r>
    </w:p>
    <w:p w14:paraId="1D561381" w14:textId="4AFB262A" w:rsidR="00574343" w:rsidRPr="000F3126" w:rsidRDefault="00574343" w:rsidP="000F3126">
      <w:pPr>
        <w:spacing w:line="276" w:lineRule="auto"/>
        <w:ind w:firstLine="1134"/>
        <w:jc w:val="both"/>
        <w:rPr>
          <w:rFonts w:ascii="Arial" w:hAnsi="Arial" w:cs="Arial"/>
          <w:color w:val="000000"/>
          <w:szCs w:val="24"/>
        </w:rPr>
      </w:pPr>
      <w:r>
        <w:rPr>
          <w:rFonts w:ascii="Arial" w:hAnsi="Arial" w:cs="Arial"/>
          <w:color w:val="000000"/>
          <w:szCs w:val="24"/>
        </w:rPr>
        <w:t>„</w:t>
      </w:r>
      <w:r w:rsidR="00973AF2">
        <w:rPr>
          <w:rFonts w:ascii="Arial" w:hAnsi="Arial" w:cs="Arial"/>
          <w:color w:val="000000"/>
          <w:szCs w:val="24"/>
        </w:rPr>
        <w:t xml:space="preserve">1.3. </w:t>
      </w:r>
      <w:r w:rsidRPr="000F3126">
        <w:rPr>
          <w:rFonts w:ascii="Arial" w:hAnsi="Arial" w:cs="Arial"/>
          <w:color w:val="000000"/>
          <w:szCs w:val="24"/>
        </w:rPr>
        <w:t xml:space="preserve">1,7 bazinė socialinė išmoka vienam vaikui, </w:t>
      </w:r>
      <w:r w:rsidRPr="000F3126">
        <w:rPr>
          <w:rFonts w:ascii="Arial" w:hAnsi="Arial" w:cs="Arial"/>
          <w:color w:val="000000"/>
        </w:rPr>
        <w:t>kuriam taikoma atvejo vadyba, už mėnesį.“</w:t>
      </w:r>
    </w:p>
    <w:p w14:paraId="0F95E992" w14:textId="2004BBCE" w:rsidR="00574343" w:rsidRDefault="00AD6787" w:rsidP="000F3126">
      <w:pPr>
        <w:pStyle w:val="Standard"/>
        <w:spacing w:after="240" w:line="276" w:lineRule="auto"/>
        <w:ind w:firstLine="1134"/>
        <w:jc w:val="both"/>
        <w:rPr>
          <w:rFonts w:ascii="Arial" w:hAnsi="Arial" w:cs="Arial"/>
          <w:lang w:val="lt-LT"/>
        </w:rPr>
      </w:pPr>
      <w:r w:rsidRPr="00632964">
        <w:rPr>
          <w:rFonts w:ascii="Arial" w:hAnsi="Arial" w:cs="Arial"/>
          <w:color w:val="000000"/>
          <w:lang w:val="lt-LT"/>
        </w:rPr>
        <w:t xml:space="preserve">2. </w:t>
      </w:r>
      <w:r w:rsidR="00574343" w:rsidRPr="00574343">
        <w:rPr>
          <w:rFonts w:ascii="Arial" w:hAnsi="Arial" w:cs="Arial"/>
          <w:lang w:val="lt-LT"/>
        </w:rPr>
        <w:t>Skelbti šį sprendimą Teisės aktų registre, Klaipėdos rajono savivaldybės interneto</w:t>
      </w:r>
      <w:r w:rsidR="00574343">
        <w:rPr>
          <w:rFonts w:ascii="Arial" w:hAnsi="Arial" w:cs="Arial"/>
          <w:lang w:val="lt-LT"/>
        </w:rPr>
        <w:t xml:space="preserve"> </w:t>
      </w:r>
      <w:r w:rsidR="00574343" w:rsidRPr="00574343">
        <w:rPr>
          <w:rFonts w:ascii="Arial" w:hAnsi="Arial" w:cs="Arial"/>
          <w:lang w:val="lt-LT"/>
        </w:rPr>
        <w:t>svetainėje.</w:t>
      </w:r>
    </w:p>
    <w:p w14:paraId="5B0026E6" w14:textId="18B7C7BA" w:rsidR="00574343" w:rsidRPr="00632964" w:rsidRDefault="003109AE" w:rsidP="000F3126">
      <w:pPr>
        <w:pStyle w:val="Standard"/>
        <w:spacing w:after="240" w:line="276" w:lineRule="auto"/>
        <w:jc w:val="both"/>
        <w:rPr>
          <w:rFonts w:ascii="Arial" w:hAnsi="Arial" w:cs="Arial"/>
          <w:color w:val="000000"/>
          <w:lang w:val="lt-LT"/>
        </w:rPr>
      </w:pPr>
      <w:r w:rsidRPr="00632964">
        <w:rPr>
          <w:rFonts w:ascii="Arial" w:hAnsi="Arial" w:cs="Arial"/>
          <w:color w:val="000000"/>
          <w:lang w:val="lt-LT"/>
        </w:rPr>
        <w:t>Savivaldybės meras</w:t>
      </w:r>
    </w:p>
    <w:p w14:paraId="0ACDB015" w14:textId="7A91744C" w:rsidR="0086275A" w:rsidRPr="00632964" w:rsidRDefault="0086275A" w:rsidP="009B6638">
      <w:pPr>
        <w:tabs>
          <w:tab w:val="left" w:pos="7655"/>
        </w:tabs>
        <w:spacing w:after="240" w:line="276" w:lineRule="auto"/>
        <w:jc w:val="both"/>
        <w:rPr>
          <w:rFonts w:ascii="Arial" w:hAnsi="Arial" w:cs="Arial"/>
          <w:color w:val="000000"/>
          <w:szCs w:val="24"/>
        </w:rPr>
      </w:pPr>
      <w:r w:rsidRPr="00632964">
        <w:rPr>
          <w:rFonts w:ascii="Arial" w:hAnsi="Arial" w:cs="Arial"/>
          <w:color w:val="000000"/>
          <w:szCs w:val="24"/>
        </w:rPr>
        <w:t>TEIKIA Savivaldybės meras B. Markauskas</w:t>
      </w:r>
    </w:p>
    <w:p w14:paraId="24655C7D" w14:textId="2E7CD0FC" w:rsidR="0086275A" w:rsidRPr="00632964" w:rsidRDefault="0009496B" w:rsidP="009B6638">
      <w:pPr>
        <w:tabs>
          <w:tab w:val="left" w:pos="7655"/>
        </w:tabs>
        <w:spacing w:after="240" w:line="276" w:lineRule="auto"/>
        <w:jc w:val="both"/>
        <w:rPr>
          <w:rFonts w:ascii="Arial" w:hAnsi="Arial" w:cs="Arial"/>
          <w:color w:val="000000"/>
          <w:szCs w:val="24"/>
        </w:rPr>
      </w:pPr>
      <w:r w:rsidRPr="00632964">
        <w:rPr>
          <w:rFonts w:ascii="Arial" w:hAnsi="Arial" w:cs="Arial"/>
          <w:color w:val="000000"/>
          <w:szCs w:val="24"/>
        </w:rPr>
        <w:t xml:space="preserve">PARENGĖ </w:t>
      </w:r>
      <w:r w:rsidR="00632964" w:rsidRPr="00632964">
        <w:rPr>
          <w:rFonts w:ascii="Arial" w:hAnsi="Arial" w:cs="Arial"/>
          <w:color w:val="000000"/>
          <w:szCs w:val="24"/>
        </w:rPr>
        <w:t>G. Domarkė</w:t>
      </w:r>
    </w:p>
    <w:p w14:paraId="31F268A4" w14:textId="6D739738" w:rsidR="0086275A" w:rsidRPr="00632964" w:rsidRDefault="0086275A" w:rsidP="00443231">
      <w:pPr>
        <w:tabs>
          <w:tab w:val="left" w:pos="7655"/>
        </w:tabs>
        <w:spacing w:line="276" w:lineRule="auto"/>
        <w:jc w:val="both"/>
        <w:rPr>
          <w:rFonts w:ascii="Arial" w:hAnsi="Arial" w:cs="Arial"/>
          <w:color w:val="000000"/>
          <w:szCs w:val="24"/>
        </w:rPr>
      </w:pPr>
      <w:r w:rsidRPr="00632964">
        <w:rPr>
          <w:rFonts w:ascii="Arial" w:hAnsi="Arial" w:cs="Arial"/>
          <w:color w:val="000000"/>
          <w:szCs w:val="24"/>
        </w:rPr>
        <w:t>SUDERINTA:</w:t>
      </w:r>
    </w:p>
    <w:p w14:paraId="0438C39A" w14:textId="2B484A47" w:rsidR="00632964" w:rsidRDefault="00632964" w:rsidP="00443231">
      <w:pPr>
        <w:tabs>
          <w:tab w:val="left" w:pos="7655"/>
        </w:tabs>
        <w:spacing w:line="276" w:lineRule="auto"/>
        <w:jc w:val="both"/>
        <w:rPr>
          <w:rFonts w:ascii="Arial" w:hAnsi="Arial" w:cs="Arial"/>
          <w:color w:val="000000"/>
          <w:szCs w:val="24"/>
        </w:rPr>
      </w:pPr>
      <w:r>
        <w:rPr>
          <w:rFonts w:ascii="Arial" w:hAnsi="Arial" w:cs="Arial"/>
          <w:color w:val="000000"/>
          <w:szCs w:val="24"/>
        </w:rPr>
        <w:t>K. Vainienė</w:t>
      </w:r>
    </w:p>
    <w:p w14:paraId="54C0C79F" w14:textId="3F358B96" w:rsidR="00632964" w:rsidRPr="00632964" w:rsidRDefault="0086275A" w:rsidP="00443231">
      <w:pPr>
        <w:tabs>
          <w:tab w:val="left" w:pos="7655"/>
        </w:tabs>
        <w:spacing w:line="276" w:lineRule="auto"/>
        <w:jc w:val="both"/>
        <w:rPr>
          <w:rFonts w:ascii="Arial" w:hAnsi="Arial" w:cs="Arial"/>
          <w:color w:val="000000"/>
          <w:szCs w:val="24"/>
        </w:rPr>
      </w:pPr>
      <w:r w:rsidRPr="00632964">
        <w:rPr>
          <w:rFonts w:ascii="Arial" w:hAnsi="Arial" w:cs="Arial"/>
          <w:color w:val="000000"/>
          <w:szCs w:val="24"/>
        </w:rPr>
        <w:t>D. Beliokaitė</w:t>
      </w:r>
    </w:p>
    <w:p w14:paraId="22698389" w14:textId="7EBA18A9" w:rsidR="0086275A" w:rsidRPr="00632964" w:rsidRDefault="0086275A" w:rsidP="00443231">
      <w:pPr>
        <w:tabs>
          <w:tab w:val="left" w:pos="7655"/>
        </w:tabs>
        <w:spacing w:line="276" w:lineRule="auto"/>
        <w:jc w:val="both"/>
        <w:rPr>
          <w:rFonts w:ascii="Arial" w:hAnsi="Arial" w:cs="Arial"/>
          <w:color w:val="000000"/>
          <w:szCs w:val="24"/>
        </w:rPr>
      </w:pPr>
      <w:r w:rsidRPr="00632964">
        <w:rPr>
          <w:rFonts w:ascii="Arial" w:hAnsi="Arial" w:cs="Arial"/>
          <w:color w:val="000000"/>
          <w:szCs w:val="24"/>
        </w:rPr>
        <w:t>V. Jasas</w:t>
      </w:r>
    </w:p>
    <w:p w14:paraId="0CD97327" w14:textId="543FE8D7" w:rsidR="0086275A" w:rsidRDefault="0086275A" w:rsidP="00443231">
      <w:pPr>
        <w:tabs>
          <w:tab w:val="left" w:pos="7655"/>
        </w:tabs>
        <w:spacing w:line="276" w:lineRule="auto"/>
        <w:jc w:val="both"/>
        <w:rPr>
          <w:rFonts w:ascii="Arial" w:hAnsi="Arial" w:cs="Arial"/>
          <w:color w:val="000000"/>
          <w:szCs w:val="24"/>
        </w:rPr>
      </w:pPr>
      <w:r w:rsidRPr="00632964">
        <w:rPr>
          <w:rFonts w:ascii="Arial" w:hAnsi="Arial" w:cs="Arial"/>
          <w:color w:val="000000"/>
          <w:szCs w:val="24"/>
        </w:rPr>
        <w:t>I. Gailienė</w:t>
      </w:r>
    </w:p>
    <w:p w14:paraId="72A78F1E" w14:textId="1B5A715F" w:rsidR="0096280A" w:rsidRPr="00632964" w:rsidRDefault="0096280A" w:rsidP="00443231">
      <w:pPr>
        <w:tabs>
          <w:tab w:val="left" w:pos="7655"/>
        </w:tabs>
        <w:spacing w:line="276" w:lineRule="auto"/>
        <w:jc w:val="both"/>
        <w:rPr>
          <w:rFonts w:ascii="Arial" w:hAnsi="Arial" w:cs="Arial"/>
          <w:color w:val="000000"/>
          <w:szCs w:val="24"/>
        </w:rPr>
      </w:pPr>
      <w:r>
        <w:rPr>
          <w:rFonts w:ascii="Arial" w:hAnsi="Arial" w:cs="Arial"/>
          <w:color w:val="000000"/>
          <w:szCs w:val="24"/>
        </w:rPr>
        <w:t>I. Gailiuvienė</w:t>
      </w:r>
    </w:p>
    <w:p w14:paraId="1688B63A" w14:textId="7554ADE4" w:rsidR="0086275A" w:rsidRPr="00632964" w:rsidRDefault="00632964" w:rsidP="00443231">
      <w:pPr>
        <w:tabs>
          <w:tab w:val="left" w:pos="7655"/>
        </w:tabs>
        <w:spacing w:line="276" w:lineRule="auto"/>
        <w:jc w:val="both"/>
        <w:rPr>
          <w:rFonts w:ascii="Arial" w:hAnsi="Arial" w:cs="Arial"/>
          <w:color w:val="000000"/>
          <w:szCs w:val="24"/>
        </w:rPr>
      </w:pPr>
      <w:r>
        <w:rPr>
          <w:rFonts w:ascii="Arial" w:hAnsi="Arial" w:cs="Arial"/>
          <w:color w:val="000000"/>
          <w:szCs w:val="24"/>
        </w:rPr>
        <w:t>J. Bardauskas</w:t>
      </w:r>
    </w:p>
    <w:p w14:paraId="1DC6F0D5" w14:textId="053032B1" w:rsidR="0086275A" w:rsidRPr="00632964" w:rsidRDefault="0086275A" w:rsidP="00443231">
      <w:pPr>
        <w:tabs>
          <w:tab w:val="left" w:pos="7655"/>
        </w:tabs>
        <w:spacing w:line="276" w:lineRule="auto"/>
        <w:jc w:val="both"/>
        <w:rPr>
          <w:rFonts w:ascii="Arial" w:hAnsi="Arial" w:cs="Arial"/>
          <w:color w:val="000000"/>
          <w:szCs w:val="24"/>
        </w:rPr>
      </w:pPr>
      <w:r w:rsidRPr="00632964">
        <w:rPr>
          <w:rFonts w:ascii="Arial" w:hAnsi="Arial" w:cs="Arial"/>
          <w:color w:val="000000"/>
          <w:szCs w:val="24"/>
        </w:rPr>
        <w:t>V. Butkus</w:t>
      </w:r>
    </w:p>
    <w:p w14:paraId="3B2594D9" w14:textId="5D1863FB" w:rsidR="00B77995" w:rsidRPr="00632964" w:rsidRDefault="00632964" w:rsidP="00443231">
      <w:pPr>
        <w:spacing w:line="276" w:lineRule="auto"/>
        <w:rPr>
          <w:rFonts w:ascii="Arial" w:hAnsi="Arial" w:cs="Arial"/>
          <w:color w:val="000000"/>
          <w:szCs w:val="24"/>
        </w:rPr>
      </w:pPr>
      <w:r w:rsidRPr="00632964">
        <w:rPr>
          <w:rFonts w:ascii="Arial" w:hAnsi="Arial" w:cs="Arial"/>
          <w:color w:val="000000"/>
          <w:szCs w:val="24"/>
        </w:rPr>
        <w:t>B. Markauskas</w:t>
      </w:r>
      <w:r w:rsidR="00B77995" w:rsidRPr="00632964">
        <w:rPr>
          <w:rFonts w:ascii="Arial" w:hAnsi="Arial" w:cs="Arial"/>
          <w:color w:val="000000"/>
          <w:szCs w:val="24"/>
        </w:rPr>
        <w:br w:type="page"/>
      </w:r>
    </w:p>
    <w:p w14:paraId="004E864F" w14:textId="77777777" w:rsidR="00B77995" w:rsidRPr="00632964" w:rsidRDefault="00B77995" w:rsidP="00443231">
      <w:pPr>
        <w:pStyle w:val="Antrat1"/>
        <w:spacing w:line="276" w:lineRule="auto"/>
        <w:rPr>
          <w:rFonts w:ascii="Arial" w:hAnsi="Arial" w:cs="Arial"/>
          <w:b/>
          <w:bCs/>
          <w:sz w:val="24"/>
          <w:szCs w:val="24"/>
          <w:lang w:val="lt-LT"/>
        </w:rPr>
      </w:pPr>
      <w:r w:rsidRPr="00632964">
        <w:rPr>
          <w:rFonts w:ascii="Arial" w:hAnsi="Arial" w:cs="Arial"/>
          <w:b/>
          <w:bCs/>
          <w:sz w:val="24"/>
          <w:szCs w:val="24"/>
          <w:lang w:val="lt-LT"/>
        </w:rPr>
        <w:lastRenderedPageBreak/>
        <w:t>AIŠKINAMASIS RAŠTAS</w:t>
      </w:r>
    </w:p>
    <w:p w14:paraId="338058EB" w14:textId="6AC44DFD" w:rsidR="00FD4487" w:rsidRPr="00CE2AA6" w:rsidRDefault="003210D3" w:rsidP="00CE2AA6">
      <w:pPr>
        <w:tabs>
          <w:tab w:val="left" w:pos="3450"/>
        </w:tabs>
        <w:spacing w:after="240" w:line="276" w:lineRule="auto"/>
        <w:jc w:val="center"/>
        <w:rPr>
          <w:rFonts w:ascii="Arial" w:hAnsi="Arial" w:cs="Arial"/>
          <w:b/>
          <w:bCs/>
          <w:szCs w:val="24"/>
        </w:rPr>
      </w:pPr>
      <w:r>
        <w:rPr>
          <w:rFonts w:ascii="Arial" w:hAnsi="Arial" w:cs="Arial"/>
          <w:b/>
          <w:bCs/>
          <w:szCs w:val="24"/>
        </w:rPr>
        <w:t>DĖL TARYBOS SPRENDIMO „</w:t>
      </w:r>
      <w:r w:rsidR="00FD4487" w:rsidRPr="00632964">
        <w:rPr>
          <w:rFonts w:ascii="Arial" w:hAnsi="Arial" w:cs="Arial"/>
          <w:b/>
          <w:bCs/>
          <w:szCs w:val="24"/>
        </w:rPr>
        <w:t xml:space="preserve">DĖL </w:t>
      </w:r>
      <w:r w:rsidR="00CE2AA6" w:rsidRPr="00CE2AA6">
        <w:rPr>
          <w:rFonts w:ascii="Arial" w:hAnsi="Arial" w:cs="Arial"/>
          <w:b/>
          <w:bCs/>
          <w:szCs w:val="24"/>
        </w:rPr>
        <w:t>KLAIPĖDOS RAJONO SAVIVALDYBĖS TARYBOS 2021 M. SPALIO 28 D. SPRENDIMO NR. T11-289 „DĖL AKREDITUOTOS VAIKŲ DIENOS</w:t>
      </w:r>
      <w:r w:rsidR="00CE2AA6">
        <w:rPr>
          <w:rFonts w:ascii="Arial" w:hAnsi="Arial" w:cs="Arial"/>
          <w:b/>
          <w:bCs/>
          <w:szCs w:val="24"/>
        </w:rPr>
        <w:t xml:space="preserve"> </w:t>
      </w:r>
      <w:r w:rsidR="00CE2AA6" w:rsidRPr="00CE2AA6">
        <w:rPr>
          <w:rFonts w:ascii="Arial" w:hAnsi="Arial" w:cs="Arial"/>
          <w:b/>
          <w:bCs/>
          <w:szCs w:val="24"/>
        </w:rPr>
        <w:t>SOCIALINĖS PRIEŽIŪROS IŠLAIDŲ FINANSAVIMO KLAIPĖDOS RAJONO SAVIVALDYBĖJE DYDŽIO NUSTATYMO“ PAKEITIMO</w:t>
      </w:r>
      <w:r w:rsidR="00FD4487" w:rsidRPr="00632964">
        <w:rPr>
          <w:rFonts w:ascii="Arial" w:hAnsi="Arial" w:cs="Arial"/>
          <w:b/>
          <w:bCs/>
          <w:szCs w:val="24"/>
        </w:rPr>
        <w:t xml:space="preserve">” </w:t>
      </w:r>
      <w:r w:rsidR="00FD4487" w:rsidRPr="00632964">
        <w:rPr>
          <w:rFonts w:ascii="Arial" w:hAnsi="Arial" w:cs="Arial"/>
          <w:b/>
          <w:szCs w:val="24"/>
        </w:rPr>
        <w:t>PROJEKTO</w:t>
      </w:r>
      <w:r w:rsidR="00FD4487" w:rsidRPr="00632964">
        <w:rPr>
          <w:rFonts w:ascii="Arial" w:hAnsi="Arial" w:cs="Arial"/>
          <w:szCs w:val="24"/>
        </w:rPr>
        <w:t xml:space="preserve"> </w:t>
      </w:r>
    </w:p>
    <w:p w14:paraId="47A48CCE" w14:textId="1597E7FD" w:rsidR="00B77995" w:rsidRPr="00632964" w:rsidRDefault="00AC2809" w:rsidP="00443231">
      <w:pPr>
        <w:tabs>
          <w:tab w:val="left" w:pos="3450"/>
        </w:tabs>
        <w:spacing w:after="240" w:line="276" w:lineRule="auto"/>
        <w:jc w:val="center"/>
        <w:rPr>
          <w:rFonts w:ascii="Arial" w:hAnsi="Arial" w:cs="Arial"/>
          <w:szCs w:val="24"/>
        </w:rPr>
      </w:pPr>
      <w:r w:rsidRPr="00632964">
        <w:rPr>
          <w:rFonts w:ascii="Arial" w:hAnsi="Arial" w:cs="Arial"/>
          <w:szCs w:val="24"/>
        </w:rPr>
        <w:t>202</w:t>
      </w:r>
      <w:r w:rsidR="00B858B6" w:rsidRPr="00632964">
        <w:rPr>
          <w:rFonts w:ascii="Arial" w:hAnsi="Arial" w:cs="Arial"/>
          <w:szCs w:val="24"/>
        </w:rPr>
        <w:t>5</w:t>
      </w:r>
      <w:r w:rsidR="00B77995" w:rsidRPr="00632964">
        <w:rPr>
          <w:rFonts w:ascii="Arial" w:hAnsi="Arial" w:cs="Arial"/>
        </w:rPr>
        <w:t xml:space="preserve"> m. </w:t>
      </w:r>
      <w:r w:rsidR="00F21F24">
        <w:rPr>
          <w:rFonts w:ascii="Arial" w:hAnsi="Arial" w:cs="Arial"/>
        </w:rPr>
        <w:t xml:space="preserve">balandžio </w:t>
      </w:r>
      <w:r w:rsidR="0096280A">
        <w:rPr>
          <w:rFonts w:ascii="Arial" w:hAnsi="Arial" w:cs="Arial"/>
        </w:rPr>
        <w:t>10</w:t>
      </w:r>
      <w:r w:rsidR="00B77995" w:rsidRPr="00632964">
        <w:rPr>
          <w:rFonts w:ascii="Arial" w:hAnsi="Arial" w:cs="Arial"/>
        </w:rPr>
        <w:t xml:space="preserve"> d.</w:t>
      </w:r>
    </w:p>
    <w:p w14:paraId="7A290F33" w14:textId="4574C662" w:rsidR="00F21F24" w:rsidRPr="00F21F24" w:rsidRDefault="00B77995" w:rsidP="00F21F24">
      <w:pPr>
        <w:pStyle w:val="Sraopastraipa"/>
        <w:numPr>
          <w:ilvl w:val="0"/>
          <w:numId w:val="8"/>
        </w:numPr>
        <w:tabs>
          <w:tab w:val="left" w:pos="284"/>
        </w:tabs>
        <w:spacing w:line="276" w:lineRule="auto"/>
        <w:ind w:left="0" w:firstLine="426"/>
        <w:jc w:val="both"/>
        <w:rPr>
          <w:rFonts w:ascii="Arial" w:hAnsi="Arial" w:cs="Arial"/>
        </w:rPr>
      </w:pPr>
      <w:bookmarkStart w:id="0" w:name="_Hlk174010619"/>
      <w:r w:rsidRPr="00632964">
        <w:rPr>
          <w:rFonts w:ascii="Arial" w:hAnsi="Arial" w:cs="Arial"/>
        </w:rPr>
        <w:t xml:space="preserve">Parengto sprendimo projekto tikslai, uždaviniai (ko šiuo sprendimu norima pasiekti): </w:t>
      </w:r>
      <w:r w:rsidR="00FD4487" w:rsidRPr="00632964">
        <w:rPr>
          <w:rFonts w:ascii="Arial" w:hAnsi="Arial" w:cs="Arial"/>
        </w:rPr>
        <w:t xml:space="preserve">sprendimo projektu siekiama </w:t>
      </w:r>
      <w:r w:rsidR="00F21F24" w:rsidRPr="00F21F24">
        <w:rPr>
          <w:rFonts w:ascii="Arial" w:hAnsi="Arial" w:cs="Arial"/>
        </w:rPr>
        <w:t>nustatyti diferencijuotą finansavimą akredituotai vaikų dienos socialinei priežiūrai Klaipėdos rajono savivaldybėje, papildant finansavimo tvarką nauju punktu (1.3</w:t>
      </w:r>
      <w:r w:rsidR="00F21F24">
        <w:rPr>
          <w:rFonts w:ascii="Arial" w:hAnsi="Arial" w:cs="Arial"/>
        </w:rPr>
        <w:t>.</w:t>
      </w:r>
      <w:r w:rsidR="00F21F24" w:rsidRPr="00F21F24">
        <w:rPr>
          <w:rFonts w:ascii="Arial" w:hAnsi="Arial" w:cs="Arial"/>
        </w:rPr>
        <w:t>), pagal kurį numatomas didesnis finansavimas (1,7 bazinės socialinės išmokos) vaikams, kuriems taikoma atvejo vadyba. Tokiu būdu siekiama užtikrinti tinkamą ir efektyvesnę pagalbą vaikams, kuriems reikalinga intensyvesnė socialinė priežiūra ir individualizuotos paslaugos.</w:t>
      </w:r>
    </w:p>
    <w:p w14:paraId="0267FB07" w14:textId="77777777" w:rsidR="00F21F24" w:rsidRDefault="00B77995" w:rsidP="0096280A">
      <w:pPr>
        <w:pStyle w:val="Sraopastraipa"/>
        <w:numPr>
          <w:ilvl w:val="0"/>
          <w:numId w:val="8"/>
        </w:numPr>
        <w:tabs>
          <w:tab w:val="left" w:pos="284"/>
        </w:tabs>
        <w:spacing w:line="276" w:lineRule="auto"/>
        <w:ind w:left="0" w:firstLine="426"/>
        <w:jc w:val="both"/>
        <w:rPr>
          <w:rFonts w:ascii="Arial" w:hAnsi="Arial" w:cs="Arial"/>
        </w:rPr>
      </w:pPr>
      <w:r w:rsidRPr="00F21F24">
        <w:rPr>
          <w:rFonts w:ascii="Arial" w:hAnsi="Arial" w:cs="Arial"/>
        </w:rPr>
        <w:t>Kaip šiuo metu yra teisiškai reglamentuojami projekte aptariami klausimai:</w:t>
      </w:r>
      <w:r w:rsidR="00FD4487" w:rsidRPr="00F21F24">
        <w:rPr>
          <w:rFonts w:ascii="Arial" w:hAnsi="Arial" w:cs="Arial"/>
          <w:b/>
        </w:rPr>
        <w:t xml:space="preserve"> </w:t>
      </w:r>
      <w:r w:rsidR="00F21F24" w:rsidRPr="00F21F24">
        <w:rPr>
          <w:rFonts w:ascii="Arial" w:hAnsi="Arial" w:cs="Arial"/>
        </w:rPr>
        <w:t>Lietuvo</w:t>
      </w:r>
      <w:r w:rsidR="00F21F24">
        <w:rPr>
          <w:rFonts w:ascii="Arial" w:hAnsi="Arial" w:cs="Arial"/>
        </w:rPr>
        <w:t xml:space="preserve">s </w:t>
      </w:r>
      <w:r w:rsidR="00F21F24" w:rsidRPr="00F21F24">
        <w:rPr>
          <w:rFonts w:ascii="Arial" w:hAnsi="Arial" w:cs="Arial"/>
        </w:rPr>
        <w:t>Respublikos vietos savivaldos įstatymo 15 straipsnio 2 dalies 30 punkte numatyta, kad</w:t>
      </w:r>
      <w:r w:rsidR="00F21F24">
        <w:rPr>
          <w:rFonts w:ascii="Arial" w:hAnsi="Arial" w:cs="Arial"/>
        </w:rPr>
        <w:t xml:space="preserve"> </w:t>
      </w:r>
      <w:r w:rsidR="00F21F24" w:rsidRPr="00F21F24">
        <w:rPr>
          <w:rFonts w:ascii="Arial" w:hAnsi="Arial" w:cs="Arial"/>
        </w:rPr>
        <w:t>Savivaldybės tarybos kompetencijai yra priskiriama sprendimų dėl kompensacijų tam tikroms vartotojų</w:t>
      </w:r>
      <w:r w:rsidR="00F21F24">
        <w:rPr>
          <w:rFonts w:ascii="Arial" w:hAnsi="Arial" w:cs="Arial"/>
        </w:rPr>
        <w:t xml:space="preserve"> </w:t>
      </w:r>
      <w:r w:rsidR="00F21F24" w:rsidRPr="00F21F24">
        <w:rPr>
          <w:rFonts w:ascii="Arial" w:hAnsi="Arial" w:cs="Arial"/>
        </w:rPr>
        <w:t>grupėms mokėjimo priėmimas, papildomos socialinės paramos, socialinių pašalpų ir kompensacijų</w:t>
      </w:r>
      <w:r w:rsidR="00F21F24">
        <w:rPr>
          <w:rFonts w:ascii="Arial" w:hAnsi="Arial" w:cs="Arial"/>
        </w:rPr>
        <w:t xml:space="preserve"> </w:t>
      </w:r>
      <w:r w:rsidR="00F21F24" w:rsidRPr="00F21F24">
        <w:rPr>
          <w:rFonts w:ascii="Arial" w:hAnsi="Arial" w:cs="Arial"/>
        </w:rPr>
        <w:t>skyrimo iš savivaldybės biudžeto tvarkos nustatymas, priedo fiziniam asmeniui (globėjui (rūpintojui) už</w:t>
      </w:r>
      <w:r w:rsidR="00F21F24">
        <w:rPr>
          <w:rFonts w:ascii="Arial" w:hAnsi="Arial" w:cs="Arial"/>
        </w:rPr>
        <w:t xml:space="preserve"> </w:t>
      </w:r>
      <w:r w:rsidR="00F21F24" w:rsidRPr="00F21F24">
        <w:rPr>
          <w:rFonts w:ascii="Arial" w:hAnsi="Arial" w:cs="Arial"/>
        </w:rPr>
        <w:t>vaiko globą (rūpybą) dydžio ir mokėjimo iš savivaldybės biudžeto tvarkos nustatymas.</w:t>
      </w:r>
      <w:r w:rsidR="00F21F24">
        <w:rPr>
          <w:rFonts w:ascii="Arial" w:hAnsi="Arial" w:cs="Arial"/>
        </w:rPr>
        <w:t xml:space="preserve"> </w:t>
      </w:r>
    </w:p>
    <w:p w14:paraId="45227E0F" w14:textId="3F98ACD5" w:rsidR="00B77995" w:rsidRPr="00F21F24" w:rsidRDefault="00B77995" w:rsidP="0096280A">
      <w:pPr>
        <w:pStyle w:val="Sraopastraipa"/>
        <w:numPr>
          <w:ilvl w:val="0"/>
          <w:numId w:val="8"/>
        </w:numPr>
        <w:tabs>
          <w:tab w:val="left" w:pos="284"/>
        </w:tabs>
        <w:spacing w:line="276" w:lineRule="auto"/>
        <w:ind w:left="0" w:firstLine="426"/>
        <w:jc w:val="both"/>
        <w:rPr>
          <w:rFonts w:ascii="Arial" w:hAnsi="Arial" w:cs="Arial"/>
        </w:rPr>
      </w:pPr>
      <w:r w:rsidRPr="00F21F24">
        <w:rPr>
          <w:rFonts w:ascii="Arial" w:hAnsi="Arial" w:cs="Arial"/>
        </w:rPr>
        <w:t>Kokios siūlomos naujos teisinio reguliavimo nuostatos ir kokių teigiamų rezultatų laukiama:</w:t>
      </w:r>
      <w:r w:rsidRPr="00F21F24">
        <w:rPr>
          <w:rFonts w:ascii="Arial" w:hAnsi="Arial" w:cs="Arial"/>
          <w:bCs/>
        </w:rPr>
        <w:t xml:space="preserve"> </w:t>
      </w:r>
      <w:r w:rsidR="00F21F24" w:rsidRPr="00F21F24">
        <w:rPr>
          <w:rFonts w:ascii="Arial" w:hAnsi="Arial" w:cs="Arial"/>
          <w:bCs/>
        </w:rPr>
        <w:t>Užtikrinta kokybiškesnė ir individualiems poreikiams pritaikyta socialinė priežiūra vaikams, kuriems reikalinga intensyvesnė socialinė pagalba</w:t>
      </w:r>
      <w:r w:rsidRPr="00F21F24">
        <w:rPr>
          <w:rFonts w:ascii="Arial" w:hAnsi="Arial" w:cs="Arial"/>
          <w:bCs/>
        </w:rPr>
        <w:t>.</w:t>
      </w:r>
    </w:p>
    <w:p w14:paraId="574AD5D9" w14:textId="77777777" w:rsidR="00B77995" w:rsidRPr="00632964" w:rsidRDefault="00B77995" w:rsidP="00443231">
      <w:pPr>
        <w:pStyle w:val="Sraopastraipa"/>
        <w:numPr>
          <w:ilvl w:val="0"/>
          <w:numId w:val="8"/>
        </w:numPr>
        <w:tabs>
          <w:tab w:val="left" w:pos="284"/>
        </w:tabs>
        <w:spacing w:line="276" w:lineRule="auto"/>
        <w:ind w:left="0" w:firstLine="426"/>
        <w:jc w:val="both"/>
        <w:rPr>
          <w:rStyle w:val="FontStyle150"/>
          <w:rFonts w:ascii="Arial" w:hAnsi="Arial" w:cs="Arial"/>
          <w:sz w:val="24"/>
          <w:szCs w:val="24"/>
        </w:rPr>
      </w:pPr>
      <w:r w:rsidRPr="00632964">
        <w:rPr>
          <w:rStyle w:val="FontStyle150"/>
          <w:rFonts w:ascii="Arial" w:hAnsi="Arial" w:cs="Arial"/>
          <w:bCs/>
          <w:sz w:val="24"/>
          <w:szCs w:val="24"/>
        </w:rPr>
        <w:t>Galimos neigiamos pasekmės priėmus siūlomą Savivaldybės tarybos sprendimą</w:t>
      </w:r>
      <w:r w:rsidRPr="00632964">
        <w:rPr>
          <w:rFonts w:ascii="Arial" w:hAnsi="Arial" w:cs="Arial"/>
          <w:bCs/>
          <w:szCs w:val="24"/>
        </w:rPr>
        <w:t xml:space="preserve"> ir kokių priemonių būtina imtis, siekiant išvengti neigiamų pasekmių:</w:t>
      </w:r>
      <w:r w:rsidRPr="00632964">
        <w:rPr>
          <w:rFonts w:ascii="Arial" w:hAnsi="Arial" w:cs="Arial"/>
          <w:b/>
          <w:bCs/>
          <w:szCs w:val="24"/>
        </w:rPr>
        <w:t xml:space="preserve"> </w:t>
      </w:r>
      <w:r w:rsidRPr="00632964">
        <w:rPr>
          <w:rStyle w:val="FontStyle150"/>
          <w:rFonts w:ascii="Arial" w:hAnsi="Arial" w:cs="Arial"/>
          <w:bCs/>
          <w:sz w:val="24"/>
          <w:szCs w:val="24"/>
        </w:rPr>
        <w:t>neigiamų pasekmių nenumatoma.</w:t>
      </w:r>
    </w:p>
    <w:p w14:paraId="6CFABBD9" w14:textId="77777777" w:rsidR="00B77995" w:rsidRPr="00632964" w:rsidRDefault="00B77995" w:rsidP="00443231">
      <w:pPr>
        <w:pStyle w:val="Sraopastraipa"/>
        <w:numPr>
          <w:ilvl w:val="0"/>
          <w:numId w:val="8"/>
        </w:numPr>
        <w:tabs>
          <w:tab w:val="left" w:pos="284"/>
        </w:tabs>
        <w:spacing w:line="276" w:lineRule="auto"/>
        <w:ind w:left="0" w:firstLine="426"/>
        <w:jc w:val="both"/>
        <w:rPr>
          <w:rStyle w:val="FontStyle150"/>
          <w:rFonts w:ascii="Arial" w:hAnsi="Arial" w:cs="Arial"/>
          <w:sz w:val="24"/>
          <w:szCs w:val="24"/>
        </w:rPr>
      </w:pPr>
      <w:r w:rsidRPr="00632964">
        <w:rPr>
          <w:rStyle w:val="FontStyle150"/>
          <w:rFonts w:ascii="Arial" w:hAnsi="Arial" w:cs="Arial"/>
          <w:bCs/>
          <w:sz w:val="24"/>
          <w:szCs w:val="24"/>
        </w:rPr>
        <w:t xml:space="preserve">Ar sprendimo projektas neprieštarauja Lietuvos Respublikos lygių galimybių įstatymui ir atitinka lygių galimybių pricipus: </w:t>
      </w:r>
      <w:r w:rsidRPr="00632964">
        <w:rPr>
          <w:rStyle w:val="FontStyle150"/>
          <w:rFonts w:ascii="Arial" w:hAnsi="Arial" w:cs="Arial"/>
          <w:sz w:val="24"/>
          <w:szCs w:val="24"/>
        </w:rPr>
        <w:t>neprieštarauja Lietuvos Respublikos lygių galimybių įstatymui ir atitinka lygių galimybių principus.</w:t>
      </w:r>
    </w:p>
    <w:p w14:paraId="6A0561C0" w14:textId="77777777" w:rsidR="00B77995" w:rsidRPr="00632964" w:rsidRDefault="00B77995" w:rsidP="00443231">
      <w:pPr>
        <w:pStyle w:val="Sraopastraipa"/>
        <w:numPr>
          <w:ilvl w:val="0"/>
          <w:numId w:val="8"/>
        </w:numPr>
        <w:tabs>
          <w:tab w:val="left" w:pos="284"/>
        </w:tabs>
        <w:spacing w:line="276" w:lineRule="auto"/>
        <w:ind w:left="0" w:firstLine="426"/>
        <w:jc w:val="both"/>
        <w:rPr>
          <w:rFonts w:ascii="Arial" w:hAnsi="Arial" w:cs="Arial"/>
          <w:szCs w:val="24"/>
        </w:rPr>
      </w:pPr>
      <w:r w:rsidRPr="00632964">
        <w:rPr>
          <w:rFonts w:ascii="Arial" w:hAnsi="Arial" w:cs="Arial"/>
          <w:szCs w:val="24"/>
        </w:rPr>
        <w:t>Kokius teisės aktus būtina pakeisti ar panaikinti, priėmus teikiamą Savivaldybės tarybos sprendimą:</w:t>
      </w:r>
      <w:r w:rsidRPr="00632964">
        <w:rPr>
          <w:rFonts w:ascii="Arial" w:hAnsi="Arial" w:cs="Arial"/>
          <w:b/>
          <w:bCs/>
          <w:szCs w:val="24"/>
        </w:rPr>
        <w:t xml:space="preserve"> </w:t>
      </w:r>
      <w:r w:rsidRPr="00632964">
        <w:rPr>
          <w:rFonts w:ascii="Arial" w:hAnsi="Arial" w:cs="Arial"/>
          <w:szCs w:val="24"/>
        </w:rPr>
        <w:t>nėra.</w:t>
      </w:r>
    </w:p>
    <w:p w14:paraId="6B83EE92" w14:textId="77777777" w:rsidR="00B77995" w:rsidRPr="00632964" w:rsidRDefault="00B77995" w:rsidP="00443231">
      <w:pPr>
        <w:pStyle w:val="Sraopastraipa"/>
        <w:numPr>
          <w:ilvl w:val="0"/>
          <w:numId w:val="8"/>
        </w:numPr>
        <w:tabs>
          <w:tab w:val="left" w:pos="284"/>
        </w:tabs>
        <w:spacing w:line="276" w:lineRule="auto"/>
        <w:ind w:left="0" w:firstLine="426"/>
        <w:jc w:val="both"/>
        <w:rPr>
          <w:rFonts w:ascii="Arial" w:hAnsi="Arial" w:cs="Arial"/>
          <w:szCs w:val="24"/>
        </w:rPr>
      </w:pPr>
      <w:r w:rsidRPr="00632964">
        <w:rPr>
          <w:rFonts w:ascii="Arial" w:hAnsi="Arial" w:cs="Arial"/>
          <w:bCs/>
          <w:szCs w:val="24"/>
        </w:rPr>
        <w:t xml:space="preserve">Projekto rengimo metu gauti specialistų vertinimai ir išvados, konsultavimosi su visuomene metu gauti pasiūlymai ir jų motyvuotas vertinimas (atsižvelgta ar ne): </w:t>
      </w:r>
      <w:r w:rsidRPr="00632964">
        <w:rPr>
          <w:rFonts w:ascii="Arial" w:hAnsi="Arial" w:cs="Arial"/>
          <w:szCs w:val="24"/>
        </w:rPr>
        <w:t>nėra.</w:t>
      </w:r>
    </w:p>
    <w:p w14:paraId="1BBA62EE" w14:textId="77777777" w:rsidR="0096280A" w:rsidRDefault="00B77995" w:rsidP="0096280A">
      <w:pPr>
        <w:pStyle w:val="Sraopastraipa"/>
        <w:numPr>
          <w:ilvl w:val="0"/>
          <w:numId w:val="8"/>
        </w:numPr>
        <w:tabs>
          <w:tab w:val="left" w:pos="284"/>
        </w:tabs>
        <w:spacing w:line="276" w:lineRule="auto"/>
        <w:ind w:left="0" w:firstLine="426"/>
        <w:jc w:val="both"/>
        <w:rPr>
          <w:rFonts w:ascii="Arial" w:hAnsi="Arial" w:cs="Arial"/>
          <w:szCs w:val="24"/>
        </w:rPr>
      </w:pPr>
      <w:r w:rsidRPr="0096280A">
        <w:rPr>
          <w:rFonts w:ascii="Arial" w:hAnsi="Arial" w:cs="Arial"/>
          <w:szCs w:val="24"/>
        </w:rPr>
        <w:t>Sprendimo įgyvendinimui reikalingos lėšos (ekonominiai apskaičiavimai), finansavimo šaltiniai:</w:t>
      </w:r>
      <w:r w:rsidR="00B52223" w:rsidRPr="0096280A">
        <w:rPr>
          <w:rFonts w:ascii="Arial" w:hAnsi="Arial" w:cs="Arial"/>
          <w:b/>
          <w:bCs/>
          <w:szCs w:val="24"/>
        </w:rPr>
        <w:t xml:space="preserve"> </w:t>
      </w:r>
      <w:r w:rsidR="0096280A">
        <w:rPr>
          <w:rFonts w:ascii="Arial" w:hAnsi="Arial" w:cs="Arial"/>
          <w:szCs w:val="24"/>
        </w:rPr>
        <w:t>p</w:t>
      </w:r>
      <w:r w:rsidR="0096280A" w:rsidRPr="0096280A">
        <w:rPr>
          <w:rFonts w:ascii="Arial" w:hAnsi="Arial" w:cs="Arial"/>
          <w:szCs w:val="24"/>
        </w:rPr>
        <w:t>apildomas lėšų poreikis – 2352 Eur. Klaipėdos rajono savivaldybėje šiuo metu yra 21 vaikas, kuriam teikiama vaikų dienos socialinė priežiūra ir taikoma atvejo vadyba. Standartinis finansavimas vienam vaikui yra nustatytas bazinės socialinės išmokos dydžio koeficientu 1,5 (105 Eur). Šiuo sprendimo projektu siūloma padidinti koeficientą iki 1,7 (119 Eur), siekiant užtikrinti kokybiškesnes ir individualizuotas socialines paslaugas. Numatytas papildomas finansavimas skirtas padengti susidariusį skirtumą tarp dabartinės ir siūlomos išmokos vaikams, kuriems yra taikoma atvejo vadyba.</w:t>
      </w:r>
    </w:p>
    <w:p w14:paraId="55AB47DA" w14:textId="22D9E1DB" w:rsidR="00793F05" w:rsidRPr="0096280A" w:rsidRDefault="00B77995" w:rsidP="0096280A">
      <w:pPr>
        <w:pStyle w:val="Sraopastraipa"/>
        <w:numPr>
          <w:ilvl w:val="0"/>
          <w:numId w:val="8"/>
        </w:numPr>
        <w:tabs>
          <w:tab w:val="left" w:pos="284"/>
        </w:tabs>
        <w:spacing w:line="276" w:lineRule="auto"/>
        <w:ind w:left="0" w:firstLine="426"/>
        <w:jc w:val="both"/>
        <w:rPr>
          <w:rFonts w:ascii="Arial" w:hAnsi="Arial" w:cs="Arial"/>
          <w:szCs w:val="24"/>
        </w:rPr>
      </w:pPr>
      <w:r w:rsidRPr="0096280A">
        <w:rPr>
          <w:rFonts w:ascii="Arial" w:hAnsi="Arial" w:cs="Arial"/>
          <w:szCs w:val="24"/>
        </w:rPr>
        <w:t xml:space="preserve">Kiti, autoriaus nuomone, reikalingi pagrindimai, skaičiavimai ir paaiškinimai: </w:t>
      </w:r>
      <w:r w:rsidR="001A0ED9" w:rsidRPr="0096280A">
        <w:rPr>
          <w:rFonts w:ascii="Arial" w:hAnsi="Arial" w:cs="Arial"/>
          <w:szCs w:val="24"/>
        </w:rPr>
        <w:t xml:space="preserve">Pasikeitė </w:t>
      </w:r>
      <w:r w:rsidR="003F231E" w:rsidRPr="0096280A">
        <w:rPr>
          <w:rFonts w:ascii="Arial" w:hAnsi="Arial" w:cs="Arial"/>
          <w:szCs w:val="24"/>
        </w:rPr>
        <w:t>Klaipėdos rajono</w:t>
      </w:r>
      <w:r w:rsidR="001A0ED9" w:rsidRPr="0096280A">
        <w:rPr>
          <w:rFonts w:ascii="Arial" w:hAnsi="Arial" w:cs="Arial"/>
          <w:szCs w:val="24"/>
        </w:rPr>
        <w:t xml:space="preserve"> savivaldybės paskirtas asmuo, t.</w:t>
      </w:r>
      <w:r w:rsidR="009C1DD7" w:rsidRPr="0096280A">
        <w:rPr>
          <w:rFonts w:ascii="Arial" w:hAnsi="Arial" w:cs="Arial"/>
          <w:szCs w:val="24"/>
        </w:rPr>
        <w:t xml:space="preserve"> </w:t>
      </w:r>
      <w:r w:rsidR="001A0ED9" w:rsidRPr="0096280A">
        <w:rPr>
          <w:rFonts w:ascii="Arial" w:hAnsi="Arial" w:cs="Arial"/>
          <w:szCs w:val="24"/>
        </w:rPr>
        <w:t xml:space="preserve">y. </w:t>
      </w:r>
      <w:r w:rsidR="001A0ED9" w:rsidRPr="0096280A">
        <w:rPr>
          <w:rFonts w:ascii="Arial" w:hAnsi="Arial" w:cs="Arial"/>
        </w:rPr>
        <w:t>Savivaldybės administracijos sveikatos</w:t>
      </w:r>
      <w:r w:rsidR="00245BE2" w:rsidRPr="0096280A">
        <w:rPr>
          <w:rFonts w:ascii="Arial" w:hAnsi="Arial" w:cs="Arial"/>
        </w:rPr>
        <w:t xml:space="preserve"> ir socialinės</w:t>
      </w:r>
      <w:r w:rsidR="001A0ED9" w:rsidRPr="0096280A">
        <w:rPr>
          <w:rFonts w:ascii="Arial" w:hAnsi="Arial" w:cs="Arial"/>
        </w:rPr>
        <w:t xml:space="preserve"> apsaugos skyriaus atstovas – Miglė Vaitilavičienė</w:t>
      </w:r>
      <w:r w:rsidR="003F231E" w:rsidRPr="0096280A">
        <w:rPr>
          <w:rFonts w:ascii="Arial" w:hAnsi="Arial" w:cs="Arial"/>
          <w:szCs w:val="24"/>
        </w:rPr>
        <w:t xml:space="preserve">. </w:t>
      </w:r>
      <w:bookmarkEnd w:id="0"/>
    </w:p>
    <w:p w14:paraId="0E72E352" w14:textId="5E70F329" w:rsidR="00B77995" w:rsidRPr="00632964" w:rsidRDefault="00B77995" w:rsidP="009B6638">
      <w:pPr>
        <w:pStyle w:val="Sraopastraipa"/>
        <w:numPr>
          <w:ilvl w:val="0"/>
          <w:numId w:val="8"/>
        </w:numPr>
        <w:tabs>
          <w:tab w:val="left" w:pos="284"/>
        </w:tabs>
        <w:spacing w:after="480" w:line="276" w:lineRule="auto"/>
        <w:ind w:left="0" w:firstLine="425"/>
        <w:contextualSpacing w:val="0"/>
        <w:jc w:val="both"/>
        <w:rPr>
          <w:rFonts w:ascii="Arial" w:hAnsi="Arial" w:cs="Arial"/>
          <w:szCs w:val="24"/>
        </w:rPr>
      </w:pPr>
      <w:r w:rsidRPr="00632964">
        <w:rPr>
          <w:rFonts w:ascii="Arial" w:hAnsi="Arial" w:cs="Arial"/>
          <w:szCs w:val="24"/>
        </w:rPr>
        <w:lastRenderedPageBreak/>
        <w:t>Sprendimo projekto iniciatoriai (institucija, asmenys ar piliečių įgalioti atstovai ir kt.) ir rengėjai:</w:t>
      </w:r>
      <w:r w:rsidR="008C20EF" w:rsidRPr="00632964">
        <w:rPr>
          <w:rFonts w:ascii="Arial" w:hAnsi="Arial" w:cs="Arial"/>
          <w:bCs/>
          <w:szCs w:val="24"/>
        </w:rPr>
        <w:t xml:space="preserve"> i</w:t>
      </w:r>
      <w:r w:rsidRPr="00632964">
        <w:rPr>
          <w:rFonts w:ascii="Arial" w:hAnsi="Arial" w:cs="Arial"/>
          <w:bCs/>
          <w:szCs w:val="24"/>
        </w:rPr>
        <w:t>nicijuoja</w:t>
      </w:r>
      <w:r w:rsidRPr="00632964">
        <w:rPr>
          <w:rFonts w:ascii="Arial" w:hAnsi="Arial" w:cs="Arial"/>
          <w:szCs w:val="24"/>
        </w:rPr>
        <w:t xml:space="preserve"> Sveikatos ir socialinės apsaugos skyrius, rengėja Sveikatos ir socialinės apsaugos skyriaus </w:t>
      </w:r>
      <w:r w:rsidR="00F21F24">
        <w:rPr>
          <w:rFonts w:ascii="Arial" w:hAnsi="Arial" w:cs="Arial"/>
          <w:szCs w:val="24"/>
        </w:rPr>
        <w:t>vyresnioji patarėja Gintarė Domarkė</w:t>
      </w:r>
      <w:r w:rsidRPr="00632964">
        <w:rPr>
          <w:rFonts w:ascii="Arial" w:hAnsi="Arial" w:cs="Arial"/>
          <w:szCs w:val="24"/>
        </w:rPr>
        <w:t>.</w:t>
      </w:r>
    </w:p>
    <w:p w14:paraId="4F460EF4" w14:textId="5D75F75F" w:rsidR="0086275A" w:rsidRPr="0086275A" w:rsidRDefault="00B77995" w:rsidP="000F3126">
      <w:pPr>
        <w:spacing w:line="276" w:lineRule="auto"/>
        <w:ind w:left="7797" w:right="-284" w:hanging="7797"/>
        <w:jc w:val="both"/>
        <w:rPr>
          <w:rFonts w:ascii="Arial" w:hAnsi="Arial" w:cs="Arial"/>
          <w:color w:val="000000"/>
          <w:szCs w:val="24"/>
        </w:rPr>
      </w:pPr>
      <w:r w:rsidRPr="00632964">
        <w:rPr>
          <w:rFonts w:ascii="Arial" w:hAnsi="Arial" w:cs="Arial"/>
          <w:szCs w:val="24"/>
        </w:rPr>
        <w:t xml:space="preserve">Sveikatos ir socialinės apsaugos skyriaus </w:t>
      </w:r>
      <w:r w:rsidR="008C20EF" w:rsidRPr="00632964">
        <w:rPr>
          <w:rFonts w:ascii="Arial" w:hAnsi="Arial" w:cs="Arial"/>
          <w:szCs w:val="24"/>
        </w:rPr>
        <w:t>vyr</w:t>
      </w:r>
      <w:r w:rsidR="00F21F24">
        <w:rPr>
          <w:rFonts w:ascii="Arial" w:hAnsi="Arial" w:cs="Arial"/>
          <w:szCs w:val="24"/>
        </w:rPr>
        <w:t>esnioji patarėja</w:t>
      </w:r>
      <w:r w:rsidR="00973AF2">
        <w:rPr>
          <w:rFonts w:ascii="Arial" w:hAnsi="Arial" w:cs="Arial"/>
          <w:szCs w:val="24"/>
        </w:rPr>
        <w:tab/>
      </w:r>
      <w:r w:rsidR="00F21F24">
        <w:rPr>
          <w:rFonts w:ascii="Arial" w:hAnsi="Arial" w:cs="Arial"/>
        </w:rPr>
        <w:t>Gintarė Domarkė</w:t>
      </w:r>
    </w:p>
    <w:sectPr w:rsidR="0086275A" w:rsidRPr="0086275A" w:rsidSect="003109AE">
      <w:headerReference w:type="default" r:id="rId7"/>
      <w:headerReference w:type="firs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93980" w14:textId="77777777" w:rsidR="00A85283" w:rsidRPr="00632964" w:rsidRDefault="00A85283" w:rsidP="001A286F">
      <w:r w:rsidRPr="00632964">
        <w:separator/>
      </w:r>
    </w:p>
  </w:endnote>
  <w:endnote w:type="continuationSeparator" w:id="0">
    <w:p w14:paraId="4611BC42" w14:textId="77777777" w:rsidR="00A85283" w:rsidRPr="00632964" w:rsidRDefault="00A85283" w:rsidP="001A286F">
      <w:r w:rsidRPr="00632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FE7E8" w14:textId="77777777" w:rsidR="00A85283" w:rsidRPr="00632964" w:rsidRDefault="00A85283" w:rsidP="001A286F">
      <w:r w:rsidRPr="00632964">
        <w:separator/>
      </w:r>
    </w:p>
  </w:footnote>
  <w:footnote w:type="continuationSeparator" w:id="0">
    <w:p w14:paraId="1DCC00DA" w14:textId="77777777" w:rsidR="00A85283" w:rsidRPr="00632964" w:rsidRDefault="00A85283" w:rsidP="001A286F">
      <w:r w:rsidRPr="00632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119FD852" w:rsidR="001A286F" w:rsidRPr="00632964" w:rsidRDefault="001A286F">
    <w:pPr>
      <w:pStyle w:val="Antrat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B464" w14:textId="27DEF109" w:rsidR="0086275A" w:rsidRPr="00632964" w:rsidRDefault="0086275A" w:rsidP="0086275A">
    <w:pPr>
      <w:pStyle w:val="Antrats"/>
      <w:jc w:val="right"/>
      <w:rPr>
        <w:rFonts w:ascii="Arial" w:hAnsi="Arial" w:cs="Arial"/>
        <w:b/>
        <w:bCs/>
      </w:rPr>
    </w:pPr>
    <w:r w:rsidRPr="00632964">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204"/>
    <w:multiLevelType w:val="multilevel"/>
    <w:tmpl w:val="DE70051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01C4656E"/>
    <w:multiLevelType w:val="multilevel"/>
    <w:tmpl w:val="1570BA9C"/>
    <w:lvl w:ilvl="0">
      <w:start w:val="1"/>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E947301"/>
    <w:multiLevelType w:val="multilevel"/>
    <w:tmpl w:val="6120A7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1E3184"/>
    <w:multiLevelType w:val="hybridMultilevel"/>
    <w:tmpl w:val="C8641E8C"/>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6" w15:restartNumberingAfterBreak="0">
    <w:nsid w:val="298E58BF"/>
    <w:multiLevelType w:val="hybridMultilevel"/>
    <w:tmpl w:val="4D5057C8"/>
    <w:lvl w:ilvl="0" w:tplc="8CB4460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AAF376A"/>
    <w:multiLevelType w:val="multilevel"/>
    <w:tmpl w:val="E1C0387A"/>
    <w:lvl w:ilvl="0">
      <w:start w:val="1"/>
      <w:numFmt w:val="decimal"/>
      <w:lvlText w:val="%1."/>
      <w:lvlJc w:val="left"/>
      <w:pPr>
        <w:ind w:left="468" w:hanging="468"/>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8" w15:restartNumberingAfterBreak="0">
    <w:nsid w:val="50F50585"/>
    <w:multiLevelType w:val="multilevel"/>
    <w:tmpl w:val="E1C0387A"/>
    <w:lvl w:ilvl="0">
      <w:start w:val="1"/>
      <w:numFmt w:val="decimal"/>
      <w:lvlText w:val="%1."/>
      <w:lvlJc w:val="left"/>
      <w:pPr>
        <w:ind w:left="468" w:hanging="468"/>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9" w15:restartNumberingAfterBreak="0">
    <w:nsid w:val="55BA1B07"/>
    <w:multiLevelType w:val="multilevel"/>
    <w:tmpl w:val="35789980"/>
    <w:lvl w:ilvl="0">
      <w:start w:val="1"/>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5C95561"/>
    <w:multiLevelType w:val="multilevel"/>
    <w:tmpl w:val="7944B7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9F2459"/>
    <w:multiLevelType w:val="hybridMultilevel"/>
    <w:tmpl w:val="332ED2D6"/>
    <w:lvl w:ilvl="0" w:tplc="DF4AB8B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8B145FF"/>
    <w:multiLevelType w:val="multilevel"/>
    <w:tmpl w:val="FAA4F3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092DBD"/>
    <w:multiLevelType w:val="hybridMultilevel"/>
    <w:tmpl w:val="EF820F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262544"/>
    <w:multiLevelType w:val="multilevel"/>
    <w:tmpl w:val="9D06823C"/>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8C926B1"/>
    <w:multiLevelType w:val="multilevel"/>
    <w:tmpl w:val="2AB493CA"/>
    <w:lvl w:ilvl="0">
      <w:start w:val="1"/>
      <w:numFmt w:val="decimal"/>
      <w:lvlText w:val="%1."/>
      <w:lvlJc w:val="left"/>
      <w:pPr>
        <w:ind w:left="408" w:hanging="408"/>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8853748">
    <w:abstractNumId w:val="16"/>
  </w:num>
  <w:num w:numId="2" w16cid:durableId="1609582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0268626">
    <w:abstractNumId w:val="4"/>
  </w:num>
  <w:num w:numId="4" w16cid:durableId="544483185">
    <w:abstractNumId w:val="2"/>
  </w:num>
  <w:num w:numId="5" w16cid:durableId="1091505463">
    <w:abstractNumId w:val="19"/>
  </w:num>
  <w:num w:numId="6" w16cid:durableId="692195521">
    <w:abstractNumId w:val="11"/>
  </w:num>
  <w:num w:numId="7" w16cid:durableId="2013991789">
    <w:abstractNumId w:val="17"/>
  </w:num>
  <w:num w:numId="8" w16cid:durableId="656422223">
    <w:abstractNumId w:val="20"/>
  </w:num>
  <w:num w:numId="9" w16cid:durableId="2107386686">
    <w:abstractNumId w:val="5"/>
  </w:num>
  <w:num w:numId="10" w16cid:durableId="1598978975">
    <w:abstractNumId w:val="6"/>
  </w:num>
  <w:num w:numId="11" w16cid:durableId="438179777">
    <w:abstractNumId w:val="13"/>
  </w:num>
  <w:num w:numId="12" w16cid:durableId="331303401">
    <w:abstractNumId w:val="8"/>
  </w:num>
  <w:num w:numId="13" w16cid:durableId="2036686511">
    <w:abstractNumId w:val="7"/>
  </w:num>
  <w:num w:numId="14" w16cid:durableId="2049328761">
    <w:abstractNumId w:val="7"/>
    <w:lvlOverride w:ilvl="0">
      <w:lvl w:ilvl="0">
        <w:start w:val="1"/>
        <w:numFmt w:val="decimal"/>
        <w:lvlText w:val="%1."/>
        <w:lvlJc w:val="left"/>
        <w:pPr>
          <w:ind w:left="468" w:hanging="468"/>
        </w:pPr>
        <w:rPr>
          <w:rFonts w:hint="default"/>
        </w:rPr>
      </w:lvl>
    </w:lvlOverride>
    <w:lvlOverride w:ilvl="1">
      <w:lvl w:ilvl="1">
        <w:start w:val="1"/>
        <w:numFmt w:val="decimal"/>
        <w:lvlText w:val="%1.%2."/>
        <w:lvlJc w:val="left"/>
        <w:pPr>
          <w:ind w:left="0" w:firstLine="1134"/>
        </w:pPr>
        <w:rPr>
          <w:rFonts w:hint="default"/>
        </w:rPr>
      </w:lvl>
    </w:lvlOverride>
    <w:lvlOverride w:ilvl="2">
      <w:lvl w:ilvl="2">
        <w:start w:val="1"/>
        <w:numFmt w:val="decimal"/>
        <w:lvlText w:val="%1.%2.%3."/>
        <w:lvlJc w:val="left"/>
        <w:pPr>
          <w:ind w:left="2988" w:hanging="720"/>
        </w:pPr>
        <w:rPr>
          <w:rFonts w:hint="default"/>
        </w:rPr>
      </w:lvl>
    </w:lvlOverride>
    <w:lvlOverride w:ilvl="3">
      <w:lvl w:ilvl="3">
        <w:start w:val="1"/>
        <w:numFmt w:val="decimal"/>
        <w:lvlText w:val="%1.%2.%3.%4."/>
        <w:lvlJc w:val="left"/>
        <w:pPr>
          <w:ind w:left="4482" w:hanging="1080"/>
        </w:pPr>
        <w:rPr>
          <w:rFonts w:hint="default"/>
        </w:rPr>
      </w:lvl>
    </w:lvlOverride>
    <w:lvlOverride w:ilvl="4">
      <w:lvl w:ilvl="4">
        <w:start w:val="1"/>
        <w:numFmt w:val="decimal"/>
        <w:lvlText w:val="%1.%2.%3.%4.%5."/>
        <w:lvlJc w:val="left"/>
        <w:pPr>
          <w:ind w:left="5616" w:hanging="1080"/>
        </w:pPr>
        <w:rPr>
          <w:rFonts w:hint="default"/>
        </w:rPr>
      </w:lvl>
    </w:lvlOverride>
    <w:lvlOverride w:ilvl="5">
      <w:lvl w:ilvl="5">
        <w:start w:val="1"/>
        <w:numFmt w:val="decimal"/>
        <w:lvlText w:val="%1.%2.%3.%4.%5.%6."/>
        <w:lvlJc w:val="left"/>
        <w:pPr>
          <w:ind w:left="7110" w:hanging="1440"/>
        </w:pPr>
        <w:rPr>
          <w:rFonts w:hint="default"/>
        </w:rPr>
      </w:lvl>
    </w:lvlOverride>
    <w:lvlOverride w:ilvl="6">
      <w:lvl w:ilvl="6">
        <w:start w:val="1"/>
        <w:numFmt w:val="decimal"/>
        <w:lvlText w:val="%1.%2.%3.%4.%5.%6.%7."/>
        <w:lvlJc w:val="left"/>
        <w:pPr>
          <w:ind w:left="8244" w:hanging="1440"/>
        </w:pPr>
        <w:rPr>
          <w:rFonts w:hint="default"/>
        </w:rPr>
      </w:lvl>
    </w:lvlOverride>
    <w:lvlOverride w:ilvl="7">
      <w:lvl w:ilvl="7">
        <w:start w:val="1"/>
        <w:numFmt w:val="decimal"/>
        <w:lvlText w:val="%1.%2.%3.%4.%5.%6.%7.%8."/>
        <w:lvlJc w:val="left"/>
        <w:pPr>
          <w:ind w:left="9738" w:hanging="1800"/>
        </w:pPr>
        <w:rPr>
          <w:rFonts w:hint="default"/>
        </w:rPr>
      </w:lvl>
    </w:lvlOverride>
    <w:lvlOverride w:ilvl="8">
      <w:lvl w:ilvl="8">
        <w:start w:val="1"/>
        <w:numFmt w:val="decimal"/>
        <w:lvlText w:val="%1.%2.%3.%4.%5.%6.%7.%8.%9."/>
        <w:lvlJc w:val="left"/>
        <w:pPr>
          <w:ind w:left="11232" w:hanging="2160"/>
        </w:pPr>
        <w:rPr>
          <w:rFonts w:hint="default"/>
        </w:rPr>
      </w:lvl>
    </w:lvlOverride>
  </w:num>
  <w:num w:numId="15" w16cid:durableId="220480138">
    <w:abstractNumId w:val="0"/>
  </w:num>
  <w:num w:numId="16" w16cid:durableId="224685123">
    <w:abstractNumId w:val="15"/>
  </w:num>
  <w:num w:numId="17" w16cid:durableId="481238713">
    <w:abstractNumId w:val="9"/>
  </w:num>
  <w:num w:numId="18" w16cid:durableId="842279424">
    <w:abstractNumId w:val="1"/>
  </w:num>
  <w:num w:numId="19" w16cid:durableId="1499156088">
    <w:abstractNumId w:val="14"/>
  </w:num>
  <w:num w:numId="20" w16cid:durableId="539903736">
    <w:abstractNumId w:val="3"/>
  </w:num>
  <w:num w:numId="21" w16cid:durableId="1654286395">
    <w:abstractNumId w:val="10"/>
  </w:num>
  <w:num w:numId="22" w16cid:durableId="4388359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21449"/>
    <w:rsid w:val="00024D9C"/>
    <w:rsid w:val="000314E1"/>
    <w:rsid w:val="00050DD5"/>
    <w:rsid w:val="00057C0A"/>
    <w:rsid w:val="000769FB"/>
    <w:rsid w:val="000777F5"/>
    <w:rsid w:val="0009496B"/>
    <w:rsid w:val="000A7B1D"/>
    <w:rsid w:val="000B69E4"/>
    <w:rsid w:val="000D2E0A"/>
    <w:rsid w:val="000E6AC2"/>
    <w:rsid w:val="000F3126"/>
    <w:rsid w:val="000F7EC4"/>
    <w:rsid w:val="001011E2"/>
    <w:rsid w:val="0010289D"/>
    <w:rsid w:val="001520F3"/>
    <w:rsid w:val="00152379"/>
    <w:rsid w:val="00152AC4"/>
    <w:rsid w:val="00152FEF"/>
    <w:rsid w:val="001604E7"/>
    <w:rsid w:val="00162B67"/>
    <w:rsid w:val="001821B3"/>
    <w:rsid w:val="0018298C"/>
    <w:rsid w:val="001A06DD"/>
    <w:rsid w:val="001A0ED9"/>
    <w:rsid w:val="001A286F"/>
    <w:rsid w:val="001A4328"/>
    <w:rsid w:val="001B3507"/>
    <w:rsid w:val="001C1FCC"/>
    <w:rsid w:val="001D4963"/>
    <w:rsid w:val="001E34A2"/>
    <w:rsid w:val="002064F3"/>
    <w:rsid w:val="002246FA"/>
    <w:rsid w:val="00245BE2"/>
    <w:rsid w:val="00272E05"/>
    <w:rsid w:val="00290C23"/>
    <w:rsid w:val="00292D6D"/>
    <w:rsid w:val="002A28C1"/>
    <w:rsid w:val="002D43EB"/>
    <w:rsid w:val="002D6263"/>
    <w:rsid w:val="002D6BF3"/>
    <w:rsid w:val="002E25A7"/>
    <w:rsid w:val="00302BF5"/>
    <w:rsid w:val="0030382E"/>
    <w:rsid w:val="003109AE"/>
    <w:rsid w:val="00320EAD"/>
    <w:rsid w:val="003210D3"/>
    <w:rsid w:val="00324EB4"/>
    <w:rsid w:val="0039307B"/>
    <w:rsid w:val="003A65E8"/>
    <w:rsid w:val="003B4393"/>
    <w:rsid w:val="003D4E96"/>
    <w:rsid w:val="003D67DA"/>
    <w:rsid w:val="003D6886"/>
    <w:rsid w:val="003E2937"/>
    <w:rsid w:val="003E7B66"/>
    <w:rsid w:val="003F1FDF"/>
    <w:rsid w:val="003F231E"/>
    <w:rsid w:val="003F6EA4"/>
    <w:rsid w:val="00401253"/>
    <w:rsid w:val="00405970"/>
    <w:rsid w:val="00443231"/>
    <w:rsid w:val="004450A8"/>
    <w:rsid w:val="00447366"/>
    <w:rsid w:val="00454B6B"/>
    <w:rsid w:val="004550CC"/>
    <w:rsid w:val="004675AC"/>
    <w:rsid w:val="004834BD"/>
    <w:rsid w:val="00485329"/>
    <w:rsid w:val="004953E3"/>
    <w:rsid w:val="0049768A"/>
    <w:rsid w:val="004C0701"/>
    <w:rsid w:val="004D1170"/>
    <w:rsid w:val="004D120F"/>
    <w:rsid w:val="004D31C3"/>
    <w:rsid w:val="004E00CC"/>
    <w:rsid w:val="005111EB"/>
    <w:rsid w:val="00513407"/>
    <w:rsid w:val="0053755C"/>
    <w:rsid w:val="00541D3B"/>
    <w:rsid w:val="00542E44"/>
    <w:rsid w:val="00560A6A"/>
    <w:rsid w:val="00574343"/>
    <w:rsid w:val="005745EB"/>
    <w:rsid w:val="00594FCA"/>
    <w:rsid w:val="005A1340"/>
    <w:rsid w:val="005A6B02"/>
    <w:rsid w:val="005B282C"/>
    <w:rsid w:val="005D4511"/>
    <w:rsid w:val="005D6439"/>
    <w:rsid w:val="005E1F50"/>
    <w:rsid w:val="00632964"/>
    <w:rsid w:val="006352CA"/>
    <w:rsid w:val="00640B41"/>
    <w:rsid w:val="00654F05"/>
    <w:rsid w:val="00656867"/>
    <w:rsid w:val="00657942"/>
    <w:rsid w:val="006A76A6"/>
    <w:rsid w:val="006B2B86"/>
    <w:rsid w:val="006E181C"/>
    <w:rsid w:val="006E388E"/>
    <w:rsid w:val="006E4789"/>
    <w:rsid w:val="00704206"/>
    <w:rsid w:val="0070439B"/>
    <w:rsid w:val="00731EBE"/>
    <w:rsid w:val="0074410D"/>
    <w:rsid w:val="00760F7C"/>
    <w:rsid w:val="0076222C"/>
    <w:rsid w:val="00766987"/>
    <w:rsid w:val="00790479"/>
    <w:rsid w:val="00793F05"/>
    <w:rsid w:val="00797314"/>
    <w:rsid w:val="007C543F"/>
    <w:rsid w:val="007D6D8D"/>
    <w:rsid w:val="007E5682"/>
    <w:rsid w:val="00801D8A"/>
    <w:rsid w:val="008113EE"/>
    <w:rsid w:val="008140FB"/>
    <w:rsid w:val="0086275A"/>
    <w:rsid w:val="00863A60"/>
    <w:rsid w:val="00871C27"/>
    <w:rsid w:val="00874EE5"/>
    <w:rsid w:val="0089590D"/>
    <w:rsid w:val="008A13DC"/>
    <w:rsid w:val="008A2808"/>
    <w:rsid w:val="008A687A"/>
    <w:rsid w:val="008B082A"/>
    <w:rsid w:val="008B38DD"/>
    <w:rsid w:val="008C20EF"/>
    <w:rsid w:val="008C5700"/>
    <w:rsid w:val="008E2BAD"/>
    <w:rsid w:val="00903976"/>
    <w:rsid w:val="0093248A"/>
    <w:rsid w:val="00950E88"/>
    <w:rsid w:val="00953E23"/>
    <w:rsid w:val="0096280A"/>
    <w:rsid w:val="00973AF2"/>
    <w:rsid w:val="00973F67"/>
    <w:rsid w:val="00995C37"/>
    <w:rsid w:val="009A2ECA"/>
    <w:rsid w:val="009B6638"/>
    <w:rsid w:val="009C1DD7"/>
    <w:rsid w:val="009C3539"/>
    <w:rsid w:val="00A03FD3"/>
    <w:rsid w:val="00A30438"/>
    <w:rsid w:val="00A36445"/>
    <w:rsid w:val="00A47AC5"/>
    <w:rsid w:val="00A6210E"/>
    <w:rsid w:val="00A65A01"/>
    <w:rsid w:val="00A72247"/>
    <w:rsid w:val="00A75DD5"/>
    <w:rsid w:val="00A8481D"/>
    <w:rsid w:val="00A85283"/>
    <w:rsid w:val="00A9223E"/>
    <w:rsid w:val="00AA74CE"/>
    <w:rsid w:val="00AB23C9"/>
    <w:rsid w:val="00AC2809"/>
    <w:rsid w:val="00AC4675"/>
    <w:rsid w:val="00AD63A7"/>
    <w:rsid w:val="00AD6787"/>
    <w:rsid w:val="00B0312D"/>
    <w:rsid w:val="00B25647"/>
    <w:rsid w:val="00B35BB4"/>
    <w:rsid w:val="00B41782"/>
    <w:rsid w:val="00B44C41"/>
    <w:rsid w:val="00B52223"/>
    <w:rsid w:val="00B66D08"/>
    <w:rsid w:val="00B77995"/>
    <w:rsid w:val="00B858B6"/>
    <w:rsid w:val="00B909DE"/>
    <w:rsid w:val="00BA7842"/>
    <w:rsid w:val="00BB254E"/>
    <w:rsid w:val="00BD6025"/>
    <w:rsid w:val="00BE17B8"/>
    <w:rsid w:val="00BF6171"/>
    <w:rsid w:val="00BF6834"/>
    <w:rsid w:val="00C01BC6"/>
    <w:rsid w:val="00C20935"/>
    <w:rsid w:val="00C21123"/>
    <w:rsid w:val="00C24C2C"/>
    <w:rsid w:val="00C25D8C"/>
    <w:rsid w:val="00C3069E"/>
    <w:rsid w:val="00C40800"/>
    <w:rsid w:val="00C50071"/>
    <w:rsid w:val="00C531BD"/>
    <w:rsid w:val="00C9150B"/>
    <w:rsid w:val="00C926A9"/>
    <w:rsid w:val="00CB5918"/>
    <w:rsid w:val="00CB59AF"/>
    <w:rsid w:val="00CC1D1F"/>
    <w:rsid w:val="00CC39B5"/>
    <w:rsid w:val="00CE2AA6"/>
    <w:rsid w:val="00CE625A"/>
    <w:rsid w:val="00D1093A"/>
    <w:rsid w:val="00D64FDA"/>
    <w:rsid w:val="00D85333"/>
    <w:rsid w:val="00D94D0C"/>
    <w:rsid w:val="00DA5311"/>
    <w:rsid w:val="00DB1253"/>
    <w:rsid w:val="00DC2CE6"/>
    <w:rsid w:val="00DD59E0"/>
    <w:rsid w:val="00E02FFA"/>
    <w:rsid w:val="00E13E46"/>
    <w:rsid w:val="00E34334"/>
    <w:rsid w:val="00E36065"/>
    <w:rsid w:val="00E440DC"/>
    <w:rsid w:val="00E97DC7"/>
    <w:rsid w:val="00EA04B5"/>
    <w:rsid w:val="00EA2003"/>
    <w:rsid w:val="00EB0A69"/>
    <w:rsid w:val="00EC2CBC"/>
    <w:rsid w:val="00EC737D"/>
    <w:rsid w:val="00EE369B"/>
    <w:rsid w:val="00EE658D"/>
    <w:rsid w:val="00F02FCA"/>
    <w:rsid w:val="00F07606"/>
    <w:rsid w:val="00F11085"/>
    <w:rsid w:val="00F166AC"/>
    <w:rsid w:val="00F21F24"/>
    <w:rsid w:val="00F263C3"/>
    <w:rsid w:val="00F66D36"/>
    <w:rsid w:val="00F80F08"/>
    <w:rsid w:val="00F84F83"/>
    <w:rsid w:val="00FA6FE7"/>
    <w:rsid w:val="00FD40C6"/>
    <w:rsid w:val="00FD4487"/>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semiHidden/>
    <w:unhideWhenUsed/>
    <w:rsid w:val="00A65A01"/>
    <w:pPr>
      <w:spacing w:after="120"/>
      <w:ind w:left="283"/>
    </w:pPr>
  </w:style>
  <w:style w:type="character" w:customStyle="1" w:styleId="PagrindiniotekstotraukaDiagrama">
    <w:name w:val="Pagrindinio teksto įtrauka Diagrama"/>
    <w:link w:val="Pagrindiniotekstotrauka"/>
    <w:uiPriority w:val="99"/>
    <w:semiHidden/>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customStyle="1" w:styleId="Neapdorotaspaminjimas1">
    <w:name w:val="Neapdorotas paminėjimas1"/>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character" w:customStyle="1" w:styleId="FontStyle150">
    <w:name w:val="Font Style150"/>
    <w:rsid w:val="00B77995"/>
    <w:rPr>
      <w:rFonts w:ascii="Times New Roman" w:hAnsi="Times New Roman" w:cs="Times New Roman" w:hint="default"/>
      <w:sz w:val="18"/>
      <w:szCs w:val="18"/>
    </w:rPr>
  </w:style>
  <w:style w:type="paragraph" w:styleId="Pataisymai">
    <w:name w:val="Revision"/>
    <w:hidden/>
    <w:uiPriority w:val="99"/>
    <w:semiHidden/>
    <w:rsid w:val="0009496B"/>
    <w:rPr>
      <w:rFonts w:ascii="Times New Roman" w:eastAsia="Times New Roman" w:hAnsi="Times New Roman"/>
      <w:sz w:val="24"/>
    </w:rPr>
  </w:style>
  <w:style w:type="paragraph" w:customStyle="1" w:styleId="Standard">
    <w:name w:val="Standard"/>
    <w:rsid w:val="00AD6787"/>
    <w:pPr>
      <w:suppressAutoHyphens/>
      <w:autoSpaceDN w:val="0"/>
      <w:textAlignment w:val="baseline"/>
    </w:pPr>
    <w:rPr>
      <w:rFonts w:ascii="Times New Roman" w:eastAsia="Times New Roman" w:hAnsi="Times New Roman"/>
      <w:sz w:val="24"/>
      <w:szCs w:val="24"/>
      <w:lang w:val="en-GB" w:eastAsia="en-US"/>
    </w:rPr>
  </w:style>
  <w:style w:type="paragraph" w:styleId="prastasiniatinklio">
    <w:name w:val="Normal (Web)"/>
    <w:basedOn w:val="prastasis"/>
    <w:uiPriority w:val="99"/>
    <w:semiHidden/>
    <w:unhideWhenUsed/>
    <w:rsid w:val="0057434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622809563">
      <w:bodyDiv w:val="1"/>
      <w:marLeft w:val="0"/>
      <w:marRight w:val="0"/>
      <w:marTop w:val="0"/>
      <w:marBottom w:val="0"/>
      <w:divBdr>
        <w:top w:val="none" w:sz="0" w:space="0" w:color="auto"/>
        <w:left w:val="none" w:sz="0" w:space="0" w:color="auto"/>
        <w:bottom w:val="none" w:sz="0" w:space="0" w:color="auto"/>
        <w:right w:val="none" w:sz="0" w:space="0" w:color="auto"/>
      </w:divBdr>
    </w:div>
    <w:div w:id="637102922">
      <w:bodyDiv w:val="1"/>
      <w:marLeft w:val="0"/>
      <w:marRight w:val="0"/>
      <w:marTop w:val="0"/>
      <w:marBottom w:val="0"/>
      <w:divBdr>
        <w:top w:val="none" w:sz="0" w:space="0" w:color="auto"/>
        <w:left w:val="none" w:sz="0" w:space="0" w:color="auto"/>
        <w:bottom w:val="none" w:sz="0" w:space="0" w:color="auto"/>
        <w:right w:val="none" w:sz="0" w:space="0" w:color="auto"/>
      </w:divBdr>
      <w:divsChild>
        <w:div w:id="1836800881">
          <w:marLeft w:val="0"/>
          <w:marRight w:val="0"/>
          <w:marTop w:val="0"/>
          <w:marBottom w:val="0"/>
          <w:divBdr>
            <w:top w:val="none" w:sz="0" w:space="0" w:color="auto"/>
            <w:left w:val="none" w:sz="0" w:space="0" w:color="auto"/>
            <w:bottom w:val="none" w:sz="0" w:space="0" w:color="auto"/>
            <w:right w:val="none" w:sz="0" w:space="0" w:color="auto"/>
          </w:divBdr>
        </w:div>
      </w:divsChild>
    </w:div>
    <w:div w:id="976690592">
      <w:bodyDiv w:val="1"/>
      <w:marLeft w:val="0"/>
      <w:marRight w:val="0"/>
      <w:marTop w:val="0"/>
      <w:marBottom w:val="0"/>
      <w:divBdr>
        <w:top w:val="none" w:sz="0" w:space="0" w:color="auto"/>
        <w:left w:val="none" w:sz="0" w:space="0" w:color="auto"/>
        <w:bottom w:val="none" w:sz="0" w:space="0" w:color="auto"/>
        <w:right w:val="none" w:sz="0" w:space="0" w:color="auto"/>
      </w:divBdr>
      <w:divsChild>
        <w:div w:id="1744520979">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02475290">
      <w:bodyDiv w:val="1"/>
      <w:marLeft w:val="0"/>
      <w:marRight w:val="0"/>
      <w:marTop w:val="0"/>
      <w:marBottom w:val="0"/>
      <w:divBdr>
        <w:top w:val="none" w:sz="0" w:space="0" w:color="auto"/>
        <w:left w:val="none" w:sz="0" w:space="0" w:color="auto"/>
        <w:bottom w:val="none" w:sz="0" w:space="0" w:color="auto"/>
        <w:right w:val="none" w:sz="0" w:space="0" w:color="auto"/>
      </w:divBdr>
    </w:div>
    <w:div w:id="1450587820">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56232401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2961</Words>
  <Characters>1689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Gintarė Domarkė</cp:lastModifiedBy>
  <cp:revision>5</cp:revision>
  <cp:lastPrinted>2012-07-26T08:41:00Z</cp:lastPrinted>
  <dcterms:created xsi:type="dcterms:W3CDTF">2025-04-11T05:23:00Z</dcterms:created>
  <dcterms:modified xsi:type="dcterms:W3CDTF">2025-04-11T06:34:00Z</dcterms:modified>
</cp:coreProperties>
</file>