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EBB2" w14:textId="604F77CB" w:rsidR="00AB34A4" w:rsidRPr="00E82485" w:rsidRDefault="0048414B" w:rsidP="006A5FE6">
      <w:pPr>
        <w:pStyle w:val="Antrat1"/>
        <w:spacing w:after="240" w:line="276" w:lineRule="auto"/>
        <w:jc w:val="center"/>
        <w:rPr>
          <w:rFonts w:ascii="Arial" w:hAnsi="Arial" w:cs="Arial"/>
          <w:b/>
          <w:bCs/>
          <w:color w:val="auto"/>
          <w:sz w:val="28"/>
          <w:szCs w:val="28"/>
        </w:rPr>
      </w:pPr>
      <w:r w:rsidRPr="00E82485">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E82485">
        <w:rPr>
          <w:rFonts w:ascii="Arial" w:hAnsi="Arial" w:cs="Arial"/>
          <w:b/>
          <w:bCs/>
          <w:color w:val="auto"/>
          <w:sz w:val="28"/>
          <w:szCs w:val="28"/>
        </w:rPr>
        <w:instrText xml:space="preserve"> FORMTEXT </w:instrText>
      </w:r>
      <w:r w:rsidRPr="00E82485">
        <w:rPr>
          <w:rFonts w:ascii="Arial" w:hAnsi="Arial" w:cs="Arial"/>
          <w:b/>
          <w:bCs/>
          <w:color w:val="auto"/>
          <w:sz w:val="28"/>
          <w:szCs w:val="28"/>
        </w:rPr>
      </w:r>
      <w:r w:rsidRPr="00E82485">
        <w:rPr>
          <w:rFonts w:ascii="Arial" w:hAnsi="Arial" w:cs="Arial"/>
          <w:b/>
          <w:bCs/>
          <w:color w:val="auto"/>
          <w:sz w:val="28"/>
          <w:szCs w:val="28"/>
        </w:rPr>
        <w:fldChar w:fldCharType="separate"/>
      </w:r>
      <w:r w:rsidR="00233DE3" w:rsidRPr="00E82485">
        <w:rPr>
          <w:rFonts w:ascii="Arial" w:hAnsi="Arial" w:cs="Arial"/>
          <w:b/>
          <w:bCs/>
          <w:color w:val="auto"/>
          <w:sz w:val="28"/>
          <w:szCs w:val="28"/>
        </w:rPr>
        <w:t xml:space="preserve">KLAIPĖDOS RAJONO </w:t>
      </w:r>
      <w:r w:rsidRPr="00E82485">
        <w:rPr>
          <w:rFonts w:ascii="Arial" w:hAnsi="Arial" w:cs="Arial"/>
          <w:b/>
          <w:bCs/>
          <w:color w:val="auto"/>
          <w:sz w:val="28"/>
          <w:szCs w:val="28"/>
        </w:rPr>
        <w:fldChar w:fldCharType="end"/>
      </w:r>
      <w:bookmarkEnd w:id="0"/>
      <w:r w:rsidRPr="00E82485">
        <w:rPr>
          <w:rFonts w:ascii="Arial" w:hAnsi="Arial" w:cs="Arial"/>
          <w:b/>
          <w:bCs/>
          <w:color w:val="auto"/>
          <w:sz w:val="28"/>
          <w:szCs w:val="28"/>
        </w:rPr>
        <w:fldChar w:fldCharType="begin">
          <w:ffData>
            <w:name w:val=""/>
            <w:enabled/>
            <w:calcOnExit w:val="0"/>
            <w:textInput>
              <w:default w:val="savivaldybės taryba"/>
            </w:textInput>
          </w:ffData>
        </w:fldChar>
      </w:r>
      <w:r w:rsidRPr="00E82485">
        <w:rPr>
          <w:rFonts w:ascii="Arial" w:hAnsi="Arial" w:cs="Arial"/>
          <w:b/>
          <w:bCs/>
          <w:color w:val="auto"/>
          <w:sz w:val="28"/>
          <w:szCs w:val="28"/>
        </w:rPr>
        <w:instrText xml:space="preserve"> FORMTEXT </w:instrText>
      </w:r>
      <w:r w:rsidRPr="00E82485">
        <w:rPr>
          <w:rFonts w:ascii="Arial" w:hAnsi="Arial" w:cs="Arial"/>
          <w:b/>
          <w:bCs/>
          <w:color w:val="auto"/>
          <w:sz w:val="28"/>
          <w:szCs w:val="28"/>
        </w:rPr>
      </w:r>
      <w:r w:rsidRPr="00E82485">
        <w:rPr>
          <w:rFonts w:ascii="Arial" w:hAnsi="Arial" w:cs="Arial"/>
          <w:b/>
          <w:bCs/>
          <w:color w:val="auto"/>
          <w:sz w:val="28"/>
          <w:szCs w:val="28"/>
        </w:rPr>
        <w:fldChar w:fldCharType="separate"/>
      </w:r>
      <w:r w:rsidR="00233DE3" w:rsidRPr="00E82485">
        <w:rPr>
          <w:rFonts w:ascii="Arial" w:hAnsi="Arial" w:cs="Arial"/>
          <w:b/>
          <w:bCs/>
          <w:color w:val="auto"/>
          <w:sz w:val="28"/>
          <w:szCs w:val="28"/>
        </w:rPr>
        <w:t>SAVIVALDYBĖS TARYBA</w:t>
      </w:r>
      <w:r w:rsidRPr="00E82485">
        <w:rPr>
          <w:rFonts w:ascii="Arial" w:hAnsi="Arial" w:cs="Arial"/>
          <w:b/>
          <w:bCs/>
          <w:color w:val="auto"/>
          <w:sz w:val="28"/>
          <w:szCs w:val="28"/>
        </w:rPr>
        <w:fldChar w:fldCharType="end"/>
      </w:r>
    </w:p>
    <w:p w14:paraId="63684E5A" w14:textId="77777777" w:rsidR="00084C35" w:rsidRPr="00E82485" w:rsidRDefault="00760E9F" w:rsidP="0007599E">
      <w:pPr>
        <w:pStyle w:val="statymopavad"/>
        <w:spacing w:before="240" w:line="276" w:lineRule="auto"/>
        <w:ind w:firstLine="0"/>
        <w:rPr>
          <w:rStyle w:val="Antrat2Diagrama"/>
          <w:rFonts w:ascii="Arial" w:hAnsi="Arial" w:cs="Arial"/>
          <w:b/>
          <w:bCs/>
          <w:color w:val="auto"/>
          <w:sz w:val="28"/>
          <w:szCs w:val="28"/>
        </w:rPr>
      </w:pPr>
      <w:r w:rsidRPr="00E82485">
        <w:rPr>
          <w:rStyle w:val="Antrat2Diagrama"/>
          <w:rFonts w:ascii="Arial" w:hAnsi="Arial" w:cs="Arial"/>
          <w:b/>
          <w:bCs/>
          <w:color w:val="auto"/>
          <w:sz w:val="28"/>
          <w:szCs w:val="28"/>
        </w:rPr>
        <w:t>sprendimas</w:t>
      </w:r>
    </w:p>
    <w:p w14:paraId="0EB73557" w14:textId="64BE553D" w:rsidR="006923E2" w:rsidRPr="00E82485" w:rsidRDefault="00C64865" w:rsidP="00307F33">
      <w:pPr>
        <w:pStyle w:val="statymopavad"/>
        <w:spacing w:after="240" w:line="276" w:lineRule="auto"/>
        <w:ind w:firstLine="0"/>
        <w:rPr>
          <w:rFonts w:ascii="Arial" w:hAnsi="Arial" w:cs="Arial"/>
          <w:b/>
          <w:bCs/>
          <w:color w:val="000000"/>
          <w:sz w:val="28"/>
          <w:szCs w:val="28"/>
        </w:rPr>
      </w:pPr>
      <w:r w:rsidRPr="00E82485">
        <w:rPr>
          <w:rFonts w:ascii="Arial" w:hAnsi="Arial" w:cs="Arial"/>
          <w:b/>
          <w:bCs/>
          <w:color w:val="000000"/>
          <w:sz w:val="28"/>
          <w:szCs w:val="28"/>
        </w:rPr>
        <w:t xml:space="preserve">dėl </w:t>
      </w:r>
      <w:r w:rsidR="006923E2" w:rsidRPr="00E82485">
        <w:rPr>
          <w:rFonts w:ascii="Arial" w:hAnsi="Arial" w:cs="Arial"/>
          <w:b/>
          <w:bCs/>
          <w:color w:val="000000"/>
          <w:sz w:val="28"/>
          <w:szCs w:val="28"/>
        </w:rPr>
        <w:t>PRITARIMO GARGŽDŲ KRAŠTO MUZIEJAUS DALYVAVIMUI PROJEKTE</w:t>
      </w:r>
      <w:r w:rsidR="00821904" w:rsidRPr="00E82485">
        <w:rPr>
          <w:rFonts w:ascii="Arial" w:hAnsi="Arial" w:cs="Arial"/>
          <w:b/>
          <w:bCs/>
          <w:color w:val="000000"/>
          <w:sz w:val="28"/>
          <w:szCs w:val="28"/>
        </w:rPr>
        <w:t xml:space="preserve"> „TARPTAUTINĖ TINKLAVEIKA MUZIEJUJE IR EDUKACIJOJE</w:t>
      </w:r>
      <w:r w:rsidR="00BD1A6C" w:rsidRPr="00E82485">
        <w:rPr>
          <w:rFonts w:ascii="Arial" w:hAnsi="Arial" w:cs="Arial"/>
          <w:b/>
          <w:bCs/>
          <w:color w:val="000000"/>
          <w:sz w:val="28"/>
          <w:szCs w:val="28"/>
        </w:rPr>
        <w:t xml:space="preserve"> (laikas)</w:t>
      </w:r>
      <w:r w:rsidR="00AD6E1B" w:rsidRPr="00E82485">
        <w:rPr>
          <w:rFonts w:ascii="Arial" w:hAnsi="Arial" w:cs="Arial"/>
          <w:b/>
          <w:bCs/>
          <w:color w:val="000000"/>
          <w:sz w:val="28"/>
          <w:szCs w:val="28"/>
        </w:rPr>
        <w:t>“</w:t>
      </w:r>
      <w:r w:rsidR="006923E2" w:rsidRPr="00E82485">
        <w:rPr>
          <w:rFonts w:ascii="Arial" w:hAnsi="Arial" w:cs="Arial"/>
          <w:b/>
          <w:bCs/>
          <w:color w:val="000000"/>
          <w:sz w:val="28"/>
          <w:szCs w:val="28"/>
        </w:rPr>
        <w:t xml:space="preserve"> PARTNERIO TEISĖMIS</w:t>
      </w:r>
    </w:p>
    <w:p w14:paraId="20E5C021" w14:textId="19C1AB0A" w:rsidR="00C64865" w:rsidRPr="00E82485" w:rsidRDefault="00C64865" w:rsidP="00C64865">
      <w:pPr>
        <w:widowControl/>
        <w:autoSpaceDE/>
        <w:autoSpaceDN/>
        <w:adjustRightInd/>
        <w:spacing w:after="240" w:line="276" w:lineRule="auto"/>
        <w:jc w:val="center"/>
        <w:rPr>
          <w:rFonts w:ascii="Arial" w:hAnsi="Arial" w:cs="Arial"/>
          <w:sz w:val="24"/>
          <w:szCs w:val="24"/>
          <w:lang w:eastAsia="en-US"/>
        </w:rPr>
      </w:pPr>
      <w:r w:rsidRPr="00E82485">
        <w:rPr>
          <w:rFonts w:ascii="Arial" w:hAnsi="Arial" w:cs="Arial"/>
          <w:caps/>
          <w:sz w:val="24"/>
          <w:szCs w:val="24"/>
          <w:lang w:eastAsia="en-US"/>
        </w:rPr>
        <w:t>202</w:t>
      </w:r>
      <w:r w:rsidR="00627AFC" w:rsidRPr="00E82485">
        <w:rPr>
          <w:rFonts w:ascii="Arial" w:hAnsi="Arial" w:cs="Arial"/>
          <w:caps/>
          <w:sz w:val="24"/>
          <w:szCs w:val="24"/>
          <w:lang w:eastAsia="en-US"/>
        </w:rPr>
        <w:t>5</w:t>
      </w:r>
      <w:r w:rsidRPr="00E82485">
        <w:rPr>
          <w:rFonts w:ascii="Arial" w:hAnsi="Arial" w:cs="Arial"/>
          <w:caps/>
          <w:sz w:val="24"/>
          <w:szCs w:val="24"/>
          <w:lang w:eastAsia="en-US"/>
        </w:rPr>
        <w:t xml:space="preserve"> </w:t>
      </w:r>
      <w:r w:rsidRPr="00E82485">
        <w:rPr>
          <w:rFonts w:ascii="Arial" w:hAnsi="Arial" w:cs="Arial"/>
          <w:sz w:val="24"/>
          <w:szCs w:val="24"/>
          <w:lang w:eastAsia="en-US"/>
        </w:rPr>
        <w:t xml:space="preserve">m. </w:t>
      </w:r>
      <w:r w:rsidR="000C3222" w:rsidRPr="00E82485">
        <w:rPr>
          <w:rFonts w:ascii="Arial" w:hAnsi="Arial" w:cs="Arial"/>
          <w:sz w:val="24"/>
          <w:szCs w:val="24"/>
          <w:lang w:eastAsia="en-US"/>
        </w:rPr>
        <w:t>balandžio</w:t>
      </w:r>
      <w:r w:rsidRPr="00E82485">
        <w:rPr>
          <w:rFonts w:ascii="Arial" w:hAnsi="Arial" w:cs="Arial"/>
          <w:sz w:val="24"/>
          <w:szCs w:val="24"/>
          <w:lang w:eastAsia="en-US"/>
        </w:rPr>
        <w:t xml:space="preserve">   d. Nr. T11-</w:t>
      </w:r>
      <w:r w:rsidRPr="00E82485">
        <w:rPr>
          <w:rFonts w:ascii="Arial" w:hAnsi="Arial" w:cs="Arial"/>
          <w:caps/>
          <w:sz w:val="24"/>
          <w:szCs w:val="24"/>
          <w:lang w:eastAsia="en-US"/>
        </w:rPr>
        <w:br/>
        <w:t>G</w:t>
      </w:r>
      <w:r w:rsidRPr="00E82485">
        <w:rPr>
          <w:rFonts w:ascii="Arial" w:hAnsi="Arial" w:cs="Arial"/>
          <w:sz w:val="24"/>
          <w:szCs w:val="24"/>
          <w:lang w:eastAsia="en-US"/>
        </w:rPr>
        <w:t>argždai</w:t>
      </w:r>
    </w:p>
    <w:p w14:paraId="0920D883" w14:textId="609A2028" w:rsidR="000C3222" w:rsidRPr="00E82485" w:rsidRDefault="000C3222" w:rsidP="000C3222">
      <w:pPr>
        <w:pStyle w:val="Pagrindiniotekstotrauka"/>
        <w:tabs>
          <w:tab w:val="left" w:pos="1418"/>
        </w:tabs>
        <w:spacing w:after="0" w:line="276" w:lineRule="auto"/>
        <w:ind w:left="0" w:firstLine="1134"/>
        <w:jc w:val="both"/>
        <w:rPr>
          <w:rFonts w:ascii="Arial" w:hAnsi="Arial" w:cs="Arial"/>
        </w:rPr>
      </w:pPr>
      <w:bookmarkStart w:id="1" w:name="_Hlk148008553"/>
      <w:r w:rsidRPr="00E82485">
        <w:rPr>
          <w:rFonts w:ascii="Arial" w:hAnsi="Arial" w:cs="Arial"/>
        </w:rPr>
        <w:t xml:space="preserve">Klaipėdos rajono savivaldybės taryba, vadovaudamasi Lietuvos Respublikos vietos savivaldos įstatymo 6 straipsnio 13 punktu, 15 straipsnio 4 dalimi ir atsižvelgdama į Gargždų krašto muziejaus 2025 m. </w:t>
      </w:r>
      <w:r w:rsidR="004034E2" w:rsidRPr="00E82485">
        <w:rPr>
          <w:rFonts w:ascii="Arial" w:hAnsi="Arial" w:cs="Arial"/>
        </w:rPr>
        <w:t>balandžio</w:t>
      </w:r>
      <w:r w:rsidRPr="00E82485">
        <w:rPr>
          <w:rFonts w:ascii="Arial" w:hAnsi="Arial" w:cs="Arial"/>
        </w:rPr>
        <w:t xml:space="preserve"> </w:t>
      </w:r>
      <w:r w:rsidR="004034E2" w:rsidRPr="00E82485">
        <w:rPr>
          <w:rFonts w:ascii="Arial" w:hAnsi="Arial" w:cs="Arial"/>
        </w:rPr>
        <w:t>7</w:t>
      </w:r>
      <w:r w:rsidRPr="00E82485">
        <w:rPr>
          <w:rFonts w:ascii="Arial" w:hAnsi="Arial" w:cs="Arial"/>
        </w:rPr>
        <w:t xml:space="preserve"> d. prašymą Nr. S-</w:t>
      </w:r>
      <w:r w:rsidR="004034E2" w:rsidRPr="00E82485">
        <w:rPr>
          <w:rFonts w:ascii="Arial" w:hAnsi="Arial" w:cs="Arial"/>
        </w:rPr>
        <w:t>60</w:t>
      </w:r>
      <w:r w:rsidRPr="00E82485">
        <w:rPr>
          <w:rFonts w:ascii="Arial" w:hAnsi="Arial" w:cs="Arial"/>
        </w:rPr>
        <w:t xml:space="preserve"> „Dėl </w:t>
      </w:r>
      <w:r w:rsidR="004034E2" w:rsidRPr="00E82485">
        <w:rPr>
          <w:rFonts w:ascii="Arial" w:hAnsi="Arial" w:cs="Arial"/>
        </w:rPr>
        <w:t>prašymo pritarti Gargždų krašto muziejaus dalyvavimui projekte partnerio teisėmis</w:t>
      </w:r>
      <w:r w:rsidRPr="00E82485">
        <w:rPr>
          <w:rFonts w:ascii="Arial" w:hAnsi="Arial" w:cs="Arial"/>
        </w:rPr>
        <w:t xml:space="preserve">“, </w:t>
      </w:r>
      <w:r w:rsidRPr="00E82485">
        <w:rPr>
          <w:rFonts w:ascii="Arial" w:hAnsi="Arial" w:cs="Arial"/>
          <w:iCs/>
          <w:color w:val="000000" w:themeColor="text1"/>
          <w:spacing w:val="40"/>
        </w:rPr>
        <w:t>n</w:t>
      </w:r>
      <w:r w:rsidRPr="00E82485">
        <w:rPr>
          <w:rFonts w:ascii="Arial" w:hAnsi="Arial" w:cs="Arial"/>
          <w:iCs/>
          <w:spacing w:val="40"/>
        </w:rPr>
        <w:t>usprendži</w:t>
      </w:r>
      <w:r w:rsidR="004034E2" w:rsidRPr="00E82485">
        <w:rPr>
          <w:rFonts w:ascii="Arial" w:hAnsi="Arial" w:cs="Arial"/>
          <w:iCs/>
          <w:spacing w:val="40"/>
        </w:rPr>
        <w:t>a</w:t>
      </w:r>
      <w:r w:rsidRPr="00E82485">
        <w:rPr>
          <w:rFonts w:ascii="Arial" w:hAnsi="Arial" w:cs="Arial"/>
          <w:iCs/>
        </w:rPr>
        <w:t>:</w:t>
      </w:r>
    </w:p>
    <w:p w14:paraId="2671A503" w14:textId="532E032E" w:rsidR="006E4480" w:rsidRPr="00E82485" w:rsidRDefault="000C3222" w:rsidP="000C3222">
      <w:pPr>
        <w:tabs>
          <w:tab w:val="left" w:pos="851"/>
        </w:tabs>
        <w:spacing w:line="276" w:lineRule="auto"/>
        <w:ind w:firstLine="1134"/>
        <w:jc w:val="both"/>
        <w:rPr>
          <w:rFonts w:ascii="Arial" w:hAnsi="Arial" w:cs="Arial"/>
          <w:sz w:val="24"/>
          <w:szCs w:val="24"/>
        </w:rPr>
      </w:pPr>
      <w:r w:rsidRPr="00E82485">
        <w:rPr>
          <w:rFonts w:ascii="Arial" w:hAnsi="Arial" w:cs="Arial"/>
          <w:sz w:val="24"/>
          <w:szCs w:val="24"/>
        </w:rPr>
        <w:t>1. Pritarti Gargždų krašto muziejaus</w:t>
      </w:r>
      <w:r w:rsidR="006E4480" w:rsidRPr="00E82485">
        <w:rPr>
          <w:rFonts w:ascii="Arial" w:hAnsi="Arial" w:cs="Arial"/>
          <w:sz w:val="24"/>
          <w:szCs w:val="24"/>
        </w:rPr>
        <w:t xml:space="preserve"> dalyvavimui</w:t>
      </w:r>
      <w:r w:rsidR="00B63C9D" w:rsidRPr="00E82485">
        <w:rPr>
          <w:rFonts w:ascii="Arial" w:hAnsi="Arial" w:cs="Arial"/>
          <w:sz w:val="24"/>
          <w:szCs w:val="24"/>
        </w:rPr>
        <w:t xml:space="preserve"> Kūrybiškos Europos programai teikiamame</w:t>
      </w:r>
      <w:r w:rsidR="006E4480" w:rsidRPr="00E82485">
        <w:rPr>
          <w:rFonts w:ascii="Arial" w:hAnsi="Arial" w:cs="Arial"/>
          <w:sz w:val="24"/>
          <w:szCs w:val="24"/>
        </w:rPr>
        <w:t xml:space="preserve"> projekte „Tarptautinė tinklaveika muziejuje ir edukacijoje (LAIKAS)</w:t>
      </w:r>
      <w:r w:rsidR="00BD1A6C" w:rsidRPr="00E82485">
        <w:rPr>
          <w:rFonts w:ascii="Arial" w:hAnsi="Arial" w:cs="Arial"/>
          <w:sz w:val="24"/>
          <w:szCs w:val="24"/>
        </w:rPr>
        <w:t>“</w:t>
      </w:r>
      <w:r w:rsidR="00F01AA3" w:rsidRPr="00E82485">
        <w:rPr>
          <w:rFonts w:ascii="Arial" w:hAnsi="Arial" w:cs="Arial"/>
          <w:sz w:val="24"/>
          <w:szCs w:val="24"/>
        </w:rPr>
        <w:t xml:space="preserve"> (angl. </w:t>
      </w:r>
      <w:r w:rsidR="00307F33">
        <w:rPr>
          <w:rFonts w:ascii="Arial" w:hAnsi="Arial" w:cs="Arial"/>
          <w:sz w:val="24"/>
          <w:szCs w:val="24"/>
        </w:rPr>
        <w:t>„</w:t>
      </w:r>
      <w:proofErr w:type="spellStart"/>
      <w:r w:rsidR="00255D9E" w:rsidRPr="00E82485">
        <w:rPr>
          <w:rFonts w:ascii="Arial" w:hAnsi="Arial" w:cs="Arial"/>
          <w:sz w:val="24"/>
          <w:szCs w:val="24"/>
        </w:rPr>
        <w:t>Transnational</w:t>
      </w:r>
      <w:proofErr w:type="spellEnd"/>
      <w:r w:rsidR="00255D9E" w:rsidRPr="00E82485">
        <w:rPr>
          <w:rFonts w:ascii="Arial" w:hAnsi="Arial" w:cs="Arial"/>
          <w:sz w:val="24"/>
          <w:szCs w:val="24"/>
        </w:rPr>
        <w:t xml:space="preserve"> </w:t>
      </w:r>
      <w:proofErr w:type="spellStart"/>
      <w:r w:rsidR="00255D9E" w:rsidRPr="00E82485">
        <w:rPr>
          <w:rFonts w:ascii="Arial" w:hAnsi="Arial" w:cs="Arial"/>
          <w:sz w:val="24"/>
          <w:szCs w:val="24"/>
        </w:rPr>
        <w:t>Interaction</w:t>
      </w:r>
      <w:proofErr w:type="spellEnd"/>
      <w:r w:rsidR="00255D9E" w:rsidRPr="00E82485">
        <w:rPr>
          <w:rFonts w:ascii="Arial" w:hAnsi="Arial" w:cs="Arial"/>
          <w:sz w:val="24"/>
          <w:szCs w:val="24"/>
        </w:rPr>
        <w:t xml:space="preserve"> </w:t>
      </w:r>
      <w:proofErr w:type="spellStart"/>
      <w:r w:rsidR="00255D9E" w:rsidRPr="00E82485">
        <w:rPr>
          <w:rFonts w:ascii="Arial" w:hAnsi="Arial" w:cs="Arial"/>
          <w:sz w:val="24"/>
          <w:szCs w:val="24"/>
        </w:rPr>
        <w:t>in</w:t>
      </w:r>
      <w:proofErr w:type="spellEnd"/>
      <w:r w:rsidR="00255D9E" w:rsidRPr="00E82485">
        <w:rPr>
          <w:rFonts w:ascii="Arial" w:hAnsi="Arial" w:cs="Arial"/>
          <w:sz w:val="24"/>
          <w:szCs w:val="24"/>
        </w:rPr>
        <w:t xml:space="preserve"> </w:t>
      </w:r>
      <w:proofErr w:type="spellStart"/>
      <w:r w:rsidR="00255D9E" w:rsidRPr="00E82485">
        <w:rPr>
          <w:rFonts w:ascii="Arial" w:hAnsi="Arial" w:cs="Arial"/>
          <w:sz w:val="24"/>
          <w:szCs w:val="24"/>
        </w:rPr>
        <w:t>Museum</w:t>
      </w:r>
      <w:proofErr w:type="spellEnd"/>
      <w:r w:rsidR="00255D9E" w:rsidRPr="00E82485">
        <w:rPr>
          <w:rFonts w:ascii="Arial" w:hAnsi="Arial" w:cs="Arial"/>
          <w:sz w:val="24"/>
          <w:szCs w:val="24"/>
        </w:rPr>
        <w:t xml:space="preserve"> </w:t>
      </w:r>
      <w:proofErr w:type="spellStart"/>
      <w:r w:rsidR="00255D9E" w:rsidRPr="00E82485">
        <w:rPr>
          <w:rFonts w:ascii="Arial" w:hAnsi="Arial" w:cs="Arial"/>
          <w:sz w:val="24"/>
          <w:szCs w:val="24"/>
        </w:rPr>
        <w:t>and</w:t>
      </w:r>
      <w:proofErr w:type="spellEnd"/>
      <w:r w:rsidR="00255D9E" w:rsidRPr="00E82485">
        <w:rPr>
          <w:rFonts w:ascii="Arial" w:hAnsi="Arial" w:cs="Arial"/>
          <w:sz w:val="24"/>
          <w:szCs w:val="24"/>
        </w:rPr>
        <w:t xml:space="preserve"> </w:t>
      </w:r>
      <w:proofErr w:type="spellStart"/>
      <w:r w:rsidR="00255D9E" w:rsidRPr="00E82485">
        <w:rPr>
          <w:rFonts w:ascii="Arial" w:hAnsi="Arial" w:cs="Arial"/>
          <w:sz w:val="24"/>
          <w:szCs w:val="24"/>
        </w:rPr>
        <w:t>Education</w:t>
      </w:r>
      <w:proofErr w:type="spellEnd"/>
      <w:r w:rsidR="00255D9E" w:rsidRPr="00E82485">
        <w:rPr>
          <w:rFonts w:ascii="Arial" w:hAnsi="Arial" w:cs="Arial"/>
          <w:sz w:val="24"/>
          <w:szCs w:val="24"/>
        </w:rPr>
        <w:t xml:space="preserve"> (TIME)“</w:t>
      </w:r>
      <w:r w:rsidR="00307F33">
        <w:rPr>
          <w:rFonts w:ascii="Arial" w:hAnsi="Arial" w:cs="Arial"/>
          <w:sz w:val="24"/>
          <w:szCs w:val="24"/>
        </w:rPr>
        <w:t>)</w:t>
      </w:r>
      <w:r w:rsidR="006E4480" w:rsidRPr="00E82485">
        <w:rPr>
          <w:rFonts w:ascii="Arial" w:hAnsi="Arial" w:cs="Arial"/>
          <w:sz w:val="24"/>
          <w:szCs w:val="24"/>
        </w:rPr>
        <w:t xml:space="preserve"> (toliau – Projektas) partnerio teisėmis</w:t>
      </w:r>
      <w:r w:rsidR="00677991" w:rsidRPr="00E82485">
        <w:rPr>
          <w:rFonts w:ascii="Arial" w:hAnsi="Arial" w:cs="Arial"/>
          <w:sz w:val="24"/>
          <w:szCs w:val="24"/>
        </w:rPr>
        <w:t xml:space="preserve"> 2026–2028 m.</w:t>
      </w:r>
    </w:p>
    <w:p w14:paraId="55998C3E" w14:textId="2680BD9D" w:rsidR="000C3222" w:rsidRPr="00E82485" w:rsidRDefault="000C3222" w:rsidP="000C3222">
      <w:pPr>
        <w:tabs>
          <w:tab w:val="left" w:pos="851"/>
        </w:tabs>
        <w:spacing w:line="276" w:lineRule="auto"/>
        <w:ind w:firstLine="1134"/>
        <w:jc w:val="both"/>
        <w:rPr>
          <w:rFonts w:ascii="Arial" w:hAnsi="Arial" w:cs="Arial"/>
          <w:sz w:val="24"/>
          <w:szCs w:val="24"/>
        </w:rPr>
      </w:pPr>
      <w:r w:rsidRPr="00E82485">
        <w:rPr>
          <w:rFonts w:ascii="Arial" w:hAnsi="Arial" w:cs="Arial"/>
          <w:sz w:val="24"/>
          <w:szCs w:val="24"/>
        </w:rPr>
        <w:t xml:space="preserve">2. Projektui gavus finansavimą jo įgyvendinimui skirti savo įnašą – Klaipėdos rajono savivaldybės lėšomis finansuoti ne mažiau kaip </w:t>
      </w:r>
      <w:r w:rsidR="00F33570" w:rsidRPr="00E82485">
        <w:rPr>
          <w:rFonts w:ascii="Arial" w:hAnsi="Arial" w:cs="Arial"/>
          <w:sz w:val="24"/>
          <w:szCs w:val="24"/>
        </w:rPr>
        <w:t>3</w:t>
      </w:r>
      <w:r w:rsidRPr="00E82485">
        <w:rPr>
          <w:rFonts w:ascii="Arial" w:hAnsi="Arial" w:cs="Arial"/>
          <w:sz w:val="24"/>
          <w:szCs w:val="24"/>
        </w:rPr>
        <w:t>0 proc. visų tinkamų Gargždų krašto muziejui tenkančių Projekto išlaidų ir Klaipėdos rajono savivaldybės lėšomis finansuoti Gargždų krašto muziejui priskirtas nenumatytas ar netinkamas finansuoti, tačiau šiam Projektui įgyvendinti būtinas išlaidas bei tinkamų finansuoti išlaidų dalį, kurios nepadengia Projektui skiriamas finansavimas.</w:t>
      </w:r>
    </w:p>
    <w:p w14:paraId="7EA60741" w14:textId="77777777" w:rsidR="000C3222" w:rsidRPr="00E82485" w:rsidRDefault="000C3222" w:rsidP="000C3222">
      <w:pPr>
        <w:tabs>
          <w:tab w:val="left" w:pos="851"/>
        </w:tabs>
        <w:spacing w:line="276" w:lineRule="auto"/>
        <w:ind w:firstLine="1134"/>
        <w:jc w:val="both"/>
        <w:rPr>
          <w:rFonts w:ascii="Arial" w:hAnsi="Arial" w:cs="Arial"/>
          <w:sz w:val="24"/>
          <w:szCs w:val="24"/>
        </w:rPr>
      </w:pPr>
      <w:r w:rsidRPr="00E82485">
        <w:rPr>
          <w:rFonts w:ascii="Arial" w:hAnsi="Arial" w:cs="Arial"/>
          <w:sz w:val="24"/>
          <w:szCs w:val="24"/>
        </w:rPr>
        <w:t>3. Įgalioti Gargždų krašto muziejaus direktorę pasirašyti visus su 1 punkte nurodytu Projektu susijusius dokumentus ir jų pakeitimus (jei iškils tokia būtinybė).</w:t>
      </w:r>
    </w:p>
    <w:p w14:paraId="4271358F" w14:textId="4E1A214F" w:rsidR="000C3222" w:rsidRPr="00E82485" w:rsidRDefault="000C3222" w:rsidP="004B535B">
      <w:pPr>
        <w:spacing w:after="480" w:line="276" w:lineRule="auto"/>
        <w:ind w:firstLine="1134"/>
        <w:jc w:val="both"/>
        <w:rPr>
          <w:rFonts w:ascii="Arial" w:eastAsiaTheme="minorHAnsi" w:hAnsi="Arial" w:cs="Arial"/>
          <w:kern w:val="1"/>
          <w:sz w:val="24"/>
          <w:szCs w:val="24"/>
          <w:lang w:eastAsia="ar-SA"/>
        </w:rPr>
      </w:pPr>
      <w:r w:rsidRPr="00E82485">
        <w:rPr>
          <w:rFonts w:ascii="Arial" w:eastAsia="Calibri" w:hAnsi="Arial" w:cs="Arial"/>
          <w:sz w:val="24"/>
          <w:szCs w:val="24"/>
        </w:rPr>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w:t>
      </w:r>
      <w:r w:rsidR="00553D2D" w:rsidRPr="00E82485">
        <w:rPr>
          <w:rFonts w:ascii="Arial" w:eastAsia="Calibri" w:hAnsi="Arial" w:cs="Arial"/>
          <w:sz w:val="24"/>
          <w:szCs w:val="24"/>
        </w:rPr>
        <w:t>LT-</w:t>
      </w:r>
      <w:r w:rsidRPr="00E82485">
        <w:rPr>
          <w:rFonts w:ascii="Arial" w:eastAsia="Calibri" w:hAnsi="Arial" w:cs="Arial"/>
          <w:sz w:val="24"/>
          <w:szCs w:val="24"/>
        </w:rPr>
        <w:t>92251 Klaipėda) arba Regionų administracinio teismo Klaipėdos rūmams (Galinio Pylimo g. 9, LT-91230 Klaipėda) Lietuvos Respublikos administracinių bylų teisenos įstatymo nustatyta tvarka</w:t>
      </w:r>
      <w:r w:rsidRPr="00E82485">
        <w:rPr>
          <w:rFonts w:ascii="Arial" w:eastAsiaTheme="minorHAnsi" w:hAnsi="Arial" w:cs="Arial"/>
          <w:kern w:val="1"/>
          <w:sz w:val="24"/>
          <w:szCs w:val="24"/>
          <w:lang w:eastAsia="ar-SA"/>
        </w:rPr>
        <w:t>.</w:t>
      </w:r>
      <w:bookmarkEnd w:id="1"/>
    </w:p>
    <w:p w14:paraId="62273457" w14:textId="59E45303" w:rsidR="004B535B" w:rsidRPr="00E82485" w:rsidRDefault="004B535B" w:rsidP="00CA789E">
      <w:pPr>
        <w:spacing w:after="240" w:line="276" w:lineRule="auto"/>
        <w:jc w:val="both"/>
        <w:rPr>
          <w:rFonts w:ascii="Arial" w:hAnsi="Arial" w:cs="Arial"/>
          <w:sz w:val="24"/>
          <w:szCs w:val="24"/>
        </w:rPr>
      </w:pPr>
      <w:r w:rsidRPr="00E82485">
        <w:rPr>
          <w:rFonts w:ascii="Arial" w:hAnsi="Arial" w:cs="Arial"/>
          <w:sz w:val="24"/>
          <w:szCs w:val="24"/>
        </w:rPr>
        <w:t>Savivaldybės meras</w:t>
      </w:r>
    </w:p>
    <w:p w14:paraId="01602695" w14:textId="180489E8" w:rsidR="0048414B" w:rsidRPr="00E82485" w:rsidRDefault="0048414B" w:rsidP="00094323">
      <w:pPr>
        <w:widowControl/>
        <w:tabs>
          <w:tab w:val="left" w:pos="7500"/>
        </w:tabs>
        <w:autoSpaceDE/>
        <w:autoSpaceDN/>
        <w:adjustRightInd/>
        <w:spacing w:after="240" w:line="276" w:lineRule="auto"/>
        <w:jc w:val="both"/>
        <w:rPr>
          <w:rFonts w:ascii="Arial" w:hAnsi="Arial" w:cs="Arial"/>
          <w:sz w:val="24"/>
          <w:szCs w:val="24"/>
          <w:lang w:eastAsia="en-US"/>
        </w:rPr>
      </w:pPr>
      <w:r w:rsidRPr="00E82485">
        <w:rPr>
          <w:rFonts w:ascii="Arial" w:hAnsi="Arial" w:cs="Arial"/>
          <w:sz w:val="24"/>
          <w:szCs w:val="24"/>
          <w:lang w:eastAsia="en-US"/>
        </w:rPr>
        <w:t>TEIKIA</w:t>
      </w:r>
      <w:r w:rsidR="00895129" w:rsidRPr="00E82485">
        <w:rPr>
          <w:rFonts w:ascii="Arial" w:hAnsi="Arial" w:cs="Arial"/>
          <w:sz w:val="24"/>
          <w:szCs w:val="24"/>
          <w:lang w:eastAsia="en-US"/>
        </w:rPr>
        <w:t xml:space="preserve"> </w:t>
      </w:r>
      <w:r w:rsidRPr="00E82485">
        <w:rPr>
          <w:rFonts w:ascii="Arial" w:hAnsi="Arial" w:cs="Arial"/>
          <w:caps/>
          <w:sz w:val="24"/>
          <w:szCs w:val="24"/>
          <w:lang w:eastAsia="en-US"/>
        </w:rPr>
        <w:t>S</w:t>
      </w:r>
      <w:r w:rsidRPr="00E82485">
        <w:rPr>
          <w:rFonts w:ascii="Arial" w:hAnsi="Arial" w:cs="Arial"/>
          <w:sz w:val="24"/>
          <w:szCs w:val="24"/>
          <w:lang w:eastAsia="en-US"/>
        </w:rPr>
        <w:t>avivaldybės meras B. Markauskas</w:t>
      </w:r>
    </w:p>
    <w:p w14:paraId="11A47155" w14:textId="3B80A0CB" w:rsidR="0048414B" w:rsidRPr="00E82485" w:rsidRDefault="00895129" w:rsidP="006A5FE6">
      <w:pPr>
        <w:widowControl/>
        <w:tabs>
          <w:tab w:val="left" w:pos="9639"/>
          <w:tab w:val="left" w:pos="9720"/>
        </w:tabs>
        <w:autoSpaceDE/>
        <w:autoSpaceDN/>
        <w:adjustRightInd/>
        <w:spacing w:after="240" w:line="276" w:lineRule="auto"/>
        <w:rPr>
          <w:rFonts w:ascii="Arial" w:hAnsi="Arial" w:cs="Arial"/>
          <w:sz w:val="24"/>
          <w:szCs w:val="24"/>
          <w:lang w:eastAsia="en-US"/>
        </w:rPr>
      </w:pPr>
      <w:r w:rsidRPr="00E82485">
        <w:rPr>
          <w:rFonts w:ascii="Arial" w:hAnsi="Arial" w:cs="Arial"/>
          <w:sz w:val="24"/>
          <w:szCs w:val="24"/>
          <w:lang w:eastAsia="en-US"/>
        </w:rPr>
        <w:t>PARENGĖ</w:t>
      </w:r>
      <w:r w:rsidR="0048414B" w:rsidRPr="00E82485">
        <w:rPr>
          <w:rFonts w:ascii="Arial" w:hAnsi="Arial" w:cs="Arial"/>
          <w:sz w:val="24"/>
          <w:szCs w:val="24"/>
          <w:lang w:eastAsia="en-US"/>
        </w:rPr>
        <w:t xml:space="preserve"> I. Sliužinskaitė</w:t>
      </w:r>
    </w:p>
    <w:p w14:paraId="6C9C8824" w14:textId="77777777" w:rsidR="0048414B" w:rsidRPr="00E82485"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E82485">
        <w:rPr>
          <w:rFonts w:ascii="Arial" w:hAnsi="Arial" w:cs="Arial"/>
          <w:sz w:val="24"/>
          <w:szCs w:val="24"/>
          <w:lang w:eastAsia="en-US"/>
        </w:rPr>
        <w:t>SUDERINTA:</w:t>
      </w:r>
    </w:p>
    <w:p w14:paraId="3042C6BF" w14:textId="4D566BBC" w:rsidR="009156CC" w:rsidRPr="00E82485" w:rsidRDefault="009156CC" w:rsidP="006A5FE6">
      <w:pPr>
        <w:widowControl/>
        <w:tabs>
          <w:tab w:val="left" w:pos="3450"/>
        </w:tabs>
        <w:autoSpaceDE/>
        <w:autoSpaceDN/>
        <w:adjustRightInd/>
        <w:spacing w:line="276" w:lineRule="auto"/>
        <w:jc w:val="both"/>
        <w:rPr>
          <w:rFonts w:ascii="Arial" w:hAnsi="Arial" w:cs="Arial"/>
          <w:sz w:val="24"/>
          <w:szCs w:val="24"/>
          <w:lang w:eastAsia="en-US"/>
        </w:rPr>
      </w:pPr>
      <w:r w:rsidRPr="00E82485">
        <w:rPr>
          <w:rFonts w:ascii="Arial" w:hAnsi="Arial" w:cs="Arial"/>
          <w:sz w:val="24"/>
          <w:szCs w:val="24"/>
          <w:lang w:eastAsia="en-US"/>
        </w:rPr>
        <w:t>K. Vainienė</w:t>
      </w:r>
    </w:p>
    <w:p w14:paraId="7ABFB8BA" w14:textId="77777777" w:rsidR="0048414B" w:rsidRPr="00E82485"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E82485">
        <w:rPr>
          <w:rFonts w:ascii="Arial" w:hAnsi="Arial" w:cs="Arial"/>
          <w:sz w:val="24"/>
          <w:szCs w:val="24"/>
          <w:lang w:eastAsia="en-US"/>
        </w:rPr>
        <w:t>D. Beliokaitė</w:t>
      </w:r>
    </w:p>
    <w:p w14:paraId="281EA352" w14:textId="6E44E471" w:rsidR="0048414B" w:rsidRPr="00E82485"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E82485">
        <w:rPr>
          <w:rFonts w:ascii="Arial" w:hAnsi="Arial" w:cs="Arial"/>
          <w:sz w:val="24"/>
          <w:szCs w:val="24"/>
          <w:lang w:eastAsia="en-US"/>
        </w:rPr>
        <w:t>V.</w:t>
      </w:r>
      <w:r w:rsidR="009B4796" w:rsidRPr="00E82485">
        <w:rPr>
          <w:rFonts w:ascii="Arial" w:hAnsi="Arial" w:cs="Arial"/>
          <w:sz w:val="24"/>
          <w:szCs w:val="24"/>
          <w:lang w:eastAsia="en-US"/>
        </w:rPr>
        <w:t xml:space="preserve"> Jasas</w:t>
      </w:r>
    </w:p>
    <w:p w14:paraId="40A7FA95" w14:textId="07108AA6" w:rsidR="00685AE7" w:rsidRPr="00E82485" w:rsidRDefault="00E57B0B" w:rsidP="006A5FE6">
      <w:pPr>
        <w:widowControl/>
        <w:tabs>
          <w:tab w:val="left" w:pos="3450"/>
        </w:tabs>
        <w:autoSpaceDE/>
        <w:autoSpaceDN/>
        <w:adjustRightInd/>
        <w:spacing w:line="276" w:lineRule="auto"/>
        <w:jc w:val="both"/>
        <w:rPr>
          <w:rFonts w:ascii="Arial" w:hAnsi="Arial" w:cs="Arial"/>
          <w:sz w:val="24"/>
          <w:szCs w:val="24"/>
          <w:lang w:eastAsia="en-US"/>
        </w:rPr>
      </w:pPr>
      <w:r w:rsidRPr="00E82485">
        <w:rPr>
          <w:rFonts w:ascii="Arial" w:hAnsi="Arial" w:cs="Arial"/>
          <w:sz w:val="24"/>
          <w:szCs w:val="24"/>
          <w:lang w:eastAsia="en-US"/>
        </w:rPr>
        <w:t>I. Gailiuvienė</w:t>
      </w:r>
    </w:p>
    <w:p w14:paraId="17B67C62" w14:textId="31D9915B" w:rsidR="005826CA" w:rsidRPr="00E82485" w:rsidRDefault="005826CA" w:rsidP="006A5FE6">
      <w:pPr>
        <w:widowControl/>
        <w:tabs>
          <w:tab w:val="left" w:pos="3450"/>
        </w:tabs>
        <w:autoSpaceDE/>
        <w:autoSpaceDN/>
        <w:adjustRightInd/>
        <w:spacing w:line="276" w:lineRule="auto"/>
        <w:jc w:val="both"/>
        <w:rPr>
          <w:rFonts w:ascii="Arial" w:hAnsi="Arial" w:cs="Arial"/>
          <w:sz w:val="24"/>
          <w:szCs w:val="24"/>
          <w:lang w:eastAsia="en-US"/>
        </w:rPr>
      </w:pPr>
      <w:r w:rsidRPr="00E82485">
        <w:rPr>
          <w:rFonts w:ascii="Arial" w:hAnsi="Arial" w:cs="Arial"/>
          <w:sz w:val="24"/>
          <w:szCs w:val="24"/>
          <w:lang w:eastAsia="en-US"/>
        </w:rPr>
        <w:t>D. Kubilius</w:t>
      </w:r>
    </w:p>
    <w:p w14:paraId="6548D8EC" w14:textId="16EE1E3A" w:rsidR="0048414B" w:rsidRPr="00E82485" w:rsidRDefault="005826CA" w:rsidP="006A5FE6">
      <w:pPr>
        <w:widowControl/>
        <w:tabs>
          <w:tab w:val="left" w:pos="3450"/>
        </w:tabs>
        <w:autoSpaceDE/>
        <w:autoSpaceDN/>
        <w:adjustRightInd/>
        <w:spacing w:line="276" w:lineRule="auto"/>
        <w:jc w:val="both"/>
        <w:rPr>
          <w:rFonts w:ascii="Arial" w:hAnsi="Arial" w:cs="Arial"/>
          <w:sz w:val="24"/>
          <w:szCs w:val="24"/>
          <w:lang w:eastAsia="en-US"/>
        </w:rPr>
      </w:pPr>
      <w:r w:rsidRPr="00E82485">
        <w:rPr>
          <w:rFonts w:ascii="Arial" w:hAnsi="Arial" w:cs="Arial"/>
          <w:sz w:val="24"/>
          <w:szCs w:val="24"/>
          <w:lang w:eastAsia="en-US"/>
        </w:rPr>
        <w:lastRenderedPageBreak/>
        <w:t>G. Bareikis</w:t>
      </w:r>
    </w:p>
    <w:p w14:paraId="36B6CEE5" w14:textId="65BA2403" w:rsidR="0048414B" w:rsidRPr="00E82485" w:rsidRDefault="002A37C2" w:rsidP="006A5FE6">
      <w:pPr>
        <w:widowControl/>
        <w:tabs>
          <w:tab w:val="left" w:pos="3450"/>
        </w:tabs>
        <w:autoSpaceDE/>
        <w:autoSpaceDN/>
        <w:adjustRightInd/>
        <w:spacing w:line="276" w:lineRule="auto"/>
        <w:jc w:val="both"/>
        <w:rPr>
          <w:rFonts w:ascii="Arial" w:hAnsi="Arial" w:cs="Arial"/>
          <w:sz w:val="24"/>
          <w:szCs w:val="24"/>
          <w:lang w:eastAsia="en-US"/>
        </w:rPr>
      </w:pPr>
      <w:r w:rsidRPr="00E82485">
        <w:rPr>
          <w:rFonts w:ascii="Arial" w:hAnsi="Arial" w:cs="Arial"/>
          <w:sz w:val="24"/>
          <w:szCs w:val="24"/>
          <w:lang w:eastAsia="en-US"/>
        </w:rPr>
        <w:t>J. Bardauskas</w:t>
      </w:r>
    </w:p>
    <w:p w14:paraId="157AE1C6" w14:textId="0ACAA633" w:rsidR="00895129" w:rsidRPr="00E82485" w:rsidRDefault="00D4085F" w:rsidP="006A5FE6">
      <w:pPr>
        <w:widowControl/>
        <w:tabs>
          <w:tab w:val="left" w:pos="3450"/>
        </w:tabs>
        <w:autoSpaceDE/>
        <w:autoSpaceDN/>
        <w:adjustRightInd/>
        <w:spacing w:line="276" w:lineRule="auto"/>
        <w:jc w:val="both"/>
        <w:rPr>
          <w:rFonts w:ascii="Arial" w:hAnsi="Arial" w:cs="Arial"/>
          <w:sz w:val="24"/>
          <w:szCs w:val="24"/>
          <w:lang w:eastAsia="en-US"/>
        </w:rPr>
      </w:pPr>
      <w:r w:rsidRPr="00E82485">
        <w:rPr>
          <w:rFonts w:ascii="Arial" w:hAnsi="Arial" w:cs="Arial"/>
          <w:sz w:val="24"/>
          <w:szCs w:val="24"/>
          <w:lang w:eastAsia="en-US"/>
        </w:rPr>
        <w:t xml:space="preserve">V. </w:t>
      </w:r>
      <w:r w:rsidR="00E1551B" w:rsidRPr="00E82485">
        <w:rPr>
          <w:rFonts w:ascii="Arial" w:hAnsi="Arial" w:cs="Arial"/>
          <w:sz w:val="24"/>
          <w:szCs w:val="24"/>
          <w:lang w:eastAsia="en-US"/>
        </w:rPr>
        <w:t>Riaukienė</w:t>
      </w:r>
    </w:p>
    <w:p w14:paraId="2D9541A5" w14:textId="37E911C2" w:rsidR="00F43D04" w:rsidRPr="00E82485" w:rsidRDefault="00F43D04" w:rsidP="006A5FE6">
      <w:pPr>
        <w:widowControl/>
        <w:tabs>
          <w:tab w:val="left" w:pos="3450"/>
        </w:tabs>
        <w:autoSpaceDE/>
        <w:autoSpaceDN/>
        <w:adjustRightInd/>
        <w:spacing w:line="276" w:lineRule="auto"/>
        <w:jc w:val="both"/>
        <w:rPr>
          <w:rFonts w:ascii="Arial" w:hAnsi="Arial" w:cs="Arial"/>
          <w:sz w:val="24"/>
          <w:szCs w:val="24"/>
          <w:lang w:eastAsia="en-US"/>
        </w:rPr>
      </w:pPr>
      <w:r w:rsidRPr="00E82485">
        <w:rPr>
          <w:rFonts w:ascii="Arial" w:hAnsi="Arial" w:cs="Arial"/>
          <w:sz w:val="24"/>
          <w:szCs w:val="24"/>
          <w:lang w:eastAsia="en-US"/>
        </w:rPr>
        <w:t>B. Markauskas</w:t>
      </w:r>
    </w:p>
    <w:p w14:paraId="766F5263" w14:textId="77777777" w:rsidR="00BD70F7" w:rsidRPr="00E82485" w:rsidRDefault="00BD70F7" w:rsidP="006A5FE6">
      <w:pPr>
        <w:widowControl/>
        <w:autoSpaceDE/>
        <w:autoSpaceDN/>
        <w:adjustRightInd/>
        <w:spacing w:line="276" w:lineRule="auto"/>
        <w:rPr>
          <w:rFonts w:ascii="Arial" w:hAnsi="Arial" w:cs="Arial"/>
          <w:sz w:val="24"/>
          <w:szCs w:val="24"/>
          <w:lang w:eastAsia="en-US"/>
        </w:rPr>
      </w:pPr>
      <w:r w:rsidRPr="00E82485">
        <w:rPr>
          <w:rFonts w:ascii="Arial" w:hAnsi="Arial" w:cs="Arial"/>
          <w:sz w:val="24"/>
          <w:szCs w:val="24"/>
          <w:lang w:eastAsia="en-US"/>
        </w:rPr>
        <w:br w:type="page"/>
      </w:r>
    </w:p>
    <w:p w14:paraId="7F3C928F" w14:textId="77777777" w:rsidR="00961BA2" w:rsidRDefault="00760E9F" w:rsidP="00961BA2">
      <w:pPr>
        <w:widowControl/>
        <w:autoSpaceDE/>
        <w:autoSpaceDN/>
        <w:adjustRightInd/>
        <w:spacing w:before="40" w:line="276" w:lineRule="auto"/>
        <w:jc w:val="center"/>
        <w:rPr>
          <w:rStyle w:val="Antrat3Diagrama"/>
          <w:rFonts w:ascii="Arial" w:hAnsi="Arial" w:cs="Arial"/>
          <w:b/>
          <w:color w:val="auto"/>
        </w:rPr>
      </w:pPr>
      <w:r w:rsidRPr="00E82485">
        <w:rPr>
          <w:rStyle w:val="Antrat3Diagrama"/>
          <w:rFonts w:ascii="Arial" w:hAnsi="Arial" w:cs="Arial"/>
          <w:b/>
          <w:color w:val="auto"/>
        </w:rPr>
        <w:lastRenderedPageBreak/>
        <w:t>AIŠKINAMASIS RAŠTAS</w:t>
      </w:r>
    </w:p>
    <w:p w14:paraId="6F932741" w14:textId="75209D39" w:rsidR="00BD7C63" w:rsidRPr="00E82485" w:rsidRDefault="00760E9F" w:rsidP="001A4597">
      <w:pPr>
        <w:widowControl/>
        <w:autoSpaceDE/>
        <w:autoSpaceDN/>
        <w:adjustRightInd/>
        <w:spacing w:after="240" w:line="276" w:lineRule="auto"/>
        <w:jc w:val="center"/>
        <w:rPr>
          <w:rFonts w:ascii="Arial" w:hAnsi="Arial" w:cs="Arial"/>
          <w:b/>
          <w:sz w:val="24"/>
          <w:szCs w:val="24"/>
        </w:rPr>
      </w:pPr>
      <w:r w:rsidRPr="00E82485">
        <w:rPr>
          <w:rFonts w:ascii="Arial" w:hAnsi="Arial" w:cs="Arial"/>
          <w:b/>
          <w:bCs/>
          <w:color w:val="000000"/>
          <w:sz w:val="24"/>
          <w:szCs w:val="24"/>
        </w:rPr>
        <w:t>DĖL TARYBOS SPRENDIMO „</w:t>
      </w:r>
      <w:r w:rsidR="00467BD4" w:rsidRPr="00E82485">
        <w:rPr>
          <w:rFonts w:ascii="Arial" w:hAnsi="Arial" w:cs="Arial"/>
          <w:b/>
          <w:bCs/>
          <w:color w:val="000000"/>
          <w:sz w:val="24"/>
          <w:szCs w:val="24"/>
        </w:rPr>
        <w:t>DĖL PRITARIMO GARGŽDŲ KRAŠTO MUZIEJAUS DALYVAVIMUI PROJEKTE</w:t>
      </w:r>
      <w:r w:rsidR="005022AA">
        <w:rPr>
          <w:rFonts w:ascii="Arial" w:hAnsi="Arial" w:cs="Arial"/>
          <w:b/>
          <w:bCs/>
          <w:color w:val="000000"/>
          <w:sz w:val="24"/>
          <w:szCs w:val="24"/>
        </w:rPr>
        <w:t xml:space="preserve"> „TARPTAUTINĖ TINKLAVEIKA MUZIEJUJE IR EDUKACIJOJE (LAIKAS)“</w:t>
      </w:r>
      <w:r w:rsidR="00467BD4" w:rsidRPr="00E82485">
        <w:rPr>
          <w:rFonts w:ascii="Arial" w:hAnsi="Arial" w:cs="Arial"/>
          <w:b/>
          <w:bCs/>
          <w:color w:val="000000"/>
          <w:sz w:val="24"/>
          <w:szCs w:val="24"/>
        </w:rPr>
        <w:t xml:space="preserve"> PARTNERIO TEISĖMIS</w:t>
      </w:r>
      <w:r w:rsidRPr="00E82485">
        <w:rPr>
          <w:rFonts w:ascii="Arial" w:hAnsi="Arial" w:cs="Arial"/>
          <w:b/>
          <w:bCs/>
          <w:color w:val="000000"/>
          <w:sz w:val="24"/>
          <w:szCs w:val="24"/>
        </w:rPr>
        <w:t>“ PROJEKTO</w:t>
      </w:r>
    </w:p>
    <w:p w14:paraId="27A6A4B6" w14:textId="01450520" w:rsidR="00BD7C63" w:rsidRPr="00E82485" w:rsidRDefault="00A100FC" w:rsidP="00A100FC">
      <w:pPr>
        <w:widowControl/>
        <w:autoSpaceDE/>
        <w:autoSpaceDN/>
        <w:adjustRightInd/>
        <w:spacing w:after="240" w:line="276" w:lineRule="auto"/>
        <w:jc w:val="center"/>
        <w:rPr>
          <w:rFonts w:ascii="Arial" w:hAnsi="Arial" w:cs="Arial"/>
          <w:bCs/>
          <w:sz w:val="24"/>
          <w:szCs w:val="24"/>
        </w:rPr>
      </w:pPr>
      <w:r w:rsidRPr="00E82485">
        <w:rPr>
          <w:rFonts w:ascii="Arial" w:hAnsi="Arial" w:cs="Arial"/>
          <w:bCs/>
          <w:sz w:val="24"/>
          <w:szCs w:val="24"/>
        </w:rPr>
        <w:t xml:space="preserve">2025 m. </w:t>
      </w:r>
      <w:r w:rsidR="00467BD4" w:rsidRPr="00E82485">
        <w:rPr>
          <w:rFonts w:ascii="Arial" w:hAnsi="Arial" w:cs="Arial"/>
          <w:bCs/>
          <w:sz w:val="24"/>
          <w:szCs w:val="24"/>
        </w:rPr>
        <w:t>balandžio</w:t>
      </w:r>
      <w:r w:rsidRPr="00E82485">
        <w:rPr>
          <w:rFonts w:ascii="Arial" w:hAnsi="Arial" w:cs="Arial"/>
          <w:bCs/>
          <w:sz w:val="24"/>
          <w:szCs w:val="24"/>
        </w:rPr>
        <w:t xml:space="preserve"> </w:t>
      </w:r>
      <w:r w:rsidR="00467BD4" w:rsidRPr="00E82485">
        <w:rPr>
          <w:rFonts w:ascii="Arial" w:hAnsi="Arial" w:cs="Arial"/>
          <w:bCs/>
          <w:sz w:val="24"/>
          <w:szCs w:val="24"/>
        </w:rPr>
        <w:t>9</w:t>
      </w:r>
      <w:r w:rsidRPr="00E82485">
        <w:rPr>
          <w:rFonts w:ascii="Arial" w:hAnsi="Arial" w:cs="Arial"/>
          <w:bCs/>
          <w:sz w:val="24"/>
          <w:szCs w:val="24"/>
        </w:rPr>
        <w:t xml:space="preserve"> d.</w:t>
      </w:r>
    </w:p>
    <w:p w14:paraId="6B4363E4" w14:textId="77777777" w:rsidR="00A100FC" w:rsidRPr="00E82485" w:rsidRDefault="00A100FC" w:rsidP="00891882">
      <w:pPr>
        <w:widowControl/>
        <w:autoSpaceDE/>
        <w:adjustRightInd/>
        <w:spacing w:line="276" w:lineRule="auto"/>
        <w:ind w:firstLine="567"/>
        <w:jc w:val="both"/>
        <w:rPr>
          <w:rFonts w:ascii="Arial" w:hAnsi="Arial" w:cs="Arial"/>
          <w:bCs/>
          <w:sz w:val="24"/>
          <w:szCs w:val="24"/>
        </w:rPr>
      </w:pPr>
      <w:r w:rsidRPr="00E82485">
        <w:rPr>
          <w:rFonts w:ascii="Arial" w:hAnsi="Arial" w:cs="Arial"/>
          <w:bCs/>
          <w:sz w:val="24"/>
          <w:szCs w:val="24"/>
        </w:rPr>
        <w:t>1. Parengto sprendimo projekto tikslai, uždaviniai (ko šiuo sprendimu norima pasiekti):</w:t>
      </w:r>
    </w:p>
    <w:p w14:paraId="10D22022" w14:textId="684AE0DB" w:rsidR="006F1CA5" w:rsidRPr="00E82485" w:rsidRDefault="00A100FC" w:rsidP="00067704">
      <w:pPr>
        <w:spacing w:line="276" w:lineRule="auto"/>
        <w:ind w:firstLine="567"/>
        <w:jc w:val="both"/>
        <w:rPr>
          <w:rFonts w:ascii="Arial" w:hAnsi="Arial" w:cs="Arial"/>
          <w:bCs/>
          <w:sz w:val="24"/>
          <w:szCs w:val="24"/>
        </w:rPr>
      </w:pPr>
      <w:r w:rsidRPr="00E82485">
        <w:rPr>
          <w:rFonts w:ascii="Arial" w:hAnsi="Arial" w:cs="Arial"/>
          <w:bCs/>
          <w:sz w:val="24"/>
          <w:szCs w:val="24"/>
        </w:rPr>
        <w:t xml:space="preserve">Tikslas: </w:t>
      </w:r>
      <w:r w:rsidR="00C96E22" w:rsidRPr="00E82485">
        <w:rPr>
          <w:rFonts w:ascii="Arial" w:hAnsi="Arial" w:cs="Arial"/>
          <w:bCs/>
          <w:sz w:val="24"/>
          <w:szCs w:val="24"/>
        </w:rPr>
        <w:t xml:space="preserve">2025 m. </w:t>
      </w:r>
      <w:r w:rsidR="008B1BFB" w:rsidRPr="00E82485">
        <w:rPr>
          <w:rFonts w:ascii="Arial" w:hAnsi="Arial" w:cs="Arial"/>
          <w:bCs/>
          <w:sz w:val="24"/>
          <w:szCs w:val="24"/>
        </w:rPr>
        <w:t>balandžio</w:t>
      </w:r>
      <w:r w:rsidR="00C96E22" w:rsidRPr="00E82485">
        <w:rPr>
          <w:rFonts w:ascii="Arial" w:hAnsi="Arial" w:cs="Arial"/>
          <w:bCs/>
          <w:sz w:val="24"/>
          <w:szCs w:val="24"/>
        </w:rPr>
        <w:t xml:space="preserve"> </w:t>
      </w:r>
      <w:r w:rsidR="008B1BFB" w:rsidRPr="00E82485">
        <w:rPr>
          <w:rFonts w:ascii="Arial" w:hAnsi="Arial" w:cs="Arial"/>
          <w:bCs/>
          <w:sz w:val="24"/>
          <w:szCs w:val="24"/>
        </w:rPr>
        <w:t>7</w:t>
      </w:r>
      <w:r w:rsidR="00C96E22" w:rsidRPr="00E82485">
        <w:rPr>
          <w:rFonts w:ascii="Arial" w:hAnsi="Arial" w:cs="Arial"/>
          <w:bCs/>
          <w:sz w:val="24"/>
          <w:szCs w:val="24"/>
        </w:rPr>
        <w:t xml:space="preserve"> d. gautas </w:t>
      </w:r>
      <w:r w:rsidR="008B1BFB" w:rsidRPr="00E82485">
        <w:rPr>
          <w:rFonts w:ascii="Arial" w:hAnsi="Arial" w:cs="Arial"/>
          <w:bCs/>
          <w:sz w:val="24"/>
          <w:szCs w:val="24"/>
        </w:rPr>
        <w:t>Gargždų krašto muziejaus</w:t>
      </w:r>
      <w:r w:rsidR="00C96E22" w:rsidRPr="00E82485">
        <w:rPr>
          <w:rFonts w:ascii="Arial" w:hAnsi="Arial" w:cs="Arial"/>
          <w:bCs/>
          <w:sz w:val="24"/>
          <w:szCs w:val="24"/>
        </w:rPr>
        <w:t xml:space="preserve"> direktorės raštas Nr. </w:t>
      </w:r>
      <w:r w:rsidR="00964106" w:rsidRPr="00E82485">
        <w:rPr>
          <w:rFonts w:ascii="Arial" w:hAnsi="Arial" w:cs="Arial"/>
          <w:bCs/>
          <w:sz w:val="24"/>
          <w:szCs w:val="24"/>
        </w:rPr>
        <w:t>S</w:t>
      </w:r>
      <w:r w:rsidR="008B1BFB" w:rsidRPr="00E82485">
        <w:rPr>
          <w:rFonts w:ascii="Arial" w:hAnsi="Arial" w:cs="Arial"/>
          <w:bCs/>
          <w:sz w:val="24"/>
          <w:szCs w:val="24"/>
        </w:rPr>
        <w:t>-60</w:t>
      </w:r>
      <w:r w:rsidR="00C96E22" w:rsidRPr="00E82485">
        <w:rPr>
          <w:rFonts w:ascii="Arial" w:hAnsi="Arial" w:cs="Arial"/>
          <w:bCs/>
          <w:sz w:val="24"/>
          <w:szCs w:val="24"/>
        </w:rPr>
        <w:t xml:space="preserve"> „</w:t>
      </w:r>
      <w:r w:rsidR="00BF0E3E" w:rsidRPr="00E82485">
        <w:rPr>
          <w:rFonts w:ascii="Arial" w:hAnsi="Arial" w:cs="Arial"/>
          <w:bCs/>
          <w:sz w:val="24"/>
          <w:szCs w:val="24"/>
        </w:rPr>
        <w:t xml:space="preserve">Dėl </w:t>
      </w:r>
      <w:r w:rsidR="008B1BFB" w:rsidRPr="00E82485">
        <w:rPr>
          <w:rFonts w:ascii="Arial" w:hAnsi="Arial" w:cs="Arial"/>
          <w:bCs/>
          <w:sz w:val="24"/>
          <w:szCs w:val="24"/>
        </w:rPr>
        <w:t>prašymo pritarti Gargždų krašto muziejaus dalyvavimui projekte partnerio teisėmis</w:t>
      </w:r>
      <w:r w:rsidR="00C96E22" w:rsidRPr="00E82485">
        <w:rPr>
          <w:rFonts w:ascii="Arial" w:hAnsi="Arial" w:cs="Arial"/>
          <w:bCs/>
          <w:sz w:val="24"/>
          <w:szCs w:val="24"/>
        </w:rPr>
        <w:t xml:space="preserve">“. </w:t>
      </w:r>
      <w:r w:rsidR="00975E26" w:rsidRPr="00E82485">
        <w:rPr>
          <w:rFonts w:ascii="Arial" w:hAnsi="Arial" w:cs="Arial"/>
          <w:bCs/>
          <w:sz w:val="24"/>
          <w:szCs w:val="24"/>
        </w:rPr>
        <w:t xml:space="preserve">Rašte prašoma </w:t>
      </w:r>
      <w:r w:rsidR="006F1CA5" w:rsidRPr="00E82485">
        <w:rPr>
          <w:rFonts w:ascii="Arial" w:hAnsi="Arial" w:cs="Arial"/>
          <w:bCs/>
          <w:sz w:val="24"/>
          <w:szCs w:val="24"/>
        </w:rPr>
        <w:t>pritarti Gargždų krašto muziejaus dalyvavimui projekte „Tarptautinė tinklaveika</w:t>
      </w:r>
      <w:r w:rsidR="004A1A6F" w:rsidRPr="00E82485">
        <w:rPr>
          <w:rFonts w:ascii="Arial" w:hAnsi="Arial" w:cs="Arial"/>
          <w:bCs/>
          <w:sz w:val="24"/>
          <w:szCs w:val="24"/>
        </w:rPr>
        <w:t xml:space="preserve"> muziejuje ir edukacijoje (LAIKAS)</w:t>
      </w:r>
      <w:r w:rsidR="005022AA">
        <w:rPr>
          <w:rFonts w:ascii="Arial" w:hAnsi="Arial" w:cs="Arial"/>
          <w:bCs/>
          <w:sz w:val="24"/>
          <w:szCs w:val="24"/>
        </w:rPr>
        <w:t xml:space="preserve">“ </w:t>
      </w:r>
      <w:r w:rsidR="005022AA" w:rsidRPr="00E82485">
        <w:rPr>
          <w:rFonts w:ascii="Arial" w:hAnsi="Arial" w:cs="Arial"/>
          <w:sz w:val="24"/>
          <w:szCs w:val="24"/>
        </w:rPr>
        <w:t xml:space="preserve">(angl. </w:t>
      </w:r>
      <w:r w:rsidR="005022AA">
        <w:rPr>
          <w:rFonts w:ascii="Arial" w:hAnsi="Arial" w:cs="Arial"/>
          <w:sz w:val="24"/>
          <w:szCs w:val="24"/>
        </w:rPr>
        <w:t>„</w:t>
      </w:r>
      <w:proofErr w:type="spellStart"/>
      <w:r w:rsidR="005022AA" w:rsidRPr="00E82485">
        <w:rPr>
          <w:rFonts w:ascii="Arial" w:hAnsi="Arial" w:cs="Arial"/>
          <w:sz w:val="24"/>
          <w:szCs w:val="24"/>
        </w:rPr>
        <w:t>Transnational</w:t>
      </w:r>
      <w:proofErr w:type="spellEnd"/>
      <w:r w:rsidR="005022AA" w:rsidRPr="00E82485">
        <w:rPr>
          <w:rFonts w:ascii="Arial" w:hAnsi="Arial" w:cs="Arial"/>
          <w:sz w:val="24"/>
          <w:szCs w:val="24"/>
        </w:rPr>
        <w:t xml:space="preserve"> </w:t>
      </w:r>
      <w:proofErr w:type="spellStart"/>
      <w:r w:rsidR="005022AA" w:rsidRPr="00E82485">
        <w:rPr>
          <w:rFonts w:ascii="Arial" w:hAnsi="Arial" w:cs="Arial"/>
          <w:sz w:val="24"/>
          <w:szCs w:val="24"/>
        </w:rPr>
        <w:t>Interaction</w:t>
      </w:r>
      <w:proofErr w:type="spellEnd"/>
      <w:r w:rsidR="005022AA" w:rsidRPr="00E82485">
        <w:rPr>
          <w:rFonts w:ascii="Arial" w:hAnsi="Arial" w:cs="Arial"/>
          <w:sz w:val="24"/>
          <w:szCs w:val="24"/>
        </w:rPr>
        <w:t xml:space="preserve"> </w:t>
      </w:r>
      <w:proofErr w:type="spellStart"/>
      <w:r w:rsidR="005022AA" w:rsidRPr="00E82485">
        <w:rPr>
          <w:rFonts w:ascii="Arial" w:hAnsi="Arial" w:cs="Arial"/>
          <w:sz w:val="24"/>
          <w:szCs w:val="24"/>
        </w:rPr>
        <w:t>in</w:t>
      </w:r>
      <w:proofErr w:type="spellEnd"/>
      <w:r w:rsidR="005022AA" w:rsidRPr="00E82485">
        <w:rPr>
          <w:rFonts w:ascii="Arial" w:hAnsi="Arial" w:cs="Arial"/>
          <w:sz w:val="24"/>
          <w:szCs w:val="24"/>
        </w:rPr>
        <w:t xml:space="preserve"> </w:t>
      </w:r>
      <w:proofErr w:type="spellStart"/>
      <w:r w:rsidR="005022AA" w:rsidRPr="00E82485">
        <w:rPr>
          <w:rFonts w:ascii="Arial" w:hAnsi="Arial" w:cs="Arial"/>
          <w:sz w:val="24"/>
          <w:szCs w:val="24"/>
        </w:rPr>
        <w:t>Museum</w:t>
      </w:r>
      <w:proofErr w:type="spellEnd"/>
      <w:r w:rsidR="005022AA" w:rsidRPr="00E82485">
        <w:rPr>
          <w:rFonts w:ascii="Arial" w:hAnsi="Arial" w:cs="Arial"/>
          <w:sz w:val="24"/>
          <w:szCs w:val="24"/>
        </w:rPr>
        <w:t xml:space="preserve"> </w:t>
      </w:r>
      <w:proofErr w:type="spellStart"/>
      <w:r w:rsidR="005022AA" w:rsidRPr="00E82485">
        <w:rPr>
          <w:rFonts w:ascii="Arial" w:hAnsi="Arial" w:cs="Arial"/>
          <w:sz w:val="24"/>
          <w:szCs w:val="24"/>
        </w:rPr>
        <w:t>and</w:t>
      </w:r>
      <w:proofErr w:type="spellEnd"/>
      <w:r w:rsidR="005022AA" w:rsidRPr="00E82485">
        <w:rPr>
          <w:rFonts w:ascii="Arial" w:hAnsi="Arial" w:cs="Arial"/>
          <w:sz w:val="24"/>
          <w:szCs w:val="24"/>
        </w:rPr>
        <w:t xml:space="preserve"> </w:t>
      </w:r>
      <w:proofErr w:type="spellStart"/>
      <w:r w:rsidR="005022AA" w:rsidRPr="00E82485">
        <w:rPr>
          <w:rFonts w:ascii="Arial" w:hAnsi="Arial" w:cs="Arial"/>
          <w:sz w:val="24"/>
          <w:szCs w:val="24"/>
        </w:rPr>
        <w:t>Education</w:t>
      </w:r>
      <w:proofErr w:type="spellEnd"/>
      <w:r w:rsidR="005022AA" w:rsidRPr="00E82485">
        <w:rPr>
          <w:rFonts w:ascii="Arial" w:hAnsi="Arial" w:cs="Arial"/>
          <w:sz w:val="24"/>
          <w:szCs w:val="24"/>
        </w:rPr>
        <w:t xml:space="preserve"> (TIME)“</w:t>
      </w:r>
      <w:r w:rsidR="005022AA">
        <w:rPr>
          <w:rFonts w:ascii="Arial" w:hAnsi="Arial" w:cs="Arial"/>
          <w:sz w:val="24"/>
          <w:szCs w:val="24"/>
        </w:rPr>
        <w:t>)</w:t>
      </w:r>
      <w:r w:rsidR="005022AA">
        <w:rPr>
          <w:rFonts w:ascii="Arial" w:hAnsi="Arial" w:cs="Arial"/>
          <w:bCs/>
          <w:sz w:val="24"/>
          <w:szCs w:val="24"/>
        </w:rPr>
        <w:t xml:space="preserve"> (toliau – Projektas) </w:t>
      </w:r>
      <w:r w:rsidR="004A1A6F" w:rsidRPr="00E82485">
        <w:rPr>
          <w:rFonts w:ascii="Arial" w:hAnsi="Arial" w:cs="Arial"/>
          <w:bCs/>
          <w:sz w:val="24"/>
          <w:szCs w:val="24"/>
        </w:rPr>
        <w:t>partnerio teisėmis ir, laimėjus projekto finansavimą, užtikrinti reikalingą prisidėjimą iš Klaipėdos rajono savivaldybės biudžeto lėšų.</w:t>
      </w:r>
    </w:p>
    <w:p w14:paraId="4CAFCB66" w14:textId="77777777" w:rsidR="00A100FC" w:rsidRPr="00E82485" w:rsidRDefault="00A100FC" w:rsidP="003E4B53">
      <w:pPr>
        <w:spacing w:line="276" w:lineRule="auto"/>
        <w:ind w:firstLine="567"/>
        <w:jc w:val="both"/>
        <w:rPr>
          <w:rFonts w:ascii="Arial" w:hAnsi="Arial" w:cs="Arial"/>
          <w:color w:val="212529"/>
          <w:sz w:val="24"/>
          <w:szCs w:val="24"/>
          <w:shd w:val="clear" w:color="auto" w:fill="FFFFFF"/>
        </w:rPr>
      </w:pPr>
      <w:r w:rsidRPr="00E82485">
        <w:rPr>
          <w:rFonts w:ascii="Arial" w:hAnsi="Arial" w:cs="Arial"/>
          <w:color w:val="212529"/>
          <w:sz w:val="24"/>
          <w:szCs w:val="24"/>
          <w:shd w:val="clear" w:color="auto" w:fill="FFFFFF"/>
        </w:rPr>
        <w:t>Uždavinys:</w:t>
      </w:r>
    </w:p>
    <w:p w14:paraId="302CAAE9" w14:textId="2A9921B7" w:rsidR="00CC4522" w:rsidRPr="00E82485" w:rsidRDefault="00CC4522" w:rsidP="00961BA2">
      <w:pPr>
        <w:widowControl/>
        <w:autoSpaceDE/>
        <w:autoSpaceDN/>
        <w:adjustRightInd/>
        <w:spacing w:after="240" w:line="276" w:lineRule="auto"/>
        <w:ind w:firstLine="567"/>
        <w:jc w:val="both"/>
        <w:rPr>
          <w:rFonts w:ascii="Arial" w:hAnsi="Arial" w:cs="Arial"/>
          <w:sz w:val="24"/>
          <w:szCs w:val="24"/>
        </w:rPr>
      </w:pPr>
      <w:r w:rsidRPr="00E82485">
        <w:rPr>
          <w:rFonts w:ascii="Arial" w:hAnsi="Arial" w:cs="Arial"/>
          <w:sz w:val="24"/>
          <w:szCs w:val="24"/>
        </w:rPr>
        <w:t xml:space="preserve">Pritarti Gargždų krašto muziejaus dalyvavimui Kūrybiškos Europos programai teikiamame </w:t>
      </w:r>
      <w:r w:rsidR="005022AA">
        <w:rPr>
          <w:rFonts w:ascii="Arial" w:hAnsi="Arial" w:cs="Arial"/>
          <w:sz w:val="24"/>
          <w:szCs w:val="24"/>
        </w:rPr>
        <w:t>P</w:t>
      </w:r>
      <w:r w:rsidRPr="00E82485">
        <w:rPr>
          <w:rFonts w:ascii="Arial" w:hAnsi="Arial" w:cs="Arial"/>
          <w:sz w:val="24"/>
          <w:szCs w:val="24"/>
        </w:rPr>
        <w:t>rojekte partnerio teisėmis 2026–2028 m.</w:t>
      </w:r>
    </w:p>
    <w:p w14:paraId="3D78F44E" w14:textId="3CA57434" w:rsidR="00A100FC" w:rsidRPr="00E82485" w:rsidRDefault="005619CF" w:rsidP="005619CF">
      <w:pPr>
        <w:widowControl/>
        <w:autoSpaceDE/>
        <w:autoSpaceDN/>
        <w:adjustRightInd/>
        <w:spacing w:line="276" w:lineRule="auto"/>
        <w:ind w:firstLine="567"/>
        <w:jc w:val="both"/>
        <w:rPr>
          <w:rFonts w:ascii="Arial" w:hAnsi="Arial" w:cs="Arial"/>
          <w:bCs/>
          <w:sz w:val="24"/>
          <w:szCs w:val="24"/>
        </w:rPr>
      </w:pPr>
      <w:r w:rsidRPr="00E82485">
        <w:rPr>
          <w:rFonts w:ascii="Arial" w:hAnsi="Arial" w:cs="Arial"/>
          <w:bCs/>
          <w:sz w:val="24"/>
          <w:szCs w:val="24"/>
        </w:rPr>
        <w:t>2. Kaip šiuo metu yra teisiškai reglamentuojami projekte aptariami klausimai:</w:t>
      </w:r>
    </w:p>
    <w:p w14:paraId="07A926FD" w14:textId="0E4B9CB2" w:rsidR="009C23F3" w:rsidRPr="00E82485" w:rsidRDefault="00E35C77" w:rsidP="005619CF">
      <w:pPr>
        <w:widowControl/>
        <w:autoSpaceDE/>
        <w:autoSpaceDN/>
        <w:adjustRightInd/>
        <w:spacing w:line="276" w:lineRule="auto"/>
        <w:ind w:firstLine="567"/>
        <w:jc w:val="both"/>
        <w:rPr>
          <w:rFonts w:ascii="Arial" w:hAnsi="Arial" w:cs="Arial"/>
          <w:color w:val="000000"/>
          <w:sz w:val="24"/>
          <w:szCs w:val="24"/>
        </w:rPr>
      </w:pPr>
      <w:r w:rsidRPr="00E82485">
        <w:rPr>
          <w:rFonts w:ascii="Arial" w:hAnsi="Arial" w:cs="Arial"/>
          <w:color w:val="000000"/>
          <w:sz w:val="24"/>
          <w:szCs w:val="24"/>
        </w:rPr>
        <w:t xml:space="preserve">Lietuvos Respublikos vietos savivaldos įstatymo </w:t>
      </w:r>
      <w:r w:rsidR="009C23F3" w:rsidRPr="00E82485">
        <w:rPr>
          <w:rFonts w:ascii="Arial" w:hAnsi="Arial" w:cs="Arial"/>
          <w:color w:val="000000"/>
          <w:sz w:val="24"/>
          <w:szCs w:val="24"/>
        </w:rPr>
        <w:t xml:space="preserve">6 straipsnio 13 punktas </w:t>
      </w:r>
      <w:r w:rsidR="001F138D" w:rsidRPr="00E82485">
        <w:rPr>
          <w:rFonts w:ascii="Arial" w:hAnsi="Arial" w:cs="Arial"/>
          <w:color w:val="000000"/>
          <w:sz w:val="24"/>
          <w:szCs w:val="24"/>
        </w:rPr>
        <w:t xml:space="preserve">viena iš savarankiškųjų savivaldybių funkcijų </w:t>
      </w:r>
      <w:r w:rsidR="009C23F3" w:rsidRPr="00E82485">
        <w:rPr>
          <w:rFonts w:ascii="Arial" w:hAnsi="Arial" w:cs="Arial"/>
          <w:color w:val="000000"/>
          <w:sz w:val="24"/>
          <w:szCs w:val="24"/>
        </w:rPr>
        <w:t>numato</w:t>
      </w:r>
      <w:r w:rsidR="001F138D" w:rsidRPr="00E82485">
        <w:rPr>
          <w:rFonts w:ascii="Arial" w:hAnsi="Arial" w:cs="Arial"/>
          <w:color w:val="000000"/>
          <w:sz w:val="24"/>
          <w:szCs w:val="24"/>
        </w:rPr>
        <w:t xml:space="preserve"> gyventojų kultūros ugdymą ir etninės kultūros puoselėjimą (dalyvavimą kultūros projektuose ir (ar) jų finansavimą</w:t>
      </w:r>
      <w:r w:rsidR="00133CBF" w:rsidRPr="00E82485">
        <w:rPr>
          <w:rFonts w:ascii="Arial" w:hAnsi="Arial" w:cs="Arial"/>
          <w:color w:val="000000"/>
          <w:sz w:val="24"/>
          <w:szCs w:val="24"/>
        </w:rPr>
        <w:t>).</w:t>
      </w:r>
    </w:p>
    <w:p w14:paraId="3F91399B" w14:textId="124D4FFE" w:rsidR="00133CBF" w:rsidRPr="00E82485" w:rsidRDefault="00E35C77" w:rsidP="00961BA2">
      <w:pPr>
        <w:widowControl/>
        <w:autoSpaceDE/>
        <w:autoSpaceDN/>
        <w:adjustRightInd/>
        <w:spacing w:after="240" w:line="276" w:lineRule="auto"/>
        <w:ind w:firstLine="567"/>
        <w:jc w:val="both"/>
        <w:rPr>
          <w:rFonts w:ascii="Arial" w:hAnsi="Arial" w:cs="Arial"/>
          <w:color w:val="000000"/>
          <w:sz w:val="24"/>
          <w:szCs w:val="24"/>
        </w:rPr>
      </w:pPr>
      <w:r w:rsidRPr="00E82485">
        <w:rPr>
          <w:rFonts w:ascii="Arial" w:hAnsi="Arial" w:cs="Arial"/>
          <w:color w:val="000000"/>
          <w:sz w:val="24"/>
          <w:szCs w:val="24"/>
        </w:rPr>
        <w:t xml:space="preserve">15 straipsnio </w:t>
      </w:r>
      <w:r w:rsidR="00133CBF" w:rsidRPr="00E82485">
        <w:rPr>
          <w:rFonts w:ascii="Arial" w:hAnsi="Arial" w:cs="Arial"/>
          <w:color w:val="000000"/>
          <w:sz w:val="24"/>
          <w:szCs w:val="24"/>
        </w:rPr>
        <w:t>4 dalis nurodo, kad „jeigu teisės aktuose yra nustatyta papildomų įgaliojimų savivaldybei, sprendimų dėl tokių įgaliojimų vykdymo priėmimo iniciatyva, neperžengiant nustatytų įgaliojimų, priklauso savivaldybės tarybai“.</w:t>
      </w:r>
    </w:p>
    <w:p w14:paraId="4D5CA504" w14:textId="7240072D" w:rsidR="00FE29D9" w:rsidRPr="00E82485" w:rsidRDefault="00FE29D9" w:rsidP="00FE29D9">
      <w:pPr>
        <w:pStyle w:val="Pagrindiniotekstotrauka"/>
        <w:tabs>
          <w:tab w:val="left" w:pos="540"/>
          <w:tab w:val="right" w:pos="9639"/>
        </w:tabs>
        <w:spacing w:after="0" w:line="276" w:lineRule="auto"/>
        <w:ind w:left="0" w:firstLine="567"/>
        <w:jc w:val="both"/>
        <w:rPr>
          <w:rFonts w:ascii="Arial" w:hAnsi="Arial" w:cs="Arial"/>
          <w:bCs/>
          <w:strike/>
        </w:rPr>
      </w:pPr>
      <w:r w:rsidRPr="00E82485">
        <w:rPr>
          <w:rFonts w:ascii="Arial" w:hAnsi="Arial" w:cs="Arial"/>
          <w:bCs/>
          <w:color w:val="000000"/>
        </w:rPr>
        <w:t>3. Kokios siūlomos naujos teisinio reguliavimo nuostatos ir kokių teigiamų rezultatų laukiama:</w:t>
      </w:r>
    </w:p>
    <w:p w14:paraId="09E111DD" w14:textId="77777777" w:rsidR="00C247D5" w:rsidRPr="00E82485" w:rsidRDefault="009F4F39" w:rsidP="00951F1D">
      <w:pPr>
        <w:pStyle w:val="Pagrindiniotekstotrauka"/>
        <w:tabs>
          <w:tab w:val="left" w:pos="540"/>
        </w:tabs>
        <w:spacing w:after="0" w:line="276" w:lineRule="auto"/>
        <w:ind w:left="0" w:firstLine="567"/>
        <w:jc w:val="both"/>
        <w:rPr>
          <w:rFonts w:ascii="Arial" w:hAnsi="Arial" w:cs="Arial"/>
        </w:rPr>
      </w:pPr>
      <w:r w:rsidRPr="00E82485">
        <w:rPr>
          <w:rFonts w:ascii="Arial" w:hAnsi="Arial" w:cs="Arial"/>
          <w:bCs/>
        </w:rPr>
        <w:t xml:space="preserve">Pritarus </w:t>
      </w:r>
      <w:r w:rsidRPr="00E82485">
        <w:rPr>
          <w:rFonts w:ascii="Arial" w:hAnsi="Arial" w:cs="Arial"/>
        </w:rPr>
        <w:t>Gargždų krašto muziejaus dalyvavimui Kūrybiškos Europos programai teikiamame partnerio teisėmis 2026–2028 m. ir Projektui gavus finansavimą</w:t>
      </w:r>
      <w:r w:rsidR="00C247D5" w:rsidRPr="00E82485">
        <w:rPr>
          <w:rFonts w:ascii="Arial" w:hAnsi="Arial" w:cs="Arial"/>
        </w:rPr>
        <w:t xml:space="preserve"> planuojama visose partnerių šalyse – Švedijos Kalmaro muziejuje, Estijos Nacionaliniame muziejuje, Latvijos </w:t>
      </w:r>
      <w:proofErr w:type="spellStart"/>
      <w:r w:rsidR="00C247D5" w:rsidRPr="00E82485">
        <w:rPr>
          <w:rFonts w:ascii="Arial" w:hAnsi="Arial" w:cs="Arial"/>
        </w:rPr>
        <w:t>Tukumo</w:t>
      </w:r>
      <w:proofErr w:type="spellEnd"/>
      <w:r w:rsidR="00C247D5" w:rsidRPr="00E82485">
        <w:rPr>
          <w:rFonts w:ascii="Arial" w:hAnsi="Arial" w:cs="Arial"/>
        </w:rPr>
        <w:t xml:space="preserve"> muziejuje, Lenkijos Gdansko muziejuje, Suomijos jaunimo bendradarbiavimo centre, Klaipėdos universitete ir Šiaurės šalių kūrybiškumo ir mokymo centre – parengti edukacijas, pagrįstas Kelionės laiku metodu, ir pasiūlyti dalyvauti Klaipėdos rajono moksleiviams. Įgyvendinus šias edukacijas, moksleiviai ne tik išbandytų naują, paveikų edukacinį metodą ir juo pateikimą istorinę temą, bet ir turėtų galimybę nuotoliu atlikti refleksiją bendraujant su kitų šalių partnerių moksleiviais anglų kalba.</w:t>
      </w:r>
    </w:p>
    <w:p w14:paraId="3F357B20" w14:textId="3F2FAFAE" w:rsidR="009F4F39" w:rsidRPr="00E82485" w:rsidRDefault="00C247D5" w:rsidP="00951F1D">
      <w:pPr>
        <w:pStyle w:val="Pagrindiniotekstotrauka"/>
        <w:tabs>
          <w:tab w:val="left" w:pos="540"/>
        </w:tabs>
        <w:spacing w:after="240" w:line="276" w:lineRule="auto"/>
        <w:ind w:left="0" w:firstLine="567"/>
        <w:jc w:val="both"/>
        <w:rPr>
          <w:rFonts w:ascii="Arial" w:hAnsi="Arial" w:cs="Arial"/>
          <w:bCs/>
        </w:rPr>
      </w:pPr>
      <w:r w:rsidRPr="00E82485">
        <w:rPr>
          <w:rFonts w:ascii="Arial" w:hAnsi="Arial" w:cs="Arial"/>
        </w:rPr>
        <w:t>Projekto veiklose taip pat numatyta muziejaus darbuotojų kompetencijų kėlimas ir tinklaveikos plėtra su projekto partneriais. Lietuvoje bei partnerių šalyse planuojama surengti pristatymo renginius muziejininkams ir švietimo darbuotojams, kad populiarinti sukurtas edukacijas ir Kelionės laiku metodiką. Sukurta edukacija papildys Gargždų krašto muziejaus teikiamų paslaugų sąrašą ir bus teikiama visiems susidomėjusiems edukacijų dalyviams.</w:t>
      </w:r>
    </w:p>
    <w:p w14:paraId="26D4D707" w14:textId="77777777" w:rsidR="00ED7B95" w:rsidRPr="00E82485" w:rsidRDefault="00ED7B95" w:rsidP="00ED7B95">
      <w:pPr>
        <w:widowControl/>
        <w:autoSpaceDE/>
        <w:adjustRightInd/>
        <w:spacing w:line="276" w:lineRule="auto"/>
        <w:ind w:firstLine="567"/>
        <w:jc w:val="both"/>
        <w:rPr>
          <w:rFonts w:ascii="Arial" w:hAnsi="Arial" w:cs="Arial"/>
          <w:bCs/>
          <w:sz w:val="24"/>
          <w:szCs w:val="24"/>
        </w:rPr>
      </w:pPr>
      <w:r w:rsidRPr="00E82485">
        <w:rPr>
          <w:rStyle w:val="FontStyle150"/>
          <w:rFonts w:ascii="Arial" w:hAnsi="Arial" w:cs="Arial"/>
          <w:bCs/>
          <w:sz w:val="24"/>
          <w:szCs w:val="24"/>
        </w:rPr>
        <w:t xml:space="preserve">4. Galimos neigiamos pasekmės priėmus siūlomą Savivaldybės tarybos </w:t>
      </w:r>
      <w:r w:rsidRPr="00E82485">
        <w:rPr>
          <w:rFonts w:ascii="Arial" w:hAnsi="Arial" w:cs="Arial"/>
          <w:bCs/>
          <w:sz w:val="24"/>
          <w:szCs w:val="24"/>
        </w:rPr>
        <w:t>sprendimą ir kokių priemonių būtina imtis, siekiant išvengti neigiamų pasekmių:</w:t>
      </w:r>
    </w:p>
    <w:p w14:paraId="1A7609FF" w14:textId="056F1D72" w:rsidR="00A100FC" w:rsidRPr="00E82485" w:rsidRDefault="00ED7B95" w:rsidP="00ED7B95">
      <w:pPr>
        <w:widowControl/>
        <w:autoSpaceDE/>
        <w:autoSpaceDN/>
        <w:adjustRightInd/>
        <w:spacing w:after="240" w:line="276" w:lineRule="auto"/>
        <w:ind w:firstLine="567"/>
        <w:jc w:val="both"/>
        <w:rPr>
          <w:rFonts w:ascii="Arial" w:hAnsi="Arial" w:cs="Arial"/>
          <w:color w:val="000000"/>
          <w:sz w:val="24"/>
          <w:szCs w:val="24"/>
        </w:rPr>
      </w:pPr>
      <w:r w:rsidRPr="00E82485">
        <w:rPr>
          <w:rFonts w:ascii="Arial" w:hAnsi="Arial" w:cs="Arial"/>
          <w:bCs/>
          <w:sz w:val="24"/>
          <w:szCs w:val="24"/>
        </w:rPr>
        <w:lastRenderedPageBreak/>
        <w:t>Neigiamų pasekmių nenumatoma.</w:t>
      </w:r>
    </w:p>
    <w:p w14:paraId="053C597D" w14:textId="2FE1FFC1" w:rsidR="002442EF" w:rsidRPr="00E82485" w:rsidRDefault="004E7935" w:rsidP="006A5FE6">
      <w:pPr>
        <w:spacing w:line="276" w:lineRule="auto"/>
        <w:ind w:firstLine="567"/>
        <w:jc w:val="both"/>
        <w:rPr>
          <w:rFonts w:ascii="Arial" w:hAnsi="Arial" w:cs="Arial"/>
          <w:bCs/>
          <w:color w:val="000000"/>
          <w:sz w:val="24"/>
          <w:szCs w:val="24"/>
        </w:rPr>
      </w:pPr>
      <w:r w:rsidRPr="00E82485">
        <w:rPr>
          <w:rFonts w:ascii="Arial" w:hAnsi="Arial" w:cs="Arial"/>
          <w:bCs/>
          <w:caps/>
          <w:color w:val="000000"/>
          <w:sz w:val="24"/>
          <w:szCs w:val="24"/>
        </w:rPr>
        <w:t>5</w:t>
      </w:r>
      <w:r w:rsidR="002442EF" w:rsidRPr="00E82485">
        <w:rPr>
          <w:rFonts w:ascii="Arial" w:hAnsi="Arial" w:cs="Arial"/>
          <w:bCs/>
          <w:caps/>
          <w:color w:val="000000"/>
          <w:sz w:val="24"/>
          <w:szCs w:val="24"/>
        </w:rPr>
        <w:t>. A</w:t>
      </w:r>
      <w:r w:rsidR="002442EF" w:rsidRPr="00E82485">
        <w:rPr>
          <w:rFonts w:ascii="Arial" w:hAnsi="Arial" w:cs="Arial"/>
          <w:bCs/>
          <w:color w:val="000000"/>
          <w:sz w:val="24"/>
          <w:szCs w:val="24"/>
        </w:rPr>
        <w:t>r sprendimo projektas neprieštarauja Lietuvos Respublikos lygių galimybių įstatymui ir atitinka lygių galimybių principus</w:t>
      </w:r>
      <w:r w:rsidR="00CE5D0A" w:rsidRPr="00E82485">
        <w:rPr>
          <w:rFonts w:ascii="Arial" w:hAnsi="Arial" w:cs="Arial"/>
          <w:bCs/>
          <w:color w:val="000000"/>
          <w:sz w:val="24"/>
          <w:szCs w:val="24"/>
        </w:rPr>
        <w:t>:</w:t>
      </w:r>
    </w:p>
    <w:p w14:paraId="698D49E4" w14:textId="74C08B5E" w:rsidR="004E7935" w:rsidRPr="00E82485" w:rsidRDefault="0043655E" w:rsidP="006A5FE6">
      <w:pPr>
        <w:widowControl/>
        <w:autoSpaceDE/>
        <w:adjustRightInd/>
        <w:spacing w:after="240" w:line="276" w:lineRule="auto"/>
        <w:ind w:firstLine="567"/>
        <w:jc w:val="both"/>
        <w:rPr>
          <w:rFonts w:ascii="Arial" w:hAnsi="Arial" w:cs="Arial"/>
          <w:bCs/>
          <w:sz w:val="24"/>
          <w:szCs w:val="24"/>
        </w:rPr>
      </w:pPr>
      <w:r w:rsidRPr="00E82485">
        <w:rPr>
          <w:rFonts w:ascii="Arial" w:hAnsi="Arial" w:cs="Arial"/>
          <w:bCs/>
          <w:sz w:val="24"/>
          <w:szCs w:val="24"/>
        </w:rPr>
        <w:t>Neprieštarauja</w:t>
      </w:r>
      <w:r w:rsidR="00895129" w:rsidRPr="00E82485">
        <w:rPr>
          <w:rFonts w:ascii="Arial" w:hAnsi="Arial" w:cs="Arial"/>
          <w:bCs/>
          <w:sz w:val="24"/>
          <w:szCs w:val="24"/>
        </w:rPr>
        <w:t xml:space="preserve"> Lietuvos Respublikos lygių galimybių įstatymui ir atitinka lygių galimybių principus.</w:t>
      </w:r>
    </w:p>
    <w:p w14:paraId="32B6B99C" w14:textId="466EB3C0" w:rsidR="002442EF" w:rsidRPr="00E82485" w:rsidRDefault="004E7935" w:rsidP="006A5FE6">
      <w:pPr>
        <w:widowControl/>
        <w:autoSpaceDE/>
        <w:adjustRightInd/>
        <w:spacing w:line="276" w:lineRule="auto"/>
        <w:ind w:firstLine="567"/>
        <w:jc w:val="both"/>
        <w:rPr>
          <w:rStyle w:val="FontStyle150"/>
          <w:rFonts w:ascii="Arial" w:hAnsi="Arial" w:cs="Arial"/>
          <w:bCs/>
          <w:strike/>
          <w:sz w:val="24"/>
          <w:szCs w:val="24"/>
        </w:rPr>
      </w:pPr>
      <w:r w:rsidRPr="00E82485">
        <w:rPr>
          <w:rStyle w:val="FontStyle150"/>
          <w:rFonts w:ascii="Arial" w:hAnsi="Arial" w:cs="Arial"/>
          <w:bCs/>
          <w:sz w:val="24"/>
          <w:szCs w:val="24"/>
        </w:rPr>
        <w:t>6</w:t>
      </w:r>
      <w:r w:rsidR="002442EF" w:rsidRPr="00E82485">
        <w:rPr>
          <w:rStyle w:val="FontStyle150"/>
          <w:rFonts w:ascii="Arial" w:hAnsi="Arial" w:cs="Arial"/>
          <w:bCs/>
          <w:sz w:val="24"/>
          <w:szCs w:val="24"/>
        </w:rPr>
        <w:t xml:space="preserve">. Kokius teisės aktus būtina pakeisti ar panaikinti, priėmus teikiamą Savivaldybės tarybos </w:t>
      </w:r>
      <w:r w:rsidR="009C39CA" w:rsidRPr="00E82485">
        <w:rPr>
          <w:rStyle w:val="FontStyle150"/>
          <w:rFonts w:ascii="Arial" w:hAnsi="Arial" w:cs="Arial"/>
          <w:bCs/>
          <w:sz w:val="24"/>
          <w:szCs w:val="24"/>
        </w:rPr>
        <w:t>sprendimą</w:t>
      </w:r>
      <w:r w:rsidR="002442EF" w:rsidRPr="00E82485">
        <w:rPr>
          <w:rStyle w:val="FontStyle150"/>
          <w:rFonts w:ascii="Arial" w:hAnsi="Arial" w:cs="Arial"/>
          <w:bCs/>
          <w:sz w:val="24"/>
          <w:szCs w:val="24"/>
        </w:rPr>
        <w:t>:</w:t>
      </w:r>
    </w:p>
    <w:p w14:paraId="14784BE3" w14:textId="5855E087" w:rsidR="00B9121F" w:rsidRPr="00E82485" w:rsidRDefault="00FA2B60" w:rsidP="006A5FE6">
      <w:pPr>
        <w:spacing w:after="240" w:line="276" w:lineRule="auto"/>
        <w:ind w:firstLine="567"/>
        <w:jc w:val="both"/>
        <w:rPr>
          <w:rFonts w:ascii="Arial" w:hAnsi="Arial" w:cs="Arial"/>
          <w:bCs/>
          <w:sz w:val="24"/>
          <w:szCs w:val="24"/>
        </w:rPr>
      </w:pPr>
      <w:r w:rsidRPr="00E82485">
        <w:rPr>
          <w:rFonts w:ascii="Arial" w:hAnsi="Arial" w:cs="Arial"/>
          <w:color w:val="000000"/>
          <w:sz w:val="24"/>
          <w:szCs w:val="24"/>
        </w:rPr>
        <w:t>Nereikalinga</w:t>
      </w:r>
      <w:r w:rsidR="00DC59E6" w:rsidRPr="00E82485">
        <w:rPr>
          <w:rFonts w:ascii="Arial" w:hAnsi="Arial" w:cs="Arial"/>
          <w:color w:val="000000"/>
          <w:sz w:val="24"/>
          <w:szCs w:val="24"/>
        </w:rPr>
        <w:t>.</w:t>
      </w:r>
    </w:p>
    <w:p w14:paraId="159E9586" w14:textId="6BD926BA" w:rsidR="002442EF" w:rsidRPr="00E82485" w:rsidRDefault="004E7935" w:rsidP="006A5FE6">
      <w:pPr>
        <w:widowControl/>
        <w:autoSpaceDE/>
        <w:adjustRightInd/>
        <w:spacing w:line="276" w:lineRule="auto"/>
        <w:ind w:firstLine="567"/>
        <w:jc w:val="both"/>
        <w:rPr>
          <w:rFonts w:ascii="Arial" w:hAnsi="Arial" w:cs="Arial"/>
          <w:bCs/>
          <w:sz w:val="24"/>
          <w:szCs w:val="24"/>
        </w:rPr>
      </w:pPr>
      <w:r w:rsidRPr="00E82485">
        <w:rPr>
          <w:rFonts w:ascii="Arial" w:hAnsi="Arial" w:cs="Arial"/>
          <w:bCs/>
          <w:sz w:val="24"/>
          <w:szCs w:val="24"/>
        </w:rPr>
        <w:t>7</w:t>
      </w:r>
      <w:r w:rsidR="002442EF" w:rsidRPr="00E82485">
        <w:rPr>
          <w:rFonts w:ascii="Arial" w:hAnsi="Arial" w:cs="Arial"/>
          <w:bCs/>
          <w:sz w:val="24"/>
          <w:szCs w:val="24"/>
        </w:rPr>
        <w:t>. Projekto rengimo metu gauti specialistų vertinimai ir išvados, konsultavimosi su visuomene metu gauti pasiūlymai ir jų motyvuotas vertinimas (atsižvelgta ar ne</w:t>
      </w:r>
      <w:r w:rsidRPr="00E82485">
        <w:rPr>
          <w:rFonts w:ascii="Arial" w:hAnsi="Arial" w:cs="Arial"/>
          <w:bCs/>
          <w:sz w:val="24"/>
          <w:szCs w:val="24"/>
        </w:rPr>
        <w:t>):</w:t>
      </w:r>
    </w:p>
    <w:p w14:paraId="077729CE" w14:textId="2D141870" w:rsidR="004E7935" w:rsidRPr="00E82485" w:rsidRDefault="009A682D" w:rsidP="006A5FE6">
      <w:pPr>
        <w:spacing w:after="240" w:line="276" w:lineRule="auto"/>
        <w:ind w:firstLine="567"/>
        <w:jc w:val="both"/>
        <w:rPr>
          <w:rFonts w:ascii="Arial" w:hAnsi="Arial" w:cs="Arial"/>
          <w:bCs/>
          <w:sz w:val="24"/>
          <w:szCs w:val="24"/>
        </w:rPr>
      </w:pPr>
      <w:r w:rsidRPr="00E82485">
        <w:rPr>
          <w:rFonts w:ascii="Arial" w:hAnsi="Arial" w:cs="Arial"/>
          <w:bCs/>
          <w:sz w:val="24"/>
          <w:szCs w:val="24"/>
        </w:rPr>
        <w:t>Nereikalinga</w:t>
      </w:r>
      <w:r w:rsidR="00BA593F" w:rsidRPr="00E82485">
        <w:rPr>
          <w:rFonts w:ascii="Arial" w:hAnsi="Arial" w:cs="Arial"/>
          <w:bCs/>
          <w:sz w:val="24"/>
          <w:szCs w:val="24"/>
        </w:rPr>
        <w:t>.</w:t>
      </w:r>
    </w:p>
    <w:p w14:paraId="008D81A1" w14:textId="77777777" w:rsidR="005B0C6C" w:rsidRPr="00E82485" w:rsidRDefault="004E7935" w:rsidP="006A5FE6">
      <w:pPr>
        <w:widowControl/>
        <w:autoSpaceDE/>
        <w:adjustRightInd/>
        <w:spacing w:line="276" w:lineRule="auto"/>
        <w:ind w:firstLine="567"/>
        <w:jc w:val="both"/>
        <w:rPr>
          <w:rFonts w:ascii="Arial" w:hAnsi="Arial" w:cs="Arial"/>
          <w:bCs/>
          <w:sz w:val="24"/>
          <w:szCs w:val="24"/>
        </w:rPr>
      </w:pPr>
      <w:r w:rsidRPr="00E82485">
        <w:rPr>
          <w:rFonts w:ascii="Arial" w:hAnsi="Arial" w:cs="Arial"/>
          <w:bCs/>
          <w:sz w:val="24"/>
          <w:szCs w:val="24"/>
        </w:rPr>
        <w:t>8</w:t>
      </w:r>
      <w:r w:rsidR="002442EF" w:rsidRPr="00E82485">
        <w:rPr>
          <w:rFonts w:ascii="Arial" w:hAnsi="Arial" w:cs="Arial"/>
          <w:bCs/>
          <w:sz w:val="24"/>
          <w:szCs w:val="24"/>
        </w:rPr>
        <w:t>. Sprendimo įgyvendinimui reikalingos lėšos (ekonominiai apskaičiavimai), finansavimo šaltiniai:</w:t>
      </w:r>
    </w:p>
    <w:p w14:paraId="1000C93C" w14:textId="46645071" w:rsidR="002442EF" w:rsidRPr="00E82485" w:rsidRDefault="000F1FB8" w:rsidP="000F1FB8">
      <w:pPr>
        <w:widowControl/>
        <w:autoSpaceDE/>
        <w:adjustRightInd/>
        <w:spacing w:after="240" w:line="276" w:lineRule="auto"/>
        <w:ind w:firstLine="567"/>
        <w:jc w:val="both"/>
        <w:rPr>
          <w:rFonts w:ascii="Arial" w:hAnsi="Arial" w:cs="Arial"/>
          <w:bCs/>
          <w:sz w:val="24"/>
          <w:szCs w:val="24"/>
        </w:rPr>
      </w:pPr>
      <w:r w:rsidRPr="000F1FB8">
        <w:rPr>
          <w:rFonts w:ascii="Arial" w:hAnsi="Arial" w:cs="Arial"/>
          <w:bCs/>
          <w:sz w:val="24"/>
          <w:szCs w:val="24"/>
        </w:rPr>
        <w:t>Planuojama projekto įgyvendinimo sąmata, tenkanti Gargždų krašto muziejui,</w:t>
      </w:r>
      <w:r w:rsidRPr="00E82485">
        <w:rPr>
          <w:rFonts w:ascii="Arial" w:hAnsi="Arial" w:cs="Arial"/>
          <w:bCs/>
          <w:sz w:val="24"/>
          <w:szCs w:val="24"/>
        </w:rPr>
        <w:t xml:space="preserve"> yra </w:t>
      </w:r>
      <w:r w:rsidRPr="000F1FB8">
        <w:rPr>
          <w:rFonts w:ascii="Arial" w:hAnsi="Arial" w:cs="Arial"/>
          <w:bCs/>
          <w:sz w:val="24"/>
          <w:szCs w:val="24"/>
        </w:rPr>
        <w:t>72036 Eur, laimėjus projektą reikalingas ne mažesnis nei 30% prisidėjimas</w:t>
      </w:r>
      <w:r w:rsidRPr="00E82485">
        <w:rPr>
          <w:rFonts w:ascii="Arial" w:hAnsi="Arial" w:cs="Arial"/>
          <w:bCs/>
          <w:sz w:val="24"/>
          <w:szCs w:val="24"/>
        </w:rPr>
        <w:t xml:space="preserve"> iš Savivaldybės biudžeto</w:t>
      </w:r>
      <w:r w:rsidRPr="000F1FB8">
        <w:rPr>
          <w:rFonts w:ascii="Arial" w:hAnsi="Arial" w:cs="Arial"/>
          <w:bCs/>
          <w:sz w:val="24"/>
          <w:szCs w:val="24"/>
        </w:rPr>
        <w:t xml:space="preserve"> – 21387 Eur.</w:t>
      </w:r>
      <w:r w:rsidRPr="00E82485">
        <w:rPr>
          <w:rFonts w:ascii="Arial" w:hAnsi="Arial" w:cs="Arial"/>
          <w:bCs/>
          <w:sz w:val="24"/>
          <w:szCs w:val="24"/>
        </w:rPr>
        <w:t xml:space="preserve"> Projekto trukmė – 36 mėn., planuojama projekto pradžia – 2026 m. balandžio mėn.</w:t>
      </w:r>
    </w:p>
    <w:p w14:paraId="48F34E10" w14:textId="63222578" w:rsidR="002442EF" w:rsidRPr="00E82485" w:rsidRDefault="004E7935" w:rsidP="006A5FE6">
      <w:pPr>
        <w:pStyle w:val="Pagrindiniotekstotrauka2"/>
        <w:tabs>
          <w:tab w:val="left" w:pos="540"/>
        </w:tabs>
        <w:spacing w:after="0" w:line="276" w:lineRule="auto"/>
        <w:ind w:left="0" w:firstLine="567"/>
        <w:jc w:val="both"/>
        <w:rPr>
          <w:rFonts w:ascii="Arial" w:hAnsi="Arial" w:cs="Arial"/>
          <w:bCs/>
          <w:lang w:val="lt-LT"/>
        </w:rPr>
      </w:pPr>
      <w:r w:rsidRPr="00E82485">
        <w:rPr>
          <w:rFonts w:ascii="Arial" w:hAnsi="Arial" w:cs="Arial"/>
          <w:bCs/>
          <w:lang w:val="lt-LT"/>
        </w:rPr>
        <w:t>9</w:t>
      </w:r>
      <w:r w:rsidR="002442EF" w:rsidRPr="00E82485">
        <w:rPr>
          <w:rFonts w:ascii="Arial" w:hAnsi="Arial" w:cs="Arial"/>
          <w:bCs/>
          <w:lang w:val="lt-LT"/>
        </w:rPr>
        <w:t>. Kiti, autoriaus nuomone, reikalingi pagrindimai, skaičiavimai ir paaiškinimai:</w:t>
      </w:r>
    </w:p>
    <w:p w14:paraId="787ECC40" w14:textId="7E10B778" w:rsidR="004E7935" w:rsidRPr="00E82485" w:rsidRDefault="008B582F" w:rsidP="006A5FE6">
      <w:pPr>
        <w:pStyle w:val="Pagrindiniotekstotrauka2"/>
        <w:tabs>
          <w:tab w:val="left" w:pos="540"/>
        </w:tabs>
        <w:spacing w:after="240" w:line="276" w:lineRule="auto"/>
        <w:ind w:left="0" w:firstLine="567"/>
        <w:jc w:val="both"/>
        <w:rPr>
          <w:rFonts w:ascii="Arial" w:hAnsi="Arial" w:cs="Arial"/>
          <w:bCs/>
          <w:lang w:val="lt-LT"/>
        </w:rPr>
      </w:pPr>
      <w:r w:rsidRPr="00E82485">
        <w:rPr>
          <w:rFonts w:ascii="Arial" w:hAnsi="Arial" w:cs="Arial"/>
          <w:bCs/>
          <w:lang w:val="lt-LT"/>
        </w:rPr>
        <w:t>Nereikalinga</w:t>
      </w:r>
      <w:r w:rsidR="00BA593F" w:rsidRPr="00E82485">
        <w:rPr>
          <w:rFonts w:ascii="Arial" w:hAnsi="Arial" w:cs="Arial"/>
          <w:bCs/>
          <w:lang w:val="lt-LT"/>
        </w:rPr>
        <w:t>.</w:t>
      </w:r>
    </w:p>
    <w:p w14:paraId="6F675E40" w14:textId="56860BDE" w:rsidR="004E7935" w:rsidRPr="00E82485" w:rsidRDefault="004E7935" w:rsidP="006A5FE6">
      <w:pPr>
        <w:pStyle w:val="Pagrindiniotekstotrauka"/>
        <w:tabs>
          <w:tab w:val="left" w:pos="540"/>
          <w:tab w:val="right" w:pos="9639"/>
        </w:tabs>
        <w:spacing w:after="0" w:line="276" w:lineRule="auto"/>
        <w:ind w:left="0" w:firstLine="567"/>
        <w:jc w:val="both"/>
        <w:rPr>
          <w:rFonts w:ascii="Arial" w:hAnsi="Arial" w:cs="Arial"/>
          <w:bCs/>
        </w:rPr>
      </w:pPr>
      <w:r w:rsidRPr="00E82485">
        <w:rPr>
          <w:rFonts w:ascii="Arial" w:hAnsi="Arial" w:cs="Arial"/>
          <w:bCs/>
        </w:rPr>
        <w:t xml:space="preserve">10. </w:t>
      </w:r>
      <w:r w:rsidRPr="00E82485">
        <w:rPr>
          <w:rFonts w:ascii="Arial" w:hAnsi="Arial" w:cs="Arial"/>
          <w:bCs/>
          <w:color w:val="000000"/>
        </w:rPr>
        <w:t>Sprendimo projekto iniciatoriai (institucija, asmenys ar piliečių įgalioti atstovai) ir rengėjai</w:t>
      </w:r>
      <w:r w:rsidRPr="00E82485">
        <w:rPr>
          <w:rFonts w:ascii="Arial" w:hAnsi="Arial" w:cs="Arial"/>
          <w:bCs/>
        </w:rPr>
        <w:t>:</w:t>
      </w:r>
    </w:p>
    <w:p w14:paraId="438F1C18" w14:textId="3BFE7C89" w:rsidR="004E7935" w:rsidRPr="00E82485" w:rsidRDefault="004827EA" w:rsidP="006A5FE6">
      <w:pPr>
        <w:pStyle w:val="Pagrindiniotekstotrauka2"/>
        <w:tabs>
          <w:tab w:val="left" w:pos="540"/>
        </w:tabs>
        <w:spacing w:after="960" w:line="276" w:lineRule="auto"/>
        <w:ind w:left="0" w:firstLine="567"/>
        <w:jc w:val="both"/>
        <w:rPr>
          <w:rFonts w:ascii="Arial" w:hAnsi="Arial" w:cs="Arial"/>
          <w:bCs/>
          <w:lang w:val="lt-LT"/>
        </w:rPr>
      </w:pPr>
      <w:r w:rsidRPr="00E82485">
        <w:rPr>
          <w:rFonts w:ascii="Arial" w:hAnsi="Arial" w:cs="Arial"/>
          <w:bCs/>
          <w:lang w:val="lt-LT"/>
        </w:rPr>
        <w:t>Gargždų krašto muziejaus direktorė Sigita Bučnytė</w:t>
      </w:r>
      <w:r w:rsidR="005B0C6C" w:rsidRPr="00E82485">
        <w:rPr>
          <w:rFonts w:ascii="Arial" w:hAnsi="Arial" w:cs="Arial"/>
          <w:bCs/>
          <w:lang w:val="lt-LT"/>
        </w:rPr>
        <w:t xml:space="preserve">, </w:t>
      </w:r>
      <w:r w:rsidR="00B35E16" w:rsidRPr="00E82485">
        <w:rPr>
          <w:rFonts w:ascii="Arial" w:hAnsi="Arial" w:cs="Arial"/>
          <w:bCs/>
          <w:lang w:val="lt-LT"/>
        </w:rPr>
        <w:t>Kultūros skyrius</w:t>
      </w:r>
      <w:r w:rsidR="005B0C6C" w:rsidRPr="00E82485">
        <w:rPr>
          <w:rFonts w:ascii="Arial" w:hAnsi="Arial" w:cs="Arial"/>
          <w:bCs/>
          <w:lang w:val="lt-LT"/>
        </w:rPr>
        <w:t>;</w:t>
      </w:r>
      <w:r w:rsidR="00B35E16" w:rsidRPr="00E82485">
        <w:rPr>
          <w:rFonts w:ascii="Arial" w:hAnsi="Arial" w:cs="Arial"/>
          <w:bCs/>
          <w:lang w:val="lt-LT"/>
        </w:rPr>
        <w:t xml:space="preserve"> rengėja – Kultūros skyriaus vyriausioji specialistė Indrė Sliužinskaitė</w:t>
      </w:r>
    </w:p>
    <w:p w14:paraId="7550654E" w14:textId="5B561A47" w:rsidR="004E7935" w:rsidRPr="00E82485" w:rsidRDefault="000C7CC9" w:rsidP="006A5FE6">
      <w:pPr>
        <w:pStyle w:val="Pagrindiniotekstotrauka2"/>
        <w:tabs>
          <w:tab w:val="left" w:pos="540"/>
        </w:tabs>
        <w:spacing w:after="240" w:line="276" w:lineRule="auto"/>
        <w:ind w:left="7655" w:hanging="7655"/>
        <w:jc w:val="both"/>
        <w:rPr>
          <w:rFonts w:ascii="Arial" w:hAnsi="Arial" w:cs="Arial"/>
          <w:bCs/>
          <w:lang w:val="lt-LT"/>
        </w:rPr>
      </w:pPr>
      <w:r w:rsidRPr="00E82485">
        <w:rPr>
          <w:rFonts w:ascii="Arial" w:hAnsi="Arial" w:cs="Arial"/>
          <w:bCs/>
          <w:lang w:val="lt-LT"/>
        </w:rPr>
        <w:t>Kultūros skyriaus vyriausioji specialistė</w:t>
      </w:r>
      <w:r w:rsidRPr="00E82485">
        <w:rPr>
          <w:rFonts w:ascii="Arial" w:hAnsi="Arial" w:cs="Arial"/>
          <w:bCs/>
          <w:lang w:val="lt-LT"/>
        </w:rPr>
        <w:tab/>
        <w:t>Indrė Sliužinskaitė</w:t>
      </w:r>
    </w:p>
    <w:sectPr w:rsidR="004E7935" w:rsidRPr="00E82485" w:rsidSect="001A7AF9">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3B0E1" w14:textId="77777777" w:rsidR="003062B4" w:rsidRDefault="003062B4" w:rsidP="00233DE3">
      <w:r>
        <w:separator/>
      </w:r>
    </w:p>
  </w:endnote>
  <w:endnote w:type="continuationSeparator" w:id="0">
    <w:p w14:paraId="567509F6" w14:textId="77777777" w:rsidR="003062B4" w:rsidRDefault="003062B4" w:rsidP="0023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LT">
    <w:altName w:val="Arial"/>
    <w:charset w:val="00"/>
    <w:family w:val="swiss"/>
    <w:pitch w:val="variable"/>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7C3D2" w14:textId="77777777" w:rsidR="003062B4" w:rsidRDefault="003062B4" w:rsidP="00233DE3">
      <w:r>
        <w:separator/>
      </w:r>
    </w:p>
  </w:footnote>
  <w:footnote w:type="continuationSeparator" w:id="0">
    <w:p w14:paraId="59F7147C" w14:textId="77777777" w:rsidR="003062B4" w:rsidRDefault="003062B4" w:rsidP="0023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2F6E" w14:textId="77777777" w:rsidR="00217FFB" w:rsidRPr="00FF7885" w:rsidRDefault="00217FFB" w:rsidP="001E01FF">
    <w:pPr>
      <w:shd w:val="clear" w:color="auto" w:fill="FFFFFF" w:themeFill="background1"/>
      <w:jc w:val="right"/>
      <w:rPr>
        <w:rFonts w:ascii="Arial" w:hAnsi="Arial" w:cs="Arial"/>
        <w:b/>
        <w:sz w:val="24"/>
        <w:szCs w:val="24"/>
      </w:rPr>
    </w:pPr>
    <w:bookmarkStart w:id="2" w:name="_Hlk192754853"/>
    <w:r w:rsidRPr="00FF7885">
      <w:rPr>
        <w:rFonts w:ascii="Arial" w:hAnsi="Arial" w:cs="Arial"/>
        <w:b/>
        <w:sz w:val="24"/>
        <w:szCs w:val="24"/>
      </w:rPr>
      <w:t>Projektas</w:t>
    </w:r>
  </w:p>
  <w:bookmarkEnd w:id="2"/>
  <w:p w14:paraId="57FB52B6" w14:textId="77777777" w:rsidR="00217FFB" w:rsidRDefault="00217F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2EF"/>
    <w:rsid w:val="00013D90"/>
    <w:rsid w:val="000202FA"/>
    <w:rsid w:val="00022039"/>
    <w:rsid w:val="00032D22"/>
    <w:rsid w:val="0003511C"/>
    <w:rsid w:val="00042C3F"/>
    <w:rsid w:val="00047CEA"/>
    <w:rsid w:val="00050407"/>
    <w:rsid w:val="000625A5"/>
    <w:rsid w:val="000639AF"/>
    <w:rsid w:val="00064087"/>
    <w:rsid w:val="00067704"/>
    <w:rsid w:val="00070927"/>
    <w:rsid w:val="0007599E"/>
    <w:rsid w:val="00083950"/>
    <w:rsid w:val="00084C35"/>
    <w:rsid w:val="00085468"/>
    <w:rsid w:val="00086F68"/>
    <w:rsid w:val="00087297"/>
    <w:rsid w:val="00093E02"/>
    <w:rsid w:val="00094323"/>
    <w:rsid w:val="000A37B0"/>
    <w:rsid w:val="000A6D33"/>
    <w:rsid w:val="000B1A11"/>
    <w:rsid w:val="000B4220"/>
    <w:rsid w:val="000B7BD8"/>
    <w:rsid w:val="000B7DFD"/>
    <w:rsid w:val="000C3222"/>
    <w:rsid w:val="000C42BB"/>
    <w:rsid w:val="000C6DD9"/>
    <w:rsid w:val="000C7CC9"/>
    <w:rsid w:val="000D182B"/>
    <w:rsid w:val="000D3B15"/>
    <w:rsid w:val="000D43C3"/>
    <w:rsid w:val="000D667F"/>
    <w:rsid w:val="000D7D77"/>
    <w:rsid w:val="000F1DA0"/>
    <w:rsid w:val="000F1FB8"/>
    <w:rsid w:val="000F5246"/>
    <w:rsid w:val="00101212"/>
    <w:rsid w:val="00112433"/>
    <w:rsid w:val="00124260"/>
    <w:rsid w:val="001246A5"/>
    <w:rsid w:val="00127DA6"/>
    <w:rsid w:val="001309B5"/>
    <w:rsid w:val="00133CBF"/>
    <w:rsid w:val="00135129"/>
    <w:rsid w:val="00152CF0"/>
    <w:rsid w:val="00153FCA"/>
    <w:rsid w:val="0015442F"/>
    <w:rsid w:val="00160F54"/>
    <w:rsid w:val="00170705"/>
    <w:rsid w:val="00170B28"/>
    <w:rsid w:val="00172D5C"/>
    <w:rsid w:val="001A252F"/>
    <w:rsid w:val="001A2EFB"/>
    <w:rsid w:val="001A4597"/>
    <w:rsid w:val="001A7AF9"/>
    <w:rsid w:val="001B399A"/>
    <w:rsid w:val="001B5ED1"/>
    <w:rsid w:val="001B7242"/>
    <w:rsid w:val="001C326F"/>
    <w:rsid w:val="001D0270"/>
    <w:rsid w:val="001D32C7"/>
    <w:rsid w:val="001E01FF"/>
    <w:rsid w:val="001E0C92"/>
    <w:rsid w:val="001E36B3"/>
    <w:rsid w:val="001F138D"/>
    <w:rsid w:val="001F6FDC"/>
    <w:rsid w:val="002123FF"/>
    <w:rsid w:val="0021287F"/>
    <w:rsid w:val="00213957"/>
    <w:rsid w:val="00215800"/>
    <w:rsid w:val="00216F19"/>
    <w:rsid w:val="00217FFB"/>
    <w:rsid w:val="00220DAC"/>
    <w:rsid w:val="002215E9"/>
    <w:rsid w:val="00222AF0"/>
    <w:rsid w:val="002335EC"/>
    <w:rsid w:val="00233DE3"/>
    <w:rsid w:val="002346FF"/>
    <w:rsid w:val="0023665E"/>
    <w:rsid w:val="00242872"/>
    <w:rsid w:val="002442EF"/>
    <w:rsid w:val="00250616"/>
    <w:rsid w:val="00252706"/>
    <w:rsid w:val="00255D9E"/>
    <w:rsid w:val="0026024B"/>
    <w:rsid w:val="002636A1"/>
    <w:rsid w:val="0027393C"/>
    <w:rsid w:val="00274041"/>
    <w:rsid w:val="002768AE"/>
    <w:rsid w:val="00293D47"/>
    <w:rsid w:val="002A0C03"/>
    <w:rsid w:val="002A36DD"/>
    <w:rsid w:val="002A37C2"/>
    <w:rsid w:val="002A3834"/>
    <w:rsid w:val="002B108D"/>
    <w:rsid w:val="002B32A1"/>
    <w:rsid w:val="002B62CD"/>
    <w:rsid w:val="002C6BA6"/>
    <w:rsid w:val="002C6E4C"/>
    <w:rsid w:val="002C7EB3"/>
    <w:rsid w:val="002C7F8A"/>
    <w:rsid w:val="002D050A"/>
    <w:rsid w:val="002D2FA3"/>
    <w:rsid w:val="002D6208"/>
    <w:rsid w:val="002E4F4E"/>
    <w:rsid w:val="002E5316"/>
    <w:rsid w:val="002E681D"/>
    <w:rsid w:val="002E6B5C"/>
    <w:rsid w:val="002E6DE4"/>
    <w:rsid w:val="002F15E9"/>
    <w:rsid w:val="002F712E"/>
    <w:rsid w:val="003031A3"/>
    <w:rsid w:val="003062B4"/>
    <w:rsid w:val="003071D6"/>
    <w:rsid w:val="0030750E"/>
    <w:rsid w:val="00307744"/>
    <w:rsid w:val="00307F33"/>
    <w:rsid w:val="003104D0"/>
    <w:rsid w:val="003234AA"/>
    <w:rsid w:val="00324E34"/>
    <w:rsid w:val="003303A3"/>
    <w:rsid w:val="00334206"/>
    <w:rsid w:val="00335A44"/>
    <w:rsid w:val="00336561"/>
    <w:rsid w:val="00346E8A"/>
    <w:rsid w:val="003503AE"/>
    <w:rsid w:val="00351624"/>
    <w:rsid w:val="00353B94"/>
    <w:rsid w:val="003562DC"/>
    <w:rsid w:val="003615E6"/>
    <w:rsid w:val="00364C27"/>
    <w:rsid w:val="00371C64"/>
    <w:rsid w:val="00374557"/>
    <w:rsid w:val="00376EFF"/>
    <w:rsid w:val="00377B6B"/>
    <w:rsid w:val="0038051C"/>
    <w:rsid w:val="00384DDE"/>
    <w:rsid w:val="003850C4"/>
    <w:rsid w:val="003879F9"/>
    <w:rsid w:val="00387DFE"/>
    <w:rsid w:val="00394565"/>
    <w:rsid w:val="003950A1"/>
    <w:rsid w:val="00395532"/>
    <w:rsid w:val="00395732"/>
    <w:rsid w:val="00396D70"/>
    <w:rsid w:val="003B4F2E"/>
    <w:rsid w:val="003B7CEB"/>
    <w:rsid w:val="003D0BBA"/>
    <w:rsid w:val="003D2EA5"/>
    <w:rsid w:val="003E0975"/>
    <w:rsid w:val="003E4B53"/>
    <w:rsid w:val="003E6141"/>
    <w:rsid w:val="003E75F8"/>
    <w:rsid w:val="003F5FA2"/>
    <w:rsid w:val="004030DB"/>
    <w:rsid w:val="004034E2"/>
    <w:rsid w:val="0040506B"/>
    <w:rsid w:val="00407869"/>
    <w:rsid w:val="00413AE5"/>
    <w:rsid w:val="004157C4"/>
    <w:rsid w:val="0042458C"/>
    <w:rsid w:val="00426B1F"/>
    <w:rsid w:val="004277B0"/>
    <w:rsid w:val="0043655E"/>
    <w:rsid w:val="00442F4C"/>
    <w:rsid w:val="00444A6C"/>
    <w:rsid w:val="00450B56"/>
    <w:rsid w:val="004678F3"/>
    <w:rsid w:val="00467BD4"/>
    <w:rsid w:val="004706DE"/>
    <w:rsid w:val="00471D18"/>
    <w:rsid w:val="00476F54"/>
    <w:rsid w:val="004827EA"/>
    <w:rsid w:val="0048414B"/>
    <w:rsid w:val="00494151"/>
    <w:rsid w:val="00495313"/>
    <w:rsid w:val="004A0D28"/>
    <w:rsid w:val="004A1A6F"/>
    <w:rsid w:val="004A6699"/>
    <w:rsid w:val="004B178C"/>
    <w:rsid w:val="004B535B"/>
    <w:rsid w:val="004B6B0A"/>
    <w:rsid w:val="004D0BDE"/>
    <w:rsid w:val="004D2F2F"/>
    <w:rsid w:val="004D32D8"/>
    <w:rsid w:val="004D71F0"/>
    <w:rsid w:val="004D742B"/>
    <w:rsid w:val="004D7C9A"/>
    <w:rsid w:val="004E0C88"/>
    <w:rsid w:val="004E1ED7"/>
    <w:rsid w:val="004E7935"/>
    <w:rsid w:val="004F3699"/>
    <w:rsid w:val="004F5E12"/>
    <w:rsid w:val="004F6343"/>
    <w:rsid w:val="005022AA"/>
    <w:rsid w:val="00503E10"/>
    <w:rsid w:val="00510EA6"/>
    <w:rsid w:val="005119E4"/>
    <w:rsid w:val="005159BA"/>
    <w:rsid w:val="00527AEF"/>
    <w:rsid w:val="00533B18"/>
    <w:rsid w:val="0053655F"/>
    <w:rsid w:val="00537728"/>
    <w:rsid w:val="0054075A"/>
    <w:rsid w:val="00542E5E"/>
    <w:rsid w:val="00542ED0"/>
    <w:rsid w:val="0054491A"/>
    <w:rsid w:val="00553D2D"/>
    <w:rsid w:val="00556B74"/>
    <w:rsid w:val="005619CF"/>
    <w:rsid w:val="00562092"/>
    <w:rsid w:val="00570BE1"/>
    <w:rsid w:val="00576D1F"/>
    <w:rsid w:val="0058074F"/>
    <w:rsid w:val="005826CA"/>
    <w:rsid w:val="0058780D"/>
    <w:rsid w:val="00591088"/>
    <w:rsid w:val="005950F4"/>
    <w:rsid w:val="00597377"/>
    <w:rsid w:val="005A17E3"/>
    <w:rsid w:val="005B0C6C"/>
    <w:rsid w:val="005C5024"/>
    <w:rsid w:val="005C5B54"/>
    <w:rsid w:val="005C6C69"/>
    <w:rsid w:val="005D5DBE"/>
    <w:rsid w:val="005E1EA6"/>
    <w:rsid w:val="005E2762"/>
    <w:rsid w:val="005E3DB3"/>
    <w:rsid w:val="005E590D"/>
    <w:rsid w:val="005E7737"/>
    <w:rsid w:val="005F18A7"/>
    <w:rsid w:val="005F1F13"/>
    <w:rsid w:val="005F374D"/>
    <w:rsid w:val="00620AA4"/>
    <w:rsid w:val="006256E6"/>
    <w:rsid w:val="00627AFC"/>
    <w:rsid w:val="0063181D"/>
    <w:rsid w:val="00634B82"/>
    <w:rsid w:val="00634ECC"/>
    <w:rsid w:val="0064382A"/>
    <w:rsid w:val="00652A48"/>
    <w:rsid w:val="00657EB3"/>
    <w:rsid w:val="006617F1"/>
    <w:rsid w:val="00662359"/>
    <w:rsid w:val="00663368"/>
    <w:rsid w:val="006638C1"/>
    <w:rsid w:val="00670A3C"/>
    <w:rsid w:val="00673B53"/>
    <w:rsid w:val="006749E7"/>
    <w:rsid w:val="00674FD8"/>
    <w:rsid w:val="00677991"/>
    <w:rsid w:val="006814E5"/>
    <w:rsid w:val="006859C8"/>
    <w:rsid w:val="00685AD6"/>
    <w:rsid w:val="00685AE7"/>
    <w:rsid w:val="00687A93"/>
    <w:rsid w:val="006923E2"/>
    <w:rsid w:val="006A5FE6"/>
    <w:rsid w:val="006A6829"/>
    <w:rsid w:val="006B541E"/>
    <w:rsid w:val="006B7982"/>
    <w:rsid w:val="006C173B"/>
    <w:rsid w:val="006C73FF"/>
    <w:rsid w:val="006D0A91"/>
    <w:rsid w:val="006E1125"/>
    <w:rsid w:val="006E2FAA"/>
    <w:rsid w:val="006E3200"/>
    <w:rsid w:val="006E4480"/>
    <w:rsid w:val="006F0817"/>
    <w:rsid w:val="006F1CA5"/>
    <w:rsid w:val="006F2EA7"/>
    <w:rsid w:val="006F79E1"/>
    <w:rsid w:val="007062F0"/>
    <w:rsid w:val="007070CA"/>
    <w:rsid w:val="007140B8"/>
    <w:rsid w:val="0072013F"/>
    <w:rsid w:val="00726A8A"/>
    <w:rsid w:val="00731D6E"/>
    <w:rsid w:val="00741D23"/>
    <w:rsid w:val="00742A44"/>
    <w:rsid w:val="0075120E"/>
    <w:rsid w:val="00755AC7"/>
    <w:rsid w:val="007573C6"/>
    <w:rsid w:val="00760E9F"/>
    <w:rsid w:val="00763AD2"/>
    <w:rsid w:val="00765384"/>
    <w:rsid w:val="00770BD8"/>
    <w:rsid w:val="00772B82"/>
    <w:rsid w:val="00773948"/>
    <w:rsid w:val="00773AC3"/>
    <w:rsid w:val="00780653"/>
    <w:rsid w:val="00786402"/>
    <w:rsid w:val="007926F1"/>
    <w:rsid w:val="00792D0E"/>
    <w:rsid w:val="00796186"/>
    <w:rsid w:val="007A0484"/>
    <w:rsid w:val="007A0AD7"/>
    <w:rsid w:val="007A26E3"/>
    <w:rsid w:val="007A29E5"/>
    <w:rsid w:val="007A4A40"/>
    <w:rsid w:val="007B1A78"/>
    <w:rsid w:val="007B55B4"/>
    <w:rsid w:val="007B763E"/>
    <w:rsid w:val="007C10F8"/>
    <w:rsid w:val="007C4956"/>
    <w:rsid w:val="007D2145"/>
    <w:rsid w:val="007D2C1D"/>
    <w:rsid w:val="007E0D17"/>
    <w:rsid w:val="007F4026"/>
    <w:rsid w:val="008016B1"/>
    <w:rsid w:val="008111E2"/>
    <w:rsid w:val="00814390"/>
    <w:rsid w:val="00816803"/>
    <w:rsid w:val="008200D1"/>
    <w:rsid w:val="008211D2"/>
    <w:rsid w:val="00821904"/>
    <w:rsid w:val="0082614E"/>
    <w:rsid w:val="00834E9D"/>
    <w:rsid w:val="008355EC"/>
    <w:rsid w:val="00836446"/>
    <w:rsid w:val="00837BBD"/>
    <w:rsid w:val="00847178"/>
    <w:rsid w:val="008479C1"/>
    <w:rsid w:val="00850AD7"/>
    <w:rsid w:val="008517C3"/>
    <w:rsid w:val="0085290B"/>
    <w:rsid w:val="008577F4"/>
    <w:rsid w:val="00864966"/>
    <w:rsid w:val="00865AD5"/>
    <w:rsid w:val="00866072"/>
    <w:rsid w:val="00874220"/>
    <w:rsid w:val="00880D1A"/>
    <w:rsid w:val="0089185C"/>
    <w:rsid w:val="00891882"/>
    <w:rsid w:val="00893716"/>
    <w:rsid w:val="00895129"/>
    <w:rsid w:val="008A0143"/>
    <w:rsid w:val="008A4B4B"/>
    <w:rsid w:val="008B16E5"/>
    <w:rsid w:val="008B1BFB"/>
    <w:rsid w:val="008B582F"/>
    <w:rsid w:val="008B620C"/>
    <w:rsid w:val="008C0CAB"/>
    <w:rsid w:val="008C2569"/>
    <w:rsid w:val="008C40CD"/>
    <w:rsid w:val="008C7316"/>
    <w:rsid w:val="008C7EA9"/>
    <w:rsid w:val="008C7F2D"/>
    <w:rsid w:val="008D3B2A"/>
    <w:rsid w:val="008F35CD"/>
    <w:rsid w:val="008F6CCD"/>
    <w:rsid w:val="009024FE"/>
    <w:rsid w:val="009036FA"/>
    <w:rsid w:val="0091455E"/>
    <w:rsid w:val="009156CC"/>
    <w:rsid w:val="00917ABF"/>
    <w:rsid w:val="00920BD8"/>
    <w:rsid w:val="00926C18"/>
    <w:rsid w:val="009314C1"/>
    <w:rsid w:val="00931523"/>
    <w:rsid w:val="00951F1D"/>
    <w:rsid w:val="00955113"/>
    <w:rsid w:val="00956E64"/>
    <w:rsid w:val="00961BA2"/>
    <w:rsid w:val="00964106"/>
    <w:rsid w:val="00965C08"/>
    <w:rsid w:val="00966711"/>
    <w:rsid w:val="00974E42"/>
    <w:rsid w:val="00975E26"/>
    <w:rsid w:val="009761DE"/>
    <w:rsid w:val="00981CD5"/>
    <w:rsid w:val="009A009F"/>
    <w:rsid w:val="009A1BE5"/>
    <w:rsid w:val="009A682D"/>
    <w:rsid w:val="009A734E"/>
    <w:rsid w:val="009B0276"/>
    <w:rsid w:val="009B4796"/>
    <w:rsid w:val="009B5037"/>
    <w:rsid w:val="009B7E15"/>
    <w:rsid w:val="009C02C7"/>
    <w:rsid w:val="009C23F3"/>
    <w:rsid w:val="009C39CA"/>
    <w:rsid w:val="009C503D"/>
    <w:rsid w:val="009D0521"/>
    <w:rsid w:val="009D08D0"/>
    <w:rsid w:val="009D7B93"/>
    <w:rsid w:val="009F23C3"/>
    <w:rsid w:val="009F4F39"/>
    <w:rsid w:val="009F53AF"/>
    <w:rsid w:val="009F5CE8"/>
    <w:rsid w:val="009F744E"/>
    <w:rsid w:val="00A06516"/>
    <w:rsid w:val="00A100FC"/>
    <w:rsid w:val="00A13A42"/>
    <w:rsid w:val="00A2576C"/>
    <w:rsid w:val="00A26161"/>
    <w:rsid w:val="00A27690"/>
    <w:rsid w:val="00A318B7"/>
    <w:rsid w:val="00A355D0"/>
    <w:rsid w:val="00A35E4A"/>
    <w:rsid w:val="00A37B8C"/>
    <w:rsid w:val="00A50ACA"/>
    <w:rsid w:val="00A625CA"/>
    <w:rsid w:val="00A62871"/>
    <w:rsid w:val="00A64872"/>
    <w:rsid w:val="00A67C4A"/>
    <w:rsid w:val="00A82B05"/>
    <w:rsid w:val="00A82C29"/>
    <w:rsid w:val="00A8584F"/>
    <w:rsid w:val="00A914AD"/>
    <w:rsid w:val="00AB318E"/>
    <w:rsid w:val="00AB34A4"/>
    <w:rsid w:val="00AC43DA"/>
    <w:rsid w:val="00AC7682"/>
    <w:rsid w:val="00AD3074"/>
    <w:rsid w:val="00AD5E37"/>
    <w:rsid w:val="00AD6E1B"/>
    <w:rsid w:val="00AE383F"/>
    <w:rsid w:val="00AF2FB7"/>
    <w:rsid w:val="00B0577B"/>
    <w:rsid w:val="00B10F21"/>
    <w:rsid w:val="00B157F7"/>
    <w:rsid w:val="00B21516"/>
    <w:rsid w:val="00B22D1F"/>
    <w:rsid w:val="00B2316E"/>
    <w:rsid w:val="00B23A82"/>
    <w:rsid w:val="00B247F4"/>
    <w:rsid w:val="00B31D86"/>
    <w:rsid w:val="00B35E16"/>
    <w:rsid w:val="00B37B9E"/>
    <w:rsid w:val="00B418A0"/>
    <w:rsid w:val="00B4382A"/>
    <w:rsid w:val="00B440E6"/>
    <w:rsid w:val="00B46406"/>
    <w:rsid w:val="00B50A6D"/>
    <w:rsid w:val="00B52A1E"/>
    <w:rsid w:val="00B6036B"/>
    <w:rsid w:val="00B61DBC"/>
    <w:rsid w:val="00B63C9D"/>
    <w:rsid w:val="00B64582"/>
    <w:rsid w:val="00B6677B"/>
    <w:rsid w:val="00B71C9F"/>
    <w:rsid w:val="00B71E37"/>
    <w:rsid w:val="00B72569"/>
    <w:rsid w:val="00B72C3D"/>
    <w:rsid w:val="00B751E7"/>
    <w:rsid w:val="00B7641D"/>
    <w:rsid w:val="00B909AE"/>
    <w:rsid w:val="00B9121F"/>
    <w:rsid w:val="00B92280"/>
    <w:rsid w:val="00B92A69"/>
    <w:rsid w:val="00B95B75"/>
    <w:rsid w:val="00B95D99"/>
    <w:rsid w:val="00BA1E55"/>
    <w:rsid w:val="00BA593F"/>
    <w:rsid w:val="00BB474B"/>
    <w:rsid w:val="00BB7107"/>
    <w:rsid w:val="00BC50D7"/>
    <w:rsid w:val="00BD10E5"/>
    <w:rsid w:val="00BD1A6C"/>
    <w:rsid w:val="00BD40DD"/>
    <w:rsid w:val="00BD6E99"/>
    <w:rsid w:val="00BD70F7"/>
    <w:rsid w:val="00BD73FB"/>
    <w:rsid w:val="00BD7C63"/>
    <w:rsid w:val="00BE0438"/>
    <w:rsid w:val="00BE08A7"/>
    <w:rsid w:val="00BE20DD"/>
    <w:rsid w:val="00BE3976"/>
    <w:rsid w:val="00BF0E3E"/>
    <w:rsid w:val="00BF551D"/>
    <w:rsid w:val="00BF6083"/>
    <w:rsid w:val="00C04695"/>
    <w:rsid w:val="00C07909"/>
    <w:rsid w:val="00C16F72"/>
    <w:rsid w:val="00C2187D"/>
    <w:rsid w:val="00C247D5"/>
    <w:rsid w:val="00C33726"/>
    <w:rsid w:val="00C35568"/>
    <w:rsid w:val="00C35C8A"/>
    <w:rsid w:val="00C40949"/>
    <w:rsid w:val="00C40F58"/>
    <w:rsid w:val="00C42710"/>
    <w:rsid w:val="00C447FD"/>
    <w:rsid w:val="00C45232"/>
    <w:rsid w:val="00C64102"/>
    <w:rsid w:val="00C64865"/>
    <w:rsid w:val="00C64F7F"/>
    <w:rsid w:val="00C66475"/>
    <w:rsid w:val="00C67456"/>
    <w:rsid w:val="00C707FC"/>
    <w:rsid w:val="00C77CEA"/>
    <w:rsid w:val="00C77E86"/>
    <w:rsid w:val="00C77ED9"/>
    <w:rsid w:val="00C80D82"/>
    <w:rsid w:val="00C87295"/>
    <w:rsid w:val="00C876CB"/>
    <w:rsid w:val="00C92D5D"/>
    <w:rsid w:val="00C94156"/>
    <w:rsid w:val="00C95C80"/>
    <w:rsid w:val="00C96E22"/>
    <w:rsid w:val="00CA517C"/>
    <w:rsid w:val="00CA789E"/>
    <w:rsid w:val="00CA7D82"/>
    <w:rsid w:val="00CB08CA"/>
    <w:rsid w:val="00CB6A08"/>
    <w:rsid w:val="00CB6C41"/>
    <w:rsid w:val="00CC4522"/>
    <w:rsid w:val="00CD2ABE"/>
    <w:rsid w:val="00CD36FD"/>
    <w:rsid w:val="00CE4763"/>
    <w:rsid w:val="00CE5D0A"/>
    <w:rsid w:val="00CE5D0D"/>
    <w:rsid w:val="00CE7704"/>
    <w:rsid w:val="00CF1AFE"/>
    <w:rsid w:val="00CF384E"/>
    <w:rsid w:val="00D02DBF"/>
    <w:rsid w:val="00D07567"/>
    <w:rsid w:val="00D12450"/>
    <w:rsid w:val="00D14BD5"/>
    <w:rsid w:val="00D16BE6"/>
    <w:rsid w:val="00D224DD"/>
    <w:rsid w:val="00D305E4"/>
    <w:rsid w:val="00D3170E"/>
    <w:rsid w:val="00D34BBE"/>
    <w:rsid w:val="00D4085F"/>
    <w:rsid w:val="00D41095"/>
    <w:rsid w:val="00D4366F"/>
    <w:rsid w:val="00D43F58"/>
    <w:rsid w:val="00D4473D"/>
    <w:rsid w:val="00D45095"/>
    <w:rsid w:val="00D47CE5"/>
    <w:rsid w:val="00D5248D"/>
    <w:rsid w:val="00D52EB6"/>
    <w:rsid w:val="00D66E5F"/>
    <w:rsid w:val="00D67030"/>
    <w:rsid w:val="00D6716E"/>
    <w:rsid w:val="00D742C6"/>
    <w:rsid w:val="00D75AF2"/>
    <w:rsid w:val="00D76019"/>
    <w:rsid w:val="00D8146C"/>
    <w:rsid w:val="00D9576C"/>
    <w:rsid w:val="00DA4FA1"/>
    <w:rsid w:val="00DA61ED"/>
    <w:rsid w:val="00DB02FF"/>
    <w:rsid w:val="00DB2136"/>
    <w:rsid w:val="00DB3630"/>
    <w:rsid w:val="00DB482C"/>
    <w:rsid w:val="00DB53F1"/>
    <w:rsid w:val="00DC59E6"/>
    <w:rsid w:val="00DD10FE"/>
    <w:rsid w:val="00DD5FEE"/>
    <w:rsid w:val="00DE29F2"/>
    <w:rsid w:val="00DF236A"/>
    <w:rsid w:val="00DF6E6D"/>
    <w:rsid w:val="00DF757C"/>
    <w:rsid w:val="00DF779E"/>
    <w:rsid w:val="00DF78C8"/>
    <w:rsid w:val="00E0547E"/>
    <w:rsid w:val="00E147D9"/>
    <w:rsid w:val="00E1551B"/>
    <w:rsid w:val="00E24991"/>
    <w:rsid w:val="00E3071E"/>
    <w:rsid w:val="00E31EBD"/>
    <w:rsid w:val="00E3220A"/>
    <w:rsid w:val="00E322C0"/>
    <w:rsid w:val="00E35C77"/>
    <w:rsid w:val="00E42AF6"/>
    <w:rsid w:val="00E46AD5"/>
    <w:rsid w:val="00E512ED"/>
    <w:rsid w:val="00E54640"/>
    <w:rsid w:val="00E56ED8"/>
    <w:rsid w:val="00E57B0B"/>
    <w:rsid w:val="00E6122E"/>
    <w:rsid w:val="00E63AFF"/>
    <w:rsid w:val="00E6712D"/>
    <w:rsid w:val="00E675F7"/>
    <w:rsid w:val="00E710DA"/>
    <w:rsid w:val="00E72A09"/>
    <w:rsid w:val="00E74D24"/>
    <w:rsid w:val="00E82485"/>
    <w:rsid w:val="00E831A2"/>
    <w:rsid w:val="00E85291"/>
    <w:rsid w:val="00E865BA"/>
    <w:rsid w:val="00E90965"/>
    <w:rsid w:val="00E91B95"/>
    <w:rsid w:val="00E96AE0"/>
    <w:rsid w:val="00EA4669"/>
    <w:rsid w:val="00EA64E3"/>
    <w:rsid w:val="00EA78F4"/>
    <w:rsid w:val="00ED080B"/>
    <w:rsid w:val="00ED0F2E"/>
    <w:rsid w:val="00ED18C8"/>
    <w:rsid w:val="00ED1F4B"/>
    <w:rsid w:val="00ED3CF8"/>
    <w:rsid w:val="00ED4293"/>
    <w:rsid w:val="00ED4419"/>
    <w:rsid w:val="00ED7B95"/>
    <w:rsid w:val="00EF2033"/>
    <w:rsid w:val="00EF2A18"/>
    <w:rsid w:val="00EF4299"/>
    <w:rsid w:val="00EF6F47"/>
    <w:rsid w:val="00F01191"/>
    <w:rsid w:val="00F01AA3"/>
    <w:rsid w:val="00F0762D"/>
    <w:rsid w:val="00F1187F"/>
    <w:rsid w:val="00F13FD4"/>
    <w:rsid w:val="00F27F53"/>
    <w:rsid w:val="00F33570"/>
    <w:rsid w:val="00F336E1"/>
    <w:rsid w:val="00F3751A"/>
    <w:rsid w:val="00F43243"/>
    <w:rsid w:val="00F43D04"/>
    <w:rsid w:val="00F53140"/>
    <w:rsid w:val="00F57F01"/>
    <w:rsid w:val="00F701A6"/>
    <w:rsid w:val="00F70D5C"/>
    <w:rsid w:val="00F71097"/>
    <w:rsid w:val="00F819C2"/>
    <w:rsid w:val="00F8678F"/>
    <w:rsid w:val="00F87F60"/>
    <w:rsid w:val="00F943D6"/>
    <w:rsid w:val="00F96D88"/>
    <w:rsid w:val="00FA2B60"/>
    <w:rsid w:val="00FB2A19"/>
    <w:rsid w:val="00FB48DB"/>
    <w:rsid w:val="00FB4B65"/>
    <w:rsid w:val="00FB5074"/>
    <w:rsid w:val="00FC5B60"/>
    <w:rsid w:val="00FD04C5"/>
    <w:rsid w:val="00FD5DA0"/>
    <w:rsid w:val="00FE29D9"/>
    <w:rsid w:val="00FE78A5"/>
    <w:rsid w:val="00FE7980"/>
    <w:rsid w:val="00FF09AC"/>
    <w:rsid w:val="00FF1319"/>
    <w:rsid w:val="00FF3D87"/>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AFCD"/>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2EF"/>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uiPriority w:val="9"/>
    <w:qFormat/>
    <w:rsid w:val="00233D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B31D8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60E9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442EF"/>
    <w:pPr>
      <w:widowControl/>
      <w:autoSpaceDE/>
      <w:autoSpaceDN/>
      <w:adjustRightInd/>
      <w:spacing w:line="360" w:lineRule="auto"/>
      <w:ind w:firstLine="1298"/>
    </w:pPr>
    <w:rPr>
      <w:sz w:val="24"/>
      <w:lang w:eastAsia="en-US" w:bidi="he-IL"/>
    </w:rPr>
  </w:style>
  <w:style w:type="character" w:customStyle="1" w:styleId="PagrindinistekstasDiagrama">
    <w:name w:val="Pagrindinis tekstas Diagrama"/>
    <w:basedOn w:val="Numatytasispastraiposriftas"/>
    <w:link w:val="Pagrindinistekstas"/>
    <w:rsid w:val="002442EF"/>
    <w:rPr>
      <w:rFonts w:ascii="Times New Roman" w:eastAsia="Times New Roman" w:hAnsi="Times New Roman" w:cs="Times New Roman"/>
      <w:sz w:val="24"/>
      <w:szCs w:val="20"/>
      <w:lang w:bidi="he-IL"/>
    </w:rPr>
  </w:style>
  <w:style w:type="character" w:styleId="Komentaronuoroda">
    <w:name w:val="annotation reference"/>
    <w:rsid w:val="002442EF"/>
    <w:rPr>
      <w:sz w:val="16"/>
      <w:szCs w:val="16"/>
    </w:rPr>
  </w:style>
  <w:style w:type="paragraph" w:styleId="Komentarotekstas">
    <w:name w:val="annotation text"/>
    <w:basedOn w:val="prastasis"/>
    <w:link w:val="KomentarotekstasDiagrama"/>
    <w:rsid w:val="002442EF"/>
  </w:style>
  <w:style w:type="character" w:customStyle="1" w:styleId="KomentarotekstasDiagrama">
    <w:name w:val="Komentaro tekstas Diagrama"/>
    <w:basedOn w:val="Numatytasispastraiposriftas"/>
    <w:link w:val="Komentarotekstas"/>
    <w:rsid w:val="002442EF"/>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uiPriority w:val="99"/>
    <w:semiHidden/>
    <w:unhideWhenUsed/>
    <w:rsid w:val="002442EF"/>
    <w:pPr>
      <w:widowControl/>
      <w:autoSpaceDE/>
      <w:autoSpaceDN/>
      <w:adjustRightInd/>
      <w:spacing w:after="120"/>
      <w:ind w:left="283"/>
    </w:pPr>
    <w:rPr>
      <w:sz w:val="24"/>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2442EF"/>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2442EF"/>
    <w:pPr>
      <w:widowControl/>
      <w:autoSpaceDE/>
      <w:autoSpaceDN/>
      <w:adjustRightInd/>
      <w:spacing w:after="120" w:line="480" w:lineRule="auto"/>
      <w:ind w:left="283"/>
    </w:pPr>
    <w:rPr>
      <w:sz w:val="24"/>
      <w:szCs w:val="24"/>
      <w:lang w:val="en-GB" w:eastAsia="en-US"/>
    </w:rPr>
  </w:style>
  <w:style w:type="character" w:customStyle="1" w:styleId="Pagrindiniotekstotrauka2Diagrama">
    <w:name w:val="Pagrindinio teksto įtrauka 2 Diagrama"/>
    <w:basedOn w:val="Numatytasispastraiposriftas"/>
    <w:link w:val="Pagrindiniotekstotrauka2"/>
    <w:semiHidden/>
    <w:rsid w:val="002442EF"/>
    <w:rPr>
      <w:rFonts w:ascii="Times New Roman" w:eastAsia="Times New Roman" w:hAnsi="Times New Roman" w:cs="Times New Roman"/>
      <w:sz w:val="24"/>
      <w:szCs w:val="24"/>
      <w:lang w:val="en-GB"/>
    </w:rPr>
  </w:style>
  <w:style w:type="character" w:customStyle="1" w:styleId="FontStyle150">
    <w:name w:val="Font Style150"/>
    <w:rsid w:val="002442EF"/>
    <w:rPr>
      <w:rFonts w:ascii="Times New Roman" w:hAnsi="Times New Roman" w:cs="Times New Roman" w:hint="default"/>
      <w:sz w:val="18"/>
      <w:szCs w:val="18"/>
    </w:rPr>
  </w:style>
  <w:style w:type="character" w:customStyle="1" w:styleId="statymoNr">
    <w:name w:val="?statymo Nr."/>
    <w:rsid w:val="002442EF"/>
    <w:rPr>
      <w:rFonts w:ascii="HelveticaLT" w:hAnsi="HelveticaLT"/>
    </w:rPr>
  </w:style>
  <w:style w:type="paragraph" w:styleId="Komentarotema">
    <w:name w:val="annotation subject"/>
    <w:basedOn w:val="Komentarotekstas"/>
    <w:next w:val="Komentarotekstas"/>
    <w:link w:val="KomentarotemaDiagrama"/>
    <w:uiPriority w:val="99"/>
    <w:semiHidden/>
    <w:unhideWhenUsed/>
    <w:rsid w:val="009C39CA"/>
    <w:rPr>
      <w:b/>
      <w:bCs/>
    </w:rPr>
  </w:style>
  <w:style w:type="character" w:customStyle="1" w:styleId="KomentarotemaDiagrama">
    <w:name w:val="Komentaro tema Diagrama"/>
    <w:basedOn w:val="KomentarotekstasDiagrama"/>
    <w:link w:val="Komentarotema"/>
    <w:uiPriority w:val="99"/>
    <w:semiHidden/>
    <w:rsid w:val="009C39CA"/>
    <w:rPr>
      <w:rFonts w:ascii="Times New Roman" w:eastAsia="Times New Roman" w:hAnsi="Times New Roman" w:cs="Times New Roman"/>
      <w:b/>
      <w:bCs/>
      <w:sz w:val="20"/>
      <w:szCs w:val="20"/>
      <w:lang w:eastAsia="lt-LT"/>
    </w:rPr>
  </w:style>
  <w:style w:type="paragraph" w:styleId="Sraopastraipa">
    <w:name w:val="List Paragraph"/>
    <w:basedOn w:val="prastasis"/>
    <w:uiPriority w:val="34"/>
    <w:qFormat/>
    <w:rsid w:val="00E3071E"/>
    <w:pPr>
      <w:ind w:left="720"/>
      <w:contextualSpacing/>
    </w:pPr>
  </w:style>
  <w:style w:type="paragraph" w:customStyle="1" w:styleId="statymopavad">
    <w:name w:val="?statymo pavad."/>
    <w:basedOn w:val="prastasis"/>
    <w:rsid w:val="0048414B"/>
    <w:pPr>
      <w:spacing w:line="360" w:lineRule="auto"/>
      <w:ind w:firstLine="720"/>
      <w:jc w:val="center"/>
    </w:pPr>
    <w:rPr>
      <w:rFonts w:ascii="TimesLT" w:eastAsia="Calibri" w:hAnsi="TimesLT"/>
      <w:caps/>
    </w:rPr>
  </w:style>
  <w:style w:type="paragraph" w:styleId="Antrats">
    <w:name w:val="header"/>
    <w:basedOn w:val="prastasis"/>
    <w:link w:val="AntratsDiagrama"/>
    <w:uiPriority w:val="99"/>
    <w:unhideWhenUsed/>
    <w:rsid w:val="00233DE3"/>
    <w:pPr>
      <w:tabs>
        <w:tab w:val="center" w:pos="4819"/>
        <w:tab w:val="right" w:pos="9638"/>
      </w:tabs>
    </w:pPr>
  </w:style>
  <w:style w:type="character" w:customStyle="1" w:styleId="AntratsDiagrama">
    <w:name w:val="Antraštės Diagrama"/>
    <w:basedOn w:val="Numatytasispastraiposriftas"/>
    <w:link w:val="Antrats"/>
    <w:uiPriority w:val="99"/>
    <w:rsid w:val="00233DE3"/>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233DE3"/>
    <w:pPr>
      <w:tabs>
        <w:tab w:val="center" w:pos="4819"/>
        <w:tab w:val="right" w:pos="9638"/>
      </w:tabs>
    </w:pPr>
  </w:style>
  <w:style w:type="character" w:customStyle="1" w:styleId="PoratDiagrama">
    <w:name w:val="Poraštė Diagrama"/>
    <w:basedOn w:val="Numatytasispastraiposriftas"/>
    <w:link w:val="Porat"/>
    <w:uiPriority w:val="99"/>
    <w:rsid w:val="00233DE3"/>
    <w:rPr>
      <w:rFonts w:ascii="Times New Roman" w:eastAsia="Times New Roman" w:hAnsi="Times New Roman" w:cs="Times New Roman"/>
      <w:sz w:val="20"/>
      <w:szCs w:val="20"/>
      <w:lang w:eastAsia="lt-LT"/>
    </w:rPr>
  </w:style>
  <w:style w:type="character" w:customStyle="1" w:styleId="Antrat1Diagrama">
    <w:name w:val="Antraštė 1 Diagrama"/>
    <w:basedOn w:val="Numatytasispastraiposriftas"/>
    <w:link w:val="Antrat1"/>
    <w:uiPriority w:val="9"/>
    <w:rsid w:val="00233DE3"/>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semiHidden/>
    <w:rsid w:val="00B31D86"/>
    <w:rPr>
      <w:rFonts w:asciiTheme="majorHAnsi" w:eastAsiaTheme="majorEastAsia" w:hAnsiTheme="majorHAnsi" w:cstheme="majorBidi"/>
      <w:color w:val="2F5496" w:themeColor="accent1" w:themeShade="BF"/>
      <w:sz w:val="26"/>
      <w:szCs w:val="26"/>
      <w:lang w:eastAsia="lt-LT"/>
    </w:rPr>
  </w:style>
  <w:style w:type="table" w:styleId="Lentelstinklelis">
    <w:name w:val="Table Grid"/>
    <w:basedOn w:val="prastojilentel"/>
    <w:uiPriority w:val="39"/>
    <w:rsid w:val="00B31D8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277B0"/>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 w:type="character" w:customStyle="1" w:styleId="Antrat3Diagrama">
    <w:name w:val="Antraštė 3 Diagrama"/>
    <w:basedOn w:val="Numatytasispastraiposriftas"/>
    <w:link w:val="Antrat3"/>
    <w:uiPriority w:val="9"/>
    <w:rsid w:val="00760E9F"/>
    <w:rPr>
      <w:rFonts w:asciiTheme="majorHAnsi" w:eastAsiaTheme="majorEastAsia" w:hAnsiTheme="majorHAnsi" w:cstheme="majorBidi"/>
      <w:color w:val="1F3763" w:themeColor="accent1" w:themeShade="7F"/>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0FB2D-B31D-43D8-8FDD-8B5E844A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1245</TotalTime>
  <Pages>4</Pages>
  <Words>4122</Words>
  <Characters>2350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Indrė Sliužinskaitė</cp:lastModifiedBy>
  <cp:revision>402</cp:revision>
  <dcterms:created xsi:type="dcterms:W3CDTF">2025-02-12T07:29:00Z</dcterms:created>
  <dcterms:modified xsi:type="dcterms:W3CDTF">2025-04-09T10:26:00Z</dcterms:modified>
</cp:coreProperties>
</file>