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9C7050">
      <w:pPr>
        <w:pStyle w:val="Antrat1"/>
      </w:pPr>
      <w:r>
        <w:rPr>
          <w:rStyle w:val="Antrat1Diagrama"/>
          <w:b/>
          <w:bCs/>
        </w:rPr>
        <w:t>KLAIPĖDOS RAJONO SAVIVALDYBĖS TARYBA</w:t>
      </w:r>
    </w:p>
    <w:p w14:paraId="1D5AFF4F" w14:textId="77777777" w:rsidR="002704AB" w:rsidRPr="009C7050" w:rsidRDefault="002704AB" w:rsidP="00C26A8E">
      <w:pPr>
        <w:pStyle w:val="Antrat1"/>
      </w:pPr>
      <w:r w:rsidRPr="009C7050">
        <w:t xml:space="preserve">SPRENDIMAS </w:t>
      </w:r>
    </w:p>
    <w:p w14:paraId="06C210FA" w14:textId="47D108B7" w:rsidR="00BD7F04" w:rsidRPr="002704AB" w:rsidRDefault="0047197B" w:rsidP="00C26A8E">
      <w:pPr>
        <w:spacing w:after="240" w:line="276" w:lineRule="auto"/>
        <w:jc w:val="center"/>
        <w:rPr>
          <w:rFonts w:ascii="Arial" w:hAnsi="Arial" w:cs="Arial"/>
          <w:bCs/>
          <w:lang w:eastAsia="lt-LT"/>
        </w:rPr>
      </w:pPr>
      <w:bookmarkStart w:id="0" w:name="_Hlk195109247"/>
      <w:r w:rsidRPr="0047197B">
        <w:rPr>
          <w:rFonts w:ascii="Arial" w:hAnsi="Arial" w:cs="Arial"/>
          <w:b/>
          <w:bCs/>
          <w:sz w:val="28"/>
          <w:szCs w:val="28"/>
          <w:lang w:eastAsia="lt-LT"/>
        </w:rPr>
        <w:t xml:space="preserve">DĖL </w:t>
      </w:r>
      <w:r w:rsidR="00E353E4" w:rsidRPr="0047197B">
        <w:rPr>
          <w:rFonts w:ascii="Arial" w:hAnsi="Arial" w:cs="Arial"/>
          <w:b/>
          <w:bCs/>
          <w:sz w:val="28"/>
          <w:szCs w:val="28"/>
          <w:lang w:eastAsia="lt-LT"/>
        </w:rPr>
        <w:t xml:space="preserve">KLAIPĖDOS RAJONO SAVIVALDYBĖS TARYBOS </w:t>
      </w:r>
      <w:r w:rsidRPr="0047197B">
        <w:rPr>
          <w:rFonts w:ascii="Arial" w:hAnsi="Arial" w:cs="Arial"/>
          <w:b/>
          <w:bCs/>
          <w:sz w:val="28"/>
          <w:szCs w:val="28"/>
          <w:lang w:eastAsia="lt-LT"/>
        </w:rPr>
        <w:t>2024 M. BIRŽELIO 2</w:t>
      </w:r>
      <w:r w:rsidR="00E353E4">
        <w:rPr>
          <w:rFonts w:ascii="Arial" w:hAnsi="Arial" w:cs="Arial"/>
          <w:b/>
          <w:bCs/>
          <w:sz w:val="28"/>
          <w:szCs w:val="28"/>
          <w:lang w:eastAsia="lt-LT"/>
        </w:rPr>
        <w:t>6</w:t>
      </w:r>
      <w:r w:rsidRPr="0047197B">
        <w:rPr>
          <w:rFonts w:ascii="Arial" w:hAnsi="Arial" w:cs="Arial"/>
          <w:b/>
          <w:bCs/>
          <w:sz w:val="28"/>
          <w:szCs w:val="28"/>
          <w:lang w:eastAsia="lt-LT"/>
        </w:rPr>
        <w:t xml:space="preserve"> D. SPRENDIMO </w:t>
      </w:r>
      <w:r w:rsidR="00B03CD5">
        <w:rPr>
          <w:rFonts w:ascii="Arial" w:hAnsi="Arial" w:cs="Arial"/>
          <w:b/>
          <w:bCs/>
          <w:sz w:val="28"/>
          <w:szCs w:val="28"/>
          <w:lang w:eastAsia="lt-LT"/>
        </w:rPr>
        <w:t>N</w:t>
      </w:r>
      <w:r w:rsidR="009C7050">
        <w:rPr>
          <w:rFonts w:ascii="Arial" w:hAnsi="Arial" w:cs="Arial"/>
          <w:b/>
          <w:bCs/>
          <w:sz w:val="28"/>
          <w:szCs w:val="28"/>
          <w:lang w:eastAsia="lt-LT"/>
        </w:rPr>
        <w:t>R</w:t>
      </w:r>
      <w:r w:rsidR="00B03CD5">
        <w:rPr>
          <w:rFonts w:ascii="Arial" w:hAnsi="Arial" w:cs="Arial"/>
          <w:b/>
          <w:bCs/>
          <w:sz w:val="28"/>
          <w:szCs w:val="28"/>
          <w:lang w:eastAsia="lt-LT"/>
        </w:rPr>
        <w:t>. T</w:t>
      </w:r>
      <w:r w:rsidR="000770EB">
        <w:rPr>
          <w:rFonts w:ascii="Arial" w:hAnsi="Arial" w:cs="Arial"/>
          <w:b/>
          <w:bCs/>
          <w:sz w:val="28"/>
          <w:szCs w:val="28"/>
          <w:lang w:eastAsia="lt-LT"/>
        </w:rPr>
        <w:t>11-305 „</w:t>
      </w:r>
      <w:r w:rsidRPr="0047197B">
        <w:rPr>
          <w:rFonts w:ascii="Arial" w:hAnsi="Arial" w:cs="Arial"/>
          <w:b/>
          <w:bCs/>
          <w:sz w:val="28"/>
          <w:szCs w:val="28"/>
          <w:lang w:eastAsia="lt-LT"/>
        </w:rPr>
        <w:t>DĖL KLAIPĖDOS RAJONO TURIZMO INFORMACIJOS CENTRO TEIKIAMŲ PASLAUGŲ KAINŲ NUSTATYMO</w:t>
      </w:r>
      <w:bookmarkEnd w:id="0"/>
      <w:r w:rsidR="000770EB">
        <w:rPr>
          <w:rFonts w:ascii="Arial" w:hAnsi="Arial" w:cs="Arial"/>
          <w:b/>
          <w:bCs/>
          <w:sz w:val="28"/>
          <w:szCs w:val="28"/>
          <w:lang w:eastAsia="lt-LT"/>
        </w:rPr>
        <w:t>“</w:t>
      </w:r>
      <w:r w:rsidRPr="0047197B">
        <w:rPr>
          <w:rFonts w:ascii="Arial" w:hAnsi="Arial" w:cs="Arial"/>
          <w:b/>
          <w:bCs/>
          <w:sz w:val="28"/>
          <w:szCs w:val="28"/>
          <w:lang w:eastAsia="lt-LT"/>
        </w:rPr>
        <w:t xml:space="preserve"> PAKEITIMO</w:t>
      </w:r>
    </w:p>
    <w:p w14:paraId="42C7E5C5" w14:textId="63B39AD2" w:rsidR="002704AB" w:rsidRPr="002704AB" w:rsidRDefault="002704AB" w:rsidP="00863B08">
      <w:pPr>
        <w:spacing w:line="276" w:lineRule="auto"/>
        <w:jc w:val="center"/>
        <w:rPr>
          <w:rFonts w:ascii="Arial" w:hAnsi="Arial" w:cs="Arial"/>
          <w:lang w:eastAsia="lt-LT"/>
        </w:rPr>
      </w:pPr>
      <w:r w:rsidRPr="002704AB">
        <w:rPr>
          <w:rFonts w:ascii="Arial" w:hAnsi="Arial" w:cs="Arial"/>
          <w:lang w:eastAsia="lt-LT"/>
        </w:rPr>
        <w:t>202</w:t>
      </w:r>
      <w:r w:rsidR="004C24F9">
        <w:rPr>
          <w:rFonts w:ascii="Arial" w:hAnsi="Arial" w:cs="Arial"/>
          <w:lang w:eastAsia="lt-LT"/>
        </w:rPr>
        <w:t>5</w:t>
      </w:r>
      <w:r w:rsidRPr="002704AB">
        <w:rPr>
          <w:rFonts w:ascii="Arial" w:hAnsi="Arial" w:cs="Arial"/>
          <w:lang w:eastAsia="lt-LT"/>
        </w:rPr>
        <w:t xml:space="preserve"> m. </w:t>
      </w:r>
      <w:r w:rsidR="004C24F9">
        <w:rPr>
          <w:rFonts w:ascii="Arial" w:hAnsi="Arial" w:cs="Arial"/>
          <w:lang w:eastAsia="lt-LT"/>
        </w:rPr>
        <w:t>balandžio</w:t>
      </w:r>
      <w:r>
        <w:rPr>
          <w:rFonts w:ascii="Arial" w:hAnsi="Arial" w:cs="Arial"/>
          <w:lang w:eastAsia="lt-LT"/>
        </w:rPr>
        <w:t xml:space="preserve">    </w:t>
      </w:r>
      <w:r w:rsidRPr="002704AB">
        <w:rPr>
          <w:rFonts w:ascii="Arial" w:hAnsi="Arial" w:cs="Arial"/>
          <w:lang w:eastAsia="lt-LT"/>
        </w:rPr>
        <w:t xml:space="preserve"> d. Nr. </w:t>
      </w:r>
    </w:p>
    <w:p w14:paraId="201AA8EA" w14:textId="0BE966CA" w:rsidR="002704AB" w:rsidRPr="002704AB" w:rsidRDefault="002704AB" w:rsidP="00C26A8E">
      <w:pPr>
        <w:spacing w:after="240" w:line="276" w:lineRule="auto"/>
        <w:jc w:val="center"/>
        <w:rPr>
          <w:rFonts w:ascii="Arial" w:hAnsi="Arial" w:cs="Arial"/>
          <w:bCs/>
          <w:lang w:eastAsia="lt-LT"/>
        </w:rPr>
      </w:pPr>
      <w:r w:rsidRPr="002704AB">
        <w:rPr>
          <w:rFonts w:ascii="Arial" w:hAnsi="Arial" w:cs="Arial"/>
          <w:lang w:eastAsia="lt-LT"/>
        </w:rPr>
        <w:t>Gargždai</w:t>
      </w:r>
    </w:p>
    <w:p w14:paraId="39CEDF4B" w14:textId="208A74E0" w:rsidR="002704AB" w:rsidRPr="002704AB" w:rsidRDefault="002704AB" w:rsidP="00BD7F04">
      <w:pPr>
        <w:suppressAutoHyphens/>
        <w:spacing w:line="276" w:lineRule="auto"/>
        <w:ind w:firstLine="1134"/>
        <w:contextualSpacing/>
        <w:jc w:val="both"/>
        <w:rPr>
          <w:rFonts w:ascii="Arial" w:hAnsi="Arial" w:cs="Arial"/>
          <w:lang w:eastAsia="lt-LT"/>
        </w:rPr>
      </w:pPr>
      <w:r w:rsidRPr="002704AB">
        <w:rPr>
          <w:rFonts w:ascii="Arial" w:hAnsi="Arial" w:cs="Arial"/>
          <w:lang w:eastAsia="lt-LT"/>
        </w:rPr>
        <w:t xml:space="preserve">Klaipėdos rajono savivaldybės taryba, vadovaudamasi Lietuvos Respublikos vietos savivaldos įstatymo 15 straipsnio 2 dalies 29 punktu, Lietuvos Respublikos kelių transporto kodekso 16 straipsnio 5 dalimi, </w:t>
      </w:r>
      <w:r w:rsidR="009C7050" w:rsidRPr="00C26A8E">
        <w:rPr>
          <w:rFonts w:ascii="Arial" w:hAnsi="Arial" w:cs="Arial"/>
          <w:spacing w:val="20"/>
          <w:lang w:eastAsia="lt-LT"/>
        </w:rPr>
        <w:t>nusprendžia</w:t>
      </w:r>
      <w:r w:rsidRPr="002704AB">
        <w:rPr>
          <w:rFonts w:ascii="Arial" w:hAnsi="Arial" w:cs="Arial"/>
          <w:lang w:eastAsia="lt-LT"/>
        </w:rPr>
        <w:t>:</w:t>
      </w:r>
    </w:p>
    <w:p w14:paraId="6EDAE0D3" w14:textId="616C1467" w:rsidR="00E353E4" w:rsidRPr="00E353E4" w:rsidRDefault="00E353E4" w:rsidP="00C26A8E">
      <w:pPr>
        <w:tabs>
          <w:tab w:val="left" w:pos="7500"/>
        </w:tabs>
        <w:spacing w:line="276" w:lineRule="auto"/>
        <w:ind w:firstLine="1134"/>
        <w:jc w:val="both"/>
        <w:rPr>
          <w:rFonts w:ascii="Arial" w:hAnsi="Arial" w:cs="Arial"/>
          <w:lang w:eastAsia="lt-LT"/>
        </w:rPr>
      </w:pPr>
      <w:r>
        <w:rPr>
          <w:rFonts w:ascii="Arial" w:hAnsi="Arial" w:cs="Arial"/>
          <w:lang w:eastAsia="lt-LT"/>
        </w:rPr>
        <w:t>1.</w:t>
      </w:r>
      <w:r w:rsidR="00BD7F04" w:rsidRPr="00E353E4">
        <w:rPr>
          <w:rFonts w:ascii="Arial" w:hAnsi="Arial" w:cs="Arial"/>
          <w:lang w:eastAsia="lt-LT"/>
        </w:rPr>
        <w:t>Pa</w:t>
      </w:r>
      <w:r w:rsidR="004C24F9">
        <w:rPr>
          <w:rFonts w:ascii="Arial" w:hAnsi="Arial" w:cs="Arial"/>
          <w:lang w:eastAsia="lt-LT"/>
        </w:rPr>
        <w:t>pildyti</w:t>
      </w:r>
      <w:r w:rsidR="00BD7F04" w:rsidRPr="00E353E4">
        <w:rPr>
          <w:rFonts w:ascii="Arial" w:hAnsi="Arial" w:cs="Arial"/>
          <w:lang w:eastAsia="lt-LT"/>
        </w:rPr>
        <w:t xml:space="preserve"> </w:t>
      </w:r>
      <w:r w:rsidRPr="00E353E4">
        <w:rPr>
          <w:rFonts w:ascii="Arial" w:hAnsi="Arial" w:cs="Arial"/>
          <w:lang w:eastAsia="lt-LT"/>
        </w:rPr>
        <w:t>Klaipėdos rajono savivaldybės tarybos</w:t>
      </w:r>
      <w:r w:rsidR="00682536" w:rsidRPr="00E353E4">
        <w:rPr>
          <w:rFonts w:ascii="Arial" w:hAnsi="Arial" w:cs="Arial"/>
          <w:lang w:eastAsia="lt-LT"/>
        </w:rPr>
        <w:t xml:space="preserve"> </w:t>
      </w:r>
      <w:r w:rsidR="00BD7F04" w:rsidRPr="00E353E4">
        <w:rPr>
          <w:rFonts w:ascii="Arial" w:hAnsi="Arial" w:cs="Arial"/>
          <w:lang w:eastAsia="lt-LT"/>
        </w:rPr>
        <w:t>2024 m. birželio 26 d. sprendim</w:t>
      </w:r>
      <w:r w:rsidRPr="00E353E4">
        <w:rPr>
          <w:rFonts w:ascii="Arial" w:hAnsi="Arial" w:cs="Arial"/>
          <w:lang w:eastAsia="lt-LT"/>
        </w:rPr>
        <w:t>o</w:t>
      </w:r>
      <w:r w:rsidR="00BD7F04" w:rsidRPr="00E353E4">
        <w:rPr>
          <w:rFonts w:ascii="Arial" w:hAnsi="Arial" w:cs="Arial"/>
          <w:lang w:eastAsia="lt-LT"/>
        </w:rPr>
        <w:t xml:space="preserve"> </w:t>
      </w:r>
      <w:r w:rsidR="000770EB" w:rsidRPr="00E353E4">
        <w:rPr>
          <w:rFonts w:ascii="Arial" w:hAnsi="Arial" w:cs="Arial"/>
          <w:lang w:eastAsia="lt-LT"/>
        </w:rPr>
        <w:t xml:space="preserve">Nr. T11-305 </w:t>
      </w:r>
      <w:r w:rsidR="00BD7F04" w:rsidRPr="00E353E4">
        <w:rPr>
          <w:rFonts w:ascii="Arial" w:hAnsi="Arial" w:cs="Arial"/>
          <w:lang w:eastAsia="lt-LT"/>
        </w:rPr>
        <w:t xml:space="preserve">„Dėl Klaipėdos rajono turizmo informacijos centro teikiamų paslaugų kainų nustatymo“ </w:t>
      </w:r>
      <w:r w:rsidR="00A85FD8">
        <w:rPr>
          <w:rFonts w:ascii="Arial" w:hAnsi="Arial" w:cs="Arial"/>
          <w:lang w:eastAsia="lt-LT"/>
        </w:rPr>
        <w:t xml:space="preserve">1 punktą </w:t>
      </w:r>
      <w:r w:rsidR="00BD7F04" w:rsidRPr="00E353E4">
        <w:rPr>
          <w:rFonts w:ascii="Arial" w:hAnsi="Arial" w:cs="Arial"/>
          <w:lang w:eastAsia="lt-LT"/>
        </w:rPr>
        <w:t>1.</w:t>
      </w:r>
      <w:r w:rsidR="00801DC7">
        <w:rPr>
          <w:rFonts w:ascii="Arial" w:hAnsi="Arial" w:cs="Arial"/>
          <w:lang w:eastAsia="lt-LT"/>
        </w:rPr>
        <w:t>3</w:t>
      </w:r>
      <w:r w:rsidR="006469D5">
        <w:rPr>
          <w:rFonts w:ascii="Arial" w:hAnsi="Arial" w:cs="Arial"/>
          <w:lang w:eastAsia="lt-LT"/>
        </w:rPr>
        <w:t>5</w:t>
      </w:r>
      <w:r w:rsidR="00BD7F04" w:rsidRPr="00E353E4">
        <w:rPr>
          <w:rFonts w:ascii="Arial" w:hAnsi="Arial" w:cs="Arial"/>
          <w:lang w:eastAsia="lt-LT"/>
        </w:rPr>
        <w:t xml:space="preserve"> p</w:t>
      </w:r>
      <w:r w:rsidR="00A85FD8">
        <w:rPr>
          <w:rFonts w:ascii="Arial" w:hAnsi="Arial" w:cs="Arial"/>
          <w:lang w:eastAsia="lt-LT"/>
        </w:rPr>
        <w:t>apunkčiu</w:t>
      </w:r>
      <w:r w:rsidR="00BD7F04" w:rsidRPr="00E353E4">
        <w:rPr>
          <w:rFonts w:ascii="Arial" w:hAnsi="Arial" w:cs="Arial"/>
          <w:lang w:eastAsia="lt-LT"/>
        </w:rPr>
        <w:t xml:space="preserve"> ir jį išdėstyti taip: </w:t>
      </w:r>
    </w:p>
    <w:p w14:paraId="225A1096" w14:textId="18DE5941" w:rsidR="00964167" w:rsidRDefault="00E353E4" w:rsidP="00C26A8E">
      <w:pPr>
        <w:tabs>
          <w:tab w:val="left" w:pos="7500"/>
        </w:tabs>
        <w:spacing w:line="276" w:lineRule="auto"/>
        <w:ind w:firstLine="1134"/>
        <w:jc w:val="both"/>
        <w:rPr>
          <w:rFonts w:ascii="Arial" w:hAnsi="Arial" w:cs="Arial"/>
          <w:lang w:eastAsia="lt-LT"/>
        </w:rPr>
      </w:pPr>
      <w:r>
        <w:rPr>
          <w:rFonts w:ascii="Arial" w:hAnsi="Arial" w:cs="Arial"/>
          <w:lang w:eastAsia="lt-LT"/>
        </w:rPr>
        <w:t xml:space="preserve"> „</w:t>
      </w:r>
      <w:r w:rsidR="00BD7F04" w:rsidRPr="00BD7F04">
        <w:rPr>
          <w:rFonts w:ascii="Arial" w:hAnsi="Arial" w:cs="Arial"/>
          <w:lang w:eastAsia="lt-LT"/>
        </w:rPr>
        <w:t>1.</w:t>
      </w:r>
      <w:r w:rsidR="00310696">
        <w:rPr>
          <w:rFonts w:ascii="Arial" w:hAnsi="Arial" w:cs="Arial"/>
          <w:lang w:eastAsia="lt-LT"/>
        </w:rPr>
        <w:t>3</w:t>
      </w:r>
      <w:r w:rsidR="006469D5">
        <w:rPr>
          <w:rFonts w:ascii="Arial" w:hAnsi="Arial" w:cs="Arial"/>
          <w:lang w:eastAsia="lt-LT"/>
        </w:rPr>
        <w:t>5</w:t>
      </w:r>
      <w:r w:rsidR="00BD7F04" w:rsidRPr="00BD7F04">
        <w:rPr>
          <w:rFonts w:ascii="Arial" w:hAnsi="Arial" w:cs="Arial"/>
          <w:lang w:eastAsia="lt-LT"/>
        </w:rPr>
        <w:t>.</w:t>
      </w:r>
      <w:r w:rsidR="00310696">
        <w:rPr>
          <w:rFonts w:ascii="Arial" w:hAnsi="Arial" w:cs="Arial"/>
          <w:lang w:eastAsia="lt-LT"/>
        </w:rPr>
        <w:t xml:space="preserve"> E</w:t>
      </w:r>
      <w:r w:rsidR="004A25B0" w:rsidRPr="004A25B0">
        <w:rPr>
          <w:rFonts w:ascii="Arial" w:hAnsi="Arial" w:cs="Arial"/>
          <w:lang w:eastAsia="lt-LT"/>
        </w:rPr>
        <w:t xml:space="preserve">lektromobilių įkrovimo paslaugos teikimo Klaipėdos rajono savivaldybės </w:t>
      </w:r>
      <w:r w:rsidR="00310696">
        <w:rPr>
          <w:rFonts w:ascii="Arial" w:hAnsi="Arial" w:cs="Arial"/>
          <w:lang w:eastAsia="lt-LT"/>
        </w:rPr>
        <w:t xml:space="preserve">Gargždų autobusų stoties </w:t>
      </w:r>
      <w:r w:rsidR="004A25B0" w:rsidRPr="004A25B0">
        <w:rPr>
          <w:rFonts w:ascii="Arial" w:hAnsi="Arial" w:cs="Arial"/>
          <w:lang w:eastAsia="lt-LT"/>
        </w:rPr>
        <w:t>teritorijoje didelės galios elektromobilių stotelėse kain</w:t>
      </w:r>
      <w:r w:rsidR="00F84ABD">
        <w:rPr>
          <w:rFonts w:ascii="Arial" w:hAnsi="Arial" w:cs="Arial"/>
          <w:lang w:eastAsia="lt-LT"/>
        </w:rPr>
        <w:t>a</w:t>
      </w:r>
      <w:r w:rsidR="004A25B0" w:rsidRPr="004A25B0">
        <w:rPr>
          <w:rFonts w:ascii="Arial" w:hAnsi="Arial" w:cs="Arial"/>
          <w:lang w:eastAsia="lt-LT"/>
        </w:rPr>
        <w:t xml:space="preserve"> – 0,30 Eur/kWh</w:t>
      </w:r>
      <w:r w:rsidR="00BD7F04" w:rsidRPr="00BD7F04">
        <w:rPr>
          <w:rFonts w:ascii="Arial" w:hAnsi="Arial" w:cs="Arial"/>
          <w:lang w:eastAsia="lt-LT"/>
        </w:rPr>
        <w:t xml:space="preserve">.“ </w:t>
      </w:r>
    </w:p>
    <w:p w14:paraId="268D48CE" w14:textId="0AA49CDC" w:rsidR="00964167" w:rsidRPr="00964167" w:rsidRDefault="009C7050" w:rsidP="00C26A8E">
      <w:pPr>
        <w:tabs>
          <w:tab w:val="left" w:pos="7500"/>
        </w:tabs>
        <w:spacing w:after="480" w:line="276" w:lineRule="auto"/>
        <w:ind w:left="1128"/>
        <w:jc w:val="both"/>
        <w:rPr>
          <w:rFonts w:ascii="Arial" w:hAnsi="Arial" w:cs="Arial"/>
          <w:lang w:eastAsia="lt-LT"/>
        </w:rPr>
      </w:pPr>
      <w:r>
        <w:rPr>
          <w:rFonts w:ascii="Arial" w:hAnsi="Arial" w:cs="Arial"/>
          <w:lang w:eastAsia="lt-LT"/>
        </w:rPr>
        <w:t xml:space="preserve">2. </w:t>
      </w:r>
      <w:r w:rsidR="00BD7F04" w:rsidRPr="00C26A8E">
        <w:rPr>
          <w:rFonts w:ascii="Arial" w:hAnsi="Arial" w:cs="Arial"/>
          <w:lang w:eastAsia="lt-LT"/>
        </w:rPr>
        <w:t>Skelbti šį sprendimą Teisės aktų registre.</w:t>
      </w:r>
    </w:p>
    <w:p w14:paraId="4E8CEB01" w14:textId="77777777" w:rsidR="00512B1B" w:rsidRDefault="00512B1B" w:rsidP="00BD7F04">
      <w:pPr>
        <w:tabs>
          <w:tab w:val="left" w:pos="7500"/>
        </w:tabs>
        <w:spacing w:after="240" w:line="276" w:lineRule="auto"/>
        <w:jc w:val="both"/>
        <w:rPr>
          <w:rFonts w:ascii="Arial" w:hAnsi="Arial" w:cs="Arial"/>
          <w:lang w:val="fi-FI"/>
        </w:rPr>
      </w:pPr>
      <w:r>
        <w:rPr>
          <w:rFonts w:ascii="Arial" w:hAnsi="Arial" w:cs="Arial"/>
          <w:lang w:val="fi-FI"/>
        </w:rPr>
        <w:t>Savivaldybės meras</w:t>
      </w:r>
    </w:p>
    <w:p w14:paraId="694964F5" w14:textId="3FE8518A" w:rsidR="005E30CC" w:rsidRPr="00234E76" w:rsidRDefault="00EB06D4" w:rsidP="00BD7F04">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560C82D9" w14:textId="3EB2FB4B" w:rsidR="00964167" w:rsidRPr="0079773C" w:rsidRDefault="00EB06D4" w:rsidP="00BD7F04">
      <w:pPr>
        <w:tabs>
          <w:tab w:val="left" w:pos="9639"/>
          <w:tab w:val="left" w:pos="9720"/>
        </w:tabs>
        <w:spacing w:after="240" w:line="276" w:lineRule="auto"/>
        <w:rPr>
          <w:rFonts w:ascii="Arial" w:hAnsi="Arial" w:cs="Arial"/>
        </w:rPr>
      </w:pPr>
      <w:r w:rsidRPr="0079773C">
        <w:rPr>
          <w:rFonts w:ascii="Arial" w:hAnsi="Arial" w:cs="Arial"/>
        </w:rPr>
        <w:t xml:space="preserve">PARENGĖ </w:t>
      </w:r>
      <w:r w:rsidR="0079773C">
        <w:rPr>
          <w:rFonts w:ascii="Arial" w:hAnsi="Arial" w:cs="Arial"/>
        </w:rPr>
        <w:t>R. D.</w:t>
      </w:r>
      <w:r w:rsidR="00C56124">
        <w:rPr>
          <w:rFonts w:ascii="Arial" w:hAnsi="Arial" w:cs="Arial"/>
        </w:rPr>
        <w:t xml:space="preserve"> Grubliauskytė </w:t>
      </w:r>
    </w:p>
    <w:p w14:paraId="586B8254" w14:textId="2F73A8DB" w:rsidR="00234E76" w:rsidRPr="0079773C" w:rsidRDefault="00234E76" w:rsidP="00512B1B">
      <w:pPr>
        <w:tabs>
          <w:tab w:val="left" w:pos="3450"/>
        </w:tabs>
        <w:spacing w:line="276" w:lineRule="auto"/>
        <w:jc w:val="both"/>
        <w:rPr>
          <w:rFonts w:ascii="Arial" w:hAnsi="Arial" w:cs="Arial"/>
        </w:rPr>
      </w:pPr>
      <w:r w:rsidRPr="0079773C">
        <w:rPr>
          <w:rFonts w:ascii="Arial" w:hAnsi="Arial" w:cs="Arial"/>
        </w:rPr>
        <w:t xml:space="preserve">SUDERINTA: </w:t>
      </w:r>
    </w:p>
    <w:p w14:paraId="2C0A3D7A" w14:textId="6C78CB9D" w:rsidR="005D3390" w:rsidRPr="005D3390" w:rsidRDefault="00234E76" w:rsidP="00512B1B">
      <w:pPr>
        <w:tabs>
          <w:tab w:val="left" w:pos="2552"/>
          <w:tab w:val="left" w:pos="5245"/>
          <w:tab w:val="left" w:pos="7513"/>
        </w:tabs>
        <w:spacing w:line="276" w:lineRule="auto"/>
        <w:jc w:val="both"/>
        <w:rPr>
          <w:rFonts w:ascii="Arial" w:hAnsi="Arial" w:cs="Arial"/>
        </w:rPr>
      </w:pPr>
      <w:r w:rsidRPr="007C5AF0">
        <w:rPr>
          <w:rFonts w:ascii="Arial" w:hAnsi="Arial" w:cs="Arial"/>
        </w:rPr>
        <w:t>K. Vainienė</w:t>
      </w:r>
      <w:r w:rsidR="005D3390" w:rsidRPr="005D3390">
        <w:t xml:space="preserve"> </w:t>
      </w:r>
      <w:r w:rsidR="005D3390">
        <w:tab/>
      </w:r>
      <w:r w:rsidR="00801DC7">
        <w:rPr>
          <w:rFonts w:ascii="Arial" w:hAnsi="Arial" w:cs="Arial"/>
        </w:rPr>
        <w:t>J. Bardauskas</w:t>
      </w:r>
    </w:p>
    <w:p w14:paraId="455653A2" w14:textId="45AABCA0" w:rsidR="00F50114" w:rsidRDefault="005D3390" w:rsidP="00512B1B">
      <w:pPr>
        <w:tabs>
          <w:tab w:val="left" w:pos="2552"/>
          <w:tab w:val="left" w:pos="5245"/>
          <w:tab w:val="left" w:pos="7513"/>
        </w:tabs>
        <w:spacing w:line="276" w:lineRule="auto"/>
        <w:jc w:val="both"/>
        <w:rPr>
          <w:rFonts w:ascii="Arial" w:hAnsi="Arial" w:cs="Arial"/>
        </w:rPr>
      </w:pPr>
      <w:r w:rsidRPr="005D3390">
        <w:rPr>
          <w:rFonts w:ascii="Arial" w:hAnsi="Arial" w:cs="Arial"/>
        </w:rPr>
        <w:t xml:space="preserve">V. Butkus </w:t>
      </w:r>
      <w:r>
        <w:rPr>
          <w:rFonts w:ascii="Arial" w:hAnsi="Arial" w:cs="Arial"/>
        </w:rPr>
        <w:tab/>
      </w:r>
      <w:r w:rsidR="005504CA">
        <w:rPr>
          <w:rFonts w:ascii="Arial" w:hAnsi="Arial" w:cs="Arial"/>
        </w:rPr>
        <w:t xml:space="preserve">B. Markauskas </w:t>
      </w:r>
    </w:p>
    <w:p w14:paraId="1FE529D2" w14:textId="1F941288" w:rsidR="005D3390" w:rsidRPr="006816E9" w:rsidRDefault="001C1244" w:rsidP="00512B1B">
      <w:pPr>
        <w:tabs>
          <w:tab w:val="left" w:pos="2552"/>
          <w:tab w:val="left" w:pos="5245"/>
          <w:tab w:val="left" w:pos="7513"/>
        </w:tabs>
        <w:spacing w:line="276" w:lineRule="auto"/>
        <w:jc w:val="both"/>
        <w:rPr>
          <w:rFonts w:ascii="Arial" w:hAnsi="Arial" w:cs="Arial"/>
        </w:rPr>
      </w:pPr>
      <w:r w:rsidRPr="006816E9">
        <w:rPr>
          <w:rFonts w:ascii="Arial" w:hAnsi="Arial" w:cs="Arial"/>
        </w:rPr>
        <w:t xml:space="preserve">V. </w:t>
      </w:r>
      <w:r w:rsidR="009F5D7B" w:rsidRPr="006816E9">
        <w:rPr>
          <w:rFonts w:ascii="Arial" w:hAnsi="Arial" w:cs="Arial"/>
        </w:rPr>
        <w:t>Jasas</w:t>
      </w:r>
      <w:r w:rsidR="00801DC7" w:rsidRPr="006816E9">
        <w:rPr>
          <w:rFonts w:ascii="Arial" w:hAnsi="Arial" w:cs="Arial"/>
        </w:rPr>
        <w:tab/>
        <w:t>L. Liutikienė</w:t>
      </w:r>
    </w:p>
    <w:p w14:paraId="694725E5" w14:textId="77777777" w:rsidR="006816E9" w:rsidRPr="006816E9" w:rsidRDefault="005D3390" w:rsidP="00512B1B">
      <w:pPr>
        <w:tabs>
          <w:tab w:val="left" w:pos="2552"/>
          <w:tab w:val="left" w:pos="5245"/>
          <w:tab w:val="left" w:pos="7513"/>
        </w:tabs>
        <w:spacing w:line="276" w:lineRule="auto"/>
        <w:jc w:val="both"/>
        <w:rPr>
          <w:rFonts w:ascii="Arial" w:hAnsi="Arial" w:cs="Arial"/>
        </w:rPr>
      </w:pPr>
      <w:r w:rsidRPr="006816E9">
        <w:rPr>
          <w:rFonts w:ascii="Arial" w:hAnsi="Arial" w:cs="Arial"/>
        </w:rPr>
        <w:t>M. Šatkus</w:t>
      </w:r>
      <w:r w:rsidR="001C1244" w:rsidRPr="006816E9">
        <w:rPr>
          <w:rFonts w:ascii="Arial" w:hAnsi="Arial" w:cs="Arial"/>
        </w:rPr>
        <w:t xml:space="preserve"> </w:t>
      </w:r>
    </w:p>
    <w:p w14:paraId="48F67059" w14:textId="603F8412" w:rsidR="00234E76" w:rsidRPr="006816E9" w:rsidRDefault="006816E9" w:rsidP="00512B1B">
      <w:pPr>
        <w:tabs>
          <w:tab w:val="left" w:pos="2552"/>
          <w:tab w:val="left" w:pos="5245"/>
          <w:tab w:val="left" w:pos="7513"/>
        </w:tabs>
        <w:spacing w:line="276" w:lineRule="auto"/>
        <w:jc w:val="both"/>
        <w:rPr>
          <w:rFonts w:ascii="Arial" w:hAnsi="Arial" w:cs="Arial"/>
        </w:rPr>
      </w:pPr>
      <w:r w:rsidRPr="006816E9">
        <w:rPr>
          <w:rFonts w:ascii="Arial" w:hAnsi="Arial" w:cs="Arial"/>
        </w:rPr>
        <w:t xml:space="preserve">D. Beliokaitė </w:t>
      </w:r>
      <w:r w:rsidR="001C1244" w:rsidRPr="006816E9">
        <w:rPr>
          <w:rFonts w:ascii="Arial" w:hAnsi="Arial" w:cs="Arial"/>
        </w:rPr>
        <w:tab/>
      </w:r>
      <w:r w:rsidR="00E5742D" w:rsidRPr="006816E9">
        <w:rPr>
          <w:rFonts w:ascii="Arial" w:hAnsi="Arial" w:cs="Arial"/>
        </w:rPr>
        <w:t>D. Kubilius</w:t>
      </w:r>
    </w:p>
    <w:p w14:paraId="347F17B0" w14:textId="77777777" w:rsidR="009C7050" w:rsidRPr="006816E9" w:rsidRDefault="00596E66" w:rsidP="00C26A8E">
      <w:pPr>
        <w:pStyle w:val="Antrat5"/>
        <w:jc w:val="center"/>
        <w:rPr>
          <w:rStyle w:val="Antrat3Diagrama"/>
          <w:rFonts w:ascii="Arial" w:hAnsi="Arial" w:cs="Arial"/>
          <w:b/>
          <w:bCs/>
          <w:color w:val="auto"/>
        </w:rPr>
      </w:pPr>
      <w:r>
        <w:rPr>
          <w:rFonts w:ascii="Arial" w:hAnsi="Arial" w:cs="Arial"/>
        </w:rPr>
        <w:br w:type="page"/>
      </w:r>
      <w:r w:rsidR="00FE7C21" w:rsidRPr="006816E9">
        <w:rPr>
          <w:rStyle w:val="Antrat3Diagrama"/>
          <w:rFonts w:ascii="Arial" w:hAnsi="Arial" w:cs="Arial"/>
          <w:b/>
          <w:bCs/>
          <w:color w:val="auto"/>
        </w:rPr>
        <w:lastRenderedPageBreak/>
        <w:t>AIŠKINAMASIS RAŠTAS</w:t>
      </w:r>
    </w:p>
    <w:p w14:paraId="2DCF81A2" w14:textId="32FA36C1" w:rsidR="00BC11E6" w:rsidRPr="00031544" w:rsidRDefault="00FE7C21" w:rsidP="00512B1B">
      <w:pPr>
        <w:spacing w:after="240" w:line="276" w:lineRule="auto"/>
        <w:jc w:val="center"/>
        <w:rPr>
          <w:rFonts w:ascii="Arial" w:hAnsi="Arial" w:cs="Arial"/>
          <w:b/>
          <w:bCs/>
          <w:sz w:val="28"/>
          <w:szCs w:val="28"/>
        </w:rPr>
      </w:pPr>
      <w:r w:rsidRPr="001A244D">
        <w:rPr>
          <w:rFonts w:ascii="Arial" w:eastAsiaTheme="minorHAnsi" w:hAnsi="Arial" w:cs="Arial"/>
          <w:b/>
          <w:bCs/>
        </w:rPr>
        <w:t>DĖL TARYBOS SPRENDIMO „</w:t>
      </w:r>
      <w:r w:rsidR="009C7050" w:rsidRPr="009C7050">
        <w:rPr>
          <w:rFonts w:ascii="Arial" w:eastAsiaTheme="minorHAnsi" w:hAnsi="Arial" w:cs="Arial"/>
          <w:b/>
          <w:bCs/>
        </w:rPr>
        <w:t>DĖL KLAIPĖDOS RAJONO SAVIVALDYBĖS TARYBOS 2024 M. BIRŽELIO 26 D. SPRENDIMO NR. T11-305 „DĖL KLAIPĖDOS RAJONO TURIZMO INFORMACIJOS CENTRO TEIKIAMŲ PASLAUGŲ KAINŲ NUSTATYMO</w:t>
      </w:r>
      <w:r w:rsidR="003C0D8E" w:rsidRPr="001A244D">
        <w:rPr>
          <w:rFonts w:ascii="Arial" w:hAnsi="Arial" w:cs="Arial"/>
          <w:b/>
          <w:bCs/>
        </w:rPr>
        <w:t xml:space="preserve">“ </w:t>
      </w:r>
      <w:r w:rsidR="009C7050">
        <w:rPr>
          <w:rFonts w:ascii="Arial" w:hAnsi="Arial" w:cs="Arial"/>
          <w:b/>
          <w:bCs/>
        </w:rPr>
        <w:t xml:space="preserve">PAKEITIMO“ </w:t>
      </w:r>
      <w:r w:rsidRPr="001A244D">
        <w:rPr>
          <w:rFonts w:ascii="Arial" w:hAnsi="Arial" w:cs="Arial"/>
          <w:b/>
          <w:bCs/>
        </w:rPr>
        <w:t>PROJEKTO</w:t>
      </w:r>
    </w:p>
    <w:p w14:paraId="5D597026" w14:textId="1723F937" w:rsidR="00FE7C21" w:rsidRDefault="003C0D8E" w:rsidP="00512B1B">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Pr>
          <w:rFonts w:ascii="Arial" w:eastAsiaTheme="minorEastAsia" w:hAnsi="Arial" w:cs="Arial"/>
          <w:bCs/>
          <w:u w:color="000000"/>
          <w:lang w:eastAsia="lt-LT"/>
          <w14:ligatures w14:val="standardContextual"/>
        </w:rPr>
        <w:t>202</w:t>
      </w:r>
      <w:r w:rsidR="00801DC7">
        <w:rPr>
          <w:rFonts w:ascii="Arial" w:eastAsiaTheme="minorEastAsia" w:hAnsi="Arial" w:cs="Arial"/>
          <w:bCs/>
          <w:u w:color="000000"/>
          <w:lang w:eastAsia="lt-LT"/>
          <w14:ligatures w14:val="standardContextual"/>
        </w:rPr>
        <w:t>5</w:t>
      </w:r>
      <w:r>
        <w:rPr>
          <w:rFonts w:ascii="Arial" w:eastAsiaTheme="minorEastAsia" w:hAnsi="Arial" w:cs="Arial"/>
          <w:bCs/>
          <w:u w:color="000000"/>
          <w:lang w:eastAsia="lt-LT"/>
          <w14:ligatures w14:val="standardContextual"/>
        </w:rPr>
        <w:t xml:space="preserve"> m. </w:t>
      </w:r>
      <w:r w:rsidR="00AB0B24">
        <w:rPr>
          <w:rFonts w:ascii="Arial" w:eastAsiaTheme="minorEastAsia" w:hAnsi="Arial" w:cs="Arial"/>
          <w:bCs/>
          <w:u w:color="000000"/>
          <w:lang w:eastAsia="lt-LT"/>
          <w14:ligatures w14:val="standardContextual"/>
        </w:rPr>
        <w:t>balandžio</w:t>
      </w:r>
      <w:r>
        <w:rPr>
          <w:rFonts w:ascii="Arial" w:eastAsiaTheme="minorEastAsia" w:hAnsi="Arial" w:cs="Arial"/>
          <w:bCs/>
          <w:u w:color="000000"/>
          <w:lang w:eastAsia="lt-LT"/>
          <w14:ligatures w14:val="standardContextual"/>
        </w:rPr>
        <w:t xml:space="preserve"> </w:t>
      </w:r>
      <w:r w:rsidR="00AB0B24">
        <w:rPr>
          <w:rFonts w:ascii="Arial" w:eastAsiaTheme="minorEastAsia" w:hAnsi="Arial" w:cs="Arial"/>
          <w:bCs/>
          <w:u w:color="000000"/>
          <w:lang w:eastAsia="lt-LT"/>
          <w14:ligatures w14:val="standardContextual"/>
        </w:rPr>
        <w:t>9</w:t>
      </w:r>
      <w:r w:rsidR="005D3390">
        <w:rPr>
          <w:rFonts w:ascii="Arial" w:eastAsiaTheme="minorEastAsia" w:hAnsi="Arial" w:cs="Arial"/>
          <w:bCs/>
          <w:u w:color="000000"/>
          <w:lang w:eastAsia="lt-LT"/>
          <w14:ligatures w14:val="standardContextual"/>
        </w:rPr>
        <w:t xml:space="preserve"> </w:t>
      </w:r>
      <w:r>
        <w:rPr>
          <w:rFonts w:ascii="Arial" w:eastAsiaTheme="minorEastAsia" w:hAnsi="Arial" w:cs="Arial"/>
          <w:bCs/>
          <w:u w:color="000000"/>
          <w:lang w:eastAsia="lt-LT"/>
          <w14:ligatures w14:val="standardContextual"/>
        </w:rPr>
        <w:t>d.</w:t>
      </w:r>
    </w:p>
    <w:p w14:paraId="2BBA6394" w14:textId="6EA7C17A" w:rsidR="00FC294D" w:rsidRPr="001A244D" w:rsidRDefault="0079773C" w:rsidP="00512B1B">
      <w:pPr>
        <w:spacing w:after="120" w:line="276" w:lineRule="auto"/>
        <w:jc w:val="both"/>
        <w:rPr>
          <w:rFonts w:ascii="Arial" w:hAnsi="Arial" w:cs="Arial"/>
          <w:bCs/>
        </w:rPr>
      </w:pPr>
      <w:r w:rsidRPr="0079773C">
        <w:rPr>
          <w:rFonts w:ascii="Arial" w:hAnsi="Arial" w:cs="Arial"/>
          <w:bCs/>
        </w:rPr>
        <w:t>1.</w:t>
      </w:r>
      <w:r>
        <w:rPr>
          <w:rFonts w:ascii="Arial" w:hAnsi="Arial" w:cs="Arial"/>
          <w:bCs/>
        </w:rPr>
        <w:t xml:space="preserve"> </w:t>
      </w:r>
      <w:r w:rsidR="00FC294D" w:rsidRPr="001A244D">
        <w:rPr>
          <w:rFonts w:ascii="Arial" w:hAnsi="Arial" w:cs="Arial"/>
          <w:bCs/>
        </w:rPr>
        <w:t xml:space="preserve">Parengto sprendimo projekto tikslai, uždaviniai (ko šiuo sprendimu norima pasiekti): </w:t>
      </w:r>
    </w:p>
    <w:p w14:paraId="6771EC77" w14:textId="06393680" w:rsidR="00DB1A32" w:rsidRDefault="00DB1A32" w:rsidP="00512B1B">
      <w:pPr>
        <w:pStyle w:val="Pagrindiniotekstotrauka"/>
        <w:tabs>
          <w:tab w:val="left" w:pos="540"/>
          <w:tab w:val="right" w:pos="9639"/>
        </w:tabs>
        <w:spacing w:line="276" w:lineRule="auto"/>
        <w:ind w:left="0" w:right="-79"/>
        <w:jc w:val="both"/>
        <w:rPr>
          <w:rFonts w:ascii="Arial" w:hAnsi="Arial" w:cs="Arial"/>
          <w:bCs/>
        </w:rPr>
      </w:pPr>
      <w:r w:rsidRPr="00DB1A32">
        <w:rPr>
          <w:rFonts w:ascii="Arial" w:hAnsi="Arial" w:cs="Arial"/>
          <w:bCs/>
        </w:rPr>
        <w:t>Sprendimo projektu siekiama atnaujinti Klaipėdos rajono turizmo informacijos centro teikiamų paslaugų įkainius</w:t>
      </w:r>
      <w:r w:rsidR="000E696C">
        <w:rPr>
          <w:rFonts w:ascii="Arial" w:hAnsi="Arial" w:cs="Arial"/>
          <w:bCs/>
        </w:rPr>
        <w:t xml:space="preserve"> bei </w:t>
      </w:r>
      <w:r w:rsidRPr="00DB1A32">
        <w:rPr>
          <w:rFonts w:ascii="Arial" w:hAnsi="Arial" w:cs="Arial"/>
          <w:bCs/>
        </w:rPr>
        <w:t xml:space="preserve">nustatyti naujus įkainius, kurie reikalingi dėl papildomos Klaipėdos rajono turizmo informacijos centro funkcijos – Gargždų autobusų stoties administravimo. </w:t>
      </w:r>
    </w:p>
    <w:p w14:paraId="3E864AC2" w14:textId="168E2D70" w:rsidR="003C0D8E" w:rsidRDefault="0079773C" w:rsidP="00512B1B">
      <w:pPr>
        <w:pStyle w:val="Pagrindiniotekstotrauka"/>
        <w:tabs>
          <w:tab w:val="left" w:pos="540"/>
          <w:tab w:val="right" w:pos="9639"/>
        </w:tabs>
        <w:spacing w:line="276" w:lineRule="auto"/>
        <w:ind w:left="0" w:right="-79"/>
        <w:jc w:val="both"/>
        <w:rPr>
          <w:rFonts w:ascii="Arial" w:hAnsi="Arial" w:cs="Arial"/>
          <w:bCs/>
        </w:rPr>
      </w:pPr>
      <w:r>
        <w:rPr>
          <w:rFonts w:ascii="Arial" w:hAnsi="Arial" w:cs="Arial"/>
          <w:bCs/>
        </w:rPr>
        <w:t xml:space="preserve">2. </w:t>
      </w:r>
      <w:r w:rsidR="00FC294D" w:rsidRPr="00C86DFD">
        <w:rPr>
          <w:rFonts w:ascii="Arial" w:hAnsi="Arial" w:cs="Arial"/>
          <w:bCs/>
        </w:rPr>
        <w:t xml:space="preserve">Kaip šiuo metu yra teisiškai reglamentuojami projekte aptariami klausimai: </w:t>
      </w:r>
    </w:p>
    <w:p w14:paraId="307A43BA" w14:textId="6A3B7809" w:rsidR="00512B1B" w:rsidRDefault="00DB1A32" w:rsidP="00512B1B">
      <w:pPr>
        <w:pStyle w:val="Pagrindiniotekstotrauka"/>
        <w:tabs>
          <w:tab w:val="left" w:pos="540"/>
          <w:tab w:val="right" w:pos="9639"/>
        </w:tabs>
        <w:spacing w:line="276" w:lineRule="auto"/>
        <w:ind w:left="0" w:right="-79"/>
        <w:jc w:val="both"/>
        <w:rPr>
          <w:rFonts w:ascii="Arial" w:hAnsi="Arial" w:cs="Arial"/>
          <w:bCs/>
        </w:rPr>
      </w:pPr>
      <w:r w:rsidRPr="00DB1A32">
        <w:rPr>
          <w:rFonts w:ascii="Arial" w:hAnsi="Arial" w:cs="Arial"/>
          <w:bCs/>
        </w:rPr>
        <w:t>Klaipėdos rajono savivaldybės tarybos 20</w:t>
      </w:r>
      <w:r w:rsidR="001B7065">
        <w:rPr>
          <w:rFonts w:ascii="Arial" w:hAnsi="Arial" w:cs="Arial"/>
          <w:bCs/>
        </w:rPr>
        <w:t>2</w:t>
      </w:r>
      <w:r w:rsidR="00F50114">
        <w:rPr>
          <w:rFonts w:ascii="Arial" w:hAnsi="Arial" w:cs="Arial"/>
          <w:bCs/>
        </w:rPr>
        <w:t>4</w:t>
      </w:r>
      <w:r w:rsidRPr="00DB1A32">
        <w:rPr>
          <w:rFonts w:ascii="Arial" w:hAnsi="Arial" w:cs="Arial"/>
          <w:bCs/>
        </w:rPr>
        <w:t xml:space="preserve"> m. </w:t>
      </w:r>
      <w:r w:rsidR="00F50114">
        <w:rPr>
          <w:rFonts w:ascii="Arial" w:hAnsi="Arial" w:cs="Arial"/>
          <w:bCs/>
        </w:rPr>
        <w:t xml:space="preserve">birželio </w:t>
      </w:r>
      <w:r w:rsidR="000E696C">
        <w:rPr>
          <w:rFonts w:ascii="Arial" w:hAnsi="Arial" w:cs="Arial"/>
          <w:bCs/>
        </w:rPr>
        <w:t>26</w:t>
      </w:r>
      <w:r w:rsidRPr="00DB1A32">
        <w:rPr>
          <w:rFonts w:ascii="Arial" w:hAnsi="Arial" w:cs="Arial"/>
          <w:bCs/>
        </w:rPr>
        <w:t xml:space="preserve"> d. sprendimas Nr. T11-3</w:t>
      </w:r>
      <w:r w:rsidR="000E696C">
        <w:rPr>
          <w:rFonts w:ascii="Arial" w:hAnsi="Arial" w:cs="Arial"/>
          <w:bCs/>
        </w:rPr>
        <w:t>05</w:t>
      </w:r>
      <w:r w:rsidRPr="00DB1A32">
        <w:rPr>
          <w:rFonts w:ascii="Arial" w:hAnsi="Arial" w:cs="Arial"/>
          <w:bCs/>
        </w:rPr>
        <w:t xml:space="preserve"> „Dėl Klaipėdos rajono turizmo informacijos centro teikiamų paslaugų kainų nustatymo“. </w:t>
      </w:r>
    </w:p>
    <w:p w14:paraId="54677684" w14:textId="0ACF30EC" w:rsidR="00DB1A32" w:rsidRDefault="00512B1B" w:rsidP="00512B1B">
      <w:pPr>
        <w:pStyle w:val="Pagrindiniotekstotrauka"/>
        <w:tabs>
          <w:tab w:val="left" w:pos="540"/>
          <w:tab w:val="right" w:pos="9639"/>
        </w:tabs>
        <w:spacing w:line="276" w:lineRule="auto"/>
        <w:ind w:left="0" w:right="-79"/>
        <w:jc w:val="both"/>
        <w:rPr>
          <w:rFonts w:ascii="Arial" w:hAnsi="Arial" w:cs="Arial"/>
          <w:bCs/>
        </w:rPr>
      </w:pPr>
      <w:r w:rsidRPr="002704AB">
        <w:rPr>
          <w:rFonts w:ascii="Arial" w:hAnsi="Arial" w:cs="Arial"/>
          <w:lang w:eastAsia="lt-LT"/>
        </w:rPr>
        <w:t>Lietuvos Respublikos vietos savivaldos įstatymo 15 straipsnio 2 dalies 29 punkt</w:t>
      </w:r>
      <w:r>
        <w:rPr>
          <w:rFonts w:ascii="Arial" w:hAnsi="Arial" w:cs="Arial"/>
          <w:lang w:eastAsia="lt-LT"/>
        </w:rPr>
        <w:t xml:space="preserve">e numatyta, kad išimtinei savivaldybės tarybos kompetencijai priskiriama </w:t>
      </w:r>
      <w:r w:rsidRPr="00512B1B">
        <w:rPr>
          <w:rFonts w:ascii="Arial" w:hAnsi="Arial" w:cs="Arial"/>
          <w:lang w:eastAsia="lt-LT"/>
        </w:rPr>
        <w:t>kainų ir tarifų už savivaldybės valdomų įmonių, biudžetinių ir viešųjų įstaigų (kurių savininkė yra savivaldybė) teikiamas atlygintinas viešąsias paslaugas ir keleivių vežimą vietiniais maršrutais nustatymas, centralizuotai tiekiamos šilumos, karšto vandens kainų nustatymas (tvirtinimas) įstatymų nustatyta tvarka, vietinių rinkliavų, įmokų ir mokesčių tarifų nustatymas įstatymų nustatyta tvarka</w:t>
      </w:r>
      <w:r w:rsidRPr="002704AB">
        <w:rPr>
          <w:rFonts w:ascii="Arial" w:hAnsi="Arial" w:cs="Arial"/>
          <w:lang w:eastAsia="lt-LT"/>
        </w:rPr>
        <w:t>, Lietuvos Respublikos kelių transporto kodekso 16 straipsnio 5 dal</w:t>
      </w:r>
      <w:r>
        <w:rPr>
          <w:rFonts w:ascii="Arial" w:hAnsi="Arial" w:cs="Arial"/>
          <w:lang w:eastAsia="lt-LT"/>
        </w:rPr>
        <w:t>yje įtvirtinta, kad a</w:t>
      </w:r>
      <w:r w:rsidRPr="00512B1B">
        <w:rPr>
          <w:rFonts w:ascii="Arial" w:hAnsi="Arial" w:cs="Arial"/>
          <w:lang w:eastAsia="lt-LT"/>
        </w:rPr>
        <w:t>utobusų stotyse paslaugų teikimo vežėjams tarifus nustato paslaugų teikėjai. Autobusų stotys visiems vežėjams, vežantiems keleivius tos pačios susisiekimo rūšies (vietinio (priemiestinio), tolimojo arba tarptautinio susisiekimo) maršrutais, taiko vienodus paslaugų tarifus</w:t>
      </w:r>
      <w:r>
        <w:rPr>
          <w:rFonts w:ascii="Arial" w:hAnsi="Arial" w:cs="Arial"/>
          <w:lang w:eastAsia="lt-LT"/>
        </w:rPr>
        <w:t>.</w:t>
      </w:r>
    </w:p>
    <w:p w14:paraId="797EC8AB" w14:textId="203A9693" w:rsidR="003C0D8E" w:rsidRDefault="00FC294D" w:rsidP="00512B1B">
      <w:pPr>
        <w:pStyle w:val="Pagrindiniotekstotrauka"/>
        <w:tabs>
          <w:tab w:val="left" w:pos="540"/>
          <w:tab w:val="right" w:pos="9639"/>
        </w:tabs>
        <w:spacing w:line="276" w:lineRule="auto"/>
        <w:ind w:left="0" w:right="-79"/>
        <w:jc w:val="both"/>
        <w:rPr>
          <w:rFonts w:ascii="Arial" w:hAnsi="Arial" w:cs="Arial"/>
          <w:bCs/>
          <w:strike/>
        </w:rPr>
      </w:pPr>
      <w:r w:rsidRPr="00C86DFD">
        <w:rPr>
          <w:rFonts w:ascii="Arial" w:hAnsi="Arial" w:cs="Arial"/>
          <w:bCs/>
          <w:color w:val="000000"/>
        </w:rPr>
        <w:t>3. Kokios siūlomos naujos teisinio reguliavimo nuostatos ir kokių teigiamų rezultatų laukiama:</w:t>
      </w:r>
    </w:p>
    <w:p w14:paraId="2A57C6AC" w14:textId="55C54F52" w:rsidR="00DB1A32" w:rsidRDefault="00DB1A32" w:rsidP="00512B1B">
      <w:pPr>
        <w:pStyle w:val="Pagrindiniotekstotrauka"/>
        <w:tabs>
          <w:tab w:val="left" w:pos="540"/>
          <w:tab w:val="right" w:pos="9639"/>
        </w:tabs>
        <w:spacing w:line="276" w:lineRule="auto"/>
        <w:ind w:left="0" w:right="-79"/>
        <w:jc w:val="both"/>
        <w:rPr>
          <w:rStyle w:val="FontStyle150"/>
          <w:rFonts w:ascii="Arial" w:hAnsi="Arial" w:cs="Arial"/>
          <w:bCs/>
          <w:sz w:val="24"/>
          <w:szCs w:val="24"/>
        </w:rPr>
      </w:pPr>
      <w:r w:rsidRPr="00DB1A32">
        <w:rPr>
          <w:rStyle w:val="FontStyle150"/>
          <w:rFonts w:ascii="Arial" w:hAnsi="Arial" w:cs="Arial"/>
          <w:bCs/>
          <w:sz w:val="24"/>
          <w:szCs w:val="24"/>
        </w:rPr>
        <w:t>Klaipėdos rajono turizmo informacijos centro optimalesnis darbo proceso organizavimas, užtikrintas Gargždų autobusų stoties administravimas</w:t>
      </w:r>
      <w:r w:rsidR="00E129B8">
        <w:rPr>
          <w:rStyle w:val="FontStyle150"/>
          <w:rFonts w:ascii="Arial" w:hAnsi="Arial" w:cs="Arial"/>
          <w:bCs/>
          <w:sz w:val="24"/>
          <w:szCs w:val="24"/>
        </w:rPr>
        <w:t>, papildomos paslaugos paslaugų teikėjams</w:t>
      </w:r>
      <w:r w:rsidRPr="00DB1A32">
        <w:rPr>
          <w:rStyle w:val="FontStyle150"/>
          <w:rFonts w:ascii="Arial" w:hAnsi="Arial" w:cs="Arial"/>
          <w:bCs/>
          <w:sz w:val="24"/>
          <w:szCs w:val="24"/>
        </w:rPr>
        <w:t xml:space="preserve">.  </w:t>
      </w:r>
    </w:p>
    <w:p w14:paraId="3392F5BF" w14:textId="53637A4D" w:rsidR="003C0D8E" w:rsidRPr="00E333AA" w:rsidRDefault="002801A9" w:rsidP="00512B1B">
      <w:pPr>
        <w:pStyle w:val="Pagrindiniotekstotrauka"/>
        <w:tabs>
          <w:tab w:val="left" w:pos="540"/>
          <w:tab w:val="right" w:pos="9639"/>
        </w:tabs>
        <w:spacing w:line="276" w:lineRule="auto"/>
        <w:ind w:left="0" w:right="-79"/>
        <w:jc w:val="both"/>
        <w:rPr>
          <w:rFonts w:ascii="Arial" w:hAnsi="Arial" w:cs="Arial"/>
          <w:bCs/>
        </w:rPr>
      </w:pPr>
      <w:r>
        <w:rPr>
          <w:rStyle w:val="FontStyle150"/>
          <w:rFonts w:ascii="Arial" w:hAnsi="Arial" w:cs="Arial"/>
          <w:bCs/>
          <w:sz w:val="24"/>
          <w:szCs w:val="24"/>
        </w:rPr>
        <w:t xml:space="preserve">4. </w:t>
      </w:r>
      <w:r w:rsidR="00FC294D" w:rsidRPr="00C86DFD">
        <w:rPr>
          <w:rStyle w:val="FontStyle150"/>
          <w:rFonts w:ascii="Arial" w:hAnsi="Arial" w:cs="Arial"/>
          <w:bCs/>
          <w:sz w:val="24"/>
          <w:szCs w:val="24"/>
        </w:rPr>
        <w:t xml:space="preserve">Galimos neigiamos pasekmės priėmus siūlomą Savivaldybės tarybos </w:t>
      </w:r>
      <w:r w:rsidR="00FC294D" w:rsidRPr="00C86DFD">
        <w:rPr>
          <w:rFonts w:ascii="Arial" w:hAnsi="Arial" w:cs="Arial"/>
          <w:bCs/>
        </w:rPr>
        <w:t>sprendimą ir kokių priemonių būtina imtis, siekiant išvengti neigiamų pasekmių:</w:t>
      </w:r>
      <w:r w:rsidR="003C0D8E" w:rsidRPr="003C0D8E">
        <w:t xml:space="preserve"> </w:t>
      </w:r>
    </w:p>
    <w:p w14:paraId="0A40BD58" w14:textId="330A7764" w:rsidR="00FC294D" w:rsidRPr="00C86DFD" w:rsidRDefault="003C0D8E" w:rsidP="00512B1B">
      <w:pPr>
        <w:pStyle w:val="Pagrindiniotekstotrauka"/>
        <w:tabs>
          <w:tab w:val="left" w:pos="540"/>
          <w:tab w:val="right" w:pos="9639"/>
        </w:tabs>
        <w:spacing w:line="276" w:lineRule="auto"/>
        <w:ind w:left="0" w:right="-79"/>
        <w:jc w:val="both"/>
        <w:rPr>
          <w:rFonts w:ascii="Arial" w:hAnsi="Arial" w:cs="Arial"/>
          <w:bCs/>
        </w:rPr>
      </w:pPr>
      <w:r w:rsidRPr="003C0D8E">
        <w:rPr>
          <w:rFonts w:ascii="Arial" w:hAnsi="Arial" w:cs="Arial"/>
          <w:bCs/>
        </w:rPr>
        <w:t>Priėmus siūlomą Savivaldybės tarybos sprendimą neigiamos pasekmės nenumatomos.</w:t>
      </w:r>
    </w:p>
    <w:p w14:paraId="1C4162EA" w14:textId="224F842E" w:rsidR="00FC294D" w:rsidRDefault="00FC294D" w:rsidP="00512B1B">
      <w:pPr>
        <w:spacing w:after="120" w:line="276" w:lineRule="auto"/>
        <w:jc w:val="both"/>
        <w:rPr>
          <w:rFonts w:ascii="Arial" w:hAnsi="Arial" w:cs="Arial"/>
          <w:bCs/>
          <w:color w:val="000000"/>
        </w:rPr>
      </w:pPr>
      <w:r w:rsidRPr="00C86DFD">
        <w:rPr>
          <w:rFonts w:ascii="Arial" w:hAnsi="Arial" w:cs="Arial"/>
          <w:bCs/>
          <w:caps/>
          <w:color w:val="000000"/>
        </w:rPr>
        <w:t>5. A</w:t>
      </w:r>
      <w:r w:rsidRPr="00C86DFD">
        <w:rPr>
          <w:rFonts w:ascii="Arial" w:hAnsi="Arial" w:cs="Arial"/>
          <w:bCs/>
          <w:color w:val="000000"/>
        </w:rPr>
        <w:t>r sprendimo projektas neprieštarauja Lietuvos Respublikos lygių galimybių įstatymui ir atitinka lygių galimybių principus:</w:t>
      </w:r>
    </w:p>
    <w:p w14:paraId="1CAC2839" w14:textId="0134A193" w:rsidR="002801A9" w:rsidRPr="00C86DFD" w:rsidRDefault="002801A9" w:rsidP="00512B1B">
      <w:pPr>
        <w:spacing w:after="120" w:line="276" w:lineRule="auto"/>
        <w:jc w:val="both"/>
        <w:rPr>
          <w:rFonts w:ascii="Arial" w:hAnsi="Arial" w:cs="Arial"/>
          <w:bCs/>
          <w:color w:val="000000"/>
        </w:rPr>
      </w:pPr>
      <w:r w:rsidRPr="002801A9">
        <w:rPr>
          <w:rFonts w:ascii="Arial" w:hAnsi="Arial" w:cs="Arial"/>
          <w:bCs/>
          <w:color w:val="000000"/>
        </w:rPr>
        <w:t>Sprendimo projektas neprieštarauja Lietuvos Respublikos lygių galimybių įstatymui ir atitinka lygių galimybių principus.</w:t>
      </w:r>
    </w:p>
    <w:p w14:paraId="357952B8" w14:textId="5F8EA61C" w:rsidR="00FC294D" w:rsidRDefault="00FC294D" w:rsidP="00512B1B">
      <w:pPr>
        <w:spacing w:after="120" w:line="276" w:lineRule="auto"/>
        <w:jc w:val="both"/>
        <w:rPr>
          <w:rStyle w:val="FontStyle150"/>
          <w:rFonts w:ascii="Arial" w:hAnsi="Arial" w:cs="Arial"/>
          <w:bCs/>
          <w:sz w:val="24"/>
          <w:szCs w:val="24"/>
        </w:rPr>
      </w:pPr>
      <w:r w:rsidRPr="00C86DFD">
        <w:rPr>
          <w:rStyle w:val="FontStyle150"/>
          <w:rFonts w:ascii="Arial" w:hAnsi="Arial" w:cs="Arial"/>
          <w:bCs/>
          <w:sz w:val="24"/>
          <w:szCs w:val="24"/>
        </w:rPr>
        <w:t>6. Kokius teisės aktus būtina pakeisti ar panaikinti, priėmus teikiamą Savivaldybės tarybos sprendimą:</w:t>
      </w:r>
    </w:p>
    <w:p w14:paraId="145C5D3D" w14:textId="457F55DB" w:rsidR="00AA61E6" w:rsidRDefault="000E696C" w:rsidP="00512B1B">
      <w:pPr>
        <w:spacing w:after="120" w:line="276" w:lineRule="auto"/>
        <w:jc w:val="both"/>
        <w:rPr>
          <w:rFonts w:ascii="Arial" w:hAnsi="Arial" w:cs="Arial"/>
          <w:bCs/>
        </w:rPr>
      </w:pPr>
      <w:r>
        <w:rPr>
          <w:rFonts w:ascii="Arial" w:hAnsi="Arial" w:cs="Arial"/>
          <w:bCs/>
        </w:rPr>
        <w:t>Nėra</w:t>
      </w:r>
      <w:r w:rsidR="009C7050">
        <w:rPr>
          <w:rFonts w:ascii="Arial" w:hAnsi="Arial" w:cs="Arial"/>
          <w:bCs/>
        </w:rPr>
        <w:t>.</w:t>
      </w:r>
    </w:p>
    <w:p w14:paraId="5E31FE83" w14:textId="5AA55936" w:rsidR="00AB62D5" w:rsidRDefault="00FC294D" w:rsidP="00512B1B">
      <w:pPr>
        <w:spacing w:after="120" w:line="276" w:lineRule="auto"/>
        <w:jc w:val="both"/>
        <w:rPr>
          <w:rFonts w:ascii="Arial" w:hAnsi="Arial" w:cs="Arial"/>
          <w:bCs/>
        </w:rPr>
      </w:pPr>
      <w:r w:rsidRPr="00C86DFD">
        <w:rPr>
          <w:rFonts w:ascii="Arial" w:hAnsi="Arial" w:cs="Arial"/>
          <w:bCs/>
        </w:rPr>
        <w:lastRenderedPageBreak/>
        <w:t>7. Projekto rengimo metu gauti specialistų vertinimai ir išvados, konsultavimosi su visuomene metu gauti pasiūlymai ir jų motyvuotas vertinimas (atsižvelgta ar ne):</w:t>
      </w:r>
      <w:r w:rsidR="00AB62D5">
        <w:rPr>
          <w:rFonts w:ascii="Arial" w:hAnsi="Arial" w:cs="Arial"/>
          <w:bCs/>
        </w:rPr>
        <w:t xml:space="preserve"> </w:t>
      </w:r>
    </w:p>
    <w:p w14:paraId="18692148" w14:textId="5126E3AD" w:rsidR="002801A9" w:rsidRPr="00C86DFD" w:rsidRDefault="00AB62D5" w:rsidP="00512B1B">
      <w:pPr>
        <w:spacing w:after="120" w:line="276" w:lineRule="auto"/>
        <w:jc w:val="both"/>
        <w:rPr>
          <w:rFonts w:ascii="Arial" w:hAnsi="Arial" w:cs="Arial"/>
          <w:bCs/>
        </w:rPr>
      </w:pPr>
      <w:r>
        <w:rPr>
          <w:rFonts w:ascii="Arial" w:hAnsi="Arial" w:cs="Arial"/>
          <w:bCs/>
        </w:rPr>
        <w:t>Nėra.</w:t>
      </w:r>
    </w:p>
    <w:p w14:paraId="46700A67" w14:textId="77777777" w:rsidR="00512E2C" w:rsidRDefault="00FC294D" w:rsidP="00512B1B">
      <w:pPr>
        <w:spacing w:after="120" w:line="276" w:lineRule="auto"/>
        <w:jc w:val="both"/>
      </w:pPr>
      <w:r w:rsidRPr="00C86DFD">
        <w:rPr>
          <w:rFonts w:ascii="Arial" w:hAnsi="Arial" w:cs="Arial"/>
          <w:bCs/>
        </w:rPr>
        <w:t>8. Sprendimo įgyvendinimui reikalingos lėšos (ekonominiai apskaičiavimai), finansavimo šaltiniai:</w:t>
      </w:r>
      <w:r w:rsidR="00512E2C" w:rsidRPr="00512E2C">
        <w:t xml:space="preserve"> </w:t>
      </w:r>
    </w:p>
    <w:p w14:paraId="153602B3" w14:textId="3B3043B0" w:rsidR="00FC294D" w:rsidRPr="00C86DFD" w:rsidRDefault="00F07AD6" w:rsidP="00512B1B">
      <w:pPr>
        <w:spacing w:after="120" w:line="276" w:lineRule="auto"/>
        <w:jc w:val="both"/>
        <w:rPr>
          <w:rFonts w:ascii="Arial" w:hAnsi="Arial" w:cs="Arial"/>
          <w:bCs/>
        </w:rPr>
      </w:pPr>
      <w:r>
        <w:rPr>
          <w:rFonts w:ascii="Arial" w:hAnsi="Arial" w:cs="Arial"/>
          <w:bCs/>
        </w:rPr>
        <w:t>Nėra</w:t>
      </w:r>
      <w:r w:rsidR="00512E2C" w:rsidRPr="00512E2C">
        <w:rPr>
          <w:rFonts w:ascii="Arial" w:hAnsi="Arial" w:cs="Arial"/>
          <w:bCs/>
        </w:rPr>
        <w:t>.</w:t>
      </w:r>
    </w:p>
    <w:p w14:paraId="004BA945" w14:textId="6199DD57" w:rsidR="00FC294D" w:rsidRDefault="00FC294D" w:rsidP="00512B1B">
      <w:pPr>
        <w:pStyle w:val="Pagrindiniotekstotrauka2"/>
        <w:tabs>
          <w:tab w:val="left" w:pos="540"/>
        </w:tabs>
        <w:spacing w:line="276" w:lineRule="auto"/>
        <w:ind w:left="0"/>
        <w:jc w:val="both"/>
        <w:rPr>
          <w:rFonts w:ascii="Arial" w:hAnsi="Arial" w:cs="Arial"/>
          <w:bCs/>
        </w:rPr>
      </w:pPr>
      <w:r w:rsidRPr="00C86DFD">
        <w:rPr>
          <w:rFonts w:ascii="Arial" w:hAnsi="Arial" w:cs="Arial"/>
          <w:bCs/>
        </w:rPr>
        <w:t>9. Kiti, autoriaus nuomone, reikalingi pagrindimai, skaičiavimai ir paaiškinimai:</w:t>
      </w:r>
    </w:p>
    <w:p w14:paraId="6CB481E8" w14:textId="1A90FFF8" w:rsidR="00AB62D5" w:rsidRPr="00C86DFD" w:rsidRDefault="00AB62D5" w:rsidP="00512B1B">
      <w:pPr>
        <w:pStyle w:val="Pagrindiniotekstotrauka2"/>
        <w:tabs>
          <w:tab w:val="left" w:pos="540"/>
        </w:tabs>
        <w:spacing w:line="276" w:lineRule="auto"/>
        <w:ind w:left="0"/>
        <w:jc w:val="both"/>
        <w:rPr>
          <w:rFonts w:ascii="Arial" w:hAnsi="Arial" w:cs="Arial"/>
          <w:bCs/>
        </w:rPr>
      </w:pPr>
      <w:r>
        <w:rPr>
          <w:rFonts w:ascii="Arial" w:hAnsi="Arial" w:cs="Arial"/>
          <w:bCs/>
        </w:rPr>
        <w:t xml:space="preserve">Nėra. </w:t>
      </w:r>
    </w:p>
    <w:p w14:paraId="32C87904" w14:textId="77777777" w:rsidR="0079773C" w:rsidRDefault="00FC294D" w:rsidP="00512B1B">
      <w:pPr>
        <w:pStyle w:val="Pagrindiniotekstotrauka"/>
        <w:tabs>
          <w:tab w:val="left" w:pos="540"/>
          <w:tab w:val="right" w:pos="9639"/>
        </w:tabs>
        <w:spacing w:line="276" w:lineRule="auto"/>
        <w:ind w:left="0"/>
        <w:jc w:val="both"/>
        <w:rPr>
          <w:rFonts w:ascii="Arial" w:hAnsi="Arial" w:cs="Arial"/>
          <w:bCs/>
        </w:rPr>
      </w:pPr>
      <w:r w:rsidRPr="00C86DFD">
        <w:rPr>
          <w:rFonts w:ascii="Arial" w:hAnsi="Arial" w:cs="Arial"/>
          <w:bCs/>
        </w:rPr>
        <w:t xml:space="preserve">10. </w:t>
      </w:r>
      <w:r w:rsidRPr="00C86DFD">
        <w:rPr>
          <w:rFonts w:ascii="Arial" w:hAnsi="Arial" w:cs="Arial"/>
          <w:bCs/>
          <w:color w:val="000000"/>
        </w:rPr>
        <w:t>Sprendimo projekto iniciatoriai (institucija, asmenys ar piliečių įgalioti atstovai ir kt.) ir rengėjai</w:t>
      </w:r>
      <w:r w:rsidRPr="00C86DFD">
        <w:rPr>
          <w:rFonts w:ascii="Arial" w:hAnsi="Arial" w:cs="Arial"/>
          <w:bCs/>
        </w:rPr>
        <w:t>:</w:t>
      </w:r>
      <w:r w:rsidR="00512E2C">
        <w:rPr>
          <w:rFonts w:ascii="Arial" w:hAnsi="Arial" w:cs="Arial"/>
          <w:bCs/>
        </w:rPr>
        <w:t xml:space="preserve"> </w:t>
      </w:r>
    </w:p>
    <w:p w14:paraId="414DA40A" w14:textId="29D990DB" w:rsidR="00005B5C" w:rsidRDefault="009C7050" w:rsidP="00512B1B">
      <w:pPr>
        <w:pStyle w:val="Pagrindiniotekstotrauka"/>
        <w:tabs>
          <w:tab w:val="left" w:pos="540"/>
          <w:tab w:val="right" w:pos="9639"/>
        </w:tabs>
        <w:spacing w:after="480" w:line="276" w:lineRule="auto"/>
        <w:ind w:left="0"/>
        <w:jc w:val="both"/>
        <w:rPr>
          <w:lang w:eastAsia="lt-LT"/>
        </w:rPr>
      </w:pPr>
      <w:r>
        <w:rPr>
          <w:rFonts w:ascii="Arial" w:hAnsi="Arial" w:cs="Arial"/>
          <w:bCs/>
        </w:rPr>
        <w:t xml:space="preserve">Inicijuoja </w:t>
      </w:r>
      <w:r w:rsidR="00F07AD6">
        <w:rPr>
          <w:rFonts w:ascii="Arial" w:hAnsi="Arial" w:cs="Arial"/>
          <w:bCs/>
        </w:rPr>
        <w:t>Klaipėdo</w:t>
      </w:r>
      <w:r w:rsidR="00154CC8">
        <w:rPr>
          <w:rFonts w:ascii="Arial" w:hAnsi="Arial" w:cs="Arial"/>
          <w:bCs/>
        </w:rPr>
        <w:t xml:space="preserve">s rajono savivaldybės </w:t>
      </w:r>
      <w:r w:rsidR="00A41401">
        <w:rPr>
          <w:rFonts w:ascii="Arial" w:hAnsi="Arial" w:cs="Arial"/>
          <w:bCs/>
        </w:rPr>
        <w:t>Turizmo</w:t>
      </w:r>
      <w:r w:rsidR="00154CC8">
        <w:rPr>
          <w:rFonts w:ascii="Arial" w:hAnsi="Arial" w:cs="Arial"/>
          <w:bCs/>
        </w:rPr>
        <w:t xml:space="preserve"> </w:t>
      </w:r>
      <w:r w:rsidR="000E696C">
        <w:rPr>
          <w:rFonts w:ascii="Arial" w:hAnsi="Arial" w:cs="Arial"/>
          <w:bCs/>
        </w:rPr>
        <w:t>informacijos centras</w:t>
      </w:r>
      <w:r w:rsidR="00154CC8">
        <w:rPr>
          <w:rFonts w:ascii="Arial" w:hAnsi="Arial" w:cs="Arial"/>
          <w:bCs/>
        </w:rPr>
        <w:t xml:space="preserve">, </w:t>
      </w:r>
      <w:r w:rsidR="00454D1D">
        <w:rPr>
          <w:rFonts w:ascii="Arial" w:hAnsi="Arial" w:cs="Arial"/>
          <w:bCs/>
        </w:rPr>
        <w:t>r</w:t>
      </w:r>
      <w:r w:rsidR="00234E76">
        <w:rPr>
          <w:rFonts w:ascii="Arial" w:hAnsi="Arial" w:cs="Arial"/>
          <w:lang w:eastAsia="lt-LT"/>
        </w:rPr>
        <w:t>engėja</w:t>
      </w:r>
      <w:r w:rsidR="00454D1D">
        <w:rPr>
          <w:rFonts w:ascii="Arial" w:hAnsi="Arial" w:cs="Arial"/>
          <w:lang w:eastAsia="lt-LT"/>
        </w:rPr>
        <w:t xml:space="preserve"> – </w:t>
      </w:r>
      <w:r w:rsidR="002116C2">
        <w:rPr>
          <w:rFonts w:ascii="Arial" w:hAnsi="Arial" w:cs="Arial"/>
          <w:lang w:eastAsia="lt-LT"/>
        </w:rPr>
        <w:t>Strateginio</w:t>
      </w:r>
      <w:r w:rsidR="00454D1D">
        <w:rPr>
          <w:rFonts w:ascii="Arial" w:hAnsi="Arial" w:cs="Arial"/>
          <w:lang w:eastAsia="lt-LT"/>
        </w:rPr>
        <w:t xml:space="preserve"> </w:t>
      </w:r>
      <w:r w:rsidR="002116C2">
        <w:rPr>
          <w:rFonts w:ascii="Arial" w:hAnsi="Arial" w:cs="Arial"/>
          <w:lang w:eastAsia="lt-LT"/>
        </w:rPr>
        <w:t xml:space="preserve">planavimo ir projektų </w:t>
      </w:r>
      <w:r w:rsidR="00454D1D">
        <w:rPr>
          <w:rFonts w:ascii="Arial" w:hAnsi="Arial" w:cs="Arial"/>
          <w:lang w:eastAsia="lt-LT"/>
        </w:rPr>
        <w:t xml:space="preserve">valdymo skyriaus </w:t>
      </w:r>
      <w:r w:rsidR="00E129B8">
        <w:rPr>
          <w:rFonts w:ascii="Arial" w:hAnsi="Arial" w:cs="Arial"/>
          <w:lang w:eastAsia="lt-LT"/>
        </w:rPr>
        <w:t xml:space="preserve">vyr. </w:t>
      </w:r>
      <w:r w:rsidR="00454D1D">
        <w:rPr>
          <w:rFonts w:ascii="Arial" w:hAnsi="Arial" w:cs="Arial"/>
          <w:lang w:eastAsia="lt-LT"/>
        </w:rPr>
        <w:t xml:space="preserve">patarėja </w:t>
      </w:r>
      <w:r w:rsidR="00454D1D" w:rsidRPr="00454D1D">
        <w:rPr>
          <w:rFonts w:ascii="Arial" w:hAnsi="Arial" w:cs="Arial"/>
          <w:lang w:eastAsia="lt-LT"/>
        </w:rPr>
        <w:t xml:space="preserve">Rasa </w:t>
      </w:r>
      <w:r w:rsidR="00454D1D">
        <w:rPr>
          <w:rFonts w:ascii="Arial" w:hAnsi="Arial" w:cs="Arial"/>
          <w:lang w:eastAsia="lt-LT"/>
        </w:rPr>
        <w:t xml:space="preserve">Deimantė </w:t>
      </w:r>
      <w:r w:rsidR="00454D1D" w:rsidRPr="00454D1D">
        <w:rPr>
          <w:rFonts w:ascii="Arial" w:hAnsi="Arial" w:cs="Arial"/>
          <w:lang w:eastAsia="lt-LT"/>
        </w:rPr>
        <w:t>Grubliauskytė</w:t>
      </w:r>
      <w:r w:rsidR="00454D1D">
        <w:rPr>
          <w:rFonts w:ascii="Arial" w:hAnsi="Arial" w:cs="Arial"/>
          <w:lang w:eastAsia="lt-LT"/>
        </w:rPr>
        <w:t xml:space="preserve">. </w:t>
      </w:r>
    </w:p>
    <w:p w14:paraId="04197232" w14:textId="77777777" w:rsidR="00005B5C" w:rsidRDefault="00005B5C" w:rsidP="00512B1B">
      <w:pPr>
        <w:widowControl w:val="0"/>
        <w:tabs>
          <w:tab w:val="left" w:pos="7655"/>
        </w:tabs>
        <w:autoSpaceDE w:val="0"/>
        <w:autoSpaceDN w:val="0"/>
        <w:adjustRightInd w:val="0"/>
        <w:spacing w:line="276" w:lineRule="auto"/>
        <w:rPr>
          <w:rFonts w:ascii="Arial" w:hAnsi="Arial" w:cs="Arial"/>
          <w:lang w:eastAsia="lt-LT"/>
        </w:rPr>
      </w:pPr>
      <w:r w:rsidRPr="00005B5C">
        <w:rPr>
          <w:rFonts w:ascii="Arial" w:hAnsi="Arial" w:cs="Arial"/>
          <w:lang w:eastAsia="lt-LT"/>
        </w:rPr>
        <w:t xml:space="preserve">Strateginio planavimo ir projektų valdymo </w:t>
      </w:r>
    </w:p>
    <w:p w14:paraId="6BD41138" w14:textId="07488AA0" w:rsidR="003215BB" w:rsidRDefault="00005B5C" w:rsidP="00512B1B">
      <w:pPr>
        <w:widowControl w:val="0"/>
        <w:tabs>
          <w:tab w:val="left" w:pos="6379"/>
        </w:tabs>
        <w:autoSpaceDE w:val="0"/>
        <w:autoSpaceDN w:val="0"/>
        <w:adjustRightInd w:val="0"/>
        <w:spacing w:line="276" w:lineRule="auto"/>
        <w:rPr>
          <w:rFonts w:ascii="Arial" w:hAnsi="Arial" w:cs="Arial"/>
          <w:lang w:eastAsia="lt-LT"/>
        </w:rPr>
      </w:pPr>
      <w:r w:rsidRPr="00005B5C">
        <w:rPr>
          <w:rFonts w:ascii="Arial" w:hAnsi="Arial" w:cs="Arial"/>
          <w:lang w:eastAsia="lt-LT"/>
        </w:rPr>
        <w:t xml:space="preserve">skyriaus </w:t>
      </w:r>
      <w:r w:rsidR="00C26A8E">
        <w:rPr>
          <w:rFonts w:ascii="Arial" w:hAnsi="Arial" w:cs="Arial"/>
          <w:lang w:eastAsia="lt-LT"/>
        </w:rPr>
        <w:t xml:space="preserve">vyresnioji </w:t>
      </w:r>
      <w:r w:rsidRPr="00005B5C">
        <w:rPr>
          <w:rFonts w:ascii="Arial" w:hAnsi="Arial" w:cs="Arial"/>
          <w:lang w:eastAsia="lt-LT"/>
        </w:rPr>
        <w:t>patarėja</w:t>
      </w:r>
      <w:r w:rsidR="00596E66">
        <w:rPr>
          <w:rFonts w:ascii="Arial" w:hAnsi="Arial" w:cs="Arial"/>
          <w:lang w:eastAsia="lt-LT"/>
        </w:rPr>
        <w:tab/>
      </w:r>
      <w:r w:rsidRPr="00005B5C">
        <w:rPr>
          <w:rFonts w:ascii="Arial" w:hAnsi="Arial" w:cs="Arial"/>
          <w:lang w:eastAsia="lt-LT"/>
        </w:rPr>
        <w:t>Rasa Deimantė Grubliauskytė</w:t>
      </w:r>
    </w:p>
    <w:sectPr w:rsidR="003215BB" w:rsidSect="00E7165B">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D9210" w14:textId="77777777" w:rsidR="00CF6E86" w:rsidRDefault="00CF6E86">
      <w:r>
        <w:separator/>
      </w:r>
    </w:p>
  </w:endnote>
  <w:endnote w:type="continuationSeparator" w:id="0">
    <w:p w14:paraId="263F8296" w14:textId="77777777" w:rsidR="00CF6E86" w:rsidRDefault="00CF6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default"/>
    <w:sig w:usb0="00000000"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926F7" w14:textId="77777777" w:rsidR="00CF6E86" w:rsidRDefault="00CF6E86">
      <w:r>
        <w:separator/>
      </w:r>
    </w:p>
  </w:footnote>
  <w:footnote w:type="continuationSeparator" w:id="0">
    <w:p w14:paraId="59E33542" w14:textId="77777777" w:rsidR="00CF6E86" w:rsidRDefault="00CF6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DAC37D4"/>
    <w:multiLevelType w:val="hybridMultilevel"/>
    <w:tmpl w:val="4522A816"/>
    <w:lvl w:ilvl="0" w:tplc="3E6C21CE">
      <w:start w:val="2"/>
      <w:numFmt w:val="decimal"/>
      <w:lvlText w:val="%1."/>
      <w:lvlJc w:val="left"/>
      <w:pPr>
        <w:ind w:left="1488" w:hanging="360"/>
      </w:pPr>
      <w:rPr>
        <w:rFonts w:hint="default"/>
      </w:rPr>
    </w:lvl>
    <w:lvl w:ilvl="1" w:tplc="04270019" w:tentative="1">
      <w:start w:val="1"/>
      <w:numFmt w:val="lowerLetter"/>
      <w:lvlText w:val="%2."/>
      <w:lvlJc w:val="left"/>
      <w:pPr>
        <w:ind w:left="2208" w:hanging="360"/>
      </w:pPr>
    </w:lvl>
    <w:lvl w:ilvl="2" w:tplc="0427001B" w:tentative="1">
      <w:start w:val="1"/>
      <w:numFmt w:val="lowerRoman"/>
      <w:lvlText w:val="%3."/>
      <w:lvlJc w:val="right"/>
      <w:pPr>
        <w:ind w:left="2928" w:hanging="180"/>
      </w:pPr>
    </w:lvl>
    <w:lvl w:ilvl="3" w:tplc="0427000F" w:tentative="1">
      <w:start w:val="1"/>
      <w:numFmt w:val="decimal"/>
      <w:lvlText w:val="%4."/>
      <w:lvlJc w:val="left"/>
      <w:pPr>
        <w:ind w:left="3648" w:hanging="360"/>
      </w:pPr>
    </w:lvl>
    <w:lvl w:ilvl="4" w:tplc="04270019" w:tentative="1">
      <w:start w:val="1"/>
      <w:numFmt w:val="lowerLetter"/>
      <w:lvlText w:val="%5."/>
      <w:lvlJc w:val="left"/>
      <w:pPr>
        <w:ind w:left="4368" w:hanging="360"/>
      </w:pPr>
    </w:lvl>
    <w:lvl w:ilvl="5" w:tplc="0427001B" w:tentative="1">
      <w:start w:val="1"/>
      <w:numFmt w:val="lowerRoman"/>
      <w:lvlText w:val="%6."/>
      <w:lvlJc w:val="right"/>
      <w:pPr>
        <w:ind w:left="5088" w:hanging="180"/>
      </w:pPr>
    </w:lvl>
    <w:lvl w:ilvl="6" w:tplc="0427000F" w:tentative="1">
      <w:start w:val="1"/>
      <w:numFmt w:val="decimal"/>
      <w:lvlText w:val="%7."/>
      <w:lvlJc w:val="left"/>
      <w:pPr>
        <w:ind w:left="5808" w:hanging="360"/>
      </w:pPr>
    </w:lvl>
    <w:lvl w:ilvl="7" w:tplc="04270019" w:tentative="1">
      <w:start w:val="1"/>
      <w:numFmt w:val="lowerLetter"/>
      <w:lvlText w:val="%8."/>
      <w:lvlJc w:val="left"/>
      <w:pPr>
        <w:ind w:left="6528" w:hanging="360"/>
      </w:pPr>
    </w:lvl>
    <w:lvl w:ilvl="8" w:tplc="0427001B" w:tentative="1">
      <w:start w:val="1"/>
      <w:numFmt w:val="lowerRoman"/>
      <w:lvlText w:val="%9."/>
      <w:lvlJc w:val="right"/>
      <w:pPr>
        <w:ind w:left="7248"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C60579C"/>
    <w:multiLevelType w:val="hybridMultilevel"/>
    <w:tmpl w:val="56989EA2"/>
    <w:lvl w:ilvl="0" w:tplc="0B02CB9A">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6DA45A7"/>
    <w:multiLevelType w:val="hybridMultilevel"/>
    <w:tmpl w:val="59100C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9"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2"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3" w15:restartNumberingAfterBreak="0">
    <w:nsid w:val="4CA23195"/>
    <w:multiLevelType w:val="hybridMultilevel"/>
    <w:tmpl w:val="4FC6CE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705A7DCD"/>
    <w:multiLevelType w:val="hybridMultilevel"/>
    <w:tmpl w:val="F9722DC2"/>
    <w:lvl w:ilvl="0" w:tplc="B32665C0">
      <w:start w:val="1"/>
      <w:numFmt w:val="decimal"/>
      <w:lvlText w:val="%1."/>
      <w:lvlJc w:val="left"/>
      <w:pPr>
        <w:ind w:left="1536" w:hanging="360"/>
      </w:pPr>
      <w:rPr>
        <w:rFonts w:hint="default"/>
      </w:rPr>
    </w:lvl>
    <w:lvl w:ilvl="1" w:tplc="04270019" w:tentative="1">
      <w:start w:val="1"/>
      <w:numFmt w:val="lowerLetter"/>
      <w:lvlText w:val="%2."/>
      <w:lvlJc w:val="left"/>
      <w:pPr>
        <w:ind w:left="2256" w:hanging="360"/>
      </w:pPr>
    </w:lvl>
    <w:lvl w:ilvl="2" w:tplc="0427001B" w:tentative="1">
      <w:start w:val="1"/>
      <w:numFmt w:val="lowerRoman"/>
      <w:lvlText w:val="%3."/>
      <w:lvlJc w:val="right"/>
      <w:pPr>
        <w:ind w:left="2976" w:hanging="180"/>
      </w:pPr>
    </w:lvl>
    <w:lvl w:ilvl="3" w:tplc="0427000F" w:tentative="1">
      <w:start w:val="1"/>
      <w:numFmt w:val="decimal"/>
      <w:lvlText w:val="%4."/>
      <w:lvlJc w:val="left"/>
      <w:pPr>
        <w:ind w:left="3696" w:hanging="360"/>
      </w:pPr>
    </w:lvl>
    <w:lvl w:ilvl="4" w:tplc="04270019" w:tentative="1">
      <w:start w:val="1"/>
      <w:numFmt w:val="lowerLetter"/>
      <w:lvlText w:val="%5."/>
      <w:lvlJc w:val="left"/>
      <w:pPr>
        <w:ind w:left="4416" w:hanging="360"/>
      </w:pPr>
    </w:lvl>
    <w:lvl w:ilvl="5" w:tplc="0427001B" w:tentative="1">
      <w:start w:val="1"/>
      <w:numFmt w:val="lowerRoman"/>
      <w:lvlText w:val="%6."/>
      <w:lvlJc w:val="right"/>
      <w:pPr>
        <w:ind w:left="5136" w:hanging="180"/>
      </w:pPr>
    </w:lvl>
    <w:lvl w:ilvl="6" w:tplc="0427000F" w:tentative="1">
      <w:start w:val="1"/>
      <w:numFmt w:val="decimal"/>
      <w:lvlText w:val="%7."/>
      <w:lvlJc w:val="left"/>
      <w:pPr>
        <w:ind w:left="5856" w:hanging="360"/>
      </w:pPr>
    </w:lvl>
    <w:lvl w:ilvl="7" w:tplc="04270019" w:tentative="1">
      <w:start w:val="1"/>
      <w:numFmt w:val="lowerLetter"/>
      <w:lvlText w:val="%8."/>
      <w:lvlJc w:val="left"/>
      <w:pPr>
        <w:ind w:left="6576" w:hanging="360"/>
      </w:pPr>
    </w:lvl>
    <w:lvl w:ilvl="8" w:tplc="0427001B" w:tentative="1">
      <w:start w:val="1"/>
      <w:numFmt w:val="lowerRoman"/>
      <w:lvlText w:val="%9."/>
      <w:lvlJc w:val="right"/>
      <w:pPr>
        <w:ind w:left="7296" w:hanging="180"/>
      </w:pPr>
    </w:lvl>
  </w:abstractNum>
  <w:abstractNum w:abstractNumId="1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6"/>
  </w:num>
  <w:num w:numId="2" w16cid:durableId="892695588">
    <w:abstractNumId w:val="0"/>
  </w:num>
  <w:num w:numId="3" w16cid:durableId="996031820">
    <w:abstractNumId w:val="6"/>
  </w:num>
  <w:num w:numId="4" w16cid:durableId="950666351">
    <w:abstractNumId w:val="12"/>
  </w:num>
  <w:num w:numId="5" w16cid:durableId="433063036">
    <w:abstractNumId w:val="3"/>
  </w:num>
  <w:num w:numId="6" w16cid:durableId="329018235">
    <w:abstractNumId w:val="4"/>
  </w:num>
  <w:num w:numId="7" w16cid:durableId="2124760187">
    <w:abstractNumId w:val="1"/>
  </w:num>
  <w:num w:numId="8" w16cid:durableId="1906984214">
    <w:abstractNumId w:val="11"/>
  </w:num>
  <w:num w:numId="9" w16cid:durableId="1643956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8"/>
  </w:num>
  <w:num w:numId="12" w16cid:durableId="1235626148">
    <w:abstractNumId w:val="10"/>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10452981">
    <w:abstractNumId w:val="7"/>
  </w:num>
  <w:num w:numId="14" w16cid:durableId="934167620">
    <w:abstractNumId w:val="13"/>
  </w:num>
  <w:num w:numId="15" w16cid:durableId="947278209">
    <w:abstractNumId w:val="5"/>
  </w:num>
  <w:num w:numId="16" w16cid:durableId="561646055">
    <w:abstractNumId w:val="2"/>
  </w:num>
  <w:num w:numId="17" w16cid:durableId="11202396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5B5C"/>
    <w:rsid w:val="000079ED"/>
    <w:rsid w:val="00011617"/>
    <w:rsid w:val="000207ED"/>
    <w:rsid w:val="0002148B"/>
    <w:rsid w:val="00030A12"/>
    <w:rsid w:val="00031544"/>
    <w:rsid w:val="000324AC"/>
    <w:rsid w:val="000331C4"/>
    <w:rsid w:val="00034000"/>
    <w:rsid w:val="00040489"/>
    <w:rsid w:val="0004330B"/>
    <w:rsid w:val="00044918"/>
    <w:rsid w:val="00050B85"/>
    <w:rsid w:val="00051D69"/>
    <w:rsid w:val="00052D91"/>
    <w:rsid w:val="000532BC"/>
    <w:rsid w:val="00064D27"/>
    <w:rsid w:val="00065A3B"/>
    <w:rsid w:val="0007440E"/>
    <w:rsid w:val="00075DE1"/>
    <w:rsid w:val="000770EB"/>
    <w:rsid w:val="000958A3"/>
    <w:rsid w:val="00097A66"/>
    <w:rsid w:val="000A0356"/>
    <w:rsid w:val="000A20A0"/>
    <w:rsid w:val="000B4D49"/>
    <w:rsid w:val="000C4055"/>
    <w:rsid w:val="000D0160"/>
    <w:rsid w:val="000D1BB3"/>
    <w:rsid w:val="000E316D"/>
    <w:rsid w:val="000E696C"/>
    <w:rsid w:val="000E7500"/>
    <w:rsid w:val="000F3C80"/>
    <w:rsid w:val="001043CA"/>
    <w:rsid w:val="001141EE"/>
    <w:rsid w:val="001144A6"/>
    <w:rsid w:val="00115174"/>
    <w:rsid w:val="001171D4"/>
    <w:rsid w:val="00121ACB"/>
    <w:rsid w:val="0013267C"/>
    <w:rsid w:val="001337C1"/>
    <w:rsid w:val="0013493D"/>
    <w:rsid w:val="0014556D"/>
    <w:rsid w:val="001531A0"/>
    <w:rsid w:val="00154CC8"/>
    <w:rsid w:val="00155682"/>
    <w:rsid w:val="001560F7"/>
    <w:rsid w:val="001567CB"/>
    <w:rsid w:val="00172EDB"/>
    <w:rsid w:val="00184AA7"/>
    <w:rsid w:val="00184B50"/>
    <w:rsid w:val="0019373A"/>
    <w:rsid w:val="001A244D"/>
    <w:rsid w:val="001A4506"/>
    <w:rsid w:val="001B60A1"/>
    <w:rsid w:val="001B7065"/>
    <w:rsid w:val="001C1244"/>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1F5A54"/>
    <w:rsid w:val="00201899"/>
    <w:rsid w:val="00203972"/>
    <w:rsid w:val="00204506"/>
    <w:rsid w:val="0020746A"/>
    <w:rsid w:val="002116C2"/>
    <w:rsid w:val="0021210C"/>
    <w:rsid w:val="00214D09"/>
    <w:rsid w:val="002152F5"/>
    <w:rsid w:val="002156CC"/>
    <w:rsid w:val="00222828"/>
    <w:rsid w:val="0022674F"/>
    <w:rsid w:val="00227E43"/>
    <w:rsid w:val="00230792"/>
    <w:rsid w:val="00232A9A"/>
    <w:rsid w:val="00234E76"/>
    <w:rsid w:val="002365EF"/>
    <w:rsid w:val="00237067"/>
    <w:rsid w:val="002403D8"/>
    <w:rsid w:val="00242C5F"/>
    <w:rsid w:val="002436E4"/>
    <w:rsid w:val="00243DEE"/>
    <w:rsid w:val="00250B1B"/>
    <w:rsid w:val="00261B49"/>
    <w:rsid w:val="00264D44"/>
    <w:rsid w:val="002704AB"/>
    <w:rsid w:val="00272A21"/>
    <w:rsid w:val="0027545A"/>
    <w:rsid w:val="002801A9"/>
    <w:rsid w:val="00285E35"/>
    <w:rsid w:val="00290B9C"/>
    <w:rsid w:val="002947B2"/>
    <w:rsid w:val="00295711"/>
    <w:rsid w:val="00296E11"/>
    <w:rsid w:val="002A0C46"/>
    <w:rsid w:val="002A78EC"/>
    <w:rsid w:val="002B3D94"/>
    <w:rsid w:val="002C0283"/>
    <w:rsid w:val="002C074A"/>
    <w:rsid w:val="002C4E4C"/>
    <w:rsid w:val="002C76C3"/>
    <w:rsid w:val="002D798E"/>
    <w:rsid w:val="002E110A"/>
    <w:rsid w:val="002F0722"/>
    <w:rsid w:val="002F5F21"/>
    <w:rsid w:val="0030346E"/>
    <w:rsid w:val="00310696"/>
    <w:rsid w:val="003215BB"/>
    <w:rsid w:val="00322914"/>
    <w:rsid w:val="00322FDA"/>
    <w:rsid w:val="00326236"/>
    <w:rsid w:val="00340704"/>
    <w:rsid w:val="003436F1"/>
    <w:rsid w:val="00344EBB"/>
    <w:rsid w:val="00350AC2"/>
    <w:rsid w:val="0035217C"/>
    <w:rsid w:val="00354FBD"/>
    <w:rsid w:val="00355F0E"/>
    <w:rsid w:val="00363CB7"/>
    <w:rsid w:val="00365FD0"/>
    <w:rsid w:val="00373FFD"/>
    <w:rsid w:val="003776A9"/>
    <w:rsid w:val="0039175C"/>
    <w:rsid w:val="00392CD6"/>
    <w:rsid w:val="00396D97"/>
    <w:rsid w:val="003A18E7"/>
    <w:rsid w:val="003A2057"/>
    <w:rsid w:val="003A65EC"/>
    <w:rsid w:val="003A76B8"/>
    <w:rsid w:val="003B0414"/>
    <w:rsid w:val="003C0D8E"/>
    <w:rsid w:val="003C36D9"/>
    <w:rsid w:val="003C428F"/>
    <w:rsid w:val="003C5B42"/>
    <w:rsid w:val="003D12FD"/>
    <w:rsid w:val="003D1560"/>
    <w:rsid w:val="003D6045"/>
    <w:rsid w:val="003D7C37"/>
    <w:rsid w:val="003E04B8"/>
    <w:rsid w:val="003E6D18"/>
    <w:rsid w:val="003F1193"/>
    <w:rsid w:val="00401D19"/>
    <w:rsid w:val="00401F2A"/>
    <w:rsid w:val="00402FEB"/>
    <w:rsid w:val="004032C9"/>
    <w:rsid w:val="00407F54"/>
    <w:rsid w:val="00413B8F"/>
    <w:rsid w:val="00415A84"/>
    <w:rsid w:val="00421074"/>
    <w:rsid w:val="004262BD"/>
    <w:rsid w:val="00433594"/>
    <w:rsid w:val="0043505E"/>
    <w:rsid w:val="004506C5"/>
    <w:rsid w:val="00454D1D"/>
    <w:rsid w:val="004559DD"/>
    <w:rsid w:val="00457E54"/>
    <w:rsid w:val="00467A01"/>
    <w:rsid w:val="00470589"/>
    <w:rsid w:val="0047145E"/>
    <w:rsid w:val="0047197B"/>
    <w:rsid w:val="00474748"/>
    <w:rsid w:val="004769F6"/>
    <w:rsid w:val="00476C78"/>
    <w:rsid w:val="00477242"/>
    <w:rsid w:val="00482E5C"/>
    <w:rsid w:val="004830F0"/>
    <w:rsid w:val="00485238"/>
    <w:rsid w:val="00487486"/>
    <w:rsid w:val="00492BB6"/>
    <w:rsid w:val="00497A8B"/>
    <w:rsid w:val="004A25B0"/>
    <w:rsid w:val="004B1CEB"/>
    <w:rsid w:val="004B3EF7"/>
    <w:rsid w:val="004C162C"/>
    <w:rsid w:val="004C24F9"/>
    <w:rsid w:val="004E30E8"/>
    <w:rsid w:val="004E5037"/>
    <w:rsid w:val="004F0617"/>
    <w:rsid w:val="004F2329"/>
    <w:rsid w:val="004F2E9D"/>
    <w:rsid w:val="004F5F73"/>
    <w:rsid w:val="004F5FB3"/>
    <w:rsid w:val="004F6C40"/>
    <w:rsid w:val="00504864"/>
    <w:rsid w:val="00505784"/>
    <w:rsid w:val="00506DE9"/>
    <w:rsid w:val="005118E9"/>
    <w:rsid w:val="00512B1B"/>
    <w:rsid w:val="00512E2C"/>
    <w:rsid w:val="005178F4"/>
    <w:rsid w:val="00522C33"/>
    <w:rsid w:val="00525372"/>
    <w:rsid w:val="00527546"/>
    <w:rsid w:val="00534170"/>
    <w:rsid w:val="00537159"/>
    <w:rsid w:val="00540296"/>
    <w:rsid w:val="005409BB"/>
    <w:rsid w:val="005425DF"/>
    <w:rsid w:val="00546150"/>
    <w:rsid w:val="005477CD"/>
    <w:rsid w:val="005504CA"/>
    <w:rsid w:val="005543FE"/>
    <w:rsid w:val="00557F67"/>
    <w:rsid w:val="00566F21"/>
    <w:rsid w:val="0056737D"/>
    <w:rsid w:val="00570F9C"/>
    <w:rsid w:val="005731F2"/>
    <w:rsid w:val="0057489D"/>
    <w:rsid w:val="00577F3E"/>
    <w:rsid w:val="00580D72"/>
    <w:rsid w:val="005953AB"/>
    <w:rsid w:val="00596E66"/>
    <w:rsid w:val="005B1CAB"/>
    <w:rsid w:val="005B3A4F"/>
    <w:rsid w:val="005C0F7E"/>
    <w:rsid w:val="005D3390"/>
    <w:rsid w:val="005D7AC6"/>
    <w:rsid w:val="005E2B95"/>
    <w:rsid w:val="005E30CC"/>
    <w:rsid w:val="005F34AB"/>
    <w:rsid w:val="00602E94"/>
    <w:rsid w:val="00620A3B"/>
    <w:rsid w:val="0062112D"/>
    <w:rsid w:val="00634770"/>
    <w:rsid w:val="006469D5"/>
    <w:rsid w:val="00651547"/>
    <w:rsid w:val="006518B3"/>
    <w:rsid w:val="00657B11"/>
    <w:rsid w:val="00661D65"/>
    <w:rsid w:val="0066289C"/>
    <w:rsid w:val="006674EB"/>
    <w:rsid w:val="00667F14"/>
    <w:rsid w:val="00675E62"/>
    <w:rsid w:val="006816E9"/>
    <w:rsid w:val="00682536"/>
    <w:rsid w:val="0068420C"/>
    <w:rsid w:val="00684DA1"/>
    <w:rsid w:val="00686650"/>
    <w:rsid w:val="00686D8D"/>
    <w:rsid w:val="00687D79"/>
    <w:rsid w:val="00693E0C"/>
    <w:rsid w:val="006B61A7"/>
    <w:rsid w:val="006B63E7"/>
    <w:rsid w:val="006B6E27"/>
    <w:rsid w:val="006C30DF"/>
    <w:rsid w:val="006C5C80"/>
    <w:rsid w:val="006C5F00"/>
    <w:rsid w:val="006C7E24"/>
    <w:rsid w:val="006D2B01"/>
    <w:rsid w:val="006D3DF6"/>
    <w:rsid w:val="006D7468"/>
    <w:rsid w:val="006E3A7A"/>
    <w:rsid w:val="006F245B"/>
    <w:rsid w:val="00702552"/>
    <w:rsid w:val="00710118"/>
    <w:rsid w:val="00711569"/>
    <w:rsid w:val="00712672"/>
    <w:rsid w:val="00720162"/>
    <w:rsid w:val="00722190"/>
    <w:rsid w:val="00723133"/>
    <w:rsid w:val="00730501"/>
    <w:rsid w:val="00751048"/>
    <w:rsid w:val="00753952"/>
    <w:rsid w:val="0078582A"/>
    <w:rsid w:val="00793FEF"/>
    <w:rsid w:val="0079773C"/>
    <w:rsid w:val="007A1329"/>
    <w:rsid w:val="007A5748"/>
    <w:rsid w:val="007A5C90"/>
    <w:rsid w:val="007B1B81"/>
    <w:rsid w:val="007B76DF"/>
    <w:rsid w:val="007B785B"/>
    <w:rsid w:val="007B7A7D"/>
    <w:rsid w:val="007C12BD"/>
    <w:rsid w:val="007C387C"/>
    <w:rsid w:val="007C426C"/>
    <w:rsid w:val="007C4AD1"/>
    <w:rsid w:val="007C52A9"/>
    <w:rsid w:val="007C5AF0"/>
    <w:rsid w:val="007C6225"/>
    <w:rsid w:val="007F0142"/>
    <w:rsid w:val="007F21C4"/>
    <w:rsid w:val="007F6981"/>
    <w:rsid w:val="00801DC7"/>
    <w:rsid w:val="008048BB"/>
    <w:rsid w:val="008071A6"/>
    <w:rsid w:val="008256E7"/>
    <w:rsid w:val="00830B4E"/>
    <w:rsid w:val="00831B71"/>
    <w:rsid w:val="00832808"/>
    <w:rsid w:val="00834734"/>
    <w:rsid w:val="00836EB9"/>
    <w:rsid w:val="00840D19"/>
    <w:rsid w:val="00845729"/>
    <w:rsid w:val="008508AB"/>
    <w:rsid w:val="00852342"/>
    <w:rsid w:val="00860248"/>
    <w:rsid w:val="00861982"/>
    <w:rsid w:val="00863B08"/>
    <w:rsid w:val="008709A7"/>
    <w:rsid w:val="0087780D"/>
    <w:rsid w:val="0088467E"/>
    <w:rsid w:val="00887A7C"/>
    <w:rsid w:val="00890FE9"/>
    <w:rsid w:val="00894D73"/>
    <w:rsid w:val="008A45FF"/>
    <w:rsid w:val="008A4DFF"/>
    <w:rsid w:val="008A57EC"/>
    <w:rsid w:val="008B0DBA"/>
    <w:rsid w:val="008B4026"/>
    <w:rsid w:val="008B4966"/>
    <w:rsid w:val="008B6EA9"/>
    <w:rsid w:val="008C25C5"/>
    <w:rsid w:val="008C286E"/>
    <w:rsid w:val="008D5D9E"/>
    <w:rsid w:val="008E423B"/>
    <w:rsid w:val="008F38B8"/>
    <w:rsid w:val="008F4B3C"/>
    <w:rsid w:val="00901FEC"/>
    <w:rsid w:val="0090203A"/>
    <w:rsid w:val="00911D7F"/>
    <w:rsid w:val="00913839"/>
    <w:rsid w:val="009138D7"/>
    <w:rsid w:val="00914DFD"/>
    <w:rsid w:val="00915BD3"/>
    <w:rsid w:val="009162C8"/>
    <w:rsid w:val="00925F09"/>
    <w:rsid w:val="0093040C"/>
    <w:rsid w:val="0093310C"/>
    <w:rsid w:val="00937150"/>
    <w:rsid w:val="00943BCC"/>
    <w:rsid w:val="00944BBD"/>
    <w:rsid w:val="009451E2"/>
    <w:rsid w:val="00953AD8"/>
    <w:rsid w:val="0096061E"/>
    <w:rsid w:val="009623CF"/>
    <w:rsid w:val="00964167"/>
    <w:rsid w:val="0097117B"/>
    <w:rsid w:val="0097667F"/>
    <w:rsid w:val="0098720E"/>
    <w:rsid w:val="009877D6"/>
    <w:rsid w:val="009911D9"/>
    <w:rsid w:val="009A031E"/>
    <w:rsid w:val="009B1061"/>
    <w:rsid w:val="009B1C92"/>
    <w:rsid w:val="009B3412"/>
    <w:rsid w:val="009B709E"/>
    <w:rsid w:val="009B7C04"/>
    <w:rsid w:val="009C7050"/>
    <w:rsid w:val="009D6517"/>
    <w:rsid w:val="009E039D"/>
    <w:rsid w:val="009E4298"/>
    <w:rsid w:val="009F5D7B"/>
    <w:rsid w:val="00A00459"/>
    <w:rsid w:val="00A029B0"/>
    <w:rsid w:val="00A10DCF"/>
    <w:rsid w:val="00A122B3"/>
    <w:rsid w:val="00A14808"/>
    <w:rsid w:val="00A15292"/>
    <w:rsid w:val="00A1696D"/>
    <w:rsid w:val="00A21DD1"/>
    <w:rsid w:val="00A24850"/>
    <w:rsid w:val="00A27C6B"/>
    <w:rsid w:val="00A335D6"/>
    <w:rsid w:val="00A41401"/>
    <w:rsid w:val="00A45B88"/>
    <w:rsid w:val="00A47628"/>
    <w:rsid w:val="00A64939"/>
    <w:rsid w:val="00A654FA"/>
    <w:rsid w:val="00A67E72"/>
    <w:rsid w:val="00A71ED9"/>
    <w:rsid w:val="00A76874"/>
    <w:rsid w:val="00A76D04"/>
    <w:rsid w:val="00A8533E"/>
    <w:rsid w:val="00A85FD8"/>
    <w:rsid w:val="00A87660"/>
    <w:rsid w:val="00A94ED9"/>
    <w:rsid w:val="00A972AA"/>
    <w:rsid w:val="00AA0505"/>
    <w:rsid w:val="00AA5BEA"/>
    <w:rsid w:val="00AA61E6"/>
    <w:rsid w:val="00AB09CC"/>
    <w:rsid w:val="00AB0B24"/>
    <w:rsid w:val="00AB1D7A"/>
    <w:rsid w:val="00AB2FAD"/>
    <w:rsid w:val="00AB62D5"/>
    <w:rsid w:val="00AC22B7"/>
    <w:rsid w:val="00AC31A9"/>
    <w:rsid w:val="00AC5ABE"/>
    <w:rsid w:val="00AD02C2"/>
    <w:rsid w:val="00AD3309"/>
    <w:rsid w:val="00AD6C32"/>
    <w:rsid w:val="00AE6592"/>
    <w:rsid w:val="00AE6815"/>
    <w:rsid w:val="00AF4C7A"/>
    <w:rsid w:val="00AF4D92"/>
    <w:rsid w:val="00AF7B18"/>
    <w:rsid w:val="00B03CD5"/>
    <w:rsid w:val="00B0788C"/>
    <w:rsid w:val="00B10939"/>
    <w:rsid w:val="00B12FCF"/>
    <w:rsid w:val="00B27C98"/>
    <w:rsid w:val="00B304E5"/>
    <w:rsid w:val="00B334F0"/>
    <w:rsid w:val="00B37A04"/>
    <w:rsid w:val="00B400A7"/>
    <w:rsid w:val="00B42471"/>
    <w:rsid w:val="00B455D9"/>
    <w:rsid w:val="00B475DD"/>
    <w:rsid w:val="00B5721E"/>
    <w:rsid w:val="00B574F7"/>
    <w:rsid w:val="00B63DBE"/>
    <w:rsid w:val="00B66E32"/>
    <w:rsid w:val="00B707C5"/>
    <w:rsid w:val="00B72EBC"/>
    <w:rsid w:val="00B74117"/>
    <w:rsid w:val="00B75978"/>
    <w:rsid w:val="00B77F78"/>
    <w:rsid w:val="00B8172B"/>
    <w:rsid w:val="00B912CF"/>
    <w:rsid w:val="00B9599A"/>
    <w:rsid w:val="00BC11E6"/>
    <w:rsid w:val="00BC249E"/>
    <w:rsid w:val="00BC2D0D"/>
    <w:rsid w:val="00BC7FA5"/>
    <w:rsid w:val="00BD56DD"/>
    <w:rsid w:val="00BD7E1F"/>
    <w:rsid w:val="00BD7F04"/>
    <w:rsid w:val="00BE2D23"/>
    <w:rsid w:val="00BE7DC8"/>
    <w:rsid w:val="00BF7510"/>
    <w:rsid w:val="00BF75F2"/>
    <w:rsid w:val="00C11CD2"/>
    <w:rsid w:val="00C11F15"/>
    <w:rsid w:val="00C146AC"/>
    <w:rsid w:val="00C16CD6"/>
    <w:rsid w:val="00C22D73"/>
    <w:rsid w:val="00C231BE"/>
    <w:rsid w:val="00C23AB1"/>
    <w:rsid w:val="00C26A8E"/>
    <w:rsid w:val="00C368CE"/>
    <w:rsid w:val="00C42A9F"/>
    <w:rsid w:val="00C43E33"/>
    <w:rsid w:val="00C51FCA"/>
    <w:rsid w:val="00C56124"/>
    <w:rsid w:val="00C56A3F"/>
    <w:rsid w:val="00C56AB7"/>
    <w:rsid w:val="00C577ED"/>
    <w:rsid w:val="00C663B4"/>
    <w:rsid w:val="00C72E82"/>
    <w:rsid w:val="00C8076F"/>
    <w:rsid w:val="00C80AC8"/>
    <w:rsid w:val="00C80E87"/>
    <w:rsid w:val="00C85255"/>
    <w:rsid w:val="00C86DFD"/>
    <w:rsid w:val="00C91710"/>
    <w:rsid w:val="00C93718"/>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CF6E86"/>
    <w:rsid w:val="00CF7711"/>
    <w:rsid w:val="00D004A7"/>
    <w:rsid w:val="00D02257"/>
    <w:rsid w:val="00D032B3"/>
    <w:rsid w:val="00D11742"/>
    <w:rsid w:val="00D16A69"/>
    <w:rsid w:val="00D217A2"/>
    <w:rsid w:val="00D2640F"/>
    <w:rsid w:val="00D301F7"/>
    <w:rsid w:val="00D32B90"/>
    <w:rsid w:val="00D35836"/>
    <w:rsid w:val="00D37CC0"/>
    <w:rsid w:val="00D50459"/>
    <w:rsid w:val="00D5374A"/>
    <w:rsid w:val="00D606CA"/>
    <w:rsid w:val="00D64B75"/>
    <w:rsid w:val="00D6703A"/>
    <w:rsid w:val="00D71882"/>
    <w:rsid w:val="00D8401A"/>
    <w:rsid w:val="00D85ABA"/>
    <w:rsid w:val="00D8676E"/>
    <w:rsid w:val="00D87870"/>
    <w:rsid w:val="00DA381B"/>
    <w:rsid w:val="00DA3919"/>
    <w:rsid w:val="00DA56E2"/>
    <w:rsid w:val="00DB1A32"/>
    <w:rsid w:val="00DB41CF"/>
    <w:rsid w:val="00DB6DDC"/>
    <w:rsid w:val="00DB7E30"/>
    <w:rsid w:val="00DC1996"/>
    <w:rsid w:val="00DC24EA"/>
    <w:rsid w:val="00DC585F"/>
    <w:rsid w:val="00DD4DBA"/>
    <w:rsid w:val="00DE36D1"/>
    <w:rsid w:val="00DE76EF"/>
    <w:rsid w:val="00DF4106"/>
    <w:rsid w:val="00DF585B"/>
    <w:rsid w:val="00E008EF"/>
    <w:rsid w:val="00E009D0"/>
    <w:rsid w:val="00E00F86"/>
    <w:rsid w:val="00E06F17"/>
    <w:rsid w:val="00E073B0"/>
    <w:rsid w:val="00E07685"/>
    <w:rsid w:val="00E10C88"/>
    <w:rsid w:val="00E129B8"/>
    <w:rsid w:val="00E14C3E"/>
    <w:rsid w:val="00E24DA0"/>
    <w:rsid w:val="00E26B8A"/>
    <w:rsid w:val="00E333AA"/>
    <w:rsid w:val="00E353E4"/>
    <w:rsid w:val="00E44DF8"/>
    <w:rsid w:val="00E4563F"/>
    <w:rsid w:val="00E46F2F"/>
    <w:rsid w:val="00E5742D"/>
    <w:rsid w:val="00E61A51"/>
    <w:rsid w:val="00E6236B"/>
    <w:rsid w:val="00E7165B"/>
    <w:rsid w:val="00E75A75"/>
    <w:rsid w:val="00E85C48"/>
    <w:rsid w:val="00E955EE"/>
    <w:rsid w:val="00EA357A"/>
    <w:rsid w:val="00EA5FA4"/>
    <w:rsid w:val="00EB06D4"/>
    <w:rsid w:val="00EC3107"/>
    <w:rsid w:val="00EC4F90"/>
    <w:rsid w:val="00ED299E"/>
    <w:rsid w:val="00ED490A"/>
    <w:rsid w:val="00EE5F20"/>
    <w:rsid w:val="00EE79EA"/>
    <w:rsid w:val="00EF0BC6"/>
    <w:rsid w:val="00EF4B85"/>
    <w:rsid w:val="00F00368"/>
    <w:rsid w:val="00F017C6"/>
    <w:rsid w:val="00F03A79"/>
    <w:rsid w:val="00F03F10"/>
    <w:rsid w:val="00F07451"/>
    <w:rsid w:val="00F07AD6"/>
    <w:rsid w:val="00F11B53"/>
    <w:rsid w:val="00F16577"/>
    <w:rsid w:val="00F176EF"/>
    <w:rsid w:val="00F17A11"/>
    <w:rsid w:val="00F205B6"/>
    <w:rsid w:val="00F21456"/>
    <w:rsid w:val="00F231C8"/>
    <w:rsid w:val="00F313A9"/>
    <w:rsid w:val="00F35FE6"/>
    <w:rsid w:val="00F40AB9"/>
    <w:rsid w:val="00F44C94"/>
    <w:rsid w:val="00F47058"/>
    <w:rsid w:val="00F50114"/>
    <w:rsid w:val="00F504FE"/>
    <w:rsid w:val="00F51B2A"/>
    <w:rsid w:val="00F54C6F"/>
    <w:rsid w:val="00F56007"/>
    <w:rsid w:val="00F61583"/>
    <w:rsid w:val="00F660F6"/>
    <w:rsid w:val="00F812B5"/>
    <w:rsid w:val="00F8305B"/>
    <w:rsid w:val="00F84ABD"/>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9C7050"/>
    <w:pPr>
      <w:keepNext/>
      <w:keepLines/>
      <w:spacing w:before="240" w:line="276" w:lineRule="auto"/>
      <w:jc w:val="center"/>
      <w:outlineLvl w:val="0"/>
    </w:pPr>
    <w:rPr>
      <w:rFonts w:ascii="Arial" w:eastAsiaTheme="majorEastAsia" w:hAnsi="Arial" w:cs="Arial"/>
      <w:b/>
      <w:bCs/>
      <w:sz w:val="28"/>
      <w:szCs w:val="28"/>
      <w:lang w:eastAsia="lt-LT"/>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paragraph" w:styleId="Antrat4">
    <w:name w:val="heading 4"/>
    <w:basedOn w:val="prastasis"/>
    <w:next w:val="prastasis"/>
    <w:link w:val="Antrat4Diagrama"/>
    <w:unhideWhenUsed/>
    <w:qFormat/>
    <w:rsid w:val="009C7050"/>
    <w:pPr>
      <w:keepNext/>
      <w:keepLines/>
      <w:spacing w:before="40"/>
      <w:outlineLvl w:val="3"/>
    </w:pPr>
    <w:rPr>
      <w:rFonts w:asciiTheme="majorHAnsi" w:eastAsiaTheme="majorEastAsia" w:hAnsiTheme="majorHAnsi" w:cstheme="majorBidi"/>
      <w:i/>
      <w:iCs/>
      <w:color w:val="2E74B5" w:themeColor="accent1" w:themeShade="BF"/>
    </w:rPr>
  </w:style>
  <w:style w:type="paragraph" w:styleId="Antrat5">
    <w:name w:val="heading 5"/>
    <w:basedOn w:val="prastasis"/>
    <w:next w:val="prastasis"/>
    <w:link w:val="Antrat5Diagrama"/>
    <w:unhideWhenUsed/>
    <w:qFormat/>
    <w:rsid w:val="009C7050"/>
    <w:pPr>
      <w:keepNext/>
      <w:keepLines/>
      <w:spacing w:before="40"/>
      <w:outlineLvl w:val="4"/>
    </w:pPr>
    <w:rPr>
      <w:rFonts w:asciiTheme="majorHAnsi" w:eastAsiaTheme="majorEastAsia" w:hAnsiTheme="majorHAnsi" w:cstheme="majorBidi"/>
      <w:color w:val="2E74B5"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9C7050"/>
    <w:rPr>
      <w:rFonts w:ascii="Arial" w:eastAsiaTheme="majorEastAsia" w:hAnsi="Arial" w:cs="Arial"/>
      <w:b/>
      <w:bCs/>
      <w:sz w:val="28"/>
      <w:szCs w:val="28"/>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Antrat4Diagrama">
    <w:name w:val="Antraštė 4 Diagrama"/>
    <w:basedOn w:val="Numatytasispastraiposriftas"/>
    <w:link w:val="Antrat4"/>
    <w:rsid w:val="009C7050"/>
    <w:rPr>
      <w:rFonts w:asciiTheme="majorHAnsi" w:eastAsiaTheme="majorEastAsia" w:hAnsiTheme="majorHAnsi" w:cstheme="majorBidi"/>
      <w:i/>
      <w:iCs/>
      <w:color w:val="2E74B5" w:themeColor="accent1" w:themeShade="BF"/>
      <w:sz w:val="24"/>
      <w:szCs w:val="24"/>
      <w:lang w:eastAsia="en-US"/>
    </w:rPr>
  </w:style>
  <w:style w:type="character" w:customStyle="1" w:styleId="Antrat5Diagrama">
    <w:name w:val="Antraštė 5 Diagrama"/>
    <w:basedOn w:val="Numatytasispastraiposriftas"/>
    <w:link w:val="Antrat5"/>
    <w:rsid w:val="009C7050"/>
    <w:rPr>
      <w:rFonts w:asciiTheme="majorHAnsi" w:eastAsiaTheme="majorEastAsia" w:hAnsiTheme="majorHAnsi" w:cstheme="majorBidi"/>
      <w:color w:val="2E74B5" w:themeColor="accent1" w:themeShade="B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6</TotalTime>
  <Pages>3</Pages>
  <Words>2900</Words>
  <Characters>1653</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4544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Rasa Gr.</dc:creator>
  <cp:keywords/>
  <cp:lastModifiedBy>Rasa Grubliauskytė</cp:lastModifiedBy>
  <cp:revision>3</cp:revision>
  <cp:lastPrinted>2024-11-13T08:24:00Z</cp:lastPrinted>
  <dcterms:created xsi:type="dcterms:W3CDTF">2025-04-09T13:50:00Z</dcterms:created>
  <dcterms:modified xsi:type="dcterms:W3CDTF">2025-04-10T06:55:00Z</dcterms:modified>
</cp:coreProperties>
</file>