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08862" w14:textId="77777777" w:rsidR="00B717E3" w:rsidRPr="00A214C8" w:rsidRDefault="00B717E3" w:rsidP="00186787">
      <w:pPr>
        <w:pStyle w:val="Antrat1"/>
        <w:spacing w:before="0" w:after="240" w:line="276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0" w:name="data_metai"/>
      <w:r w:rsidRPr="00A214C8">
        <w:rPr>
          <w:rFonts w:ascii="Arial" w:hAnsi="Arial" w:cs="Arial"/>
          <w:b/>
          <w:color w:val="auto"/>
          <w:sz w:val="28"/>
          <w:szCs w:val="28"/>
        </w:rPr>
        <w:t>KLAIPĖDOS RAJONO SAVIVALDYBĖS TARYBA</w:t>
      </w:r>
    </w:p>
    <w:p w14:paraId="3C1CDA10" w14:textId="77777777" w:rsidR="00B717E3" w:rsidRPr="00A214C8" w:rsidRDefault="00B717E3" w:rsidP="00186787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214C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9784DD2" w14:textId="163CB91B" w:rsidR="00304CB8" w:rsidRPr="00A214C8" w:rsidRDefault="00304CB8" w:rsidP="00186787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752EE">
        <w:rPr>
          <w:rFonts w:ascii="Arial" w:eastAsia="Times New Roman" w:hAnsi="Arial" w:cs="Arial"/>
          <w:b/>
          <w:bCs/>
          <w:sz w:val="28"/>
          <w:szCs w:val="28"/>
          <w:lang w:eastAsia="en-US"/>
        </w:rPr>
        <w:t>DĖL</w:t>
      </w:r>
      <w:r w:rsidR="008F55D7">
        <w:rPr>
          <w:rFonts w:ascii="Arial" w:eastAsia="Times New Roman" w:hAnsi="Arial" w:cs="Arial"/>
          <w:b/>
          <w:bCs/>
          <w:sz w:val="28"/>
          <w:szCs w:val="28"/>
          <w:lang w:eastAsia="en-US"/>
        </w:rPr>
        <w:t xml:space="preserve"> ARCHITEKTŪROS KOKY</w:t>
      </w:r>
      <w:r w:rsidR="002C7537">
        <w:rPr>
          <w:rFonts w:ascii="Arial" w:eastAsia="Times New Roman" w:hAnsi="Arial" w:cs="Arial"/>
          <w:b/>
          <w:bCs/>
          <w:sz w:val="28"/>
          <w:szCs w:val="28"/>
          <w:lang w:eastAsia="en-US"/>
        </w:rPr>
        <w:t>B</w:t>
      </w:r>
      <w:r w:rsidR="008F55D7">
        <w:rPr>
          <w:rFonts w:ascii="Arial" w:eastAsia="Times New Roman" w:hAnsi="Arial" w:cs="Arial"/>
          <w:b/>
          <w:bCs/>
          <w:sz w:val="28"/>
          <w:szCs w:val="28"/>
          <w:lang w:eastAsia="en-US"/>
        </w:rPr>
        <w:t>ĖS VERTINIMO METODIKOS TAIKYMO KLAIPĖDOS RAJONO SAVIVALDYBĖS TERITORIJOJE GAIRIŲ</w:t>
      </w:r>
      <w:r w:rsidR="00A214C8" w:rsidRPr="00A214C8">
        <w:rPr>
          <w:rFonts w:ascii="Arial" w:eastAsia="Times New Roman" w:hAnsi="Arial" w:cs="Arial"/>
          <w:b/>
          <w:bCs/>
          <w:sz w:val="28"/>
          <w:szCs w:val="28"/>
          <w:lang w:val="fi-FI" w:eastAsia="en-US"/>
        </w:rPr>
        <w:t xml:space="preserve"> </w:t>
      </w:r>
      <w:r w:rsidRPr="009752EE">
        <w:rPr>
          <w:rFonts w:ascii="Arial" w:eastAsia="Times New Roman" w:hAnsi="Arial" w:cs="Arial"/>
          <w:b/>
          <w:bCs/>
          <w:sz w:val="28"/>
          <w:szCs w:val="28"/>
          <w:lang w:val="fi-FI" w:eastAsia="en-US"/>
        </w:rPr>
        <w:t>PATVIRTINIMO</w:t>
      </w:r>
    </w:p>
    <w:p w14:paraId="220F1FF5" w14:textId="6CD36479" w:rsidR="00A214C8" w:rsidRPr="00A214C8" w:rsidRDefault="00B717E3" w:rsidP="00186787">
      <w:pPr>
        <w:pStyle w:val="statymopavad"/>
        <w:spacing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A214C8">
        <w:rPr>
          <w:rFonts w:ascii="Arial" w:hAnsi="Arial" w:cs="Arial"/>
          <w:sz w:val="24"/>
          <w:szCs w:val="24"/>
        </w:rPr>
        <w:t>202</w:t>
      </w:r>
      <w:r w:rsidR="00304CB8" w:rsidRPr="00A214C8">
        <w:rPr>
          <w:rFonts w:ascii="Arial" w:hAnsi="Arial" w:cs="Arial"/>
          <w:sz w:val="24"/>
          <w:szCs w:val="24"/>
        </w:rPr>
        <w:t>5</w:t>
      </w:r>
      <w:r w:rsidRPr="00A214C8">
        <w:rPr>
          <w:rFonts w:ascii="Arial" w:hAnsi="Arial" w:cs="Arial"/>
          <w:sz w:val="24"/>
          <w:szCs w:val="24"/>
        </w:rPr>
        <w:t xml:space="preserve"> </w:t>
      </w:r>
      <w:r w:rsidRPr="00A214C8">
        <w:rPr>
          <w:rFonts w:ascii="Arial" w:hAnsi="Arial" w:cs="Arial"/>
          <w:caps w:val="0"/>
          <w:sz w:val="24"/>
          <w:szCs w:val="24"/>
        </w:rPr>
        <w:t xml:space="preserve">m. </w:t>
      </w:r>
      <w:r w:rsidR="008F55D7">
        <w:rPr>
          <w:rFonts w:ascii="Arial" w:hAnsi="Arial" w:cs="Arial"/>
          <w:caps w:val="0"/>
          <w:sz w:val="24"/>
          <w:szCs w:val="24"/>
        </w:rPr>
        <w:t>balandžio</w:t>
      </w:r>
      <w:r w:rsidRPr="00A214C8">
        <w:rPr>
          <w:rFonts w:ascii="Arial" w:hAnsi="Arial" w:cs="Arial"/>
          <w:caps w:val="0"/>
          <w:sz w:val="24"/>
          <w:szCs w:val="24"/>
        </w:rPr>
        <w:t xml:space="preserve"> </w:t>
      </w:r>
      <w:r w:rsidR="00304CB8" w:rsidRPr="00A214C8">
        <w:rPr>
          <w:rFonts w:ascii="Arial" w:hAnsi="Arial" w:cs="Arial"/>
          <w:caps w:val="0"/>
          <w:sz w:val="24"/>
          <w:szCs w:val="24"/>
        </w:rPr>
        <w:t xml:space="preserve">     </w:t>
      </w:r>
      <w:r w:rsidRPr="00A214C8">
        <w:rPr>
          <w:rFonts w:ascii="Arial" w:hAnsi="Arial" w:cs="Arial"/>
          <w:caps w:val="0"/>
          <w:sz w:val="24"/>
          <w:szCs w:val="24"/>
        </w:rPr>
        <w:t xml:space="preserve"> d. Nr. T11-</w:t>
      </w:r>
    </w:p>
    <w:p w14:paraId="594C7DB5" w14:textId="33D00936" w:rsidR="00B717E3" w:rsidRPr="00A214C8" w:rsidRDefault="00B717E3" w:rsidP="00186787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A214C8">
        <w:rPr>
          <w:rFonts w:ascii="Arial" w:hAnsi="Arial" w:cs="Arial"/>
          <w:sz w:val="24"/>
          <w:szCs w:val="24"/>
        </w:rPr>
        <w:t>G</w:t>
      </w:r>
      <w:r w:rsidRPr="00A214C8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3D34602C" w14:textId="509EB0A8" w:rsidR="00304CB8" w:rsidRPr="00A214C8" w:rsidRDefault="00304CB8" w:rsidP="00186787">
      <w:pPr>
        <w:widowControl/>
        <w:tabs>
          <w:tab w:val="right" w:pos="9639"/>
        </w:tabs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Klaipėdos rajono savivaldybės taryba, vadovaudamasi </w:t>
      </w:r>
      <w:r w:rsidR="008967DC"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Lietuvos Respublikos vietos savivaldos įstatymo 6 straipsnio </w:t>
      </w:r>
      <w:r w:rsidR="008967DC">
        <w:rPr>
          <w:rFonts w:ascii="Arial" w:eastAsia="Times New Roman" w:hAnsi="Arial" w:cs="Arial"/>
          <w:sz w:val="24"/>
          <w:szCs w:val="24"/>
          <w:lang w:eastAsia="en-US"/>
        </w:rPr>
        <w:t>20 punktu</w:t>
      </w:r>
      <w:r w:rsidR="001A7D96" w:rsidRPr="00A214C8">
        <w:rPr>
          <w:rFonts w:ascii="Arial" w:eastAsia="Times New Roman" w:hAnsi="Arial" w:cs="Arial"/>
          <w:sz w:val="24"/>
          <w:szCs w:val="24"/>
          <w:lang w:eastAsia="en-US"/>
        </w:rPr>
        <w:t>,</w:t>
      </w:r>
      <w:r w:rsidR="002427D4">
        <w:rPr>
          <w:rFonts w:ascii="Arial" w:eastAsia="Times New Roman" w:hAnsi="Arial" w:cs="Arial"/>
          <w:sz w:val="24"/>
          <w:szCs w:val="24"/>
          <w:lang w:eastAsia="en-US"/>
        </w:rPr>
        <w:t xml:space="preserve"> 15 straipsnio 4 dalimi, </w:t>
      </w:r>
      <w:r w:rsidR="008F55D7" w:rsidRPr="008F55D7">
        <w:rPr>
          <w:rFonts w:ascii="Arial" w:eastAsia="Times New Roman" w:hAnsi="Arial" w:cs="Arial"/>
          <w:sz w:val="24"/>
          <w:szCs w:val="24"/>
          <w:lang w:eastAsia="en-US"/>
        </w:rPr>
        <w:t>Lietuvos Respublikos architektūros įstatymo</w:t>
      </w:r>
      <w:r w:rsidR="002C7537">
        <w:rPr>
          <w:rFonts w:ascii="Arial" w:eastAsia="Times New Roman" w:hAnsi="Arial" w:cs="Arial"/>
          <w:sz w:val="24"/>
          <w:szCs w:val="24"/>
          <w:lang w:eastAsia="en-US"/>
        </w:rPr>
        <w:t xml:space="preserve"> 11 straipsnio 6 dalimi</w:t>
      </w:r>
      <w:r w:rsidR="008F55D7" w:rsidRPr="008F55D7">
        <w:rPr>
          <w:rFonts w:ascii="Arial" w:eastAsia="Times New Roman" w:hAnsi="Arial" w:cs="Arial"/>
          <w:sz w:val="24"/>
          <w:szCs w:val="24"/>
          <w:lang w:eastAsia="en-US"/>
        </w:rPr>
        <w:t xml:space="preserve"> ir </w:t>
      </w:r>
      <w:r w:rsidR="002C7537">
        <w:rPr>
          <w:rFonts w:ascii="Arial" w:eastAsia="Times New Roman" w:hAnsi="Arial" w:cs="Arial"/>
          <w:sz w:val="24"/>
          <w:szCs w:val="24"/>
          <w:lang w:eastAsia="en-US"/>
        </w:rPr>
        <w:t>A</w:t>
      </w:r>
      <w:r w:rsidR="002C7537" w:rsidRPr="008F55D7">
        <w:rPr>
          <w:rFonts w:ascii="Arial" w:eastAsia="Times New Roman" w:hAnsi="Arial" w:cs="Arial"/>
          <w:sz w:val="24"/>
          <w:szCs w:val="24"/>
          <w:lang w:eastAsia="en-US"/>
        </w:rPr>
        <w:t>rchitektūros kokybės vertinimo metodikos patvirtin</w:t>
      </w:r>
      <w:r w:rsidR="002C7537">
        <w:rPr>
          <w:rFonts w:ascii="Arial" w:eastAsia="Times New Roman" w:hAnsi="Arial" w:cs="Arial"/>
          <w:sz w:val="24"/>
          <w:szCs w:val="24"/>
          <w:lang w:eastAsia="en-US"/>
        </w:rPr>
        <w:t xml:space="preserve">tos </w:t>
      </w:r>
      <w:r w:rsidR="008F55D7" w:rsidRPr="008F55D7">
        <w:rPr>
          <w:rFonts w:ascii="Arial" w:eastAsia="Times New Roman" w:hAnsi="Arial" w:cs="Arial"/>
          <w:sz w:val="24"/>
          <w:szCs w:val="24"/>
          <w:lang w:eastAsia="en-US"/>
        </w:rPr>
        <w:t>Lietuvos Respublikos aplinkos ministro 2024 m. balandžio 8 d. įsakym</w:t>
      </w:r>
      <w:r w:rsidR="002C7537">
        <w:rPr>
          <w:rFonts w:ascii="Arial" w:eastAsia="Times New Roman" w:hAnsi="Arial" w:cs="Arial"/>
          <w:sz w:val="24"/>
          <w:szCs w:val="24"/>
          <w:lang w:eastAsia="en-US"/>
        </w:rPr>
        <w:t>u</w:t>
      </w:r>
      <w:r w:rsidR="008F55D7" w:rsidRPr="008F55D7">
        <w:rPr>
          <w:rFonts w:ascii="Arial" w:eastAsia="Times New Roman" w:hAnsi="Arial" w:cs="Arial"/>
          <w:sz w:val="24"/>
          <w:szCs w:val="24"/>
          <w:lang w:eastAsia="en-US"/>
        </w:rPr>
        <w:t xml:space="preserve"> Nr. D1-112 „Dėl architektūros kokybės vertinimo metodikos patvirtinimo“</w:t>
      </w:r>
      <w:r w:rsidR="002C7537">
        <w:rPr>
          <w:rFonts w:ascii="Arial" w:eastAsia="Times New Roman" w:hAnsi="Arial" w:cs="Arial"/>
          <w:sz w:val="24"/>
          <w:szCs w:val="24"/>
          <w:lang w:eastAsia="en-US"/>
        </w:rPr>
        <w:t xml:space="preserve"> 31 punktu</w:t>
      </w:r>
      <w:r w:rsidRPr="00A214C8">
        <w:rPr>
          <w:rFonts w:ascii="Arial" w:eastAsia="Times New Roman" w:hAnsi="Arial" w:cs="Arial"/>
          <w:sz w:val="24"/>
          <w:szCs w:val="24"/>
          <w:lang w:eastAsia="en-US"/>
        </w:rPr>
        <w:t>,</w:t>
      </w:r>
      <w:r w:rsidR="00A214C8"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="00A214C8" w:rsidRPr="00C15000">
        <w:rPr>
          <w:rFonts w:ascii="Arial" w:eastAsia="Times New Roman" w:hAnsi="Arial" w:cs="Arial"/>
          <w:spacing w:val="20"/>
          <w:sz w:val="24"/>
          <w:szCs w:val="24"/>
          <w:lang w:eastAsia="en-US"/>
        </w:rPr>
        <w:t>nusprendžia</w:t>
      </w:r>
      <w:r w:rsidRPr="00A214C8">
        <w:rPr>
          <w:rFonts w:ascii="Arial" w:eastAsia="Times New Roman" w:hAnsi="Arial" w:cs="Arial"/>
          <w:sz w:val="24"/>
          <w:szCs w:val="24"/>
          <w:lang w:eastAsia="en-US"/>
        </w:rPr>
        <w:t>:</w:t>
      </w:r>
    </w:p>
    <w:p w14:paraId="1D5A39EC" w14:textId="1483D6CB" w:rsidR="00304CB8" w:rsidRPr="00A214C8" w:rsidRDefault="00304CB8" w:rsidP="00186787">
      <w:pPr>
        <w:widowControl/>
        <w:tabs>
          <w:tab w:val="right" w:pos="9639"/>
        </w:tabs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1. Patvirtinti </w:t>
      </w:r>
      <w:r w:rsidR="008F55D7">
        <w:rPr>
          <w:rFonts w:ascii="Arial" w:eastAsia="Times New Roman" w:hAnsi="Arial" w:cs="Arial"/>
          <w:sz w:val="24"/>
          <w:szCs w:val="24"/>
          <w:lang w:eastAsia="en-US"/>
        </w:rPr>
        <w:t>architektūros kokybės vertinimo metodikos taikymo Klaipėdos rajono savivaldybės teritorijoje gaires (pridedama)</w:t>
      </w:r>
      <w:r w:rsidRPr="00A214C8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14:paraId="21A52D14" w14:textId="593FEB77" w:rsidR="00304CB8" w:rsidRPr="00A214C8" w:rsidRDefault="00304CB8" w:rsidP="00186787">
      <w:pPr>
        <w:widowControl/>
        <w:tabs>
          <w:tab w:val="right" w:pos="9638"/>
        </w:tabs>
        <w:autoSpaceDE/>
        <w:autoSpaceDN/>
        <w:adjustRightInd/>
        <w:spacing w:after="48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2. Skelbti šį sprendimą Teisės aktų registre. </w:t>
      </w:r>
    </w:p>
    <w:p w14:paraId="4DA85901" w14:textId="23A967DC" w:rsidR="00D43B33" w:rsidRPr="00A214C8" w:rsidRDefault="003F6E84" w:rsidP="00186787">
      <w:pPr>
        <w:spacing w:after="240" w:line="276" w:lineRule="auto"/>
        <w:ind w:left="7371" w:hanging="7371"/>
        <w:rPr>
          <w:rFonts w:ascii="Arial" w:hAnsi="Arial" w:cs="Arial"/>
          <w:sz w:val="24"/>
          <w:szCs w:val="24"/>
        </w:rPr>
      </w:pPr>
      <w:bookmarkStart w:id="1" w:name="_Hlk184373262"/>
      <w:r w:rsidRPr="00A214C8">
        <w:rPr>
          <w:rFonts w:ascii="Arial" w:hAnsi="Arial" w:cs="Arial"/>
          <w:sz w:val="24"/>
          <w:szCs w:val="24"/>
        </w:rPr>
        <w:t>Savivaldybės meras</w:t>
      </w:r>
      <w:bookmarkEnd w:id="1"/>
    </w:p>
    <w:p w14:paraId="2EB8F2F2" w14:textId="35021BB8" w:rsidR="00D43B33" w:rsidRPr="009752EE" w:rsidRDefault="00D43B33" w:rsidP="00186787">
      <w:pPr>
        <w:suppressAutoHyphens/>
        <w:spacing w:after="240" w:line="276" w:lineRule="auto"/>
        <w:jc w:val="both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TEIKIA: Savivaldybės meras B. Markauskas</w:t>
      </w:r>
    </w:p>
    <w:p w14:paraId="084CEE0E" w14:textId="391B615A" w:rsidR="00D43B33" w:rsidRPr="009752EE" w:rsidRDefault="00D43B33" w:rsidP="00186787">
      <w:pPr>
        <w:suppressAutoHyphens/>
        <w:spacing w:after="240" w:line="276" w:lineRule="auto"/>
        <w:jc w:val="both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 xml:space="preserve">PARENGĖ: </w:t>
      </w:r>
      <w:r w:rsidR="002C7537">
        <w:rPr>
          <w:rFonts w:ascii="Arial" w:hAnsi="Arial" w:cs="Arial"/>
          <w:sz w:val="24"/>
          <w:szCs w:val="24"/>
          <w:lang w:bidi="lo-LA"/>
        </w:rPr>
        <w:t>A. Grigaitytė-Dromantienė</w:t>
      </w:r>
    </w:p>
    <w:p w14:paraId="0A555526" w14:textId="77777777" w:rsidR="00D43B33" w:rsidRPr="009752EE" w:rsidRDefault="00D43B33" w:rsidP="00186787">
      <w:pPr>
        <w:suppressAutoHyphens/>
        <w:spacing w:line="276" w:lineRule="auto"/>
        <w:jc w:val="both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SUDERINTA:</w:t>
      </w:r>
    </w:p>
    <w:p w14:paraId="08298593" w14:textId="77777777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K. Vainienė</w:t>
      </w:r>
    </w:p>
    <w:p w14:paraId="3A9A24FB" w14:textId="2CEE2F8C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V. Jasas</w:t>
      </w:r>
    </w:p>
    <w:p w14:paraId="1795FC0C" w14:textId="48A2CF32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D. Beliokaitė</w:t>
      </w:r>
    </w:p>
    <w:p w14:paraId="5A7D3A5B" w14:textId="28F399FE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D. Kubilius</w:t>
      </w:r>
    </w:p>
    <w:p w14:paraId="136578B8" w14:textId="24675D2C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G. Kasperavičius</w:t>
      </w:r>
    </w:p>
    <w:p w14:paraId="20066E15" w14:textId="64DF16A1" w:rsidR="00A214C8" w:rsidRPr="00A214C8" w:rsidRDefault="00C07387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>
        <w:rPr>
          <w:rFonts w:ascii="Arial" w:hAnsi="Arial" w:cs="Arial"/>
          <w:sz w:val="24"/>
          <w:szCs w:val="24"/>
          <w:lang w:bidi="lo-LA"/>
        </w:rPr>
        <w:t>J. Bardauskas</w:t>
      </w:r>
    </w:p>
    <w:p w14:paraId="6D745762" w14:textId="18F9632D" w:rsidR="00A214C8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  <w:sz w:val="24"/>
          <w:szCs w:val="24"/>
          <w:lang w:bidi="lo-LA"/>
        </w:rPr>
      </w:pPr>
      <w:r w:rsidRPr="009752EE">
        <w:rPr>
          <w:rFonts w:ascii="Arial" w:hAnsi="Arial" w:cs="Arial"/>
          <w:sz w:val="24"/>
          <w:szCs w:val="24"/>
          <w:lang w:bidi="lo-LA"/>
        </w:rPr>
        <w:t>J. Kitra</w:t>
      </w:r>
    </w:p>
    <w:p w14:paraId="3290B4D2" w14:textId="6C7AA637" w:rsidR="00D43B33" w:rsidRPr="00A214C8" w:rsidRDefault="00D43B33" w:rsidP="00186787">
      <w:pPr>
        <w:tabs>
          <w:tab w:val="left" w:pos="3261"/>
        </w:tabs>
        <w:suppressAutoHyphens/>
        <w:spacing w:line="276" w:lineRule="auto"/>
        <w:textAlignment w:val="baseline"/>
        <w:rPr>
          <w:rFonts w:ascii="Arial" w:hAnsi="Arial" w:cs="Arial"/>
        </w:rPr>
      </w:pPr>
      <w:r w:rsidRPr="009752EE">
        <w:rPr>
          <w:rFonts w:ascii="Arial" w:hAnsi="Arial" w:cs="Arial"/>
          <w:sz w:val="24"/>
          <w:szCs w:val="24"/>
          <w:lang w:bidi="lo-LA"/>
        </w:rPr>
        <w:t>B. Markauskas</w:t>
      </w:r>
    </w:p>
    <w:p w14:paraId="04C4F3AE" w14:textId="7DD28665" w:rsidR="00D43B33" w:rsidRPr="00A214C8" w:rsidRDefault="00D43B33" w:rsidP="00186787">
      <w:pPr>
        <w:widowControl/>
        <w:autoSpaceDE/>
        <w:autoSpaceDN/>
        <w:adjustRightInd/>
        <w:spacing w:after="160" w:line="276" w:lineRule="auto"/>
        <w:rPr>
          <w:rFonts w:ascii="Arial" w:hAnsi="Arial" w:cs="Arial"/>
          <w:sz w:val="24"/>
          <w:szCs w:val="24"/>
        </w:rPr>
      </w:pPr>
      <w:r w:rsidRPr="00A214C8">
        <w:rPr>
          <w:rFonts w:ascii="Arial" w:hAnsi="Arial" w:cs="Arial"/>
          <w:sz w:val="24"/>
          <w:szCs w:val="24"/>
        </w:rPr>
        <w:br w:type="page"/>
      </w:r>
    </w:p>
    <w:p w14:paraId="5142833C" w14:textId="77777777" w:rsidR="00D43B33" w:rsidRPr="00A214C8" w:rsidRDefault="00D43B33" w:rsidP="00186787">
      <w:pPr>
        <w:pStyle w:val="Antrat2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214C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409B91B6" w14:textId="74FDB33A" w:rsidR="008967DC" w:rsidRPr="00C15000" w:rsidRDefault="00186787" w:rsidP="00C15000">
      <w:pPr>
        <w:pStyle w:val="Betarp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DĖL TARYBOS SPRENDIMO „</w:t>
      </w:r>
      <w:r w:rsidR="008967DC" w:rsidRPr="00C15000">
        <w:rPr>
          <w:rFonts w:ascii="Arial" w:hAnsi="Arial" w:cs="Arial"/>
          <w:b/>
          <w:bCs/>
          <w:sz w:val="24"/>
          <w:szCs w:val="24"/>
        </w:rPr>
        <w:t>DĖL ARCHITEKTŪROS KOKYBĖS VERTINIMO METODIKOS TAIKYMO KLAIPĖDOS RAJONO SAVIVALDYBĖS TERITORIJOJE GAIRIŲ PATVIRTINIMO</w:t>
      </w:r>
      <w:r>
        <w:rPr>
          <w:rFonts w:ascii="Arial" w:hAnsi="Arial" w:cs="Arial"/>
          <w:b/>
          <w:bCs/>
          <w:sz w:val="24"/>
          <w:szCs w:val="24"/>
        </w:rPr>
        <w:t>“ PROJEKTO</w:t>
      </w:r>
    </w:p>
    <w:p w14:paraId="556C4E09" w14:textId="6E00CBF7" w:rsidR="00D43B33" w:rsidRPr="009752EE" w:rsidRDefault="00D43B33" w:rsidP="00186787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9752EE">
        <w:rPr>
          <w:rFonts w:ascii="Arial" w:hAnsi="Arial" w:cs="Arial"/>
          <w:bCs/>
          <w:sz w:val="24"/>
          <w:szCs w:val="24"/>
        </w:rPr>
        <w:t>202</w:t>
      </w:r>
      <w:r w:rsidR="008967DC">
        <w:rPr>
          <w:rFonts w:ascii="Arial" w:hAnsi="Arial" w:cs="Arial"/>
          <w:bCs/>
          <w:sz w:val="24"/>
          <w:szCs w:val="24"/>
        </w:rPr>
        <w:t>5</w:t>
      </w:r>
      <w:r w:rsidRPr="009752EE">
        <w:rPr>
          <w:rFonts w:ascii="Arial" w:hAnsi="Arial" w:cs="Arial"/>
          <w:bCs/>
          <w:sz w:val="24"/>
          <w:szCs w:val="24"/>
        </w:rPr>
        <w:t>-0</w:t>
      </w:r>
      <w:r w:rsidR="008967DC">
        <w:rPr>
          <w:rFonts w:ascii="Arial" w:hAnsi="Arial" w:cs="Arial"/>
          <w:bCs/>
          <w:sz w:val="24"/>
          <w:szCs w:val="24"/>
        </w:rPr>
        <w:t>4</w:t>
      </w:r>
      <w:r w:rsidRPr="009752EE">
        <w:rPr>
          <w:rFonts w:ascii="Arial" w:hAnsi="Arial" w:cs="Arial"/>
          <w:bCs/>
          <w:sz w:val="24"/>
          <w:szCs w:val="24"/>
        </w:rPr>
        <w:t>-</w:t>
      </w:r>
      <w:r w:rsidR="00844DFB" w:rsidRPr="009752EE">
        <w:rPr>
          <w:rFonts w:ascii="Arial" w:hAnsi="Arial" w:cs="Arial"/>
          <w:bCs/>
          <w:sz w:val="24"/>
          <w:szCs w:val="24"/>
        </w:rPr>
        <w:t>1</w:t>
      </w:r>
      <w:r w:rsidR="008967DC">
        <w:rPr>
          <w:rFonts w:ascii="Arial" w:hAnsi="Arial" w:cs="Arial"/>
          <w:sz w:val="24"/>
          <w:szCs w:val="24"/>
        </w:rPr>
        <w:t>0</w:t>
      </w:r>
    </w:p>
    <w:p w14:paraId="7361AFF3" w14:textId="657DFE1B" w:rsidR="008967DC" w:rsidRDefault="00393D0B" w:rsidP="00C15000">
      <w:pPr>
        <w:pStyle w:val="Default"/>
        <w:spacing w:line="276" w:lineRule="auto"/>
        <w:ind w:firstLine="720"/>
        <w:jc w:val="both"/>
        <w:rPr>
          <w:rFonts w:ascii="Arial" w:hAnsi="Arial" w:cs="Arial"/>
        </w:rPr>
      </w:pPr>
      <w:r w:rsidRPr="009752EE">
        <w:rPr>
          <w:rFonts w:ascii="Arial" w:hAnsi="Arial" w:cs="Arial"/>
          <w:b/>
        </w:rPr>
        <w:t>1.</w:t>
      </w:r>
      <w:r w:rsidR="00706DE7">
        <w:rPr>
          <w:rFonts w:ascii="Arial" w:hAnsi="Arial" w:cs="Arial"/>
          <w:b/>
        </w:rPr>
        <w:t xml:space="preserve"> </w:t>
      </w:r>
      <w:r w:rsidR="00D43B33" w:rsidRPr="009752EE">
        <w:rPr>
          <w:rFonts w:ascii="Arial" w:hAnsi="Arial" w:cs="Arial"/>
          <w:b/>
        </w:rPr>
        <w:t>Parengto sprendimo projekto tikslai, uždaviniai (ko šiuo sprendimu norima pasiekti)</w:t>
      </w:r>
      <w:r w:rsidR="00D43B33" w:rsidRPr="009752EE">
        <w:rPr>
          <w:rFonts w:ascii="Arial" w:hAnsi="Arial" w:cs="Arial"/>
        </w:rPr>
        <w:t xml:space="preserve">: </w:t>
      </w:r>
      <w:r w:rsidR="008967DC" w:rsidRPr="00255076">
        <w:rPr>
          <w:rFonts w:ascii="Arial" w:hAnsi="Arial" w:cs="Arial"/>
        </w:rPr>
        <w:t xml:space="preserve">pagal Gairėse pateiktus vertinimo būdus ir priemones nustatyti objekto atitiktį kriterijams, įvertinant kiekvieno kriterijaus aspektus. Architektūros kriterijų vertinimo gairių taikymo naudotojas </w:t>
      </w:r>
      <w:bookmarkStart w:id="2" w:name="_Hlk184887877"/>
      <w:r w:rsidR="008967DC" w:rsidRPr="00255076">
        <w:rPr>
          <w:rFonts w:ascii="Arial" w:hAnsi="Arial" w:cs="Arial"/>
        </w:rPr>
        <w:t>–</w:t>
      </w:r>
      <w:bookmarkEnd w:id="2"/>
      <w:r w:rsidR="008967DC" w:rsidRPr="00255076">
        <w:rPr>
          <w:rFonts w:ascii="Arial" w:hAnsi="Arial" w:cs="Arial"/>
        </w:rPr>
        <w:t xml:space="preserve"> Savivaldybė, architektai ir projektuotojai, regioninė architektūros taryba (RAT), visuomenė.</w:t>
      </w:r>
    </w:p>
    <w:p w14:paraId="65A5E3A8" w14:textId="59C2458F" w:rsidR="00AA2947" w:rsidRDefault="00AA2947" w:rsidP="00C15000">
      <w:pPr>
        <w:pStyle w:val="Default"/>
        <w:spacing w:line="276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A2947">
        <w:rPr>
          <w:rFonts w:ascii="Arial" w:hAnsi="Arial" w:cs="Arial"/>
        </w:rPr>
        <w:t>nformuojame, kad gairių projektas nuo sausio 10 d. iki vasario 7 d. buvo</w:t>
      </w:r>
      <w:r w:rsidR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>viešinamas savivaldybės interneto puslapyje ir socialiniame tinkle „Facebook“</w:t>
      </w:r>
      <w:r w:rsidR="00186787">
        <w:rPr>
          <w:rFonts w:ascii="Arial" w:hAnsi="Arial" w:cs="Arial"/>
        </w:rPr>
        <w:t xml:space="preserve"> </w:t>
      </w:r>
      <w:r w:rsidR="00186787" w:rsidRPr="00AA2947" w:rsidDel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>Klaipėdos rajono savivaldybės paskyroje, tačiau visuomenės susidomėjimo</w:t>
      </w:r>
      <w:r w:rsidR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>nesulaukė. Nebuvo gautas nei vienas gyventojų pasiūlymas dėl gairių projekto</w:t>
      </w:r>
      <w:r w:rsidR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>nuostatų ar klausimų kriterijų vertinimo.</w:t>
      </w:r>
      <w:r>
        <w:rPr>
          <w:rFonts w:ascii="Arial" w:hAnsi="Arial" w:cs="Arial"/>
        </w:rPr>
        <w:t xml:space="preserve"> 2025-02-11 Gairių projektas v</w:t>
      </w:r>
      <w:r w:rsidRPr="00AA2947">
        <w:rPr>
          <w:rFonts w:ascii="Arial" w:hAnsi="Arial" w:cs="Arial"/>
        </w:rPr>
        <w:t>adovaudamiesi LR aplinkos ministro 2024-04-08 įsakymų Nr. D-112 „Dėl</w:t>
      </w:r>
      <w:r w:rsidR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 xml:space="preserve">Architektūros kokybės vertinimo metodikos patvirtinimo“ III skyriaus 28 d. </w:t>
      </w:r>
      <w:r>
        <w:rPr>
          <w:rFonts w:ascii="Arial" w:hAnsi="Arial" w:cs="Arial"/>
        </w:rPr>
        <w:t>pateiktas</w:t>
      </w:r>
      <w:r w:rsidR="00186787">
        <w:rPr>
          <w:rFonts w:ascii="Arial" w:hAnsi="Arial" w:cs="Arial"/>
        </w:rPr>
        <w:t xml:space="preserve"> </w:t>
      </w:r>
      <w:r w:rsidRPr="00AA2947">
        <w:rPr>
          <w:rFonts w:ascii="Arial" w:hAnsi="Arial" w:cs="Arial"/>
        </w:rPr>
        <w:t>regioninės architektūros tarybai (toliau – RAT) rekomendacijai gauti.</w:t>
      </w:r>
      <w:r>
        <w:rPr>
          <w:rFonts w:ascii="Arial" w:hAnsi="Arial" w:cs="Arial"/>
        </w:rPr>
        <w:t xml:space="preserve"> </w:t>
      </w:r>
    </w:p>
    <w:p w14:paraId="17F90063" w14:textId="0CF376B0" w:rsidR="00AA2947" w:rsidRPr="009752EE" w:rsidRDefault="00AA2947" w:rsidP="00C15000">
      <w:pPr>
        <w:pStyle w:val="Default"/>
        <w:spacing w:line="276" w:lineRule="auto"/>
        <w:ind w:firstLine="7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2025-03-19 gautos 2025-02-20 Lietuvos architektų rūmų Klaipėdos regioninės architektų tarybos išvada Nr.4 dėl gairių. Atsižvelgus į pateiktas rekomendacijas ir išvadas, gairės teikiamos tarybai patvirtinti.</w:t>
      </w:r>
    </w:p>
    <w:p w14:paraId="47224998" w14:textId="731CFB73" w:rsidR="008967DC" w:rsidRDefault="00D43B33" w:rsidP="00186787">
      <w:pPr>
        <w:spacing w:line="276" w:lineRule="auto"/>
        <w:ind w:firstLine="720"/>
        <w:jc w:val="both"/>
        <w:rPr>
          <w:rFonts w:ascii="Arial" w:hAnsi="Arial" w:cs="Arial"/>
          <w:color w:val="1A2B2E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 xml:space="preserve">2. Kaip šiuo metu yra teisiškai reglamentuojami projekte aptariami klausimai: </w:t>
      </w:r>
      <w:r w:rsidRPr="009752EE">
        <w:rPr>
          <w:rFonts w:ascii="Arial" w:hAnsi="Arial" w:cs="Arial"/>
          <w:bCs/>
          <w:sz w:val="24"/>
          <w:szCs w:val="24"/>
        </w:rPr>
        <w:t>s</w:t>
      </w:r>
      <w:r w:rsidRPr="009752EE">
        <w:rPr>
          <w:rFonts w:ascii="Arial" w:hAnsi="Arial" w:cs="Arial"/>
          <w:sz w:val="24"/>
          <w:szCs w:val="24"/>
        </w:rPr>
        <w:t>prendim</w:t>
      </w:r>
      <w:r w:rsidR="00186787">
        <w:rPr>
          <w:rFonts w:ascii="Arial" w:hAnsi="Arial" w:cs="Arial"/>
          <w:sz w:val="24"/>
          <w:szCs w:val="24"/>
        </w:rPr>
        <w:t>o projektas</w:t>
      </w:r>
      <w:r w:rsidRPr="009752EE">
        <w:rPr>
          <w:rFonts w:ascii="Arial" w:hAnsi="Arial" w:cs="Arial"/>
          <w:sz w:val="24"/>
          <w:szCs w:val="24"/>
        </w:rPr>
        <w:t xml:space="preserve"> parengtas Lietuvos Respublikoje galiojančiais teisės aktais:</w:t>
      </w:r>
      <w:r w:rsidRPr="009752EE">
        <w:rPr>
          <w:rFonts w:ascii="Arial" w:hAnsi="Arial" w:cs="Arial"/>
          <w:color w:val="1A2B2E"/>
          <w:sz w:val="24"/>
          <w:szCs w:val="24"/>
        </w:rPr>
        <w:t xml:space="preserve"> </w:t>
      </w:r>
    </w:p>
    <w:p w14:paraId="55811927" w14:textId="50ABFFBC" w:rsidR="008967DC" w:rsidRDefault="008967DC" w:rsidP="00186787">
      <w:pPr>
        <w:spacing w:line="276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214C8">
        <w:rPr>
          <w:rFonts w:ascii="Arial" w:eastAsia="Times New Roman" w:hAnsi="Arial" w:cs="Arial"/>
          <w:sz w:val="24"/>
          <w:szCs w:val="24"/>
          <w:lang w:eastAsia="en-US"/>
        </w:rPr>
        <w:t xml:space="preserve">Lietuvos Respublikos vietos savivaldos įstatymo 6 straipsnio </w:t>
      </w:r>
      <w:r>
        <w:rPr>
          <w:rFonts w:ascii="Arial" w:eastAsia="Times New Roman" w:hAnsi="Arial" w:cs="Arial"/>
          <w:sz w:val="24"/>
          <w:szCs w:val="24"/>
          <w:lang w:eastAsia="en-US"/>
        </w:rPr>
        <w:t>20 punkt</w:t>
      </w:r>
      <w:r w:rsidR="00186787">
        <w:rPr>
          <w:rFonts w:ascii="Arial" w:eastAsia="Times New Roman" w:hAnsi="Arial" w:cs="Arial"/>
          <w:sz w:val="24"/>
          <w:szCs w:val="24"/>
          <w:lang w:eastAsia="en-US"/>
        </w:rPr>
        <w:t>e numatyta, kad savarankiškosioms savivaldybių funkcijoms priskiriama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="002427D4" w:rsidRPr="002427D4">
        <w:rPr>
          <w:rFonts w:ascii="Arial" w:eastAsia="Times New Roman" w:hAnsi="Arial" w:cs="Arial"/>
          <w:sz w:val="24"/>
          <w:szCs w:val="24"/>
          <w:lang w:eastAsia="en-US"/>
        </w:rPr>
        <w:t>specialiųjų architektūros reikalavimų nustatymas ir statybą leidžiančių dokumentų išdavimas įstatymų nustatyta tvarka</w:t>
      </w:r>
      <w:r w:rsidR="002427D4">
        <w:rPr>
          <w:rFonts w:ascii="Arial" w:eastAsia="Times New Roman" w:hAnsi="Arial" w:cs="Arial"/>
          <w:sz w:val="24"/>
          <w:szCs w:val="24"/>
          <w:lang w:eastAsia="en-US"/>
        </w:rPr>
        <w:t>, 15 straipsnio 4 dal</w:t>
      </w:r>
      <w:r w:rsidR="00186787">
        <w:rPr>
          <w:rFonts w:ascii="Arial" w:eastAsia="Times New Roman" w:hAnsi="Arial" w:cs="Arial"/>
          <w:sz w:val="24"/>
          <w:szCs w:val="24"/>
          <w:lang w:eastAsia="en-US"/>
        </w:rPr>
        <w:t>yje įtvirtinta, kad</w:t>
      </w:r>
      <w:r w:rsidR="002427D4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="00186787">
        <w:rPr>
          <w:rFonts w:ascii="Arial" w:eastAsia="Times New Roman" w:hAnsi="Arial" w:cs="Arial"/>
          <w:sz w:val="24"/>
          <w:szCs w:val="24"/>
          <w:lang w:eastAsia="en-US"/>
        </w:rPr>
        <w:t>j</w:t>
      </w:r>
      <w:r w:rsidR="002427D4" w:rsidRPr="002427D4">
        <w:rPr>
          <w:rFonts w:ascii="Arial" w:eastAsia="Times New Roman" w:hAnsi="Arial" w:cs="Arial"/>
          <w:sz w:val="24"/>
          <w:szCs w:val="24"/>
          <w:lang w:eastAsia="en-US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03B8E1F9" w14:textId="3774B33D" w:rsidR="002427D4" w:rsidRDefault="002427D4" w:rsidP="00186787">
      <w:pPr>
        <w:spacing w:line="276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F55D7">
        <w:rPr>
          <w:rFonts w:ascii="Arial" w:eastAsia="Times New Roman" w:hAnsi="Arial" w:cs="Arial"/>
          <w:sz w:val="24"/>
          <w:szCs w:val="24"/>
          <w:lang w:eastAsia="en-US"/>
        </w:rPr>
        <w:t xml:space="preserve">Lietuvos Respublikos architektūros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Pr="008F55D7">
        <w:rPr>
          <w:rFonts w:ascii="Arial" w:eastAsia="Times New Roman" w:hAnsi="Arial" w:cs="Arial"/>
          <w:sz w:val="24"/>
          <w:szCs w:val="24"/>
          <w:lang w:eastAsia="en-US"/>
        </w:rPr>
        <w:t>įstatymo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11 straipsnio 6 dalimi „</w:t>
      </w:r>
      <w:r w:rsidRPr="002427D4">
        <w:rPr>
          <w:rFonts w:ascii="Arial" w:eastAsia="Times New Roman" w:hAnsi="Arial" w:cs="Arial"/>
          <w:sz w:val="24"/>
          <w:szCs w:val="24"/>
          <w:lang w:eastAsia="en-US"/>
        </w:rPr>
        <w:t>Metodikos taikymo gairės, įvertinus visuomenės pasiūlymus, gautus metodikoje nustatyta tvarka, ir gavus atitinkamos regioninės architektūros tarybos rekomendaciją, tvirtinamos savivaldybės tarybos sprendimu.</w:t>
      </w:r>
      <w:r>
        <w:rPr>
          <w:rFonts w:ascii="Arial" w:eastAsia="Times New Roman" w:hAnsi="Arial" w:cs="Arial"/>
          <w:sz w:val="24"/>
          <w:szCs w:val="24"/>
          <w:lang w:eastAsia="en-US"/>
        </w:rPr>
        <w:t>“</w:t>
      </w:r>
    </w:p>
    <w:p w14:paraId="120185F2" w14:textId="5ECFD7DE" w:rsidR="002427D4" w:rsidRDefault="002427D4" w:rsidP="00186787">
      <w:pPr>
        <w:spacing w:line="276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A</w:t>
      </w:r>
      <w:r w:rsidRPr="008F55D7">
        <w:rPr>
          <w:rFonts w:ascii="Arial" w:eastAsia="Times New Roman" w:hAnsi="Arial" w:cs="Arial"/>
          <w:sz w:val="24"/>
          <w:szCs w:val="24"/>
          <w:lang w:eastAsia="en-US"/>
        </w:rPr>
        <w:t>rchitektūros kokybės vertinimo metodikos patvirtin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tos </w:t>
      </w:r>
      <w:r w:rsidRPr="008F55D7">
        <w:rPr>
          <w:rFonts w:ascii="Arial" w:eastAsia="Times New Roman" w:hAnsi="Arial" w:cs="Arial"/>
          <w:sz w:val="24"/>
          <w:szCs w:val="24"/>
          <w:lang w:eastAsia="en-US"/>
        </w:rPr>
        <w:t>Lietuvos Respublikos aplinkos ministro 2024 m. balandžio 8 d. įsakym</w:t>
      </w:r>
      <w:r>
        <w:rPr>
          <w:rFonts w:ascii="Arial" w:eastAsia="Times New Roman" w:hAnsi="Arial" w:cs="Arial"/>
          <w:sz w:val="24"/>
          <w:szCs w:val="24"/>
          <w:lang w:eastAsia="en-US"/>
        </w:rPr>
        <w:t>u</w:t>
      </w:r>
      <w:r w:rsidRPr="008F55D7">
        <w:rPr>
          <w:rFonts w:ascii="Arial" w:eastAsia="Times New Roman" w:hAnsi="Arial" w:cs="Arial"/>
          <w:sz w:val="24"/>
          <w:szCs w:val="24"/>
          <w:lang w:eastAsia="en-US"/>
        </w:rPr>
        <w:t xml:space="preserve"> Nr. D1-112 „Dėl architektūros kokybės vertinimo metodikos patvirtinimo“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31 punktu „</w:t>
      </w:r>
      <w:r w:rsidRPr="002427D4">
        <w:rPr>
          <w:rFonts w:ascii="Arial" w:eastAsia="Times New Roman" w:hAnsi="Arial" w:cs="Arial"/>
          <w:sz w:val="24"/>
          <w:szCs w:val="24"/>
          <w:lang w:eastAsia="en-US"/>
        </w:rPr>
        <w:t>31. Metodikos taikymo gairės, nustatyta tvarka įvertinus visuomenės pasiūlymus ir RAT rekomendaciją, tvirtinamos savivaldybės tarybos sprendim</w:t>
      </w:r>
      <w:r>
        <w:rPr>
          <w:rFonts w:ascii="Arial" w:eastAsia="Times New Roman" w:hAnsi="Arial" w:cs="Arial"/>
          <w:sz w:val="24"/>
          <w:szCs w:val="24"/>
          <w:lang w:eastAsia="en-US"/>
        </w:rPr>
        <w:t>u.“</w:t>
      </w:r>
    </w:p>
    <w:p w14:paraId="2E92F518" w14:textId="77777777" w:rsidR="00AA2947" w:rsidRDefault="00D43B33" w:rsidP="00186787">
      <w:pPr>
        <w:spacing w:line="276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752EE">
        <w:rPr>
          <w:rFonts w:ascii="Arial" w:hAnsi="Arial" w:cs="Arial"/>
          <w:b/>
          <w:color w:val="000000"/>
          <w:sz w:val="24"/>
          <w:szCs w:val="24"/>
        </w:rPr>
        <w:t xml:space="preserve">3. Kokios siūlomos naujos teisinio reguliavimo nuostatos ir kokių teigiamų rezultatų laukiama: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Klaipėdos rajono savivaldybės administracijos Architektūros skyrius Architektūros</w:t>
      </w:r>
      <w:r w:rsidR="00AA2947">
        <w:rPr>
          <w:rFonts w:ascii="Arial" w:hAnsi="Arial" w:cs="Arial"/>
          <w:color w:val="000000"/>
          <w:sz w:val="24"/>
          <w:szCs w:val="24"/>
        </w:rPr>
        <w:t xml:space="preserve">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kokybės</w:t>
      </w:r>
      <w:r w:rsidR="00AA2947">
        <w:rPr>
          <w:rFonts w:ascii="Arial" w:hAnsi="Arial" w:cs="Arial"/>
          <w:color w:val="000000"/>
          <w:sz w:val="24"/>
          <w:szCs w:val="24"/>
        </w:rPr>
        <w:t xml:space="preserve">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vertinimo metodikos taikymo gairėse numatė pozicijas, kurios yra svarbios ir reikšmingos</w:t>
      </w:r>
      <w:r w:rsidR="00AA2947">
        <w:rPr>
          <w:rFonts w:ascii="Arial" w:hAnsi="Arial" w:cs="Arial"/>
          <w:color w:val="000000"/>
          <w:sz w:val="24"/>
          <w:szCs w:val="24"/>
        </w:rPr>
        <w:t xml:space="preserve">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Klaipėdos rajono teritorijoje.</w:t>
      </w:r>
    </w:p>
    <w:p w14:paraId="5749E190" w14:textId="56D15D9A" w:rsidR="00D43B33" w:rsidRPr="009752EE" w:rsidRDefault="00D43B33" w:rsidP="00186787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>4. Galimos neigiamos pasekmės priėmus siūlomą Savivaldybės tarybos sprendimą ir kokių priemonių būtina imtis, siekiant išvengti neigiamų pasekmių:</w:t>
      </w:r>
      <w:r w:rsidRPr="009752EE">
        <w:rPr>
          <w:rFonts w:ascii="Arial" w:hAnsi="Arial" w:cs="Arial"/>
          <w:sz w:val="24"/>
          <w:szCs w:val="24"/>
        </w:rPr>
        <w:t xml:space="preserve"> neigiamos pasekmės nenumatomos. </w:t>
      </w:r>
    </w:p>
    <w:p w14:paraId="485F47C6" w14:textId="77777777" w:rsidR="00D43B33" w:rsidRPr="009752EE" w:rsidRDefault="00D43B33" w:rsidP="00186787">
      <w:pPr>
        <w:spacing w:line="276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752EE">
        <w:rPr>
          <w:rFonts w:ascii="Arial" w:hAnsi="Arial" w:cs="Arial"/>
          <w:b/>
          <w:caps/>
          <w:color w:val="000000"/>
          <w:sz w:val="24"/>
          <w:szCs w:val="24"/>
        </w:rPr>
        <w:lastRenderedPageBreak/>
        <w:t>5. A</w:t>
      </w:r>
      <w:r w:rsidRPr="009752EE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Pr="009752EE">
        <w:rPr>
          <w:rFonts w:ascii="Arial" w:hAnsi="Arial" w:cs="Arial"/>
          <w:color w:val="000000"/>
          <w:sz w:val="24"/>
          <w:szCs w:val="24"/>
        </w:rPr>
        <w:t>: sprendimo projektas neprieštarauja Lietuvos Respublikos lygių galimybių įstatymui ir atitinka lygių galimybių principus.</w:t>
      </w:r>
    </w:p>
    <w:p w14:paraId="0A515771" w14:textId="77777777" w:rsidR="00D43B33" w:rsidRPr="009752EE" w:rsidRDefault="00D43B33" w:rsidP="00186787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9752EE">
        <w:rPr>
          <w:rFonts w:ascii="Arial" w:hAnsi="Arial" w:cs="Arial"/>
          <w:sz w:val="24"/>
          <w:szCs w:val="24"/>
        </w:rPr>
        <w:t xml:space="preserve">teisės aktų keisti ar panaikinti priėmus Savivaldybės sprendimą nereikės. </w:t>
      </w:r>
    </w:p>
    <w:p w14:paraId="6D943BBA" w14:textId="3CBAE946" w:rsidR="00D43B33" w:rsidRPr="00AA2947" w:rsidRDefault="00D43B33" w:rsidP="00186787">
      <w:pPr>
        <w:spacing w:line="276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  <w:r w:rsidRPr="009752EE">
        <w:rPr>
          <w:rFonts w:ascii="Arial" w:hAnsi="Arial" w:cs="Arial"/>
          <w:sz w:val="24"/>
          <w:szCs w:val="24"/>
        </w:rPr>
        <w:t xml:space="preserve"> </w:t>
      </w:r>
      <w:r w:rsidR="00AA2947">
        <w:rPr>
          <w:rFonts w:ascii="Arial" w:hAnsi="Arial" w:cs="Arial"/>
          <w:sz w:val="24"/>
          <w:szCs w:val="24"/>
        </w:rPr>
        <w:t xml:space="preserve">Gairių projektas buvo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viešinamas savivaldybės interneto puslapyje ir socialiniame tinkle „Facebook“</w:t>
      </w:r>
      <w:r w:rsidR="00AA2947">
        <w:rPr>
          <w:rFonts w:ascii="Arial" w:hAnsi="Arial" w:cs="Arial"/>
          <w:color w:val="000000"/>
          <w:sz w:val="24"/>
          <w:szCs w:val="24"/>
        </w:rPr>
        <w:t xml:space="preserve">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Klaipėdos rajono savivaldybės paskyroje, tačiau visuomenės susidomėjimo</w:t>
      </w:r>
      <w:r w:rsidR="00AA2947">
        <w:rPr>
          <w:rFonts w:ascii="Arial" w:hAnsi="Arial" w:cs="Arial"/>
          <w:color w:val="000000"/>
          <w:sz w:val="24"/>
          <w:szCs w:val="24"/>
        </w:rPr>
        <w:t xml:space="preserve"> </w:t>
      </w:r>
      <w:r w:rsidR="00AA2947" w:rsidRPr="00AA2947">
        <w:rPr>
          <w:rFonts w:ascii="Arial" w:hAnsi="Arial" w:cs="Arial"/>
          <w:color w:val="000000"/>
          <w:sz w:val="24"/>
          <w:szCs w:val="24"/>
        </w:rPr>
        <w:t>nesulaukė.</w:t>
      </w:r>
    </w:p>
    <w:p w14:paraId="6AC438D1" w14:textId="47119085" w:rsidR="00D43B33" w:rsidRPr="009752EE" w:rsidRDefault="00D43B33" w:rsidP="00186787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  <w:r w:rsidRPr="009752EE">
        <w:rPr>
          <w:rFonts w:ascii="Arial" w:hAnsi="Arial" w:cs="Arial"/>
          <w:sz w:val="24"/>
          <w:szCs w:val="24"/>
        </w:rPr>
        <w:t xml:space="preserve">  </w:t>
      </w:r>
      <w:r w:rsidR="00AA2947">
        <w:rPr>
          <w:rFonts w:ascii="Arial" w:hAnsi="Arial" w:cs="Arial"/>
          <w:color w:val="000000"/>
          <w:sz w:val="24"/>
          <w:szCs w:val="24"/>
        </w:rPr>
        <w:t>nėra.</w:t>
      </w:r>
    </w:p>
    <w:p w14:paraId="04C499A6" w14:textId="77777777" w:rsidR="00D43B33" w:rsidRPr="009752EE" w:rsidRDefault="00D43B33" w:rsidP="00186787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>9. Kiti, autoriaus nuomone, reikalingi pagrindimai, skaičiavimai ir paaiškinimai:</w:t>
      </w:r>
      <w:r w:rsidRPr="009752EE">
        <w:rPr>
          <w:rFonts w:ascii="Arial" w:hAnsi="Arial" w:cs="Arial"/>
          <w:sz w:val="24"/>
          <w:szCs w:val="24"/>
        </w:rPr>
        <w:t xml:space="preserve"> nėra. </w:t>
      </w:r>
    </w:p>
    <w:p w14:paraId="092325E3" w14:textId="3898D110" w:rsidR="00393D0B" w:rsidRPr="009752EE" w:rsidRDefault="00D43B33" w:rsidP="00186787">
      <w:pPr>
        <w:spacing w:after="480"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9752EE">
        <w:rPr>
          <w:rFonts w:ascii="Arial" w:hAnsi="Arial" w:cs="Arial"/>
          <w:b/>
          <w:sz w:val="24"/>
          <w:szCs w:val="24"/>
        </w:rPr>
        <w:t xml:space="preserve">10. </w:t>
      </w:r>
      <w:r w:rsidRPr="009752EE">
        <w:rPr>
          <w:rFonts w:ascii="Arial" w:hAnsi="Arial" w:cs="Arial"/>
          <w:b/>
          <w:color w:val="000000"/>
          <w:sz w:val="24"/>
          <w:szCs w:val="24"/>
        </w:rPr>
        <w:t>Sprendimo projekto iniciatoriai (institucija, asmenys ar piliečių įgalioti atstovai) ir rengėjai</w:t>
      </w:r>
      <w:r w:rsidRPr="009752EE">
        <w:rPr>
          <w:rFonts w:ascii="Arial" w:hAnsi="Arial" w:cs="Arial"/>
          <w:b/>
          <w:sz w:val="24"/>
          <w:szCs w:val="24"/>
        </w:rPr>
        <w:t>:</w:t>
      </w:r>
      <w:r w:rsidRPr="009752EE">
        <w:rPr>
          <w:rFonts w:ascii="Arial" w:hAnsi="Arial" w:cs="Arial"/>
          <w:sz w:val="24"/>
          <w:szCs w:val="24"/>
        </w:rPr>
        <w:t xml:space="preserve"> sprendimo projektas parengtas </w:t>
      </w:r>
      <w:r w:rsidR="00706DE7" w:rsidRPr="00706DE7">
        <w:rPr>
          <w:rFonts w:ascii="Arial" w:hAnsi="Arial" w:cs="Arial"/>
          <w:sz w:val="24"/>
          <w:szCs w:val="24"/>
        </w:rPr>
        <w:t xml:space="preserve">Architektūros ir teritorijų planavimo </w:t>
      </w:r>
      <w:r w:rsidRPr="009752EE">
        <w:rPr>
          <w:rFonts w:ascii="Arial" w:hAnsi="Arial" w:cs="Arial"/>
          <w:sz w:val="24"/>
          <w:szCs w:val="24"/>
        </w:rPr>
        <w:t xml:space="preserve">skyriaus. </w:t>
      </w:r>
    </w:p>
    <w:p w14:paraId="70D2D386" w14:textId="717EB2F3" w:rsidR="00D43B33" w:rsidRPr="009752EE" w:rsidRDefault="00706DE7" w:rsidP="00C15000">
      <w:pPr>
        <w:spacing w:line="276" w:lineRule="auto"/>
        <w:ind w:left="6521" w:hanging="6521"/>
        <w:rPr>
          <w:rFonts w:ascii="Arial" w:hAnsi="Arial" w:cs="Arial"/>
          <w:sz w:val="24"/>
          <w:szCs w:val="24"/>
        </w:rPr>
      </w:pPr>
      <w:r w:rsidRPr="00706DE7">
        <w:rPr>
          <w:rFonts w:ascii="Arial" w:hAnsi="Arial" w:cs="Arial"/>
          <w:sz w:val="24"/>
          <w:szCs w:val="24"/>
        </w:rPr>
        <w:t>Architektūros ir teritorijų planavimo skyri</w:t>
      </w:r>
      <w:r>
        <w:rPr>
          <w:rFonts w:ascii="Arial" w:hAnsi="Arial" w:cs="Arial"/>
          <w:sz w:val="24"/>
          <w:szCs w:val="24"/>
        </w:rPr>
        <w:t>aus</w:t>
      </w:r>
      <w:r w:rsidRPr="00706DE7" w:rsidDel="00706DE7">
        <w:rPr>
          <w:rFonts w:ascii="Arial" w:hAnsi="Arial" w:cs="Arial"/>
          <w:sz w:val="24"/>
          <w:szCs w:val="24"/>
        </w:rPr>
        <w:t xml:space="preserve"> </w:t>
      </w:r>
      <w:r w:rsidR="00186787">
        <w:rPr>
          <w:rFonts w:ascii="Arial" w:hAnsi="Arial" w:cs="Arial"/>
          <w:sz w:val="24"/>
          <w:szCs w:val="24"/>
        </w:rPr>
        <w:tab/>
      </w:r>
      <w:r w:rsidR="00AA2947">
        <w:rPr>
          <w:rFonts w:ascii="Arial" w:hAnsi="Arial" w:cs="Arial"/>
          <w:sz w:val="24"/>
          <w:szCs w:val="24"/>
        </w:rPr>
        <w:t>Alina Grigaitytė-Dromantienė</w:t>
      </w:r>
    </w:p>
    <w:p w14:paraId="107AC775" w14:textId="0110E060" w:rsidR="00D43B33" w:rsidRPr="00A214C8" w:rsidRDefault="00AA2947" w:rsidP="00186787">
      <w:pPr>
        <w:spacing w:line="276" w:lineRule="auto"/>
        <w:ind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vyresnioji patarėja</w:t>
      </w:r>
    </w:p>
    <w:sectPr w:rsidR="00D43B33" w:rsidRPr="00A214C8" w:rsidSect="003F6E8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75849" w14:textId="77777777" w:rsidR="00E01315" w:rsidRDefault="00E01315" w:rsidP="00B717E3">
      <w:r>
        <w:separator/>
      </w:r>
    </w:p>
  </w:endnote>
  <w:endnote w:type="continuationSeparator" w:id="0">
    <w:p w14:paraId="74905671" w14:textId="77777777" w:rsidR="00E01315" w:rsidRDefault="00E01315" w:rsidP="00B7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AB8C7" w14:textId="77777777" w:rsidR="000C1030" w:rsidRPr="00A329E1" w:rsidRDefault="000C1030">
    <w:pPr>
      <w:pStyle w:val="Porat"/>
      <w:framePr w:wrap="auto" w:vAnchor="text" w:hAnchor="margin" w:xAlign="center" w:y="1"/>
      <w:rPr>
        <w:rStyle w:val="Puslapionumeris"/>
      </w:rPr>
    </w:pPr>
  </w:p>
  <w:p w14:paraId="2C1FA8EC" w14:textId="77777777" w:rsidR="000C1030" w:rsidRPr="00A329E1" w:rsidRDefault="000C103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507A1" w14:textId="77777777" w:rsidR="00E01315" w:rsidRDefault="00E01315" w:rsidP="00B717E3">
      <w:r>
        <w:separator/>
      </w:r>
    </w:p>
  </w:footnote>
  <w:footnote w:type="continuationSeparator" w:id="0">
    <w:p w14:paraId="38118DAE" w14:textId="77777777" w:rsidR="00E01315" w:rsidRDefault="00E01315" w:rsidP="00B71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140613"/>
      <w:docPartObj>
        <w:docPartGallery w:val="Page Numbers (Top of Page)"/>
        <w:docPartUnique/>
      </w:docPartObj>
    </w:sdtPr>
    <w:sdtContent>
      <w:p w14:paraId="7D707BEB" w14:textId="77777777" w:rsidR="000C1030" w:rsidRPr="00A329E1" w:rsidRDefault="00A91FF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Pr="00A329E1">
          <w:t>2</w:t>
        </w:r>
        <w:r w:rsidRPr="00A329E1">
          <w:fldChar w:fldCharType="end"/>
        </w:r>
      </w:p>
    </w:sdtContent>
  </w:sdt>
  <w:p w14:paraId="5F4EEB11" w14:textId="77777777" w:rsidR="000C1030" w:rsidRPr="00A329E1" w:rsidRDefault="000C10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458377"/>
      <w:docPartObj>
        <w:docPartGallery w:val="Page Numbers (Top of Page)"/>
        <w:docPartUnique/>
      </w:docPartObj>
    </w:sdtPr>
    <w:sdtContent>
      <w:p w14:paraId="2A32CE9B" w14:textId="77777777" w:rsidR="000C1030" w:rsidRPr="00A329E1" w:rsidRDefault="00A91FF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Pr="00A329E1">
          <w:t>2</w:t>
        </w:r>
        <w:r w:rsidRPr="00A329E1">
          <w:fldChar w:fldCharType="end"/>
        </w:r>
      </w:p>
    </w:sdtContent>
  </w:sdt>
  <w:p w14:paraId="7A2CCAAD" w14:textId="77777777" w:rsidR="000C1030" w:rsidRPr="00A329E1" w:rsidRDefault="000C103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686C" w14:textId="77777777" w:rsidR="00D43B33" w:rsidRPr="00227042" w:rsidRDefault="00D43B33" w:rsidP="00D43B33">
    <w:pPr>
      <w:pStyle w:val="Antrats"/>
      <w:jc w:val="right"/>
      <w:rPr>
        <w:rFonts w:ascii="Arial" w:hAnsi="Arial" w:cs="Arial"/>
        <w:b/>
        <w:bCs/>
      </w:rPr>
    </w:pPr>
    <w:r w:rsidRPr="00227042">
      <w:rPr>
        <w:rFonts w:ascii="Arial" w:hAnsi="Arial" w:cs="Arial"/>
        <w:b/>
        <w:bCs/>
      </w:rPr>
      <w:t>Projektas</w:t>
    </w:r>
  </w:p>
  <w:p w14:paraId="42B27644" w14:textId="204732B1" w:rsidR="00304CB8" w:rsidRPr="00304CB8" w:rsidRDefault="00304CB8" w:rsidP="00304CB8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A52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391B50"/>
    <w:multiLevelType w:val="multilevel"/>
    <w:tmpl w:val="1F986FD6"/>
    <w:lvl w:ilvl="0">
      <w:start w:val="26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08" w:hanging="1245"/>
      </w:pPr>
      <w:rPr>
        <w:rFonts w:hint="default"/>
      </w:rPr>
    </w:lvl>
    <w:lvl w:ilvl="2">
      <w:start w:val="1"/>
      <w:numFmt w:val="none"/>
      <w:lvlText w:val="26.2.3."/>
      <w:lvlJc w:val="left"/>
      <w:pPr>
        <w:ind w:left="2238" w:hanging="1245"/>
      </w:pPr>
      <w:rPr>
        <w:rFonts w:hint="default"/>
      </w:rPr>
    </w:lvl>
    <w:lvl w:ilvl="3">
      <w:start w:val="26"/>
      <w:numFmt w:val="decimal"/>
      <w:lvlText w:val="%1.%2.%3.%4."/>
      <w:lvlJc w:val="left"/>
      <w:pPr>
        <w:ind w:left="2634" w:hanging="1245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30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" w15:restartNumberingAfterBreak="0">
    <w:nsid w:val="2ACC7F3D"/>
    <w:multiLevelType w:val="hybridMultilevel"/>
    <w:tmpl w:val="1CAAF0C8"/>
    <w:lvl w:ilvl="0" w:tplc="F4449A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B26DFB"/>
    <w:multiLevelType w:val="multilevel"/>
    <w:tmpl w:val="12909338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933440509">
    <w:abstractNumId w:val="0"/>
  </w:num>
  <w:num w:numId="2" w16cid:durableId="410781065">
    <w:abstractNumId w:val="3"/>
  </w:num>
  <w:num w:numId="3" w16cid:durableId="852769416">
    <w:abstractNumId w:val="1"/>
  </w:num>
  <w:num w:numId="4" w16cid:durableId="1619071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7E3"/>
    <w:rsid w:val="00013E3D"/>
    <w:rsid w:val="00014FDD"/>
    <w:rsid w:val="000575F6"/>
    <w:rsid w:val="000C1030"/>
    <w:rsid w:val="00144DCC"/>
    <w:rsid w:val="0016055F"/>
    <w:rsid w:val="00186787"/>
    <w:rsid w:val="001A7D96"/>
    <w:rsid w:val="001E3FAA"/>
    <w:rsid w:val="00200150"/>
    <w:rsid w:val="00217F16"/>
    <w:rsid w:val="002427D4"/>
    <w:rsid w:val="00264182"/>
    <w:rsid w:val="002A06E5"/>
    <w:rsid w:val="002C7537"/>
    <w:rsid w:val="00304CB8"/>
    <w:rsid w:val="003716FF"/>
    <w:rsid w:val="00393D0B"/>
    <w:rsid w:val="003B6DEE"/>
    <w:rsid w:val="003D7C6E"/>
    <w:rsid w:val="003F6E84"/>
    <w:rsid w:val="0052358D"/>
    <w:rsid w:val="00577757"/>
    <w:rsid w:val="00597DFE"/>
    <w:rsid w:val="005D3390"/>
    <w:rsid w:val="005D5FA8"/>
    <w:rsid w:val="005E3EAF"/>
    <w:rsid w:val="00607692"/>
    <w:rsid w:val="00614D24"/>
    <w:rsid w:val="00617EB3"/>
    <w:rsid w:val="00655DEF"/>
    <w:rsid w:val="00706DE7"/>
    <w:rsid w:val="007822CE"/>
    <w:rsid w:val="007B5861"/>
    <w:rsid w:val="007E3E5F"/>
    <w:rsid w:val="00844DFB"/>
    <w:rsid w:val="0087691C"/>
    <w:rsid w:val="0089590D"/>
    <w:rsid w:val="008967DC"/>
    <w:rsid w:val="008F55D7"/>
    <w:rsid w:val="009752EE"/>
    <w:rsid w:val="00987404"/>
    <w:rsid w:val="009B4454"/>
    <w:rsid w:val="009D40B7"/>
    <w:rsid w:val="00A214C8"/>
    <w:rsid w:val="00A537CC"/>
    <w:rsid w:val="00A60B2B"/>
    <w:rsid w:val="00A902C3"/>
    <w:rsid w:val="00A91FF5"/>
    <w:rsid w:val="00AA2947"/>
    <w:rsid w:val="00B33188"/>
    <w:rsid w:val="00B54612"/>
    <w:rsid w:val="00B717E3"/>
    <w:rsid w:val="00C07387"/>
    <w:rsid w:val="00C15000"/>
    <w:rsid w:val="00CB2FAB"/>
    <w:rsid w:val="00D061FE"/>
    <w:rsid w:val="00D43B33"/>
    <w:rsid w:val="00E01315"/>
    <w:rsid w:val="00EE1D39"/>
    <w:rsid w:val="00FE1C6F"/>
    <w:rsid w:val="00FE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E4E1"/>
  <w15:chartTrackingRefBased/>
  <w15:docId w15:val="{E5BE2CFB-C342-4B8D-953E-A63B0B3C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17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71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43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B717E3"/>
    <w:pPr>
      <w:keepNext/>
      <w:keepLines/>
      <w:widowControl/>
      <w:autoSpaceDE/>
      <w:autoSpaceDN/>
      <w:adjustRightInd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717E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rsid w:val="00B717E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customStyle="1" w:styleId="statymopavad">
    <w:name w:val="?statymo pavad."/>
    <w:basedOn w:val="prastasis"/>
    <w:rsid w:val="00B717E3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agrindiniotekstotrauka">
    <w:name w:val="Body Text Indent"/>
    <w:basedOn w:val="prastasis"/>
    <w:link w:val="PagrindiniotekstotraukaDiagrama"/>
    <w:rsid w:val="00B717E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717E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rsid w:val="00B717E3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B717E3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B717E3"/>
  </w:style>
  <w:style w:type="paragraph" w:styleId="Antrats">
    <w:name w:val="header"/>
    <w:basedOn w:val="prastasis"/>
    <w:link w:val="AntratsDiagrama"/>
    <w:uiPriority w:val="99"/>
    <w:rsid w:val="00B717E3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717E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otekstotrauka2">
    <w:name w:val="Body Text Indent 2"/>
    <w:basedOn w:val="prastasis"/>
    <w:link w:val="Pagrindiniotekstotrauka2Diagrama"/>
    <w:unhideWhenUsed/>
    <w:rsid w:val="00B717E3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717E3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B717E3"/>
    <w:rPr>
      <w:rFonts w:ascii="Times New Roman" w:hAnsi="Times New Roman" w:cs="Times New Roman" w:hint="default"/>
      <w:sz w:val="18"/>
      <w:szCs w:val="18"/>
    </w:rPr>
  </w:style>
  <w:style w:type="paragraph" w:styleId="Sraopastraipa">
    <w:name w:val="List Paragraph"/>
    <w:basedOn w:val="prastasis"/>
    <w:qFormat/>
    <w:rsid w:val="00B717E3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43B3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lt-LT"/>
      <w14:ligatures w14:val="none"/>
    </w:rPr>
  </w:style>
  <w:style w:type="paragraph" w:styleId="Pataisymai">
    <w:name w:val="Revision"/>
    <w:hidden/>
    <w:uiPriority w:val="99"/>
    <w:semiHidden/>
    <w:rsid w:val="00A214C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8967DC"/>
    <w:pPr>
      <w:autoSpaceDE w:val="0"/>
      <w:autoSpaceDN w:val="0"/>
      <w:adjustRightInd w:val="0"/>
      <w:spacing w:after="0" w:line="240" w:lineRule="auto"/>
    </w:pPr>
    <w:rPr>
      <w:rFonts w:ascii="Aptos" w:eastAsia="Times New Roman" w:hAnsi="Aptos" w:cs="Aptos"/>
      <w:color w:val="000000"/>
      <w:kern w:val="0"/>
      <w:sz w:val="24"/>
      <w:szCs w:val="24"/>
      <w14:ligatures w14:val="none"/>
    </w:rPr>
  </w:style>
  <w:style w:type="paragraph" w:styleId="Betarp">
    <w:name w:val="No Spacing"/>
    <w:uiPriority w:val="1"/>
    <w:qFormat/>
    <w:rsid w:val="001867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3449</Words>
  <Characters>1967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Darina Beržanskytė-Bučinskienė</dc:creator>
  <cp:keywords/>
  <dc:description/>
  <cp:lastModifiedBy>Alina Grigaitytė-Dromantienė</cp:lastModifiedBy>
  <cp:revision>2</cp:revision>
  <cp:lastPrinted>2025-04-10T05:07:00Z</cp:lastPrinted>
  <dcterms:created xsi:type="dcterms:W3CDTF">2025-04-11T06:31:00Z</dcterms:created>
  <dcterms:modified xsi:type="dcterms:W3CDTF">2025-04-11T06:31:00Z</dcterms:modified>
</cp:coreProperties>
</file>