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A001" w14:textId="77777777" w:rsidR="00383E5A" w:rsidRPr="00383E5A" w:rsidRDefault="00383E5A" w:rsidP="00383E5A">
      <w:pPr>
        <w:keepNext/>
        <w:keepLines/>
        <w:spacing w:before="120" w:after="120" w:line="240" w:lineRule="auto"/>
        <w:jc w:val="both"/>
        <w:outlineLvl w:val="1"/>
        <w:rPr>
          <w:rFonts w:ascii="Neris Black" w:eastAsia="Times New Roman" w:hAnsi="Neris Black" w:cs="Times New Roman"/>
          <w:b/>
          <w:caps/>
          <w:color w:val="AD84C6"/>
          <w:sz w:val="28"/>
          <w:szCs w:val="26"/>
        </w:rPr>
      </w:pPr>
      <w:bookmarkStart w:id="0" w:name="_Toc65671075"/>
      <w:bookmarkStart w:id="1" w:name="_Toc72229673"/>
      <w:bookmarkStart w:id="2" w:name="_Toc72229749"/>
      <w:r w:rsidRPr="00383E5A">
        <w:rPr>
          <w:rFonts w:ascii="Neris Black" w:eastAsia="Times New Roman" w:hAnsi="Neris Black" w:cs="Times New Roman"/>
          <w:b/>
          <w:caps/>
          <w:color w:val="AD84C6"/>
          <w:sz w:val="28"/>
          <w:szCs w:val="26"/>
        </w:rPr>
        <w:t>PRIEDAS NR. 1.4</w:t>
      </w:r>
      <w:bookmarkEnd w:id="0"/>
      <w:bookmarkEnd w:id="1"/>
      <w:bookmarkEnd w:id="2"/>
    </w:p>
    <w:p w14:paraId="26BEFC77" w14:textId="77777777" w:rsidR="00383E5A" w:rsidRPr="00383E5A" w:rsidRDefault="00383E5A" w:rsidP="00383E5A">
      <w:pPr>
        <w:spacing w:before="120" w:after="120" w:line="240" w:lineRule="auto"/>
        <w:jc w:val="center"/>
        <w:rPr>
          <w:rFonts w:ascii="Times New Roman" w:eastAsia="Calibri" w:hAnsi="Times New Roman" w:cs="Arial"/>
          <w:b/>
          <w:bCs/>
          <w:sz w:val="24"/>
        </w:rPr>
      </w:pPr>
      <w:r w:rsidRPr="00383E5A">
        <w:rPr>
          <w:rFonts w:ascii="Times New Roman" w:eastAsia="Calibri" w:hAnsi="Times New Roman" w:cs="Arial"/>
          <w:b/>
          <w:bCs/>
          <w:sz w:val="24"/>
        </w:rPr>
        <w:t>RODIKLIŲ SUVESTINĖ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4282"/>
        <w:gridCol w:w="1519"/>
        <w:gridCol w:w="1175"/>
        <w:gridCol w:w="1134"/>
        <w:gridCol w:w="141"/>
        <w:gridCol w:w="1134"/>
        <w:gridCol w:w="1418"/>
        <w:gridCol w:w="992"/>
        <w:gridCol w:w="1559"/>
      </w:tblGrid>
      <w:tr w:rsidR="007510A7" w:rsidRPr="00383E5A" w14:paraId="0247CD8B" w14:textId="77777777" w:rsidTr="007510A7">
        <w:trPr>
          <w:tblHeader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1A41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Rodiklio kodas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EBDA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BE6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Matavimo vienetas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A37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Atsakingas vykdytojas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84A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AA5" w14:textId="43402145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 xml:space="preserve">Rodiklio </w:t>
            </w: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 xml:space="preserve">faktinė </w:t>
            </w: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  <w:t>reikšmė</w:t>
            </w:r>
          </w:p>
        </w:tc>
      </w:tr>
      <w:tr w:rsidR="007510A7" w:rsidRPr="00383E5A" w14:paraId="52F6477F" w14:textId="77777777" w:rsidTr="007510A7">
        <w:trPr>
          <w:tblHeader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98F" w14:textId="77777777" w:rsidR="007510A7" w:rsidRPr="00383E5A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8EF0" w14:textId="77777777" w:rsidR="007510A7" w:rsidRPr="00383E5A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4935" w14:textId="77777777" w:rsidR="007510A7" w:rsidRPr="00383E5A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3CAF" w14:textId="77777777" w:rsidR="007510A7" w:rsidRPr="00383E5A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BE2" w14:textId="7777777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2020 m.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974" w14:textId="216DF91E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 xml:space="preserve">2021 m.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4CE" w14:textId="7D1CFFA7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7510A7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202</w:t>
            </w: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</w:t>
            </w:r>
            <w:r w:rsidRPr="007510A7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86E" w14:textId="4D7DA57E" w:rsidR="007510A7" w:rsidRPr="00383E5A" w:rsidRDefault="00C27D80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 xml:space="preserve">2023 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61C" w14:textId="0854E1ED" w:rsidR="007510A7" w:rsidRPr="00383E5A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</w:pPr>
            <w:r w:rsidRPr="00383E5A"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lt-LT"/>
              </w:rPr>
              <w:t>2030 m.</w:t>
            </w:r>
          </w:p>
        </w:tc>
      </w:tr>
      <w:tr w:rsidR="007510A7" w:rsidRPr="00A8350C" w14:paraId="678F72C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BF7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C48D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Viešbučių ir motelių numerių užimtumas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1A2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4E92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E8F2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30,2 (2019 m.)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BC0" w14:textId="0B1323B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23,5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44E" w14:textId="6109D2B8" w:rsidR="007510A7" w:rsidRPr="00C93D69" w:rsidRDefault="005F2C72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C93D69"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07F" w14:textId="4E52485F" w:rsidR="007510A7" w:rsidRPr="00A8350C" w:rsidRDefault="0047728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E57" w14:textId="3983E03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40,2</w:t>
            </w:r>
          </w:p>
        </w:tc>
      </w:tr>
      <w:tr w:rsidR="007510A7" w:rsidRPr="00A8350C" w14:paraId="6C3279D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5BED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5B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Viešbučių ir motelių vietų užimtumas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842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BE5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F6D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Neris Thin" w:eastAsia="Calibri" w:hAnsi="Neris Thin" w:cs="Arial"/>
                <w:sz w:val="24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20,2</w:t>
            </w:r>
          </w:p>
          <w:p w14:paraId="07DCC7B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Neris Thin" w:eastAsia="Calibri" w:hAnsi="Neris Thin" w:cs="Arial"/>
                <w:sz w:val="24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(2019 m.)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5C3" w14:textId="4795D67E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42C" w14:textId="50E5C764" w:rsidR="007510A7" w:rsidRPr="00C93D69" w:rsidRDefault="005F2C72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C93D69"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7D4C" w14:textId="3F92DBC8" w:rsidR="007510A7" w:rsidRPr="00A8350C" w:rsidRDefault="0047728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7125" w14:textId="11FE9B1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20,2</w:t>
            </w:r>
          </w:p>
        </w:tc>
      </w:tr>
      <w:tr w:rsidR="007510A7" w:rsidRPr="00A8350C" w14:paraId="5CED417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8C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3670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Apgyvendinimo vietos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didžiausio turistinio potencialo vietovėje (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Gargždai–Vėžaičiai–Lapiai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, Priekulė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Dreverna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Svencelė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Kukuliškiai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Karklė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Kalotė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B5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5A3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576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64 (2018 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798" w14:textId="68EABA4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11" w14:textId="7BCE202B" w:rsidR="007510A7" w:rsidRPr="00A8350C" w:rsidRDefault="00316E98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E2E" w14:textId="381780B2" w:rsidR="007510A7" w:rsidRPr="00F4173F" w:rsidRDefault="0047728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5840" w14:textId="1B87328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70 (+10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tr w:rsidR="007510A7" w:rsidRPr="00A8350C" w14:paraId="687E654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D7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AC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Lankytojai vietovėje Gargždai–Vėžaičiai–Lapiai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85C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147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1CA" w14:textId="77777777" w:rsidR="007510A7" w:rsidRPr="00A8350C" w:rsidRDefault="007510A7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6427</w:t>
            </w:r>
          </w:p>
          <w:p w14:paraId="3B7700C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089" w14:textId="603E21C2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22490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86A" w14:textId="1ECF8872" w:rsidR="00CE0ECF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1AB23889" w14:textId="422F9F4F" w:rsidR="007510A7" w:rsidRPr="00CE0ECF" w:rsidRDefault="00CE0ECF" w:rsidP="00CE0ECF">
            <w:pPr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46207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5B1" w14:textId="0160A644" w:rsidR="007510A7" w:rsidRPr="00F4173F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47 400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0944" w14:textId="06A9151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7712 (+20%)</w:t>
            </w:r>
          </w:p>
        </w:tc>
      </w:tr>
      <w:tr w:rsidR="007510A7" w:rsidRPr="00A8350C" w14:paraId="5199DC8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F3AA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944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Lankytojai vietovėje Priekulė–Dreverna–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Svencelė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C1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2531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778E" w14:textId="77777777" w:rsidR="007510A7" w:rsidRPr="00A8350C" w:rsidRDefault="007510A7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90192</w:t>
            </w:r>
          </w:p>
          <w:p w14:paraId="0582699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1C42" w14:textId="5FF4C9B6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164029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65A" w14:textId="37FF74BD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159 680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6BE" w14:textId="64C5FEED" w:rsidR="007510A7" w:rsidRPr="00F4173F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160 544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9382" w14:textId="0C7D26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108230 (+20%)</w:t>
            </w:r>
          </w:p>
        </w:tc>
      </w:tr>
      <w:tr w:rsidR="007510A7" w:rsidRPr="00A8350C" w14:paraId="0AB87B9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51DA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RE-1.1.1-5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DDE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Lankytojai vietovėje Pajūrio regioninio parko dalis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Kukuliškiai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Karklė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D7B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65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B73B" w14:textId="77777777" w:rsidR="007510A7" w:rsidRPr="00A8350C" w:rsidRDefault="007510A7" w:rsidP="00383E5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  <w:r w:rsidRPr="00A8350C">
              <w:rPr>
                <w:rFonts w:ascii="Calibri" w:eastAsia="Calibri" w:hAnsi="Calibri" w:cs="Times New Roman"/>
                <w:sz w:val="20"/>
              </w:rPr>
              <w:t>235384</w:t>
            </w:r>
          </w:p>
          <w:p w14:paraId="7B9238D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(2018–2020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299" w14:textId="1BA7263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314591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4A3" w14:textId="5E2E44BC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314 114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46F" w14:textId="7ACE5B93" w:rsidR="007510A7" w:rsidRPr="00F4173F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342 100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3560" w14:textId="70036086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282461 (+20%)</w:t>
            </w:r>
          </w:p>
        </w:tc>
      </w:tr>
      <w:tr w:rsidR="007510A7" w:rsidRPr="00A8350C" w14:paraId="1EA70C9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AC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C79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pėsčiųjų ir dviračių takas  Tilto gatve (kelio Nr. 228) nuo Gargždų miesto iki Kalniškės piliakalnio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28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3C5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A0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26A" w14:textId="755A9A9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B0F" w14:textId="4AA30B34" w:rsidR="007510A7" w:rsidRPr="00A8350C" w:rsidRDefault="00E344C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6D46" w14:textId="35681AFD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FACB" w14:textId="2D471CB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8386B4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A2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01B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susisiekimas pėstiesiems nuo  Gargždų miesto parko per Minijos upę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senkeliu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iki piliakalnio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D3B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3EFD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677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F1A" w14:textId="2FE92B3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DAC" w14:textId="6BF194BE" w:rsidR="007510A7" w:rsidRPr="00A8350C" w:rsidRDefault="00E344C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811" w14:textId="75E020C4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4914" w14:textId="533B04C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1F5DD3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CC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0BB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Pastatytas  daugiafunkcis centras (universali sporto salė su baseinu) Gargždų mieste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7B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60E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SIS, ŠSS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BEE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6740" w14:textId="1F2B6B72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B5B" w14:textId="2DE42879" w:rsidR="007510A7" w:rsidRPr="00A8350C" w:rsidRDefault="00E344C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25C" w14:textId="3255FCA2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86F9" w14:textId="78F47C0A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FC73AF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64BF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C955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dviračių takas, jungiantis Gargždų miestą su Vėžaičių dvaro sodyba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97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7766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F9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59E" w14:textId="5FC5AA1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7F6" w14:textId="24F16FB8" w:rsidR="007510A7" w:rsidRPr="00A8350C" w:rsidRDefault="00E344C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D93B" w14:textId="27C9AF64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A01D" w14:textId="41200BB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BADBEF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26E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PR-1.1.1.3-2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0C8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Sutvarkyta Vėžaičių dvaro teritorija pagal projektą „Vėžaičių dvaro parko teritorijos pritaikymas viešiesiems poreikiams“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7F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87BA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D8D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113" w14:textId="3D1A03C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1D8" w14:textId="3D2EE20E" w:rsidR="007510A7" w:rsidRPr="00A8350C" w:rsidRDefault="00E344C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70B" w14:textId="7F5A4F50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7209" w14:textId="00851678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7D2090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278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PR-1.1.1.3-3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A6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virtuali ekskursija po Vėžaičių dvaro sodybą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129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36F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413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5B0" w14:textId="3CB20EB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BAC" w14:textId="300FC47A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016" w14:textId="599C1B06" w:rsidR="007510A7" w:rsidRPr="00A8350C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8012" w14:textId="6AF8CD7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7BBBAD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5CBA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4F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išmanus Gargždų žydų sinagogos vietos pažinimo</w:t>
            </w:r>
            <w:r w:rsidRPr="00A8350C">
              <w:rPr>
                <w:rFonts w:ascii="Times New Roman" w:eastAsia="Calibri" w:hAnsi="Times New Roman" w:cs="Arial"/>
                <w:strike/>
                <w:sz w:val="20"/>
                <w:szCs w:val="20"/>
              </w:rPr>
              <w:t xml:space="preserve">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informacinis sprendimas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86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54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E40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0B7" w14:textId="2A0EB1B8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8F5" w14:textId="5FA8F442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09C" w14:textId="38D8E79D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3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3"/>
            <w:r>
              <w:rPr>
                <w:rStyle w:val="Komentaronuoroda"/>
                <w:rFonts w:ascii="Calibri" w:eastAsia="Calibri" w:hAnsi="Calibri" w:cs="Arial"/>
              </w:rPr>
              <w:comment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6C5" w14:textId="0AF5205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358B9A1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008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06A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įamžinantis senosios muitinės pastatą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CC5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3518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D7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644" w14:textId="10C4B8F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4D5" w14:textId="6FAF83FB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69F" w14:textId="6BD4B88E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118" w14:textId="36A0CE5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000A41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F4EA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45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sprendimas, įamžinantis senąjį geležinkelį – siauruką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C31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1C45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6CA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647" w14:textId="65F7818A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422" w14:textId="3B6725A0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812B" w14:textId="5AB9050A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6CB" w14:textId="7B104E8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EE3707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16C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B7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įamžinantis senąjį Žemaičių plentą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42D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4B4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E99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313" w14:textId="6331675E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E5F" w14:textId="7F1B4543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7DB" w14:textId="07032861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6EE" w14:textId="1384DCF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DEA882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746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425B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skaitmeninė priemonė, pritaikyta turistams ir skirta  Gargždų istorinių vietų įamžinimui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5EE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509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589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A6E" w14:textId="16B03726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545" w14:textId="67F1508A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081" w14:textId="54C5A280" w:rsidR="007510A7" w:rsidRPr="00A8350C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BCF4" w14:textId="25AC0C6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FCA8AE4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E4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PR-1.1.1.4-6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020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apžvalgos aikštelė Gargždų Šv. arkangelo Mykolo bažnyčios varpinės bokšte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46C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BF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E97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0E8" w14:textId="795771F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26" w14:textId="543D08E2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B79" w14:textId="1F30B941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3B01" w14:textId="1543C44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EE7E03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FE5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671B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Įrengtos dviračių trasos, jungiančios Gargždus su gretimomis gyvenvietėmis: SR 120 (Gargždai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Dovilai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Jakai), SR 116 ir SV 278 (Gargždai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Dauparai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–</w:t>
            </w:r>
            <w:r w:rsidRPr="00A8350C">
              <w:rPr>
                <w:rFonts w:ascii="Times New Roman" w:eastAsia="Calibri" w:hAnsi="Times New Roman" w:cs="Arial"/>
                <w:color w:val="000000"/>
                <w:sz w:val="20"/>
                <w:szCs w:val="20"/>
              </w:rPr>
              <w:t>Jakai), SV286 (Gargždai–Kvietinių k.)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696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5760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CD01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22C" w14:textId="2ABCE5E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60C" w14:textId="448AB585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27E" w14:textId="2B3FA5F1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4BA6" w14:textId="2B1A6D6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7D5C5BF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9D2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E68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dviračių trasa R2, vedanti  palei Minijos upę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senslėnio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kraštovaizdžio draustinyje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8DA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CE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109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5B9" w14:textId="2BCBC30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665" w14:textId="18628CFB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F77" w14:textId="43CDD249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0CB" w14:textId="4F23922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6872A1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22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PR-1.1.1.5-3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A66D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Rekonstruotas dviračių takas nuo Dovilų iki Gargždų (palei kelią 227)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98A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46A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02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049" w14:textId="4305B8A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F36" w14:textId="17C72E9C" w:rsidR="007510A7" w:rsidRPr="00A8350C" w:rsidRDefault="00C93D69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6FDB" w14:textId="4A091C27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E864" w14:textId="47A7A0E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C943294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34BB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PR-1.1.1.6-1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C04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atokvėpio aikštelės prie Minijos upės ties Gargždų miestu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AA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007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seniūnija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04F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7C8" w14:textId="4D8A126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0AF" w14:textId="4A019F63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643" w14:textId="359BB71B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4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4"/>
            <w:r>
              <w:rPr>
                <w:rStyle w:val="Komentaronuoroda"/>
                <w:rFonts w:ascii="Calibri" w:eastAsia="Calibri" w:hAnsi="Calibri" w:cs="Arial"/>
              </w:rPr>
              <w:comment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315" w14:textId="59814B2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94A27E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93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E77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Atlikta galimybių studija, įvertinanti  užtvankos prie Gargždų miesto rekreacinės veiklos galimybes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9AF7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4B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ŽŪAS,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5A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080" w14:textId="562CA17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06B" w14:textId="3B4C7EB8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63E" w14:textId="65A505AC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5A25" w14:textId="69CD949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DCB433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1A1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D02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prieplauka Minijos slėnyje (Gargždų mieste) su būtina infrastruktūra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D06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C65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67E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D1E" w14:textId="44F189B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EF0" w14:textId="00A625F3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6DD" w14:textId="06D78615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7091" w14:textId="3799F6C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FB9EC7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FD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PR-1.1.1.6-4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460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pėsčiųjų takas palei Minijos upę nuo Gargždų parko iki užtvankos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5EB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D30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seniūnija,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E1C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8B" w14:textId="1310E89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0C7" w14:textId="010A8B3C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96B" w14:textId="5A1937ED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</w:t>
            </w:r>
            <w:commentRangeStart w:id="5"/>
            <w:r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  <w:commentRangeEnd w:id="5"/>
            <w:r>
              <w:rPr>
                <w:rStyle w:val="Komentaronuoroda"/>
                <w:rFonts w:ascii="Calibri" w:eastAsia="Calibri" w:hAnsi="Calibri" w:cs="Arial"/>
              </w:rPr>
              <w:comment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696" w14:textId="30A0547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06BD58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2A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PR-1.1.1.7-1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4F2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Gargždų miesto parko tvarkymo projektas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EF7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BA50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ATPS,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56F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7D6F" w14:textId="6A31C9A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18A" w14:textId="791BD6BF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A6A" w14:textId="35643CC3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200" w14:textId="4185A0C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EFE39D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5DD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7A4A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Įrengti pėsčiųjų ir dviračių takai, didinantys Gargždų karjerų teritorijos pasiekiamumą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E6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87EE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6CC1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9CF" w14:textId="0AB7A26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5E2" w14:textId="617BE2F3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813" w14:textId="68BE6382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A44" w14:textId="5E501A2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699C7B08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A27F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DC5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Pasirašyta bendradarbiavimo sutartis,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įveiklinanti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Gargždų karjerų teritorijos sklypą Nr. 50 viešosios ir privačios partnerytės principu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FF9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6EE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8F1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273" w14:textId="1F221C2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0EDF" w14:textId="0C8C39DE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603" w14:textId="6AFC6D42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B35" w14:textId="730F504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71623D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66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8DB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apžvalgos vietos Gargždų karjerų teritorijoje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B551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B20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50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107" w14:textId="41DE101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80CA" w14:textId="63438F0F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447" w14:textId="70F8608E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258B" w14:textId="11B6EAA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0B18D0D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028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6D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pažintiniai sausumos takai su atokvėpio aikštelėmis Gargždų karjerų teritorijoje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D47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80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CE0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E2DA" w14:textId="7F1B8DC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04D" w14:textId="32DDF7D4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763C" w14:textId="039D10DD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00E9" w14:textId="7403EB08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601541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E56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9E3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vidaus vandens maršrutai Gargždų karjerų teritorijoje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A37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BE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B3D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896" w14:textId="5F1A11A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C7B0" w14:textId="67DDC9FE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67E" w14:textId="3B9CA9B4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3BBC" w14:textId="3397D49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664086F8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A6B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F29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 etapas)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B3D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038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8D1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E03B" w14:textId="0625480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09D" w14:textId="429AFEFF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82A" w14:textId="042739CF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A44B" w14:textId="5DEC4676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F866B4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B00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FD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(II etapas)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C14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55CE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877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1B6" w14:textId="5F4A26F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841" w14:textId="4F3561CA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072" w14:textId="6FE15E63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2F2" w14:textId="6046746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3C2418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42B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PR-1.1.1.8-8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15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futbolo stovyklavietė Gargždų karjerų teritorijoje (III-V etapas)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A3C6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E7F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77D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6E74" w14:textId="3AC692F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80F" w14:textId="4DF56477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B27" w14:textId="02E00F77" w:rsidR="007510A7" w:rsidRPr="00A8350C" w:rsidRDefault="009B5BEA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8B9" w14:textId="6B0DA856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3452006" w14:textId="77777777" w:rsidTr="007510A7">
        <w:trPr>
          <w:trHeight w:val="277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D74" w14:textId="77777777" w:rsidR="007510A7" w:rsidRPr="00A8350C" w:rsidRDefault="007510A7" w:rsidP="007A2FC5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PR-1.1.1.8-9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D2F" w14:textId="77777777" w:rsidR="007510A7" w:rsidRPr="00A8350C" w:rsidRDefault="007510A7" w:rsidP="007A2FC5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Pritaikyta maudykloms ir rekreacijai teritorija prie „Skaidriojo“ Gargždų ir Dovilų karjerų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4916" w14:textId="77777777" w:rsidR="007510A7" w:rsidRPr="00A8350C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8FA1" w14:textId="590317C2" w:rsidR="007510A7" w:rsidRPr="005134A0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t xml:space="preserve">Dovilų s.-11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0DFF" w14:textId="6EE2561B" w:rsidR="007510A7" w:rsidRPr="00A8350C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B08" w14:textId="47FB6C49" w:rsidR="007510A7" w:rsidRPr="00A8350C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t>1</w:t>
            </w:r>
            <w:r w:rsidRPr="00A07FEF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8F4E" w14:textId="7AD504C1" w:rsidR="007510A7" w:rsidRDefault="007510A7" w:rsidP="007A2FC5">
            <w:pPr>
              <w:spacing w:after="0" w:line="256" w:lineRule="auto"/>
              <w:jc w:val="center"/>
            </w:pPr>
            <w:r>
              <w:t>1.Pont. liept.</w:t>
            </w:r>
          </w:p>
          <w:p w14:paraId="4AA35E9B" w14:textId="77777777" w:rsidR="007510A7" w:rsidRDefault="007510A7" w:rsidP="007A2FC5">
            <w:pPr>
              <w:spacing w:after="0" w:line="256" w:lineRule="auto"/>
              <w:jc w:val="center"/>
            </w:pPr>
            <w:r>
              <w:t>2.Medin.takas</w:t>
            </w:r>
          </w:p>
          <w:p w14:paraId="78712DC8" w14:textId="77777777" w:rsidR="007510A7" w:rsidRDefault="007510A7" w:rsidP="007A2FC5">
            <w:pPr>
              <w:spacing w:after="0" w:line="256" w:lineRule="auto"/>
              <w:jc w:val="center"/>
            </w:pPr>
            <w:r>
              <w:t xml:space="preserve">3.Smelio </w:t>
            </w:r>
            <w:proofErr w:type="spellStart"/>
            <w:r>
              <w:t>atv</w:t>
            </w:r>
            <w:proofErr w:type="spellEnd"/>
            <w:r>
              <w:t>.</w:t>
            </w:r>
          </w:p>
          <w:p w14:paraId="28F64AD1" w14:textId="77777777" w:rsidR="007510A7" w:rsidRDefault="007510A7" w:rsidP="007A2FC5">
            <w:pPr>
              <w:spacing w:after="0" w:line="256" w:lineRule="auto"/>
              <w:jc w:val="center"/>
            </w:pPr>
            <w:r>
              <w:t xml:space="preserve">4. nendrių </w:t>
            </w:r>
            <w:proofErr w:type="spellStart"/>
            <w:r>
              <w:t>šal</w:t>
            </w:r>
            <w:proofErr w:type="spellEnd"/>
            <w:r>
              <w:t>.</w:t>
            </w:r>
          </w:p>
          <w:p w14:paraId="0BA102D4" w14:textId="77777777" w:rsidR="007510A7" w:rsidRDefault="007510A7" w:rsidP="007A2FC5">
            <w:pPr>
              <w:spacing w:after="0" w:line="256" w:lineRule="auto"/>
              <w:jc w:val="center"/>
            </w:pPr>
            <w:r>
              <w:t>5.Žaid.aikštel.</w:t>
            </w:r>
          </w:p>
          <w:p w14:paraId="3AF63CC2" w14:textId="77777777" w:rsidR="007510A7" w:rsidRDefault="007510A7" w:rsidP="007A2FC5">
            <w:pPr>
              <w:spacing w:after="0" w:line="256" w:lineRule="auto"/>
              <w:jc w:val="center"/>
            </w:pPr>
            <w:r>
              <w:t>6.Treniruokliai</w:t>
            </w:r>
          </w:p>
          <w:p w14:paraId="1385ABBB" w14:textId="77777777" w:rsidR="007510A7" w:rsidRDefault="007510A7" w:rsidP="007A2FC5">
            <w:pPr>
              <w:spacing w:after="0" w:line="256" w:lineRule="auto"/>
              <w:jc w:val="center"/>
            </w:pPr>
            <w:r>
              <w:t>7.Suoliukai</w:t>
            </w:r>
          </w:p>
          <w:p w14:paraId="0A19E2D4" w14:textId="77777777" w:rsidR="007510A7" w:rsidRDefault="007510A7" w:rsidP="007A2FC5">
            <w:pPr>
              <w:spacing w:after="0" w:line="256" w:lineRule="auto"/>
              <w:jc w:val="center"/>
            </w:pPr>
            <w:r>
              <w:t>8.Krūmų šalin.</w:t>
            </w:r>
          </w:p>
          <w:p w14:paraId="1E1F93D8" w14:textId="77777777" w:rsidR="007510A7" w:rsidRDefault="007510A7" w:rsidP="007A2FC5">
            <w:pPr>
              <w:spacing w:after="0" w:line="256" w:lineRule="auto"/>
              <w:jc w:val="center"/>
            </w:pPr>
            <w:r>
              <w:t>9.Laužavietė</w:t>
            </w:r>
          </w:p>
          <w:p w14:paraId="3C777B1E" w14:textId="77777777" w:rsidR="007510A7" w:rsidRDefault="007510A7" w:rsidP="007A2FC5">
            <w:pPr>
              <w:spacing w:after="0" w:line="256" w:lineRule="auto"/>
              <w:jc w:val="center"/>
            </w:pPr>
            <w:r>
              <w:t>10.Biot. su negalia žmonėms</w:t>
            </w:r>
          </w:p>
          <w:p w14:paraId="4560EDE6" w14:textId="648DF79A" w:rsidR="007510A7" w:rsidRPr="00A8350C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t>11.Mašinų aikštelės praplėtimas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CBC" w14:textId="44A78D42" w:rsidR="007510A7" w:rsidRPr="00A8350C" w:rsidRDefault="007A2255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1" w14:textId="3D98DD6F" w:rsidR="007510A7" w:rsidRPr="00A8350C" w:rsidRDefault="007510A7" w:rsidP="007A2FC5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D813BC4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808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PR-1.1.1.9-1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F95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ir paženklinti pėsčiųjų maršrutai Lapių teritorijoje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65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FBB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3E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AF2" w14:textId="31AEB993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B98" w14:textId="2FAB9E44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3FF" w14:textId="3CF7E2DD" w:rsidR="007510A7" w:rsidRPr="00F4173F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F308" w14:textId="6D328A0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1151956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C17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PR-1.1.1.9-2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F3D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Sukurtas turizmo produktas, skirtas turistams lankyti Lapių teritorijoje esantį bunkerį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D57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508D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1EC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717" w14:textId="1E6F93A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B4D" w14:textId="65E37243" w:rsidR="007510A7" w:rsidRPr="00A8350C" w:rsidRDefault="00CE0EC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3A3" w14:textId="0CC71460" w:rsidR="007510A7" w:rsidRPr="00F4173F" w:rsidRDefault="00F82423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349F" w14:textId="0F450B9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1FDFF2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C0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PR-1.1.1.10-1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93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Įrengtos dviračių trasos: </w:t>
            </w:r>
          </w:p>
          <w:p w14:paraId="48A75DF4" w14:textId="77777777" w:rsidR="007510A7" w:rsidRPr="00A8350C" w:rsidRDefault="007510A7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vedanti palei Kuršių marias, sujungianti Klaipėdos miestą su Šilutės r. sav. (R3);</w:t>
            </w:r>
          </w:p>
          <w:p w14:paraId="57CC223F" w14:textId="77777777" w:rsidR="007510A7" w:rsidRPr="00A8350C" w:rsidRDefault="007510A7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jungianti Priekulės miestą su Kuršių mariomis (trasa SR 125);</w:t>
            </w:r>
          </w:p>
          <w:p w14:paraId="4D4AA51A" w14:textId="77777777" w:rsidR="007510A7" w:rsidRPr="00A8350C" w:rsidRDefault="007510A7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jungianti Priekulės m. ir Klaipėdos m. (trasa SR103);</w:t>
            </w:r>
          </w:p>
          <w:p w14:paraId="43ACA498" w14:textId="77777777" w:rsidR="007510A7" w:rsidRPr="00A8350C" w:rsidRDefault="007510A7" w:rsidP="00383E5A">
            <w:pPr>
              <w:numPr>
                <w:ilvl w:val="0"/>
                <w:numId w:val="4"/>
              </w:numPr>
              <w:spacing w:before="120" w:after="0" w:line="256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nuo Priekulės iki Lankupių (kelias veda į Kintus, Ventę)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65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543F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D56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5FD" w14:textId="6F00425A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D3E" w14:textId="54F71BE3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514" w14:textId="41B15BCB" w:rsidR="007510A7" w:rsidRPr="00A8350C" w:rsidRDefault="000275E2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5BBB" w14:textId="6507718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7510A7" w:rsidRPr="00A8350C" w14:paraId="5C6C7F7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774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A6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Sutvarkytų Priekulės miesto istorinių pastatų fasadų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31D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2627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>ATP,  SSPVS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A6F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17B" w14:textId="3E4A7793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24D" w14:textId="1F05D85F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510" w14:textId="2189E20A" w:rsidR="007510A7" w:rsidRPr="00A8350C" w:rsidRDefault="000275E2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B39" w14:textId="6966552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7510A7" w:rsidRPr="00A8350C" w14:paraId="46A11A4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A6F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29F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Įveiklintų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Priekulės miesto istorinių pastatų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F6D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AAB1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>SSPVS, ATPS, Priekulės seniūnija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33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1B4" w14:textId="7A9E52C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9E4" w14:textId="45687FAE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6"/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  <w:commentRangeEnd w:id="6"/>
            <w:r w:rsidR="00870201">
              <w:rPr>
                <w:rStyle w:val="Komentaronuoroda"/>
                <w:rFonts w:ascii="Calibri" w:eastAsia="Calibri" w:hAnsi="Calibri" w:cs="Arial"/>
              </w:rPr>
              <w:comment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426" w14:textId="0D03B6AE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62A" w14:textId="7FA7A4F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4297FE8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A290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36B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Įgyvendinti Vingio parko sutvarkymo techninio projekto sprendiniai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0FF9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DF8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seniūnija,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1D1F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088D" w14:textId="77FE5ADF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CDD" w14:textId="77777777" w:rsidR="009D12BE" w:rsidRPr="009D12BE" w:rsidRDefault="009D12BE" w:rsidP="009D12BE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9D12BE">
              <w:rPr>
                <w:rFonts w:ascii="Times New Roman" w:eastAsia="Calibri" w:hAnsi="Times New Roman" w:cs="Arial"/>
                <w:sz w:val="20"/>
                <w:szCs w:val="20"/>
              </w:rPr>
              <w:t xml:space="preserve">1 </w:t>
            </w:r>
          </w:p>
          <w:p w14:paraId="326F5347" w14:textId="6283E549" w:rsidR="007510A7" w:rsidRPr="00A8350C" w:rsidRDefault="007510A7" w:rsidP="009D12BE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89B" w14:textId="10BC5A31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7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7"/>
            <w:r>
              <w:rPr>
                <w:rStyle w:val="Komentaronuoroda"/>
                <w:rFonts w:ascii="Calibri" w:eastAsia="Calibri" w:hAnsi="Calibri" w:cs="Arial"/>
              </w:rPr>
              <w:commentReference w:id="7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E28F" w14:textId="15A39FA2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</w:t>
            </w:r>
          </w:p>
        </w:tc>
      </w:tr>
      <w:tr w:rsidR="007510A7" w:rsidRPr="00A8350C" w14:paraId="74202B1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E01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E86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Dvaro parko įveiklinimo dokumentacija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E60E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CF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566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0D9" w14:textId="61271DE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10D0" w14:textId="3D67A0EE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C08" w14:textId="47C38243" w:rsidR="007510A7" w:rsidRPr="00A8350C" w:rsidRDefault="000275E2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7312" w14:textId="1479D178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4E08AB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77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7D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Įveiklintas Priekulės miesto Geležinkelio parkas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176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B5F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seniūnija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C62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00F" w14:textId="34B2C0E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B09" w14:textId="4B959B02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8BB" w14:textId="4133FA20" w:rsidR="007510A7" w:rsidRPr="00A8350C" w:rsidRDefault="007510A7" w:rsidP="0057391F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299F" w14:textId="136C134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1097DD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D3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EB4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parko nekilnojamojo kultūros paveldo objektų ar vietovių vertingųjų savybių dokumentas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352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1EEF9EC2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3444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2F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E5E" w14:textId="77777777" w:rsidR="007510A7" w:rsidRPr="0062373A" w:rsidRDefault="007510A7" w:rsidP="0062373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  <w:p w14:paraId="7E764BDE" w14:textId="4E76AF79" w:rsidR="007510A7" w:rsidRPr="00A8350C" w:rsidRDefault="007510A7" w:rsidP="0062373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</w:t>
            </w:r>
            <w:proofErr w:type="spellStart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Baumgartų</w:t>
            </w:r>
            <w:proofErr w:type="spellEnd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šeimos kapams, esantiems </w:t>
            </w:r>
            <w:proofErr w:type="spellStart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t xml:space="preserve"> parke, atliktas vertinimas. Parengti apskaitos dokumentai (nustatytos vertingosios savybės, teritorijos </w:t>
            </w:r>
            <w:r w:rsidRPr="0062373A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ribų planas). Objektas įrašytas į Kultūros vertybių registrą, unikalus kodas 47039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9A" w14:textId="1F814603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47F" w14:textId="020F82DB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8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8"/>
            <w:r>
              <w:rPr>
                <w:rStyle w:val="Komentaronuoroda"/>
                <w:rFonts w:ascii="Calibri" w:eastAsia="Calibri" w:hAnsi="Calibri" w:cs="Arial"/>
              </w:rPr>
              <w:commentReference w:id="8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1D51" w14:textId="49BC183E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0180B6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BEDD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D8A9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prieplaukos Minijos slėnyje (Priekulės mieste) su būtina infrastruktūra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A3F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2AA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8CD7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AEE" w14:textId="484A4B70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DB4" w14:textId="5A1BFA27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4BE2" w14:textId="64E78675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254" w14:textId="04964C21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0933C2A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C2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PR-1.1.1.12.-6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287C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susisiekimas pėstiesiems į koplyčią per Minijos upę iš Priekulės Vingio parko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3A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0C9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seniūnija,  Gargždų krašto muziejus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0EE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793" w14:textId="653CE55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0E6" w14:textId="7E588A99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37" w14:textId="57EBBC06" w:rsidR="007510A7" w:rsidRPr="00A8350C" w:rsidRDefault="0057391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B58" w14:textId="1D97071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F78E62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752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bookmarkStart w:id="9" w:name="_Hlk143862727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AC4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Priekulės seniūnijoje įrengtos maudyklos pagal atliktą Paplūdimių ir jų maudyklų įrengimo Klaipėdos rajone galimybių studiją (2019 m.)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3A0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379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seniūnija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5456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40" w14:textId="7D495B4D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>3 (</w:t>
            </w:r>
            <w:proofErr w:type="spellStart"/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>Stragnai</w:t>
            </w:r>
            <w:proofErr w:type="spellEnd"/>
            <w:r w:rsidRPr="00B25A35">
              <w:rPr>
                <w:rFonts w:ascii="Times New Roman" w:eastAsia="Calibri" w:hAnsi="Times New Roman" w:cs="Arial"/>
                <w:sz w:val="20"/>
                <w:szCs w:val="20"/>
              </w:rPr>
              <w:t xml:space="preserve"> II, Lankupiai, Dituva)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966" w14:textId="354BBBC8" w:rsidR="007510A7" w:rsidRPr="00A8350C" w:rsidRDefault="0080367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57A" w14:textId="09991FF4" w:rsidR="007510A7" w:rsidRPr="00A8350C" w:rsidRDefault="0057391F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6BD" w14:textId="326779C2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8</w:t>
            </w:r>
          </w:p>
        </w:tc>
      </w:tr>
      <w:bookmarkEnd w:id="9"/>
      <w:tr w:rsidR="007510A7" w:rsidRPr="00A8350C" w14:paraId="255F870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273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PR-1.1.1.14-1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AD08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elektromobilių įkrovimo stotelės Priekulės-Drevernos-Svencelės areale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AEC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905C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4F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148" w14:textId="6C37631E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93E" w14:textId="25CA0705" w:rsidR="007510A7" w:rsidRPr="00A8350C" w:rsidRDefault="009D12BE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C66" w14:textId="211E1870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400A" w14:textId="10706A39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793F03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6871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PR-1.1.1.14-2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0C7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 programa, skatinanti  dviračių,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paspirtukų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ir kitų bemotorių susisiekimo priemonių nuomos paslaugų veiklos plėtrą Priekulės-Drevernos-Svencelės areale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B115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54B5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9B0B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055" w14:textId="0240A68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EC" w14:textId="68B8CB1E" w:rsidR="007510A7" w:rsidRPr="00A8350C" w:rsidRDefault="0011129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B4A" w14:textId="1A9C43AD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F10" w14:textId="0A26B3BA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AC1CEB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8F4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PR-1.1.1.15-1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FCE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ir įgyvendinta Drevernos-Svencelės  vietovės tvarios  plėtros koncepcija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90F4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C8CB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SPPVS, ATPS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D9A8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5F3" w14:textId="78CDEC74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0B354B">
              <w:rPr>
                <w:rFonts w:ascii="Times New Roman" w:eastAsia="Calibri" w:hAnsi="Times New Roman" w:cs="Arial"/>
                <w:sz w:val="20"/>
                <w:szCs w:val="20"/>
              </w:rPr>
              <w:t>0,5 (koncepcija parengta, pradėtas įgyvendinimas)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DEC" w14:textId="558ED30D" w:rsidR="009D12BE" w:rsidRPr="009D12BE" w:rsidRDefault="009D12BE" w:rsidP="009D12BE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9D12BE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Arial"/>
                <w:sz w:val="20"/>
                <w:szCs w:val="20"/>
              </w:rPr>
              <w:t>,5</w:t>
            </w:r>
          </w:p>
          <w:p w14:paraId="5B5666BE" w14:textId="6E4D1A5C" w:rsidR="007510A7" w:rsidRPr="00A8350C" w:rsidRDefault="009D12BE" w:rsidP="009D12BE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9D12BE">
              <w:rPr>
                <w:rFonts w:ascii="Times New Roman" w:eastAsia="Calibri" w:hAnsi="Times New Roman" w:cs="Arial"/>
                <w:sz w:val="20"/>
                <w:szCs w:val="20"/>
              </w:rPr>
              <w:t>Pradėtas rengti kompleksinio planavimo dokumentas – teritorijos bendrasis planas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ACE" w14:textId="054DEA66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</w:t>
            </w:r>
            <w:commentRangeStart w:id="10"/>
            <w:r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  <w:commentRangeEnd w:id="10"/>
            <w:r>
              <w:rPr>
                <w:rStyle w:val="Komentaronuoroda"/>
                <w:rFonts w:ascii="Calibri" w:eastAsia="Calibri" w:hAnsi="Calibri" w:cs="Arial"/>
              </w:rPr>
              <w:commentReference w:id="10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C790" w14:textId="05A0E5E5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81FB03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B998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PR-1.1.1.15-2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D802" w14:textId="77777777" w:rsidR="007510A7" w:rsidRPr="00A8350C" w:rsidRDefault="007510A7" w:rsidP="00383E5A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 Drevernos ir Svencelės teritorijoje turizmui pritaikytų parkavimo vietų ir eismo organizavimo identifikavimo studija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8BC3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72CE" w14:textId="77777777" w:rsidR="007510A7" w:rsidRPr="005134A0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ATPS,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72A" w14:textId="77777777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7EA" w14:textId="23E2634C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E38" w14:textId="6BD95A58" w:rsidR="007510A7" w:rsidRPr="00A8350C" w:rsidRDefault="00803675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FCC" w14:textId="0F1504AE" w:rsidR="007510A7" w:rsidRPr="00A8350C" w:rsidRDefault="00870201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9B0" w14:textId="0CF3728B" w:rsidR="007510A7" w:rsidRPr="00A8350C" w:rsidRDefault="007510A7" w:rsidP="00383E5A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CAF960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78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PR-1.1.1.16-1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E0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automobilių stovėjimo aikštelė ir su Olandų kepurės skardžiu jungiantis pėsčiųjų takas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115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C2D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DE9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8FB3" w14:textId="257B9F89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014" w14:textId="0C6BE0FA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2D" w14:textId="1CEB6722" w:rsidR="007510A7" w:rsidRPr="00A8350C" w:rsidRDefault="008702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C5C" w14:textId="3446477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3933073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462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PR-1.1.1.17-1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AF9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sprendinys, gerinantis Antrojo pasaulinio karo baterijos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Kukuliškiuose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lankomumo sąlygas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006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473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7B7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F909" w14:textId="3F081594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970" w14:textId="61A37331" w:rsidR="007510A7" w:rsidRPr="00A8350C" w:rsidRDefault="00CE0EC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20A" w14:textId="4C65636B" w:rsidR="007510A7" w:rsidRPr="00F4173F" w:rsidRDefault="00F8242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50D7" w14:textId="411089F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0BF7EB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E0C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PR-1.1.1.18-1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32E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Įgyvendintas informacinis sprendinys, skirtas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piliakalnio kaip lankytinos vietos vystymui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1CF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0C8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C7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F856" w14:textId="3430A6BC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358" w14:textId="56870C7F" w:rsidR="007510A7" w:rsidRPr="00A8350C" w:rsidRDefault="00CE0EC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CDE" w14:textId="68A3D0B7" w:rsidR="007510A7" w:rsidRPr="00F4173F" w:rsidRDefault="00F8242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01BD" w14:textId="19690D9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C43AFF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7C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721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parkavimo vietų teritorija Karklės kaimo teritorijoje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CDE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B1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DF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86C9" w14:textId="1EFF2EED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E2B" w14:textId="21A285CD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91D" w14:textId="0DE0424B" w:rsidR="007510A7" w:rsidRPr="00A8350C" w:rsidRDefault="008702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F80" w14:textId="492304D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AAA448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FB0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3C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poilsio ir sanitarinė infrastruktūra Karklės kaime (pagal  Lietuvos higienos norma HN 92:2018 „Paplūdimiai ir jų maudyklų vandens kokybė“)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FF6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EE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Kretingalės sen.,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6F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8528" w14:textId="3EB7F8D0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586" w14:textId="72F3DF0A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2AB" w14:textId="6F5C00E6" w:rsidR="007510A7" w:rsidRPr="00A8350C" w:rsidRDefault="008702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F02" w14:textId="0C19F78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75941C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42D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53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Karklės daugiafunkcinis mažasis uostelis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865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21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D9E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BAFC" w14:textId="1B92A7E5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13D" w14:textId="10C06D1C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52D" w14:textId="4516D4F9" w:rsidR="007510A7" w:rsidRPr="00A8350C" w:rsidRDefault="008702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1EA" w14:textId="31271EC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353C0B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4D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PR-1.1.1.19-4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94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Įgyvendinti informaciniai ir kiti sprendiniai, prisidedantys prie pirso ir valčių nuleidimo į jūrą inžinerinio statinio (slipo) Karklės kaime įrengimo darbų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AE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8BB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79E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FFAB" w14:textId="643FB5E2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C0A" w14:textId="412682FE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50F" w14:textId="17F537BD" w:rsidR="007510A7" w:rsidRPr="00A8350C" w:rsidRDefault="008702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34DC" w14:textId="0FA8AC9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7055E22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8A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9E0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maudykla Kretingalės seniūnijoje,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kaime, šalia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 pagal  Paplūdimių ir jų maudyklų įrengimo Klaipėdos rajone galimybių studiją (2019 m.)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DE0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FBC4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Kretingalės seniūnija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96D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310" w14:textId="77777777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33D" w14:textId="7D7C3079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4FB" w14:textId="68BDF20A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ED7" w14:textId="2EBB5E6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344E1D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A8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7A6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automobilių stovėjimo aikštelė (iki 30 automobilių) prie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939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BB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Kretingalės seniūnija, SIS, </w:t>
            </w: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987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807E" w14:textId="7B319A0E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750" w14:textId="205C88DF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526" w14:textId="59FB511C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5A81" w14:textId="76E2994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4AAD74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92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PR-1.1.1.20-3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9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Pagerinta esamos stovyklavietės prie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ežero infrastruktūra ir įrengtas pontoninis lieptas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092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E879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Valstybinių miškų urėdija, Pajūrio RPD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327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2C85" w14:textId="38F00E10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21C" w14:textId="18FB90AE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3DE" w14:textId="19638A19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B8A8" w14:textId="64EDDD8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96D6D2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8FB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60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naujas pėsčiųjų/dviračių takas pajūryje tarp Karklės ir Olandų kepurės skardžio</w:t>
            </w:r>
          </w:p>
          <w:p w14:paraId="1453297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37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A7E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Pajūrio RPD, 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2C6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3435" w14:textId="6C5842C4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97758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608" w14:textId="05EA297F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D2E" w14:textId="1AB59C47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0D77" w14:textId="0A77F14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59E90D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C36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ADB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Rekonstruotas vietinės reikšmės kelias Nr. 1111 (dviračių tako ruožas) tarp Karklės ir Šaipių pasienio atraminio punkto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18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C24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SIS, Pajūrio RPD,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559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387" w14:textId="3F5D6C59" w:rsidR="007510A7" w:rsidRPr="00B97758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9BB1" w14:textId="0346AF27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580" w14:textId="4439164D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B73" w14:textId="3A54A7A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9961CA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353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FC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Rekonstruotas vietinės reikšmės kelio Nr. KL6999 (dviračių tako)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Kukuliškių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kaime ruožas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D2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2C46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SIS, Pajūrio RPD,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63F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B2E" w14:textId="6426CB9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773" w14:textId="49BA1F9E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A995" w14:textId="5D195EE3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52E7" w14:textId="1F7E021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9A5564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A12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PR-1.1.1.21-4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86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Įrengtas Karklės pėsčiųjų–dviračių takas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DFE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652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SIS, privatūs investuotojai, Pajūrio RPD, 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3F1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74F5" w14:textId="68E2E98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D95" w14:textId="045BCFF0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771" w14:textId="315A1F47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5F1A" w14:textId="7A762FF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8F8DF0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39C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PR-1.1.1.21-5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ADB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telekomunikacinis bokštas su apžvalgos aikštele šiaurinės Karklės dalyje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8F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B3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privatūs investuotojai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655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C27" w14:textId="7E125BE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00D" w14:textId="5144E501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BF4" w14:textId="696EC773" w:rsidR="007510A7" w:rsidRPr="00A8350C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081" w14:textId="0D50A27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D403BA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7C1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692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Naujai įkurti ir atnaujinti lankytini turistiniai objektai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EAA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14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C4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9E5" w14:textId="700B2BC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214" w14:textId="26322699" w:rsidR="007510A7" w:rsidRPr="00A8350C" w:rsidRDefault="006A2B8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27C" w14:textId="1B85414D" w:rsidR="007510A7" w:rsidRPr="00F4173F" w:rsidRDefault="00FE72D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DF1D" w14:textId="05B4729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</w:tr>
      <w:tr w:rsidR="007510A7" w:rsidRPr="00A8350C" w14:paraId="31D1EBE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AA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141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Paslaugos, susijusios su  naujai įkurtais ir atnaujintais lankytinais turistiniais objektais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78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D12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D30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668" w14:textId="33B390E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A7" w14:textId="489E76AA" w:rsidR="007510A7" w:rsidRPr="00A8350C" w:rsidRDefault="00CE0EC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D1D" w14:textId="41FE37E5" w:rsidR="007510A7" w:rsidRPr="00F4173F" w:rsidRDefault="00F8242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4B99" w14:textId="6F3181B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7510A7" w:rsidRPr="00A8350C" w14:paraId="5100CA1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9CB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F4C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Apgyvendinimo vietų sk.</w:t>
            </w:r>
          </w:p>
          <w:p w14:paraId="31F0BB1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 ir Agluonėnų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B6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Vnt.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98C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0CE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8 (2018 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083" w14:textId="30FAAF3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376" w14:textId="5BF2F7BC" w:rsidR="007510A7" w:rsidRPr="00A8350C" w:rsidRDefault="008E5A8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AF7" w14:textId="0B011823" w:rsidR="007510A7" w:rsidRPr="00F4173F" w:rsidRDefault="00FE72D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77AB" w14:textId="4614A7C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11</w:t>
            </w:r>
          </w:p>
        </w:tc>
      </w:tr>
      <w:tr w:rsidR="007510A7" w:rsidRPr="00A8350C" w14:paraId="471B776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AE9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E53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Lankytojų sk. 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-Judrėnų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4D9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439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D85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5918 (2018–2020 m.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168" w14:textId="180906A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222" w14:textId="5DE95872" w:rsidR="007510A7" w:rsidRPr="00A8350C" w:rsidRDefault="008E5A8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14 270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29D3" w14:textId="15A0976B" w:rsidR="007510A7" w:rsidRPr="00F4173F" w:rsidRDefault="00F8242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14 460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3FD4" w14:textId="76AB398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7693</w:t>
            </w:r>
          </w:p>
        </w:tc>
      </w:tr>
      <w:tr w:rsidR="007510A7" w:rsidRPr="00A8350C" w14:paraId="482F4E8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23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RE-1.1.2-5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D2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Lankytojų sk. Agluonėnų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3A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EB6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F9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1030 (2018–2020 m. vidurkis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210" w14:textId="6E58C91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ECA" w14:textId="31BF32D5" w:rsidR="007510A7" w:rsidRPr="00A8350C" w:rsidRDefault="008E5A8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261" w14:textId="6A5A191A" w:rsidR="007510A7" w:rsidRPr="00F4173F" w:rsidRDefault="00FE72D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FA2" w14:textId="6D4D456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1339</w:t>
            </w:r>
          </w:p>
        </w:tc>
      </w:tr>
      <w:tr w:rsidR="007510A7" w:rsidRPr="00A8350C" w14:paraId="56EC0E3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27E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56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Pritaikytas lankymui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piliakalnis (įrengti laiptai ir kita reikalinga infrastruktūra)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881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B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 sen.,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635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71C" w14:textId="71EDF40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EF8" w14:textId="5B1247C1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C08" w14:textId="202C2136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9E1" w14:textId="097B36C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50DAD5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EB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D4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Pritaikytas lankymui ir aktyviam poilsiui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>Veiviržėnų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  <w:shd w:val="clear" w:color="auto" w:fill="FFFFFF"/>
              </w:rPr>
              <w:t xml:space="preserve"> slėnis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(inovatyvūs sprendiniai, fontanas, rampos, skulptūrų sala, tiltas ir kt.)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40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D40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Veiviržėnų</w:t>
            </w:r>
            <w:proofErr w:type="spellEnd"/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 sen.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726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3D2" w14:textId="50B824F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D4A" w14:textId="6757A2A2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5E1" w14:textId="6AE2F70A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88C" w14:textId="0DD7326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7B3F99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FF8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056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nauji maršrutai Judrėnų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44E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43C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Gargždų krašto muziejus,  LAM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84B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4" w14:textId="77777777" w:rsidR="00CD71A1" w:rsidRDefault="00CD71A1" w:rsidP="00CD71A1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21569C94" w14:textId="77777777" w:rsidR="00CD71A1" w:rsidRDefault="00CD71A1" w:rsidP="00CD71A1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2BA54C9A" w14:textId="0AC9C329" w:rsidR="007510A7" w:rsidRPr="00A8350C" w:rsidRDefault="007510A7" w:rsidP="00CD71A1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BC5" w14:textId="0F0DE82E" w:rsidR="008E5A8A" w:rsidRDefault="008E5A8A" w:rsidP="00CD71A1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2390D52D" w14:textId="064ED620" w:rsidR="007510A7" w:rsidRPr="008E5A8A" w:rsidRDefault="008E5A8A" w:rsidP="00CD71A1">
            <w:pPr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A63" w14:textId="1D81DC4E" w:rsidR="007510A7" w:rsidRPr="00F4173F" w:rsidRDefault="00FE72D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8102" w14:textId="49687C7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0E75B0B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48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34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naujos atokvėpio aikštelės su privažiavimo infrastruktūra Judrėnų vietovėje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EA7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B13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Judrėnų sen., 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DB8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8D" w14:textId="64B3BBF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FB89" w14:textId="5802E1B8" w:rsidR="007510A7" w:rsidRPr="00A8350C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64E" w14:textId="019A262A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6C2" w14:textId="11A934D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67D517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CED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PR-1.1.2.2-3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22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Lankytojų skaičius per metus įgyvendinus parengtą  S. Dariaus memorialinio parko pritaikymo turizmo ir aviacinio sporto reikmėms projektą (infrastruktūros pritaikymas, paslaugų plėtra, rinkodaros strategijos parengimas, verslo subjektų švietimas)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6A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054F380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  <w:p w14:paraId="4B2580E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946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4E7E30B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  <w:p w14:paraId="5A2037A5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A3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22412C8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3835</w:t>
            </w:r>
          </w:p>
          <w:p w14:paraId="3956992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802" w14:textId="77777777" w:rsidR="00CD71A1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7C636966" w14:textId="77777777" w:rsidR="00CD71A1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6BB967B3" w14:textId="3CF1C32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627F" w14:textId="77777777" w:rsidR="00CD71A1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0B025FF5" w14:textId="77777777" w:rsidR="00CD71A1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4C19ECEA" w14:textId="6F6AB229" w:rsidR="007510A7" w:rsidRPr="00A8350C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6 768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F377" w14:textId="4D59BA78" w:rsidR="007510A7" w:rsidRPr="00F4173F" w:rsidRDefault="00FE65ED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7986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3488" w14:textId="036E4B3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75CF0F6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4986 (+30%)</w:t>
            </w:r>
          </w:p>
          <w:p w14:paraId="239000D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  <w:tr w:rsidR="007510A7" w:rsidRPr="00A8350C" w14:paraId="404CDA5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D4E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PR-1.1.2.2-4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12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S. Dariaus memorialinio parko pritaikymo turizmo ir aviacinio sporto reikmėms projektas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515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C0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SIS, SPPVS, KSSP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49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4C1" w14:textId="4AE6B4B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944" w14:textId="145537CF" w:rsidR="007510A7" w:rsidRPr="00A8350C" w:rsidRDefault="0011129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2DB" w14:textId="109D2ACB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C23" w14:textId="4A3990D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88E8D8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FED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PR-1.1.2.3-1</w:t>
            </w:r>
          </w:p>
          <w:p w14:paraId="4D7A953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6C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 J. Genio vėjo malūno ekspozicija su prieigomis lankytojams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9E7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944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4F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9E6" w14:textId="4793659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11"/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  <w:commentRangeEnd w:id="11"/>
            <w:r w:rsidR="00E344C5">
              <w:rPr>
                <w:rStyle w:val="Komentaronuoroda"/>
                <w:rFonts w:ascii="Calibri" w:eastAsia="Calibri" w:hAnsi="Calibri" w:cs="Arial"/>
              </w:rPr>
              <w:commentReference w:id="11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2FA" w14:textId="7191F118" w:rsidR="007510A7" w:rsidRPr="00A8350C" w:rsidRDefault="00E344C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6B9" w14:textId="4EFB0FE2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B67" w14:textId="1F786A9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14B500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4A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PR-1.1.2.3-2</w:t>
            </w:r>
          </w:p>
          <w:p w14:paraId="52D816F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CD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Įgyvendintos J. Genio vėjo malūno veiklos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88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052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BC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1CD" w14:textId="7CADEDD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12"/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  <w:commentRangeEnd w:id="12"/>
            <w:r w:rsidR="00E344C5">
              <w:rPr>
                <w:rStyle w:val="Komentaronuoroda"/>
                <w:rFonts w:ascii="Calibri" w:eastAsia="Calibri" w:hAnsi="Calibri" w:cs="Arial"/>
              </w:rPr>
              <w:commentReference w:id="12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84C" w14:textId="0839CF5C" w:rsidR="007510A7" w:rsidRPr="00A8350C" w:rsidRDefault="00E344C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A76" w14:textId="59E66CC1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12E3" w14:textId="2CE9C37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A912AE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3E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PR-1.1.2.3-3</w:t>
            </w:r>
          </w:p>
          <w:p w14:paraId="1D1F038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36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Sutvarkytas Agluonėnų parkas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44D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1F8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Agluonėnų sen.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5F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129" w14:textId="3789EE4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D80" w14:textId="280713CB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A99" w14:textId="77E70A1E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275" w14:textId="76398BA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763B234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28F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PR-1.1.2.3-4</w:t>
            </w:r>
          </w:p>
          <w:p w14:paraId="45B7D93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75F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Įrengta maudykla prie Agluonėnų tvenkinio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594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BAC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ŽŪAS, Agluonėnų sen.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C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B49" w14:textId="093B792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4D4" w14:textId="328F1EA6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175" w14:textId="757C1137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168" w14:textId="397D340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E9281E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636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89E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Turistų skaičius apgyvendinimo įstaigose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96A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14F5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7F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27635 (2020 m.)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422" w14:textId="6AA7071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41235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590" w14:textId="018F540C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43255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73F" w14:textId="5B9AE395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41465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EEB6" w14:textId="3EF8B76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33162 (+20 proc.)</w:t>
            </w:r>
          </w:p>
        </w:tc>
      </w:tr>
      <w:tr w:rsidR="007510A7" w:rsidRPr="00A8350C" w14:paraId="0B540E31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C5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508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/ pritaikyta lankymui turizmo infrastruktūra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9B0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D7D3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A9E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244" w14:textId="24C91E2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46B" w14:textId="6CFF889B" w:rsidR="007510A7" w:rsidRPr="00A8350C" w:rsidRDefault="006A2B8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03B" w14:textId="37F35707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93C8" w14:textId="12C6A2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  <w:tr w:rsidR="007510A7" w:rsidRPr="00A8350C" w14:paraId="62B2A84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198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5FC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Paslaugos, susijusios su sukurta/pritaikyta lankymui turizmo infrastruktūra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DE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151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63A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809E" w14:textId="5297B67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981" w14:textId="22289806" w:rsidR="007510A7" w:rsidRPr="00A8350C" w:rsidRDefault="006A2B8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44A" w14:textId="541F6127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C5F" w14:textId="74443A7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7510A7" w:rsidRPr="00A8350C" w14:paraId="5387A1B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3E2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4E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atokvėpio /  išsilaipinimo vietos, skirtos pritaikyti Karaliaus Vilhelmo kanalą turizmui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776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654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sen.,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FFE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7AE" w14:textId="436EB8A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32C" w14:textId="3797A038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B3A" w14:textId="526B8B16" w:rsidR="007510A7" w:rsidRPr="00F4173F" w:rsidRDefault="0057391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4F3C" w14:textId="40478A7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3E47A66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B92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040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Įrengtos laivelių nusileidimo vietos, skirtos pritaikyti Karaliaus Vilhelmo kanalą turizmui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312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80A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Priekulės sen.,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587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383" w14:textId="09ADA20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BBCC" w14:textId="4EEA5CFC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548" w14:textId="02C3B4B8" w:rsidR="007510A7" w:rsidRPr="00F4173F" w:rsidRDefault="0057391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74A5" w14:textId="388A3E4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6B9D8C6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635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PR-1.2.1.1-3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8A4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Pritaikyti laivybai šliuzai, skirti pritaikyti vidaus vandens kelią turistiniam maršrutui iš Drevernos uosto į Nemuno deltą didesniais laivais nei 20 vietų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37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A35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TIC, 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6F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D3D" w14:textId="3FC9EB6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054" w14:textId="211518BC" w:rsidR="00CD71A1" w:rsidRPr="00CD71A1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4162966D" w14:textId="7E319AED" w:rsidR="007510A7" w:rsidRPr="00CD71A1" w:rsidRDefault="00CD71A1" w:rsidP="00CD71A1">
            <w:pPr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CD71A1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DBF" w14:textId="0D5E75EC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36E3" w14:textId="69270F5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3EC7EF2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23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AA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Sukurtas vandens turizmo maršrutas nuo Drevernos link AB „Klaipėdos vandenys“ III vandenvietės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49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769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24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C3A" w14:textId="4059B51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C35" w14:textId="27F4D3E9" w:rsidR="007510A7" w:rsidRPr="00A8350C" w:rsidRDefault="006A2B8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E3C" w14:textId="34AC0603" w:rsidR="007510A7" w:rsidRPr="00F4173F" w:rsidRDefault="008E54BC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C471" w14:textId="5841317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52DAB2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802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DE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Suženklinta Minijos upės vandens turizmo trasa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6F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8C5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03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54A3" w14:textId="4C856DA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2B8" w14:textId="5011734D" w:rsidR="007510A7" w:rsidRPr="00A8350C" w:rsidRDefault="00CD71A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7A7" w14:textId="2496338D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9E3E" w14:textId="424194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4B1165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EAD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PR-1.2.1.1-6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050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Priimti sprendimai, įtakojantys tarpinstitucinį ir tarpsavivaldybinį bendradarbiavimą dėl  kanalo jungties įrengimo su Kuršių mariomis į šiaurę nuo Drevernos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03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2B3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SPPVS, LR Susisiekimo ministerija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D22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593" w14:textId="418600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2FD" w14:textId="0FFE04D2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F8D" w14:textId="787F717A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EFB" w14:textId="35BEEDD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4FC2AB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C5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45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Sukurtų skatinimo iniciatyvų skaičius, skirtų skatinti</w:t>
            </w:r>
            <w:r w:rsidRPr="00A8350C">
              <w:rPr>
                <w:rFonts w:ascii="Times New Roman" w:eastAsia="Calibri" w:hAnsi="Times New Roman" w:cs="Arial"/>
                <w:strike/>
                <w:sz w:val="20"/>
                <w:szCs w:val="20"/>
              </w:rPr>
              <w:t xml:space="preserve">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vandens transporto priemonių (baidarėmis, burlaiviais, valtimis, pramoginiais laivais  kt.) paslaugų  naudojimą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9AA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AC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F8E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43B" w14:textId="652CA59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F0" w14:textId="1F0B9487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7A1" w14:textId="4C315D51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028" w14:textId="4FF4905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49BD8D0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7AF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46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lėtojo turizmo paslaugų plėtros galimybių studija siekiant vystyti lėtojo turizmo produktus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1A5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C4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C1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D44" w14:textId="7CD9E95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451" w14:textId="28F7AEBA" w:rsidR="007510A7" w:rsidRPr="00A8350C" w:rsidRDefault="00C93D69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1E2" w14:textId="1CD5B9FB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043" w14:textId="65EAC76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5BDE9C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2F8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E9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Informaciniai sprendiniai, populiarinantys  pramoginę, rekreacinę ir mėgėjišką žūklę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DDB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48F7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E7E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E60" w14:textId="35CB826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647" w14:textId="244AC7FC" w:rsidR="007510A7" w:rsidRPr="00A8350C" w:rsidRDefault="0011129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001" w14:textId="3144637E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36ED" w14:textId="1021A95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</w:tr>
      <w:tr w:rsidR="007510A7" w:rsidRPr="00A8350C" w14:paraId="7AF79EF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572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72C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Parengtas Klaipėdos rajono gastronominis gidas su turistų rekomendacijomis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D63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0D5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B2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52D" w14:textId="5B562C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7DE" w14:textId="7298022F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0B5" w14:textId="11B6D654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F9BD" w14:textId="4DC0938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301F58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19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PR-1.2.1.3-4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A1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Įrengtų apžvalgos bokštų ir (ar) aikštelių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C3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DA7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95B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B1A" w14:textId="13F2C28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4A0" w14:textId="4C98BD43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D874" w14:textId="27A9A640" w:rsidR="007510A7" w:rsidRPr="00F4173F" w:rsidRDefault="0047728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87E" w14:textId="2B1F9C8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7510A7" w:rsidRPr="00A8350C" w14:paraId="4BA13D3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0F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C7C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Pagerinta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Kliošių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kraštovaizdžio draustinyje esančio  pažintinio tako kokybė sukuriant lankymo infrastruktūrą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09E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E79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VRBS, Priekulės sen., Valstybinių miškų urėdija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1EB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4F29" w14:textId="4ED9E47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EF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ABC" w14:textId="28154598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13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13"/>
            <w:r>
              <w:rPr>
                <w:rStyle w:val="Komentaronuoroda"/>
                <w:rFonts w:ascii="Calibri" w:eastAsia="Calibri" w:hAnsi="Calibri" w:cs="Arial"/>
              </w:rPr>
              <w:commentReference w:id="1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D4E" w14:textId="7A47BB0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C2E836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5C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416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lankymo infrastruktūra, skirta pažinti Svencelės pievų botaninį – zoologinį draustinį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C88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3D16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 xml:space="preserve">VRBS, Priekulės sen., Valstybinių </w:t>
            </w: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557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2C6" w14:textId="181E305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75D" w14:textId="1A4DC747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0A2" w14:textId="3A4ABF25" w:rsidR="007510A7" w:rsidRPr="00F4173F" w:rsidRDefault="006E20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E78B" w14:textId="5F8770C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FB034C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0FC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3D6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lankymo infrastruktūra, skirta pažinti Svencelės </w:t>
            </w: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telmonologinį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 draustinį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ED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98C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Priekulės sen.,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7E2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2470" w14:textId="5931A9F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B647" w14:textId="7E5B685C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409" w14:textId="6093D218" w:rsidR="007510A7" w:rsidRPr="00F4173F" w:rsidRDefault="006E201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B422" w14:textId="6DBE9DD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A311AB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12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PR-1.2.1.4-4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EB1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lankymo infrastruktūra, gerinanti Tyrų pelkių botaniniame draustinyje esančių pažintinių takų kokybę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81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2D22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VRBS, Priekulės sen., Valstybinių miškų urėdija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2C1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AF3" w14:textId="615318B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88C" w14:textId="760D7C03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600" w14:textId="2C8A1139" w:rsidR="007510A7" w:rsidRPr="00F4173F" w:rsidRDefault="000275E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E25" w14:textId="71C353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8587E3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F76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PR-1.2.1.5-1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69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Sukurta informacinė kampanija, skatinanti viešą ir privačią partnerystę  siekiant panaudoti </w:t>
            </w:r>
            <w:proofErr w:type="spellStart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Kalotės</w:t>
            </w:r>
            <w:proofErr w:type="spellEnd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Kapstato</w:t>
            </w:r>
            <w:proofErr w:type="spellEnd"/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ežerų sapropelį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173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FE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247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6DE" w14:textId="4BE7FB1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DD9" w14:textId="34E2A62A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E20" w14:textId="4E4C8595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FE2" w14:textId="465616B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F5A1A8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BB8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PR-1.2.1.5-2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344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Times New Roman"/>
                <w:sz w:val="20"/>
                <w:szCs w:val="20"/>
              </w:rPr>
              <w:t>Įrengti sveikatinimo takai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33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8A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420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D65" w14:textId="631DEE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203" w14:textId="1AA17FD8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B37" w14:textId="762D7498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0BA" w14:textId="5E6FBF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9</w:t>
            </w:r>
          </w:p>
        </w:tc>
      </w:tr>
      <w:tr w:rsidR="007510A7" w:rsidRPr="00A8350C" w14:paraId="5DAC152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C0E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RE-1.2.2.-1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9A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bendradarbiavimo  sutartys regiono, nacionaliniu ir tarptautiniu mastu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75B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EAF5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8E4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A5A" w14:textId="1D98C70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809" w14:textId="2DB50456" w:rsidR="007510A7" w:rsidRPr="00A8350C" w:rsidRDefault="00316E9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18E0" w14:textId="1FC6E1A4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E208" w14:textId="7BD4EC5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</w:tr>
      <w:tr w:rsidR="007510A7" w:rsidRPr="00A8350C" w14:paraId="38208F25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BD7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C78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Suderinti ir viešinami tarp skirtingų Klaipėdos regiono ir kaimyninių savivaldybių dviračių maršrutai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5A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5E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CD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22F" w14:textId="519F720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405" w14:textId="00CFAD88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641" w14:textId="2BCB0601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9C9B" w14:textId="7502268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7510A7" w:rsidRPr="00A8350C" w14:paraId="7D78873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580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F43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Įgyvendintų tarptautinių turizmo projektų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7B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448C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931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3F6" w14:textId="37D5F8E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162" w14:textId="3A40E2B8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509" w14:textId="26B21B66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AB9" w14:textId="0066E5E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10EBC1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4B4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PR-1.2.2.1-3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DE3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Klaipėdos regiono beatliekio turizmo koncepcija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2A9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9117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59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B60" w14:textId="0917FBF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C8B" w14:textId="13BF9992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196" w14:textId="68AD9632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244" w14:textId="76CCB01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9BC4BB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1A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E8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Įsteigtas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  <w:t xml:space="preserve"> Turizmo ir verslo  centras (TVIC)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D3E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0B3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45A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1F8" w14:textId="7829CA7B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2C4C" w14:textId="63E6C278" w:rsidR="007510A7" w:rsidRPr="00A8350C" w:rsidRDefault="0011129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6775" w14:textId="6667D9AC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FD4D" w14:textId="23FA546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242B88A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7B2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37D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Įsteigti turizmo informacijos centro filialai ir punktai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88A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15F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E5F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B2E" w14:textId="26BB088B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DB1" w14:textId="66467C0B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ACEC" w14:textId="19D1D307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463D" w14:textId="0B038F4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4BF0F99B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27B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PR-1.2.2.2-3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75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sektoriaus įtvirtinimui ir plėtrai reikalingų kompetencijų ugdymo renginių dalyviai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4E5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proofErr w:type="spellStart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Asm</w:t>
            </w:r>
            <w:proofErr w:type="spellEnd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8C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5E9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AB6" w14:textId="7A1D8BF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384" w14:textId="009C5433" w:rsidR="007510A7" w:rsidRPr="00A8350C" w:rsidRDefault="007625C6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124" w14:textId="21996526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5F9" w14:textId="021DAD2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50</w:t>
            </w:r>
          </w:p>
        </w:tc>
      </w:tr>
      <w:tr w:rsidR="007510A7" w:rsidRPr="00A8350C" w14:paraId="436D220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9BB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RE-1.2.3-1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286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Sukurti ir atnaujinti turizmo maršrutai įtraukiant kultūros paveldo objektus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DEB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0B5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80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2A" w14:textId="3190A15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5D" w14:textId="72DD8F03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EE4" w14:textId="14CA1FB9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4664" w14:textId="620985D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7510A7" w:rsidRPr="00A8350C" w14:paraId="5E89C4B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24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PR-.2.3.1-1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37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Sukurti ir atnaujinti žydų, lietuvninkų, žemaičių kultūriniai, istoriniai, religiniai maršrutai su gido lietuvių ir užsienio kalbomis paslaugomis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4BF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28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77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765" w14:textId="1489C0C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3621" w14:textId="44A596AA" w:rsidR="007510A7" w:rsidRPr="00A8350C" w:rsidRDefault="00E344C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14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14"/>
            <w:r>
              <w:rPr>
                <w:rStyle w:val="Komentaronuoroda"/>
                <w:rFonts w:ascii="Calibri" w:eastAsia="Calibri" w:hAnsi="Calibri" w:cs="Arial"/>
              </w:rPr>
              <w:commentReference w:id="1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B56" w14:textId="292FC989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5A29" w14:textId="034CDC9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52488BC1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B9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4D0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Kultūrinio turizmo edukacinių programų lankytojų pokytis per metus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093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7C1C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19CF" w14:textId="3A3F3CD8" w:rsidR="007510A7" w:rsidRPr="00A8350C" w:rsidRDefault="007625C6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-32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798" w14:textId="5CC4D143" w:rsidR="007510A7" w:rsidRPr="00A8350C" w:rsidRDefault="007625C6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+41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5E4" w14:textId="5244259E" w:rsidR="007510A7" w:rsidRPr="00A8350C" w:rsidRDefault="007625C6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+</w:t>
            </w:r>
            <w:r w:rsidR="00E708A8">
              <w:rPr>
                <w:rFonts w:ascii="Times New Roman" w:eastAsia="Calibri" w:hAnsi="Times New Roman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C39" w14:textId="075E24CF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+8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9A8" w14:textId="4070AB6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1545 (+3%)</w:t>
            </w:r>
          </w:p>
        </w:tc>
      </w:tr>
      <w:tr w:rsidR="007510A7" w:rsidRPr="00A8350C" w14:paraId="47975B6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5044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22C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Parengta aviacinio turizmo potencialo galimybių studija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9F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82FC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SPPVS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E9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C4FF" w14:textId="7649C0C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C7F5" w14:textId="38732B2A" w:rsidR="007510A7" w:rsidRPr="00A8350C" w:rsidRDefault="0080367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BB3" w14:textId="39168FB3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1C5" w14:textId="703B363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44362498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20D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D5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ir paženklinta Šv. Jokūbo kelio jungtis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7B9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AEEB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D6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1EE" w14:textId="6490D19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EDB" w14:textId="60DD2545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517" w14:textId="141463F3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253B" w14:textId="36ABBDC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6DA87C4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C51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672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Sukurtas ir paženklintas tarptautinio kultūros kelio „Baltų kelias“ maršrutas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4D4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8849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31E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Neris Thin" w:eastAsia="Calibri" w:hAnsi="Neris Thin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AA4" w14:textId="22C6B8F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CBB" w14:textId="1EEBA3A2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146" w14:textId="6D4B289B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5DE" w14:textId="09CAC33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59F807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362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639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ir paženklinta  Europos žydų kultūros kelio jungtis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2B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24D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A56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Neris Thin" w:eastAsia="Calibri" w:hAnsi="Neris Thin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ECA" w14:textId="4CCAC35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B01" w14:textId="780C8736" w:rsidR="007510A7" w:rsidRPr="00A8350C" w:rsidRDefault="009705F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D0AB" w14:textId="3193954D" w:rsidR="007510A7" w:rsidRPr="00F4173F" w:rsidRDefault="009B5BEA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ADA6" w14:textId="6F74ED4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6BB0789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45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672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Įrengtas Ablingos Lurdas  su prieigomis lankytojams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0D5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806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Endriejavo seniūnija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68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E2C" w14:textId="067561F2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1252" w14:textId="6128DF54" w:rsidR="007510A7" w:rsidRPr="00A8350C" w:rsidRDefault="009705F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6409" w14:textId="76F24CE2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065" w14:textId="6AD54EE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552175C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031B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PR-1.2.3.3-5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235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Įgyvendintas informacinis sprendimas, žymintis Didžiosios ir Mažosios Lietuvos sieną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7B5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C8A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Gargždų krašto muziejus, ATPS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ED5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67C" w14:textId="603B37A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F87" w14:textId="02B126C4" w:rsidR="007510A7" w:rsidRPr="00A8350C" w:rsidRDefault="009705F3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A6D" w14:textId="487C7582" w:rsidR="007510A7" w:rsidRPr="00F4173F" w:rsidRDefault="007A2255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commentRangeStart w:id="15"/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  <w:commentRangeEnd w:id="15"/>
            <w:r>
              <w:rPr>
                <w:rStyle w:val="Komentaronuoroda"/>
                <w:rFonts w:ascii="Calibri" w:eastAsia="Calibri" w:hAnsi="Calibri" w:cs="Arial"/>
              </w:rPr>
              <w:commentReference w:id="1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C6D4" w14:textId="5D78C24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3CC7AB1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270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bookmarkStart w:id="16" w:name="_Hlk112664352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PO-2.1-1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6D80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Lietuvos turistų apgyvendinimo įstaigose pokytis per metus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958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CB6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A7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18495</w:t>
            </w:r>
          </w:p>
          <w:p w14:paraId="5EA7DA4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(2017–2019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AE0" w14:textId="4CA4E43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Informacija neteikiama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A811" w14:textId="2557D9CC" w:rsidR="007510A7" w:rsidRPr="00A8350C" w:rsidRDefault="00F9755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Informacija neteikiama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B097" w14:textId="4EB20D3C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Informacijos nėra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B92" w14:textId="3E5CB1B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19050 (+3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tr w:rsidR="007510A7" w:rsidRPr="00A8350C" w14:paraId="6179D2B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B51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PO-2.1-2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291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Užsienio  turistų apgyvendinimo įstaigose pokytis  per metus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7ED2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16E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7DB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3797 </w:t>
            </w:r>
          </w:p>
          <w:p w14:paraId="146A3D8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(2017–2019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23A" w14:textId="5082A54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 xml:space="preserve">Informacija neteikiama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B719" w14:textId="00FA88A5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Informacija neteikiama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836" w14:textId="4354DDA9" w:rsidR="007510A7" w:rsidRPr="00F4173F" w:rsidRDefault="00B50B5F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Informacijos nėra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900" w14:textId="7B5426A1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3911 (+3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lang w:val="en-US"/>
              </w:rPr>
              <w:t>%)</w:t>
            </w:r>
          </w:p>
        </w:tc>
      </w:tr>
      <w:bookmarkEnd w:id="16"/>
      <w:tr w:rsidR="007510A7" w:rsidRPr="00A8350C" w14:paraId="09775DD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590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RE-2.1.1-1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30F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Unikalių Klaipėdos rajono TIC tinklalapyje fiksuojamų užsienio lankytojų  pokytis per metus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885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6C69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D2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6860 (2018–2020 vidurkis)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03A" w14:textId="3D68103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13650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64B" w14:textId="08905BA2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BF7508">
              <w:rPr>
                <w:rFonts w:ascii="Times New Roman" w:eastAsia="Calibri" w:hAnsi="Times New Roman" w:cs="Times New Roman"/>
                <w:sz w:val="20"/>
                <w:szCs w:val="20"/>
              </w:rPr>
              <w:t>21 386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51B5" w14:textId="49A2D8A6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  <w:r w:rsidR="00925ECE" w:rsidRPr="00F4173F">
              <w:rPr>
                <w:rFonts w:ascii="Times New Roman" w:eastAsia="Calibri" w:hAnsi="Times New Roman" w:cs="Arial"/>
                <w:sz w:val="20"/>
                <w:szCs w:val="20"/>
              </w:rPr>
              <w:t> </w:t>
            </w: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005</w:t>
            </w:r>
            <w:r w:rsidR="00925ECE" w:rsidRPr="00F4173F">
              <w:rPr>
                <w:rFonts w:ascii="Times New Roman" w:eastAsia="Calibri" w:hAnsi="Times New Roman" w:cs="Arial"/>
                <w:sz w:val="20"/>
                <w:szCs w:val="20"/>
              </w:rPr>
              <w:t xml:space="preserve"> (-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36C" w14:textId="79299A1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7066 (+3 proc.)</w:t>
            </w:r>
          </w:p>
        </w:tc>
      </w:tr>
      <w:tr w:rsidR="007510A7" w:rsidRPr="00A8350C" w14:paraId="754B85D6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2D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6E8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  <w:lang w:eastAsia="lt-LT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Sukurta ir taikoma lankytojų srautų skaičiavimo metodologija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B32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6F4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F8C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AE8" w14:textId="5C427C3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B27" w14:textId="25181731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B51" w14:textId="02437DC7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982" w14:textId="05447C2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0A6AFAAD" w14:textId="77777777" w:rsidTr="00165B88">
        <w:trPr>
          <w:trHeight w:val="97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69F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PR-2.1.1.1-2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38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Atliktos turistų apklausos siekiant identifikuoti lankytojų bei turistų poreikius, pasitenkinimą ir pan.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88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F726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30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670" w14:textId="7DA46EAB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E81" w14:textId="283E7544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87D" w14:textId="723CDE48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FD2" w14:textId="2C0A73C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4263747F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7B1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PR-2.1.1.1-3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CB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Įdiegtų pažangių technologijų/priemonių, skirtų lankytojų skaičiui identifikuoti, skaičius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C4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6F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77A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F1B" w14:textId="28369FC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1DC" w14:textId="7F256999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49" w14:textId="242869B2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3E6" w14:textId="1DBFA22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</w:tr>
      <w:tr w:rsidR="007510A7" w:rsidRPr="00A8350C" w14:paraId="2531F01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131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22D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Identifikuoti ir naudojami pagrindiniai komunikacijos kanalai pagal prioritetines rinkas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31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5CD7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694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A5C" w14:textId="529BEF9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852" w14:textId="36EB0008" w:rsidR="007510A7" w:rsidRPr="00A8350C" w:rsidRDefault="00E708A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26A" w14:textId="3274BA3E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249" w14:textId="5FA17DB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</w:tr>
      <w:tr w:rsidR="007510A7" w:rsidRPr="00A8350C" w14:paraId="218810A1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495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PR-2.1.1.2-2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4D6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atskira turizmo paslaugų viešinimo programa pagal skirtingas turizmo rinkas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3D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CA3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C17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594" w14:textId="4343D92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78A" w14:textId="706CF3F1" w:rsidR="007510A7" w:rsidRPr="00A8350C" w:rsidRDefault="00E708A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331" w14:textId="4319A07C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96C" w14:textId="5BBBDBF3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79C35B2E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36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RE-2.1.2-1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31C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„Keturių vandenų krašto“ reklamos kampanijos efektyvumas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A4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Proc.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F132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DA5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C99" w14:textId="1CEDE6A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76A" w14:textId="5950FFC0" w:rsidR="007510A7" w:rsidRPr="00A8350C" w:rsidRDefault="00BF750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3A2" w14:textId="18B99CD3" w:rsidR="007510A7" w:rsidRPr="00F4173F" w:rsidRDefault="00165B8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FB66" w14:textId="44DC1B64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30</w:t>
            </w:r>
          </w:p>
        </w:tc>
      </w:tr>
      <w:tr w:rsidR="007510A7" w:rsidRPr="00A8350C" w14:paraId="291FD88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FFD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54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Turizmo išteklių pristatymai tarptautinėse turizmo parodose siekiant įgyvendinti bendras  Klaipėdos regiono turizmo rinkodaros priemones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55F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733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FAC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204" w14:textId="6DB6BE2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A97" w14:textId="327F3D00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9776" w14:textId="7F812333" w:rsidR="007510A7" w:rsidRPr="00F4173F" w:rsidRDefault="00D907E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D97F" w14:textId="4948BDF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</w:tr>
      <w:tr w:rsidR="007510A7" w:rsidRPr="00A8350C" w14:paraId="63D103D2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CA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80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Bendri Klaipėdos regiono pristatymai miestų šventėse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E33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7C63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FC6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31E" w14:textId="16A9D96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79DD" w14:textId="5653E64A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FC7" w14:textId="18305B22" w:rsidR="007510A7" w:rsidRPr="00F4173F" w:rsidRDefault="00D907E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F8A7" w14:textId="6EB0EEE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634FFDA9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15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1A6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Bendri Klaipėdos regiono pristatymai kituose renginiuose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F4C1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87A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41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814" w14:textId="0D06FCC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4C23" w14:textId="6BB6950C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224" w14:textId="1224E7B8" w:rsidR="007510A7" w:rsidRPr="00F4173F" w:rsidRDefault="00D907E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AE27" w14:textId="19E6C938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3B155AA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107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AD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Įdiegti inovatyvūs sprendimai turizmo rinkodaroje (pvz., virtualūs turai pagal temas, virtualios paslaugos, išmanios edukacijos, 3D-2D filmai ir pan.)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DE3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A80D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EB0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AF9" w14:textId="601CDB8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CB8" w14:textId="5680EA57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F58" w14:textId="2CDA3272" w:rsidR="007510A7" w:rsidRPr="00F4173F" w:rsidRDefault="00D907E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A6F8" w14:textId="5CBC1A1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  <w:tr w:rsidR="007510A7" w:rsidRPr="00A8350C" w14:paraId="08930218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807F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FD8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Publikuotų pranešimų apie rajono turizmo produktus lietuvių kalba naujienų agentūroms, kurios lankomumas ne mažiau nei 20 000 vartotojų per mėnesį,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4CA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2A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A469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ADC" w14:textId="42016900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222" w14:textId="2AAAE48C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024" w14:textId="49CE0685" w:rsidR="007510A7" w:rsidRPr="00F4173F" w:rsidRDefault="00D907E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4A81" w14:textId="561A4E2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5</w:t>
            </w:r>
          </w:p>
        </w:tc>
      </w:tr>
      <w:tr w:rsidR="007510A7" w:rsidRPr="00A8350C" w14:paraId="7137602A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144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E58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entury Gothic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entury Gothic" w:hAnsi="Times New Roman" w:cs="Arial"/>
                <w:sz w:val="20"/>
                <w:szCs w:val="20"/>
              </w:rPr>
              <w:t xml:space="preserve">Informacinių tekstų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apie rajono turizmo produktus</w:t>
            </w:r>
            <w:r w:rsidRPr="00A8350C">
              <w:rPr>
                <w:rFonts w:ascii="Times New Roman" w:eastAsia="Century Gothic" w:hAnsi="Times New Roman" w:cs="Arial"/>
                <w:sz w:val="20"/>
                <w:szCs w:val="20"/>
              </w:rPr>
              <w:t xml:space="preserve">, publikuotų e-žiniasklaidos priemonėse, socialiniuose tinkluose, kurių vidutinis </w:t>
            </w:r>
            <w:r w:rsidRPr="00A8350C">
              <w:rPr>
                <w:rFonts w:ascii="Times New Roman" w:eastAsia="Century Gothic" w:hAnsi="Times New Roman" w:cs="Arial"/>
                <w:sz w:val="20"/>
                <w:szCs w:val="20"/>
              </w:rPr>
              <w:lastRenderedPageBreak/>
              <w:t>lankomumas ne mažiau nei 300 000 vartotojų per mėnesį, skaičius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179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lastRenderedPageBreak/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50B3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4E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12C" w14:textId="1FA3FE1B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90D" w14:textId="790E99A2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8EB" w14:textId="68DCB7E6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8BB4" w14:textId="5256C13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565E9C50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1B0C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BD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bookmarkStart w:id="17" w:name="_Hlk69197771"/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Publikuotų pranešimų apie rajono turizmo produktus Lietuvos, Lietuvos regionų centrų laikraščių, žurnalų, turinčių internetinius naujienų portalus, ir/ar Lietuvos regionų centrų naujienų internetiniuose portaluose, kurių vidutinis lankomumas  ne mažiau nei 20 000  vartotojų per mėnesį, skaičius</w:t>
            </w:r>
            <w:bookmarkEnd w:id="17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348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85F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01E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1FF" w14:textId="5C16ED6D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20D" w14:textId="4028E6B2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BC3" w14:textId="540C411A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ECF0" w14:textId="494FA92E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4</w:t>
            </w:r>
          </w:p>
        </w:tc>
      </w:tr>
      <w:tr w:rsidR="007510A7" w:rsidRPr="00A8350C" w14:paraId="1034B44C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CD6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PR-2.1.2.1-8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D411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Suorganizuoti informaciniai pažintiniai turai žiniasklaidos atstovams, nuomonės formuotojams, kelionių agentūroms, gidams iš prioritetinių turizmo rinkų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5E1B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E1B0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96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DC3" w14:textId="23D3D576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935" w14:textId="7C270477" w:rsidR="005F2372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14:paraId="7FE34635" w14:textId="4D095E8E" w:rsidR="007510A7" w:rsidRPr="005F2372" w:rsidRDefault="005F2372" w:rsidP="005F2372">
            <w:pPr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170" w14:textId="752A6845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D70" w14:textId="24AC8045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</w:tr>
      <w:tr w:rsidR="007510A7" w:rsidRPr="00A8350C" w14:paraId="232740C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7C95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PR-2.1.2.2-1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4A1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vieninga kultūros ir turizmo srities komunikacijos platforma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B4F7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1728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KSSPS,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58E8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447" w14:textId="5B4298F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25F" w14:textId="62D9EAB5" w:rsidR="007510A7" w:rsidRPr="00A8350C" w:rsidRDefault="00316E98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D21" w14:textId="76EF197F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B464" w14:textId="1A2F5AF9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A8350C" w14:paraId="18136953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49FD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PR-2.1.2.2-2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DE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Nakvynių skaičiaus santykis tarp intensyviausio ir „lėčiausio“ ketvirčio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22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Kartai/metus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17A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9F4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0,06 </w:t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  <w:vertAlign w:val="superscript"/>
              </w:rPr>
              <w:footnoteReference w:id="3"/>
            </w: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(2019 m.)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EB3" w14:textId="2EBE17C3" w:rsidR="007510A7" w:rsidRPr="00072E80" w:rsidRDefault="00072E80" w:rsidP="00072E8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896" w14:textId="4DA26177" w:rsidR="007510A7" w:rsidRPr="00A8350C" w:rsidRDefault="00072E8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33D" w14:textId="41B5AB34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Nėra duomenų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F6F2" w14:textId="4DB394BC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0,1</w:t>
            </w:r>
          </w:p>
        </w:tc>
      </w:tr>
      <w:tr w:rsidR="007510A7" w:rsidRPr="00A8350C" w14:paraId="7F29B827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4C9A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PR-2.1.2.3-1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734E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Sukurta „Keturių vandenų krašto“ reklamos kampanija apie vandenis ir teikiamas paslaugas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5C7D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97E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F7B3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A9F" w14:textId="24F379F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535" w14:textId="3952B450" w:rsidR="007510A7" w:rsidRPr="00E42CFD" w:rsidRDefault="00072E80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81B" w14:textId="7175CE4B" w:rsidR="007510A7" w:rsidRPr="00F4173F" w:rsidRDefault="004B2101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819" w14:textId="1E5F735F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1</w:t>
            </w:r>
          </w:p>
        </w:tc>
      </w:tr>
      <w:tr w:rsidR="007510A7" w:rsidRPr="00383E5A" w14:paraId="3F3F138D" w14:textId="77777777" w:rsidTr="007510A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B589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PR-2.1.2.4-1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5543" w14:textId="77777777" w:rsidR="007510A7" w:rsidRPr="00A8350C" w:rsidRDefault="007510A7" w:rsidP="00B97758">
            <w:pPr>
              <w:spacing w:after="0" w:line="256" w:lineRule="auto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 xml:space="preserve">Įrengti inovatyvūs nauji informaciniai sprendiniai pagal universalaus dizaino reikalavimus (keliomis kalbomis)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B4FF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Vnt.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351" w14:textId="77777777" w:rsidR="007510A7" w:rsidRPr="005134A0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5134A0">
              <w:rPr>
                <w:rFonts w:ascii="Times New Roman" w:eastAsia="Calibri" w:hAnsi="Times New Roman" w:cs="Arial"/>
                <w:sz w:val="20"/>
                <w:szCs w:val="20"/>
              </w:rPr>
              <w:t>TIC, VRBS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FB9C" w14:textId="77777777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4D5" w14:textId="2B9B266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18A" w14:textId="13AAC9EC" w:rsidR="007510A7" w:rsidRPr="00A8350C" w:rsidRDefault="005F2372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759" w14:textId="4477593D" w:rsidR="007510A7" w:rsidRPr="00F4173F" w:rsidRDefault="00925ECE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F4173F">
              <w:rPr>
                <w:rFonts w:ascii="Times New Roman" w:eastAsia="Calibri" w:hAnsi="Times New Roman" w:cs="Arial"/>
                <w:sz w:val="20"/>
                <w:szCs w:val="20"/>
              </w:rPr>
              <w:t>19?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59B3" w14:textId="57ACF02A" w:rsidR="007510A7" w:rsidRPr="00A8350C" w:rsidRDefault="007510A7" w:rsidP="00B97758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A8350C">
              <w:rPr>
                <w:rFonts w:ascii="Times New Roman" w:eastAsia="Calibri" w:hAnsi="Times New Roman" w:cs="Arial"/>
                <w:sz w:val="20"/>
                <w:szCs w:val="20"/>
              </w:rPr>
              <w:t>20</w:t>
            </w:r>
          </w:p>
        </w:tc>
      </w:tr>
    </w:tbl>
    <w:p w14:paraId="3CEF99D6" w14:textId="50F12FFA" w:rsidR="006F525C" w:rsidRDefault="00F97551" w:rsidP="00F97551">
      <w:pPr>
        <w:tabs>
          <w:tab w:val="left" w:pos="8115"/>
        </w:tabs>
      </w:pPr>
      <w:r>
        <w:tab/>
      </w:r>
    </w:p>
    <w:sectPr w:rsidR="006F525C" w:rsidSect="00383E5A"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Rasa Grubliauskytė" w:date="2024-08-26T14:50:00Z" w:initials="RG">
    <w:p w14:paraId="743A32D8" w14:textId="31A39696" w:rsidR="009B5BEA" w:rsidRDefault="009B5BEA">
      <w:pPr>
        <w:pStyle w:val="Komentarotekstas"/>
      </w:pPr>
      <w:r>
        <w:rPr>
          <w:rStyle w:val="Komentaronuoroda"/>
        </w:rPr>
        <w:annotationRef/>
      </w:r>
      <w:r w:rsidRPr="009B5BEA">
        <w:t>TIC su muziejumi rengė projektą – maršrutą pasieniui su žymėjimu</w:t>
      </w:r>
    </w:p>
  </w:comment>
  <w:comment w:id="4" w:author="Rasa Grubliauskytė" w:date="2024-08-26T14:41:00Z" w:initials="RG">
    <w:p w14:paraId="31CC660B" w14:textId="2C551167" w:rsidR="00870201" w:rsidRDefault="00870201">
      <w:pPr>
        <w:pStyle w:val="Komentarotekstas"/>
      </w:pPr>
      <w:r>
        <w:rPr>
          <w:rStyle w:val="Komentaronuoroda"/>
        </w:rPr>
        <w:annotationRef/>
      </w:r>
      <w:r w:rsidRPr="00870201">
        <w:t>Parke mažajame slėnyje pastatyti nauji stalų ir suolų komplektai, persirengimo kabinos</w:t>
      </w:r>
    </w:p>
  </w:comment>
  <w:comment w:id="5" w:author="Rasa Grubliauskytė" w:date="2024-08-26T14:42:00Z" w:initials="RG">
    <w:p w14:paraId="14837423" w14:textId="683DCA80" w:rsidR="009B5BEA" w:rsidRDefault="009B5BEA">
      <w:pPr>
        <w:pStyle w:val="Komentarotekstas"/>
      </w:pPr>
      <w:r>
        <w:rPr>
          <w:rStyle w:val="Komentaronuoroda"/>
        </w:rPr>
        <w:annotationRef/>
      </w:r>
      <w:r w:rsidRPr="009B5BEA">
        <w:t>Atvertas pasivaikščiojimo takas ir kelios aikštelės priėjimui prie vandens. Pašalinti krūmynai tako zonoje, 2024 m vasaros sezonu užtikrintas tako šienavimas</w:t>
      </w:r>
    </w:p>
  </w:comment>
  <w:comment w:id="6" w:author="Rasa Grubliauskytė" w:date="2024-08-26T14:35:00Z" w:initials="RG">
    <w:p w14:paraId="0A4FCB26" w14:textId="3A273407" w:rsidR="00870201" w:rsidRDefault="00870201">
      <w:pPr>
        <w:pStyle w:val="Komentarotekstas"/>
      </w:pPr>
      <w:r>
        <w:rPr>
          <w:rStyle w:val="Komentaronuoroda"/>
        </w:rPr>
        <w:annotationRef/>
      </w:r>
      <w:r w:rsidRPr="00870201">
        <w:t>Vyksta dokum</w:t>
      </w:r>
      <w:r>
        <w:t>e</w:t>
      </w:r>
      <w:r w:rsidRPr="00870201">
        <w:t>ntų rengimams dėl buvusio pašto pastato Turgaus</w:t>
      </w:r>
      <w:r>
        <w:t xml:space="preserve"> </w:t>
      </w:r>
      <w:r w:rsidRPr="00870201">
        <w:t>g., 1, Priekulė</w:t>
      </w:r>
    </w:p>
  </w:comment>
  <w:comment w:id="7" w:author="Rasa Grubliauskytė" w:date="2024-08-26T14:36:00Z" w:initials="RG">
    <w:p w14:paraId="24DCB4BD" w14:textId="268ED5FE" w:rsidR="00870201" w:rsidRDefault="00870201">
      <w:pPr>
        <w:pStyle w:val="Komentarotekstas"/>
      </w:pPr>
      <w:r>
        <w:rPr>
          <w:rStyle w:val="Komentaronuoroda"/>
        </w:rPr>
        <w:annotationRef/>
      </w:r>
      <w:r>
        <w:t xml:space="preserve">Pasodinta 100 medžių </w:t>
      </w:r>
    </w:p>
  </w:comment>
  <w:comment w:id="8" w:author="Rasa Grubliauskytė" w:date="2024-08-26T14:37:00Z" w:initials="RG">
    <w:p w14:paraId="281BCE3F" w14:textId="6E62F1EA" w:rsidR="00870201" w:rsidRDefault="00870201">
      <w:pPr>
        <w:pStyle w:val="Komentarotekstas"/>
      </w:pPr>
      <w:r>
        <w:rPr>
          <w:rStyle w:val="Komentaronuoroda"/>
        </w:rPr>
        <w:annotationRef/>
      </w:r>
      <w:r w:rsidRPr="00870201">
        <w:t xml:space="preserve">Seniūnijos pastangomis parkas prižiūrėtas, pašalinti menkaverčiai krūmai, pjaunama žolė, pašalinti virtuoliai, </w:t>
      </w:r>
      <w:proofErr w:type="spellStart"/>
      <w:r w:rsidRPr="00870201">
        <w:t>vėjolaužos</w:t>
      </w:r>
      <w:proofErr w:type="spellEnd"/>
      <w:r w:rsidRPr="00870201">
        <w:t xml:space="preserve">, šalia </w:t>
      </w:r>
      <w:r w:rsidRPr="00870201">
        <w:t>suformuotas</w:t>
      </w:r>
      <w:r w:rsidRPr="00870201">
        <w:t xml:space="preserve"> sklypas lauko darželiui, 2024  m.</w:t>
      </w:r>
      <w:r>
        <w:t xml:space="preserve"> </w:t>
      </w:r>
      <w:r w:rsidRPr="00870201">
        <w:t>sumontuotas modulinis darželis</w:t>
      </w:r>
    </w:p>
  </w:comment>
  <w:comment w:id="10" w:author="Rasa Grubliauskytė" w:date="2024-08-26T14:38:00Z" w:initials="RG">
    <w:p w14:paraId="1925F072" w14:textId="209BABA8" w:rsidR="00870201" w:rsidRDefault="00870201">
      <w:pPr>
        <w:pStyle w:val="Komentarotekstas"/>
      </w:pPr>
      <w:r>
        <w:rPr>
          <w:rStyle w:val="Komentaronuoroda"/>
        </w:rPr>
        <w:annotationRef/>
      </w:r>
      <w:r>
        <w:t xml:space="preserve">Sukurta Drevernos – Svencelės tvarios plėtros projektinė darbo grupė </w:t>
      </w:r>
    </w:p>
  </w:comment>
  <w:comment w:id="11" w:author="Rasa Grubliauskytė" w:date="2023-08-25T10:10:00Z" w:initials="RG">
    <w:p w14:paraId="179212D9" w14:textId="11DD4AF9" w:rsidR="00E344C5" w:rsidRDefault="00E344C5">
      <w:pPr>
        <w:pStyle w:val="Komentarotekstas"/>
      </w:pPr>
      <w:r>
        <w:rPr>
          <w:rStyle w:val="Komentaronuoroda"/>
        </w:rPr>
        <w:annotationRef/>
      </w:r>
      <w:r w:rsidRPr="00E344C5">
        <w:t>Įrengta J. Genio vėjo malūno ekspozicija su prieigomis lankytojams – įgyvendinamas projektas, kuris bus baigtas 2023 metais gruodžio mėn.</w:t>
      </w:r>
    </w:p>
  </w:comment>
  <w:comment w:id="12" w:author="Rasa Grubliauskytė" w:date="2023-08-25T10:11:00Z" w:initials="RG">
    <w:p w14:paraId="06DB203B" w14:textId="356BEB97" w:rsidR="00E344C5" w:rsidRDefault="00E344C5">
      <w:pPr>
        <w:pStyle w:val="Komentarotekstas"/>
      </w:pPr>
      <w:r>
        <w:rPr>
          <w:rStyle w:val="Komentaronuoroda"/>
        </w:rPr>
        <w:annotationRef/>
      </w:r>
      <w:r w:rsidRPr="00E344C5">
        <w:t>Įgyvendintos J. Genio vėjo malūno veiklos – įgyvendinus projektą bus tęsiamos edukacinės, pristatymo veiklos.</w:t>
      </w:r>
    </w:p>
  </w:comment>
  <w:comment w:id="13" w:author="Rasa Grubliauskytė" w:date="2024-08-26T14:53:00Z" w:initials="RG">
    <w:p w14:paraId="531BAA44" w14:textId="707FEE9F" w:rsidR="007A2255" w:rsidRDefault="007A2255">
      <w:pPr>
        <w:pStyle w:val="Komentarotekstas"/>
      </w:pPr>
      <w:r>
        <w:rPr>
          <w:rStyle w:val="Komentaronuoroda"/>
        </w:rPr>
        <w:annotationRef/>
      </w:r>
      <w:r w:rsidRPr="007A2255">
        <w:t>Urėdijos pastangomis įrengtos sustojimo ir poilsio vietos palei Karaliau</w:t>
      </w:r>
      <w:r>
        <w:t>s</w:t>
      </w:r>
      <w:r w:rsidRPr="007A2255">
        <w:t xml:space="preserve"> Vilhelmo kanalą, pritaikytas kelias apie 9 km dviračiams, seniūnija tvarko poilsio vietas, išveža susikaupusiais šiukšles, atnaujintas dviračio tako stotelės informacinis stendas, suolai, įrengtas išmanusis suolas</w:t>
      </w:r>
    </w:p>
  </w:comment>
  <w:comment w:id="14" w:author="Rasa Grubliauskytė" w:date="2023-08-25T10:12:00Z" w:initials="RG">
    <w:p w14:paraId="1F91D173" w14:textId="789EEB7C" w:rsidR="00E344C5" w:rsidRDefault="00E344C5">
      <w:pPr>
        <w:pStyle w:val="Komentarotekstas"/>
      </w:pPr>
      <w:r>
        <w:rPr>
          <w:rStyle w:val="Komentaronuoroda"/>
        </w:rPr>
        <w:annotationRef/>
      </w:r>
      <w:r w:rsidRPr="00E344C5">
        <w:t xml:space="preserve">Sukurta ir paženklinta Europos žydų kultūros kelio jungtis – įgyvendintas projektas bendradarbiaujant su Žydų kultūros kelio paveldo asociacija, paženklinti objektai Gargžduose, Vėžaičių ir </w:t>
      </w:r>
      <w:proofErr w:type="spellStart"/>
      <w:r w:rsidRPr="00E344C5">
        <w:t>Veiviržėnų</w:t>
      </w:r>
      <w:proofErr w:type="spellEnd"/>
      <w:r w:rsidRPr="00E344C5">
        <w:t xml:space="preserve"> seniūnijose, pateikta istorinė informacija maršrutui.</w:t>
      </w:r>
    </w:p>
  </w:comment>
  <w:comment w:id="15" w:author="Rasa Grubliauskytė" w:date="2024-08-26T14:53:00Z" w:initials="RG">
    <w:p w14:paraId="69B4DC5B" w14:textId="25DB3D31" w:rsidR="007A2255" w:rsidRDefault="007A2255">
      <w:pPr>
        <w:pStyle w:val="Komentarotekstas"/>
      </w:pPr>
      <w:r>
        <w:rPr>
          <w:rStyle w:val="Komentaronuoroda"/>
        </w:rPr>
        <w:annotationRef/>
      </w:r>
      <w:r>
        <w:t xml:space="preserve">Sukurtas maršrutas </w:t>
      </w:r>
      <w:hyperlink r:id="rId1" w:history="1">
        <w:r w:rsidRPr="0030277E">
          <w:rPr>
            <w:rStyle w:val="Hipersaitas"/>
          </w:rPr>
          <w:t>https://www.klaipedosrajonas.lt/gyvenimas-etnografiniu-regionu-paribyje/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43A32D8" w15:done="0"/>
  <w15:commentEx w15:paraId="31CC660B" w15:done="0"/>
  <w15:commentEx w15:paraId="14837423" w15:done="0"/>
  <w15:commentEx w15:paraId="0A4FCB26" w15:done="0"/>
  <w15:commentEx w15:paraId="24DCB4BD" w15:done="0"/>
  <w15:commentEx w15:paraId="281BCE3F" w15:done="0"/>
  <w15:commentEx w15:paraId="1925F072" w15:done="0"/>
  <w15:commentEx w15:paraId="179212D9" w15:done="0"/>
  <w15:commentEx w15:paraId="06DB203B" w15:done="0"/>
  <w15:commentEx w15:paraId="531BAA44" w15:done="0"/>
  <w15:commentEx w15:paraId="1F91D173" w15:done="0"/>
  <w15:commentEx w15:paraId="69B4DC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E09C5B" w16cex:dateUtc="2024-08-26T11:50:00Z"/>
  <w16cex:commentExtensible w16cex:durableId="219E63B3" w16cex:dateUtc="2024-08-26T11:41:00Z"/>
  <w16cex:commentExtensible w16cex:durableId="2CC50D18" w16cex:dateUtc="2024-08-26T11:42:00Z"/>
  <w16cex:commentExtensible w16cex:durableId="5C0B8D1E" w16cex:dateUtc="2024-08-26T11:35:00Z"/>
  <w16cex:commentExtensible w16cex:durableId="69BD50F6" w16cex:dateUtc="2024-08-26T11:36:00Z"/>
  <w16cex:commentExtensible w16cex:durableId="18B7D3BF" w16cex:dateUtc="2024-08-26T11:37:00Z"/>
  <w16cex:commentExtensible w16cex:durableId="1B0D3F54" w16cex:dateUtc="2024-08-26T11:38:00Z"/>
  <w16cex:commentExtensible w16cex:durableId="2892FC89" w16cex:dateUtc="2023-08-25T07:10:00Z"/>
  <w16cex:commentExtensible w16cex:durableId="2892FCB7" w16cex:dateUtc="2023-08-25T07:11:00Z"/>
  <w16cex:commentExtensible w16cex:durableId="6489A126" w16cex:dateUtc="2024-08-26T11:53:00Z"/>
  <w16cex:commentExtensible w16cex:durableId="2892FD1F" w16cex:dateUtc="2023-08-25T07:12:00Z"/>
  <w16cex:commentExtensible w16cex:durableId="6AC0D096" w16cex:dateUtc="2024-08-26T1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3A32D8" w16cid:durableId="6CE09C5B"/>
  <w16cid:commentId w16cid:paraId="31CC660B" w16cid:durableId="219E63B3"/>
  <w16cid:commentId w16cid:paraId="14837423" w16cid:durableId="2CC50D18"/>
  <w16cid:commentId w16cid:paraId="0A4FCB26" w16cid:durableId="5C0B8D1E"/>
  <w16cid:commentId w16cid:paraId="24DCB4BD" w16cid:durableId="69BD50F6"/>
  <w16cid:commentId w16cid:paraId="281BCE3F" w16cid:durableId="18B7D3BF"/>
  <w16cid:commentId w16cid:paraId="1925F072" w16cid:durableId="1B0D3F54"/>
  <w16cid:commentId w16cid:paraId="179212D9" w16cid:durableId="2892FC89"/>
  <w16cid:commentId w16cid:paraId="06DB203B" w16cid:durableId="2892FCB7"/>
  <w16cid:commentId w16cid:paraId="531BAA44" w16cid:durableId="6489A126"/>
  <w16cid:commentId w16cid:paraId="1F91D173" w16cid:durableId="2892FD1F"/>
  <w16cid:commentId w16cid:paraId="69B4DC5B" w16cid:durableId="6AC0D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CB92" w14:textId="77777777" w:rsidR="00A263BE" w:rsidRDefault="00A263BE" w:rsidP="00383E5A">
      <w:pPr>
        <w:spacing w:after="0" w:line="240" w:lineRule="auto"/>
      </w:pPr>
      <w:r>
        <w:separator/>
      </w:r>
    </w:p>
  </w:endnote>
  <w:endnote w:type="continuationSeparator" w:id="0">
    <w:p w14:paraId="0582D9A1" w14:textId="77777777" w:rsidR="00A263BE" w:rsidRDefault="00A263BE" w:rsidP="003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ris Black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ris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Neris Thin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1034964"/>
      <w:docPartObj>
        <w:docPartGallery w:val="Page Numbers (Bottom of Page)"/>
        <w:docPartUnique/>
      </w:docPartObj>
    </w:sdtPr>
    <w:sdtEndPr/>
    <w:sdtContent>
      <w:p w14:paraId="405C0A79" w14:textId="29032D6A" w:rsidR="0056755C" w:rsidRDefault="0056755C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AAD">
          <w:rPr>
            <w:noProof/>
          </w:rPr>
          <w:t>1</w:t>
        </w:r>
        <w:r>
          <w:fldChar w:fldCharType="end"/>
        </w:r>
      </w:p>
    </w:sdtContent>
  </w:sdt>
  <w:p w14:paraId="2DAA6392" w14:textId="77777777" w:rsidR="0056755C" w:rsidRDefault="005675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E5E3" w14:textId="77777777" w:rsidR="00A263BE" w:rsidRDefault="00A263BE" w:rsidP="00383E5A">
      <w:pPr>
        <w:spacing w:after="0" w:line="240" w:lineRule="auto"/>
      </w:pPr>
      <w:r>
        <w:separator/>
      </w:r>
    </w:p>
  </w:footnote>
  <w:footnote w:type="continuationSeparator" w:id="0">
    <w:p w14:paraId="0605D2D0" w14:textId="77777777" w:rsidR="00A263BE" w:rsidRDefault="00A263BE" w:rsidP="00383E5A">
      <w:pPr>
        <w:spacing w:after="0" w:line="240" w:lineRule="auto"/>
      </w:pPr>
      <w:r>
        <w:continuationSeparator/>
      </w:r>
    </w:p>
  </w:footnote>
  <w:footnote w:id="1">
    <w:p w14:paraId="71DDD4CC" w14:textId="77777777" w:rsidR="0056755C" w:rsidRDefault="0056755C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Apgyvendinimo įstaigos: v</w:t>
      </w:r>
      <w:r>
        <w:rPr>
          <w:rStyle w:val="ng-scope"/>
        </w:rPr>
        <w:t>iešbučiai ir panašios laikinos buveinės; poilsiautojų ir kitas trumpalaikis apgyvendinimas; poilsinės transporto priemonės, priekabų aikštelės ir stovyklavietės</w:t>
      </w:r>
    </w:p>
  </w:footnote>
  <w:footnote w:id="2">
    <w:p w14:paraId="6639885F" w14:textId="77777777" w:rsidR="0056755C" w:rsidRDefault="0056755C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Vykdoma nacionalinė apklausa, vertinama kiek respondentų atpažįsta Keturių vandenų krašto įvaizdį</w:t>
      </w:r>
    </w:p>
    <w:p w14:paraId="4831A4DD" w14:textId="77777777" w:rsidR="0056755C" w:rsidRDefault="0056755C" w:rsidP="00383E5A">
      <w:pPr>
        <w:pStyle w:val="Puslapioinaostekstas"/>
      </w:pPr>
    </w:p>
    <w:p w14:paraId="338E91E5" w14:textId="77777777" w:rsidR="0056755C" w:rsidRDefault="0056755C" w:rsidP="00383E5A">
      <w:pPr>
        <w:pStyle w:val="Puslapioinaostekstas"/>
      </w:pPr>
    </w:p>
  </w:footnote>
  <w:footnote w:id="3">
    <w:p w14:paraId="7F7FCF56" w14:textId="77777777" w:rsidR="0056755C" w:rsidRDefault="0056755C" w:rsidP="00383E5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 xml:space="preserve">LSD skelbiami 2019 m. duomenys: 1 </w:t>
      </w:r>
      <w:proofErr w:type="spellStart"/>
      <w:r>
        <w:t>ketv</w:t>
      </w:r>
      <w:proofErr w:type="spellEnd"/>
      <w:r>
        <w:t xml:space="preserve">. – 3194, 2 </w:t>
      </w:r>
      <w:proofErr w:type="spellStart"/>
      <w:r>
        <w:t>ketv</w:t>
      </w:r>
      <w:proofErr w:type="spellEnd"/>
      <w:r>
        <w:t xml:space="preserve">. – 17581, 3 </w:t>
      </w:r>
      <w:proofErr w:type="spellStart"/>
      <w:r>
        <w:t>ketv</w:t>
      </w:r>
      <w:proofErr w:type="spellEnd"/>
      <w:r>
        <w:t xml:space="preserve">. – 54397, 4 </w:t>
      </w:r>
      <w:proofErr w:type="spellStart"/>
      <w:r>
        <w:t>ketv</w:t>
      </w:r>
      <w:proofErr w:type="spellEnd"/>
      <w:r>
        <w:t>. – 7000. Santykis vertinamas tarp 1 ir 3 ketvirčių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44493"/>
    <w:multiLevelType w:val="hybridMultilevel"/>
    <w:tmpl w:val="6C54624A"/>
    <w:lvl w:ilvl="0" w:tplc="315CF78C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9641EC"/>
    <w:multiLevelType w:val="hybridMultilevel"/>
    <w:tmpl w:val="B2281CAE"/>
    <w:lvl w:ilvl="0" w:tplc="E482FE56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53422">
    <w:abstractNumId w:val="0"/>
  </w:num>
  <w:num w:numId="2" w16cid:durableId="1284732170">
    <w:abstractNumId w:val="0"/>
  </w:num>
  <w:num w:numId="3" w16cid:durableId="1041981008">
    <w:abstractNumId w:val="1"/>
  </w:num>
  <w:num w:numId="4" w16cid:durableId="210263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sa Grubliauskytė">
    <w15:presenceInfo w15:providerId="AD" w15:userId="S::rasa.grubliauskyte@klaipedos-r.lt::ef5abb99-a789-4113-8248-d0e4534bf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5A"/>
    <w:rsid w:val="0001616D"/>
    <w:rsid w:val="000275E2"/>
    <w:rsid w:val="00072E80"/>
    <w:rsid w:val="000B354B"/>
    <w:rsid w:val="000F1299"/>
    <w:rsid w:val="000F423C"/>
    <w:rsid w:val="00111295"/>
    <w:rsid w:val="00165B88"/>
    <w:rsid w:val="00175753"/>
    <w:rsid w:val="00193895"/>
    <w:rsid w:val="00236919"/>
    <w:rsid w:val="00273E44"/>
    <w:rsid w:val="002850EB"/>
    <w:rsid w:val="002B4A5C"/>
    <w:rsid w:val="00316E98"/>
    <w:rsid w:val="00325D1E"/>
    <w:rsid w:val="00344AAD"/>
    <w:rsid w:val="00375A8F"/>
    <w:rsid w:val="003769EC"/>
    <w:rsid w:val="00383E5A"/>
    <w:rsid w:val="003A4C4D"/>
    <w:rsid w:val="00433581"/>
    <w:rsid w:val="0047728E"/>
    <w:rsid w:val="004B2101"/>
    <w:rsid w:val="005134A0"/>
    <w:rsid w:val="0052461A"/>
    <w:rsid w:val="0056755C"/>
    <w:rsid w:val="0057391F"/>
    <w:rsid w:val="005804D6"/>
    <w:rsid w:val="005A10A4"/>
    <w:rsid w:val="005A2E22"/>
    <w:rsid w:val="005B27A1"/>
    <w:rsid w:val="005C729C"/>
    <w:rsid w:val="005F2372"/>
    <w:rsid w:val="005F2C72"/>
    <w:rsid w:val="005F6BDA"/>
    <w:rsid w:val="0062373A"/>
    <w:rsid w:val="00634780"/>
    <w:rsid w:val="006364EB"/>
    <w:rsid w:val="00656498"/>
    <w:rsid w:val="006A11CC"/>
    <w:rsid w:val="006A2B85"/>
    <w:rsid w:val="006D7F8F"/>
    <w:rsid w:val="006E2010"/>
    <w:rsid w:val="006F525C"/>
    <w:rsid w:val="00701BA7"/>
    <w:rsid w:val="007510A7"/>
    <w:rsid w:val="007625C6"/>
    <w:rsid w:val="00770BDF"/>
    <w:rsid w:val="00771BAA"/>
    <w:rsid w:val="00774D2F"/>
    <w:rsid w:val="007A2255"/>
    <w:rsid w:val="007A2FC5"/>
    <w:rsid w:val="007C1081"/>
    <w:rsid w:val="00803675"/>
    <w:rsid w:val="00835AA1"/>
    <w:rsid w:val="00870131"/>
    <w:rsid w:val="00870201"/>
    <w:rsid w:val="008E54BC"/>
    <w:rsid w:val="008E5A8A"/>
    <w:rsid w:val="00925ECE"/>
    <w:rsid w:val="00966510"/>
    <w:rsid w:val="009705F3"/>
    <w:rsid w:val="009B5BEA"/>
    <w:rsid w:val="009D12BE"/>
    <w:rsid w:val="009E7F04"/>
    <w:rsid w:val="00A263BE"/>
    <w:rsid w:val="00A2711E"/>
    <w:rsid w:val="00A3792A"/>
    <w:rsid w:val="00A8350C"/>
    <w:rsid w:val="00B25A35"/>
    <w:rsid w:val="00B50B5F"/>
    <w:rsid w:val="00B97758"/>
    <w:rsid w:val="00BA72EC"/>
    <w:rsid w:val="00BF7508"/>
    <w:rsid w:val="00C27D80"/>
    <w:rsid w:val="00C341FA"/>
    <w:rsid w:val="00C93D69"/>
    <w:rsid w:val="00CD71A1"/>
    <w:rsid w:val="00CE0ECF"/>
    <w:rsid w:val="00D907E8"/>
    <w:rsid w:val="00DF2149"/>
    <w:rsid w:val="00DF45AF"/>
    <w:rsid w:val="00E322C6"/>
    <w:rsid w:val="00E344C5"/>
    <w:rsid w:val="00E42CFD"/>
    <w:rsid w:val="00E54F91"/>
    <w:rsid w:val="00E708A8"/>
    <w:rsid w:val="00F4173F"/>
    <w:rsid w:val="00F82423"/>
    <w:rsid w:val="00F97551"/>
    <w:rsid w:val="00FB3B54"/>
    <w:rsid w:val="00FE14DE"/>
    <w:rsid w:val="00FE65ED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2D9F"/>
  <w15:docId w15:val="{9CDC8557-CC08-4FB4-AA3F-6A01859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83E5A"/>
    <w:pPr>
      <w:keepNext/>
      <w:keepLines/>
      <w:spacing w:before="240" w:after="0"/>
      <w:outlineLvl w:val="0"/>
    </w:pPr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383E5A"/>
    <w:pPr>
      <w:keepNext/>
      <w:keepLines/>
      <w:spacing w:before="40" w:after="0"/>
      <w:outlineLvl w:val="1"/>
    </w:pPr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383E5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color w:val="AD84C6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383E5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864EA8"/>
      <w:sz w:val="24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83E5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color w:val="864EA8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83E5A"/>
    <w:pPr>
      <w:tabs>
        <w:tab w:val="num" w:pos="1872"/>
      </w:tabs>
      <w:spacing w:before="240" w:after="60" w:line="360" w:lineRule="auto"/>
      <w:ind w:left="1872" w:hanging="1152"/>
      <w:jc w:val="both"/>
      <w:outlineLvl w:val="5"/>
    </w:pPr>
    <w:rPr>
      <w:rFonts w:ascii="Garamond" w:eastAsia="Times New Roman" w:hAnsi="Garamond" w:cs="Times New Roman"/>
      <w:b/>
      <w:bCs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83E5A"/>
    <w:pPr>
      <w:tabs>
        <w:tab w:val="num" w:pos="2016"/>
      </w:tabs>
      <w:spacing w:before="240" w:after="60" w:line="360" w:lineRule="auto"/>
      <w:ind w:left="2016" w:hanging="1296"/>
      <w:jc w:val="both"/>
      <w:outlineLvl w:val="6"/>
    </w:pPr>
    <w:rPr>
      <w:rFonts w:ascii="Garamond" w:eastAsia="Times New Roman" w:hAnsi="Garamond" w:cs="Times New Roman"/>
      <w:sz w:val="24"/>
      <w:szCs w:val="24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83E5A"/>
    <w:pPr>
      <w:tabs>
        <w:tab w:val="num" w:pos="2160"/>
      </w:tabs>
      <w:spacing w:before="240" w:after="60" w:line="360" w:lineRule="auto"/>
      <w:ind w:left="2160" w:hanging="1440"/>
      <w:jc w:val="both"/>
      <w:outlineLvl w:val="7"/>
    </w:pPr>
    <w:rPr>
      <w:rFonts w:ascii="Garamond" w:eastAsia="Times New Roman" w:hAnsi="Garamond" w:cs="Times New Roman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83E5A"/>
    <w:pPr>
      <w:tabs>
        <w:tab w:val="num" w:pos="2304"/>
      </w:tabs>
      <w:spacing w:before="240" w:after="60" w:line="360" w:lineRule="auto"/>
      <w:ind w:left="2304" w:hanging="1584"/>
      <w:jc w:val="both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hedingas11">
    <w:name w:val="b. hedingas 11"/>
    <w:basedOn w:val="prastasis"/>
    <w:next w:val="prastasis"/>
    <w:qFormat/>
    <w:rsid w:val="00383E5A"/>
    <w:pPr>
      <w:keepNext/>
      <w:keepLines/>
      <w:spacing w:before="120" w:after="120" w:line="240" w:lineRule="auto"/>
      <w:jc w:val="both"/>
      <w:outlineLvl w:val="0"/>
    </w:pPr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paragraph" w:customStyle="1" w:styleId="bhedingas21">
    <w:name w:val="b hedingas 21"/>
    <w:basedOn w:val="prastasis"/>
    <w:next w:val="prastasis"/>
    <w:semiHidden/>
    <w:unhideWhenUsed/>
    <w:qFormat/>
    <w:rsid w:val="00383E5A"/>
    <w:pPr>
      <w:keepNext/>
      <w:keepLines/>
      <w:spacing w:before="120" w:after="120" w:line="240" w:lineRule="auto"/>
      <w:jc w:val="both"/>
      <w:outlineLvl w:val="1"/>
    </w:pPr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paragraph" w:customStyle="1" w:styleId="Antrat31">
    <w:name w:val="Antraštė 31"/>
    <w:basedOn w:val="prastasis"/>
    <w:next w:val="prastasis"/>
    <w:semiHidden/>
    <w:unhideWhenUsed/>
    <w:qFormat/>
    <w:rsid w:val="00383E5A"/>
    <w:pPr>
      <w:keepNext/>
      <w:keepLines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color w:val="AD84C6"/>
      <w:sz w:val="24"/>
      <w:szCs w:val="24"/>
    </w:rPr>
  </w:style>
  <w:style w:type="paragraph" w:customStyle="1" w:styleId="Antrat41">
    <w:name w:val="Antraštė 41"/>
    <w:basedOn w:val="prastasis"/>
    <w:next w:val="prastasis"/>
    <w:uiPriority w:val="9"/>
    <w:unhideWhenUsed/>
    <w:qFormat/>
    <w:rsid w:val="00383E5A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864EA8"/>
      <w:sz w:val="24"/>
    </w:rPr>
  </w:style>
  <w:style w:type="paragraph" w:customStyle="1" w:styleId="Antrat51">
    <w:name w:val="Antraštė 51"/>
    <w:basedOn w:val="prastasis"/>
    <w:next w:val="prastasis"/>
    <w:semiHidden/>
    <w:unhideWhenUsed/>
    <w:qFormat/>
    <w:rsid w:val="00383E5A"/>
    <w:pPr>
      <w:keepNext/>
      <w:keepLines/>
      <w:spacing w:before="40"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864EA8"/>
    </w:rPr>
  </w:style>
  <w:style w:type="character" w:customStyle="1" w:styleId="Antrat6Diagrama">
    <w:name w:val="Antraštė 6 Diagrama"/>
    <w:basedOn w:val="Numatytasispastraiposriftas"/>
    <w:link w:val="Antrat6"/>
    <w:semiHidden/>
    <w:rsid w:val="00383E5A"/>
    <w:rPr>
      <w:rFonts w:ascii="Garamond" w:eastAsia="Times New Roman" w:hAnsi="Garamond" w:cs="Times New Roman"/>
      <w:b/>
      <w:bCs/>
    </w:rPr>
  </w:style>
  <w:style w:type="character" w:customStyle="1" w:styleId="Antrat7Diagrama">
    <w:name w:val="Antraštė 7 Diagrama"/>
    <w:basedOn w:val="Numatytasispastraiposriftas"/>
    <w:link w:val="Antrat7"/>
    <w:semiHidden/>
    <w:rsid w:val="00383E5A"/>
    <w:rPr>
      <w:rFonts w:ascii="Garamond" w:eastAsia="Times New Roman" w:hAnsi="Garamond" w:cs="Times New Roman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semiHidden/>
    <w:rsid w:val="00383E5A"/>
    <w:rPr>
      <w:rFonts w:ascii="Garamond" w:eastAsia="Times New Roman" w:hAnsi="Garamond" w:cs="Times New Roman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semiHidden/>
    <w:rsid w:val="00383E5A"/>
    <w:rPr>
      <w:rFonts w:ascii="Arial" w:eastAsia="Times New Roman" w:hAnsi="Arial" w:cs="Arial"/>
    </w:rPr>
  </w:style>
  <w:style w:type="numbering" w:customStyle="1" w:styleId="Sraonra1">
    <w:name w:val="Sąrašo nėra1"/>
    <w:next w:val="Sraonra"/>
    <w:uiPriority w:val="99"/>
    <w:semiHidden/>
    <w:unhideWhenUsed/>
    <w:rsid w:val="00383E5A"/>
  </w:style>
  <w:style w:type="character" w:customStyle="1" w:styleId="Antrat1Diagrama">
    <w:name w:val="Antraštė 1 Diagrama"/>
    <w:basedOn w:val="Numatytasispastraiposriftas"/>
    <w:link w:val="Antrat1"/>
    <w:qFormat/>
    <w:rsid w:val="00383E5A"/>
    <w:rPr>
      <w:rFonts w:ascii="Neris Black" w:eastAsia="Times New Roman" w:hAnsi="Neris Black" w:cs="Times New Roman"/>
      <w:b/>
      <w:caps/>
      <w:color w:val="AD84C6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semiHidden/>
    <w:qFormat/>
    <w:rsid w:val="00383E5A"/>
    <w:rPr>
      <w:rFonts w:ascii="Neris Black" w:eastAsia="Times New Roman" w:hAnsi="Neris Black" w:cs="Times New Roman"/>
      <w:b/>
      <w:caps/>
      <w:color w:val="AD84C6"/>
      <w:sz w:val="28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qFormat/>
    <w:rsid w:val="00383E5A"/>
    <w:rPr>
      <w:rFonts w:ascii="Times New Roman" w:eastAsia="Times New Roman" w:hAnsi="Times New Roman" w:cs="Times New Roman"/>
      <w:b/>
      <w:color w:val="AD84C6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semiHidden/>
    <w:qFormat/>
    <w:rsid w:val="00383E5A"/>
    <w:rPr>
      <w:rFonts w:ascii="Calibri Light" w:eastAsia="Times New Roman" w:hAnsi="Calibri Light" w:cs="Times New Roman"/>
      <w:i/>
      <w:iCs/>
      <w:color w:val="864EA8"/>
      <w:sz w:val="24"/>
    </w:rPr>
  </w:style>
  <w:style w:type="character" w:customStyle="1" w:styleId="Antrat5Diagrama">
    <w:name w:val="Antraštė 5 Diagrama"/>
    <w:basedOn w:val="Numatytasispastraiposriftas"/>
    <w:link w:val="Antrat5"/>
    <w:semiHidden/>
    <w:rsid w:val="00383E5A"/>
    <w:rPr>
      <w:rFonts w:ascii="Times New Roman" w:eastAsia="Times New Roman" w:hAnsi="Times New Roman" w:cs="Times New Roman"/>
      <w:b/>
      <w:color w:val="864EA8"/>
    </w:rPr>
  </w:style>
  <w:style w:type="character" w:styleId="Hipersaitas">
    <w:name w:val="Hyperlink"/>
    <w:basedOn w:val="Numatytasispastraiposriftas"/>
    <w:uiPriority w:val="99"/>
    <w:unhideWhenUsed/>
    <w:rsid w:val="00383E5A"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383E5A"/>
    <w:rPr>
      <w:color w:val="8C8C8C"/>
      <w:u w:val="single"/>
    </w:rPr>
  </w:style>
  <w:style w:type="character" w:customStyle="1" w:styleId="Antrat1Diagrama1">
    <w:name w:val="Antraštė 1 Diagrama1"/>
    <w:aliases w:val="1 Diagrama1,b. hedingas 1 Diagrama1"/>
    <w:basedOn w:val="Numatytasispastraiposriftas"/>
    <w:rsid w:val="00383E5A"/>
    <w:rPr>
      <w:rFonts w:ascii="Calibri Light" w:eastAsia="Times New Roman" w:hAnsi="Calibri Light" w:cs="Times New Roman"/>
      <w:color w:val="864EA8"/>
      <w:sz w:val="32"/>
      <w:szCs w:val="32"/>
    </w:rPr>
  </w:style>
  <w:style w:type="character" w:customStyle="1" w:styleId="Antrat2Diagrama1">
    <w:name w:val="Antraštė 2 Diagrama1"/>
    <w:aliases w:val="2 Diagrama1,b hedingas 2 Diagrama1"/>
    <w:basedOn w:val="Numatytasispastraiposriftas"/>
    <w:semiHidden/>
    <w:rsid w:val="00383E5A"/>
    <w:rPr>
      <w:rFonts w:ascii="Calibri Light" w:eastAsia="Times New Roman" w:hAnsi="Calibri Light" w:cs="Times New Roman"/>
      <w:color w:val="864EA8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83E5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83E5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sonormal0">
    <w:name w:val="msonormal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semiHidden/>
    <w:unhideWhenUsed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qFormat/>
    <w:rsid w:val="00383E5A"/>
    <w:pPr>
      <w:tabs>
        <w:tab w:val="right" w:leader="dot" w:pos="9344"/>
      </w:tabs>
      <w:spacing w:before="120" w:after="100" w:line="240" w:lineRule="auto"/>
      <w:jc w:val="both"/>
    </w:pPr>
    <w:rPr>
      <w:rFonts w:ascii="Neris Light" w:eastAsia="Calibri" w:hAnsi="Neris Light" w:cs="Arial"/>
      <w:noProof/>
    </w:rPr>
  </w:style>
  <w:style w:type="paragraph" w:customStyle="1" w:styleId="Turinys21">
    <w:name w:val="Turinys 21"/>
    <w:basedOn w:val="prastasis"/>
    <w:next w:val="prastasis"/>
    <w:autoRedefine/>
    <w:uiPriority w:val="39"/>
    <w:semiHidden/>
    <w:unhideWhenUsed/>
    <w:qFormat/>
    <w:rsid w:val="00383E5A"/>
    <w:pPr>
      <w:tabs>
        <w:tab w:val="right" w:leader="dot" w:pos="9344"/>
      </w:tabs>
      <w:spacing w:after="0" w:line="240" w:lineRule="auto"/>
      <w:ind w:left="238"/>
    </w:pPr>
    <w:rPr>
      <w:rFonts w:ascii="Neris Light" w:eastAsia="Calibri" w:hAnsi="Neris Light" w:cs="Arial"/>
      <w:noProof/>
      <w:color w:val="000000"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qFormat/>
    <w:rsid w:val="00383E5A"/>
    <w:pPr>
      <w:tabs>
        <w:tab w:val="left" w:pos="1080"/>
        <w:tab w:val="right" w:leader="dot" w:pos="9344"/>
      </w:tabs>
      <w:spacing w:before="120" w:after="0" w:line="240" w:lineRule="auto"/>
      <w:ind w:left="480"/>
      <w:jc w:val="both"/>
    </w:pPr>
    <w:rPr>
      <w:rFonts w:ascii="Times New Roman" w:eastAsia="Calibri" w:hAnsi="Times New Roman" w:cs="Times New Roman"/>
      <w:noProof/>
      <w:sz w:val="24"/>
      <w:szCs w:val="24"/>
      <w:lang w:eastAsia="lt-LT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semiHidden/>
    <w:locked/>
    <w:rsid w:val="00383E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semiHidden/>
    <w:unhideWhenUsed/>
    <w:qFormat/>
    <w:rsid w:val="00383E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uslapioinaostekstasDiagrama1">
    <w:name w:val="Puslapio išnašos tekstas Diagrama1"/>
    <w:aliases w:val="Diagrama Diagrama1"/>
    <w:basedOn w:val="Numatytasispastraiposriftas"/>
    <w:uiPriority w:val="99"/>
    <w:semiHidden/>
    <w:rsid w:val="00383E5A"/>
    <w:rPr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383E5A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383E5A"/>
    <w:rPr>
      <w:rFonts w:ascii="Calibri" w:eastAsia="Calibri" w:hAnsi="Calibri" w:cs="Arial"/>
      <w:sz w:val="20"/>
      <w:szCs w:val="20"/>
    </w:rPr>
  </w:style>
  <w:style w:type="paragraph" w:styleId="Antrats">
    <w:name w:val="header"/>
    <w:basedOn w:val="prastasis"/>
    <w:link w:val="AntratsDiagrama"/>
    <w:unhideWhenUsed/>
    <w:qFormat/>
    <w:rsid w:val="00383E5A"/>
    <w:pPr>
      <w:tabs>
        <w:tab w:val="center" w:pos="4819"/>
        <w:tab w:val="right" w:pos="9638"/>
      </w:tabs>
      <w:spacing w:after="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AntratsDiagrama">
    <w:name w:val="Antraštės Diagrama"/>
    <w:basedOn w:val="Numatytasispastraiposriftas"/>
    <w:link w:val="Antrats"/>
    <w:qFormat/>
    <w:rsid w:val="00383E5A"/>
    <w:rPr>
      <w:rFonts w:ascii="Neris Thin" w:eastAsia="Calibri" w:hAnsi="Neris Thin" w:cs="Arial"/>
      <w:sz w:val="24"/>
    </w:rPr>
  </w:style>
  <w:style w:type="paragraph" w:styleId="Porat">
    <w:name w:val="footer"/>
    <w:basedOn w:val="prastasis"/>
    <w:link w:val="PoratDiagrama"/>
    <w:uiPriority w:val="99"/>
    <w:unhideWhenUsed/>
    <w:qFormat/>
    <w:rsid w:val="00383E5A"/>
    <w:pPr>
      <w:tabs>
        <w:tab w:val="center" w:pos="4819"/>
        <w:tab w:val="right" w:pos="9638"/>
      </w:tabs>
      <w:spacing w:after="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83E5A"/>
    <w:rPr>
      <w:rFonts w:ascii="Neris Thin" w:eastAsia="Calibri" w:hAnsi="Neris Thin" w:cs="Arial"/>
      <w:sz w:val="24"/>
    </w:rPr>
  </w:style>
  <w:style w:type="character" w:customStyle="1" w:styleId="AntratDiagrama">
    <w:name w:val="Antraštė Diagrama"/>
    <w:link w:val="Antrat"/>
    <w:semiHidden/>
    <w:locked/>
    <w:rsid w:val="00383E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">
    <w:name w:val="caption"/>
    <w:basedOn w:val="prastasis"/>
    <w:next w:val="prastasis"/>
    <w:link w:val="AntratDiagrama"/>
    <w:semiHidden/>
    <w:unhideWhenUsed/>
    <w:qFormat/>
    <w:rsid w:val="00383E5A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liustracijsraas">
    <w:name w:val="table of figures"/>
    <w:basedOn w:val="prastasis"/>
    <w:next w:val="prastasis"/>
    <w:uiPriority w:val="99"/>
    <w:semiHidden/>
    <w:unhideWhenUsed/>
    <w:qFormat/>
    <w:rsid w:val="00383E5A"/>
    <w:pPr>
      <w:spacing w:before="120" w:after="0" w:line="240" w:lineRule="auto"/>
      <w:jc w:val="both"/>
    </w:pPr>
    <w:rPr>
      <w:rFonts w:ascii="Neris Thin" w:eastAsia="Calibri" w:hAnsi="Neris Thin" w:cs="Arial"/>
      <w:sz w:val="24"/>
    </w:rPr>
  </w:style>
  <w:style w:type="paragraph" w:styleId="Pagrindinistekstas">
    <w:name w:val="Body Text"/>
    <w:aliases w:val="Body Text1"/>
    <w:basedOn w:val="prastasis"/>
    <w:link w:val="PagrindinistekstasDiagrama"/>
    <w:semiHidden/>
    <w:unhideWhenUsed/>
    <w:qFormat/>
    <w:rsid w:val="00383E5A"/>
    <w:pPr>
      <w:spacing w:before="120" w:after="120" w:line="240" w:lineRule="auto"/>
      <w:jc w:val="both"/>
    </w:pPr>
    <w:rPr>
      <w:rFonts w:ascii="Neris Thin" w:eastAsia="Calibri" w:hAnsi="Neris Thin" w:cs="Arial"/>
      <w:sz w:val="24"/>
    </w:rPr>
  </w:style>
  <w:style w:type="character" w:customStyle="1" w:styleId="PagrindinistekstasDiagrama">
    <w:name w:val="Pagrindinis tekstas Diagrama"/>
    <w:aliases w:val="Body Text1 Diagrama"/>
    <w:basedOn w:val="Numatytasispastraiposriftas"/>
    <w:link w:val="Pagrindinistekstas"/>
    <w:semiHidden/>
    <w:qFormat/>
    <w:rsid w:val="00383E5A"/>
    <w:rPr>
      <w:rFonts w:ascii="Neris Thin" w:eastAsia="Calibri" w:hAnsi="Neris Thin" w:cs="Arial"/>
      <w:sz w:val="24"/>
    </w:rPr>
  </w:style>
  <w:style w:type="paragraph" w:styleId="Sraas">
    <w:name w:val="List"/>
    <w:basedOn w:val="Pagrindinistekstas"/>
    <w:semiHidden/>
    <w:unhideWhenUsed/>
    <w:qFormat/>
    <w:rsid w:val="00383E5A"/>
    <w:pPr>
      <w:widowControl w:val="0"/>
      <w:suppressAutoHyphens/>
      <w:spacing w:before="0"/>
      <w:jc w:val="left"/>
    </w:pPr>
    <w:rPr>
      <w:rFonts w:ascii="Times New Roman" w:eastAsia="Lucida Sans Unicode" w:hAnsi="Times New Roman"/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383E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383E5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qFormat/>
    <w:rsid w:val="00383E5A"/>
    <w:pPr>
      <w:spacing w:before="120" w:after="120" w:line="240" w:lineRule="auto"/>
      <w:ind w:left="360"/>
      <w:jc w:val="both"/>
    </w:pPr>
    <w:rPr>
      <w:rFonts w:ascii="Neris Thin" w:eastAsia="Calibri" w:hAnsi="Neris Thin" w:cs="Arial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83E5A"/>
    <w:rPr>
      <w:rFonts w:ascii="Neris Thin" w:eastAsia="Calibri" w:hAnsi="Neris Thin" w:cs="Arial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qFormat/>
    <w:rsid w:val="00383E5A"/>
    <w:pPr>
      <w:spacing w:after="120" w:line="240" w:lineRule="auto"/>
      <w:ind w:firstLine="567"/>
      <w:jc w:val="both"/>
    </w:pPr>
    <w:rPr>
      <w:rFonts w:ascii="Garamond" w:eastAsia="Times New Roman" w:hAnsi="Garamond" w:cs="Times New Roman"/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383E5A"/>
    <w:rPr>
      <w:rFonts w:ascii="Garamond" w:eastAsia="Times New Roman" w:hAnsi="Garamond" w:cs="Times New Roman"/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rsid w:val="0038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83E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qFormat/>
    <w:rsid w:val="00383E5A"/>
    <w:pPr>
      <w:spacing w:after="120" w:line="360" w:lineRule="auto"/>
      <w:ind w:left="283" w:firstLine="720"/>
      <w:jc w:val="both"/>
    </w:pPr>
    <w:rPr>
      <w:rFonts w:ascii="Garamond" w:eastAsia="Times New Roman" w:hAnsi="Garamond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383E5A"/>
    <w:rPr>
      <w:rFonts w:ascii="Garamond" w:eastAsia="Times New Roman" w:hAnsi="Garamond"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383E5A"/>
    <w:pPr>
      <w:spacing w:before="120" w:after="120"/>
      <w:jc w:val="both"/>
    </w:pPr>
    <w:rPr>
      <w:rFonts w:ascii="Neris Thin" w:hAnsi="Neris Thi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383E5A"/>
    <w:rPr>
      <w:rFonts w:ascii="Neris Thin" w:eastAsia="Calibri" w:hAnsi="Neris Thin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383E5A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383E5A"/>
    <w:rPr>
      <w:rFonts w:ascii="Segoe UI" w:eastAsia="Calibri" w:hAnsi="Segoe UI" w:cs="Segoe UI"/>
      <w:sz w:val="18"/>
      <w:szCs w:val="18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locked/>
    <w:rsid w:val="00383E5A"/>
    <w:rPr>
      <w:rFonts w:ascii="Times New Roman" w:eastAsia="Times New Roman" w:hAnsi="Times New Roman" w:cs="Times New Roman"/>
      <w:lang w:val="en-US"/>
    </w:rPr>
  </w:style>
  <w:style w:type="paragraph" w:styleId="Betarp">
    <w:name w:val="No Spacing"/>
    <w:link w:val="BetarpDiagrama"/>
    <w:uiPriority w:val="1"/>
    <w:qFormat/>
    <w:rsid w:val="00383E5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ataisymai">
    <w:name w:val="Revision"/>
    <w:uiPriority w:val="99"/>
    <w:semiHidden/>
    <w:qFormat/>
    <w:rsid w:val="00383E5A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383E5A"/>
  </w:style>
  <w:style w:type="paragraph" w:customStyle="1" w:styleId="ListParagraphRed1">
    <w:name w:val="List Paragraph Red1"/>
    <w:basedOn w:val="prastasis"/>
    <w:next w:val="Sraopastraipa"/>
    <w:uiPriority w:val="34"/>
    <w:qFormat/>
    <w:rsid w:val="00383E5A"/>
    <w:pPr>
      <w:spacing w:line="256" w:lineRule="auto"/>
      <w:ind w:left="720"/>
      <w:contextualSpacing/>
    </w:pPr>
  </w:style>
  <w:style w:type="paragraph" w:customStyle="1" w:styleId="Iskirtacitata1">
    <w:name w:val="Išskirta citata1"/>
    <w:basedOn w:val="prastasis"/>
    <w:next w:val="prastasis"/>
    <w:uiPriority w:val="30"/>
    <w:qFormat/>
    <w:rsid w:val="00383E5A"/>
    <w:pPr>
      <w:pBdr>
        <w:top w:val="single" w:sz="4" w:space="10" w:color="AD84C6"/>
        <w:bottom w:val="single" w:sz="4" w:space="10" w:color="AD84C6"/>
      </w:pBdr>
      <w:spacing w:before="360" w:after="360" w:line="240" w:lineRule="auto"/>
      <w:ind w:left="864" w:right="864"/>
      <w:jc w:val="center"/>
    </w:pPr>
    <w:rPr>
      <w:rFonts w:ascii="Neris Thin" w:eastAsia="Calibri" w:hAnsi="Neris Thin" w:cs="Arial"/>
      <w:i/>
      <w:iCs/>
      <w:color w:val="AD84C6"/>
      <w:sz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383E5A"/>
    <w:rPr>
      <w:rFonts w:ascii="Neris Thin" w:eastAsia="Calibri" w:hAnsi="Neris Thin" w:cs="Arial"/>
      <w:i/>
      <w:iCs/>
      <w:color w:val="AD84C6"/>
      <w:sz w:val="24"/>
    </w:rPr>
  </w:style>
  <w:style w:type="paragraph" w:customStyle="1" w:styleId="Turinioantrat1">
    <w:name w:val="Turinio antraštė1"/>
    <w:basedOn w:val="Antrat1"/>
    <w:next w:val="prastasis"/>
    <w:uiPriority w:val="39"/>
    <w:unhideWhenUsed/>
    <w:qFormat/>
    <w:rsid w:val="00383E5A"/>
  </w:style>
  <w:style w:type="character" w:customStyle="1" w:styleId="btekstasChar">
    <w:name w:val="b. tekstas Char"/>
    <w:link w:val="btekstas"/>
    <w:qFormat/>
    <w:locked/>
    <w:rsid w:val="00383E5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tekstas">
    <w:name w:val="b. tekstas"/>
    <w:basedOn w:val="prastasis"/>
    <w:link w:val="btekstasChar"/>
    <w:qFormat/>
    <w:rsid w:val="00383E5A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ntenseQuote1">
    <w:name w:val="Intense Quote1"/>
    <w:basedOn w:val="prastasis"/>
    <w:next w:val="prastasis"/>
    <w:uiPriority w:val="30"/>
    <w:qFormat/>
    <w:rsid w:val="00383E5A"/>
    <w:pPr>
      <w:pBdr>
        <w:top w:val="single" w:sz="4" w:space="10" w:color="E84C22"/>
        <w:bottom w:val="single" w:sz="4" w:space="10" w:color="E84C22"/>
      </w:pBdr>
      <w:spacing w:before="360" w:after="360" w:line="240" w:lineRule="auto"/>
      <w:ind w:left="864" w:right="864"/>
      <w:jc w:val="center"/>
    </w:pPr>
    <w:rPr>
      <w:rFonts w:ascii="Calibri" w:eastAsia="Calibri" w:hAnsi="Calibri" w:cs="Arial"/>
      <w:i/>
      <w:iCs/>
      <w:color w:val="E84C22"/>
    </w:rPr>
  </w:style>
  <w:style w:type="character" w:customStyle="1" w:styleId="PavDiagrama">
    <w:name w:val="Pav. Diagrama"/>
    <w:basedOn w:val="Numatytasispastraiposriftas"/>
    <w:link w:val="Pav"/>
    <w:locked/>
    <w:rsid w:val="00383E5A"/>
    <w:rPr>
      <w:rFonts w:ascii="Times New Roman" w:eastAsia="Calibri" w:hAnsi="Times New Roman" w:cs="Times New Roman"/>
      <w:i/>
      <w:color w:val="864EA8"/>
      <w:lang w:eastAsia="lt-LT"/>
    </w:rPr>
  </w:style>
  <w:style w:type="paragraph" w:customStyle="1" w:styleId="Pav">
    <w:name w:val="Pav."/>
    <w:basedOn w:val="prastasis"/>
    <w:link w:val="PavDiagrama"/>
    <w:qFormat/>
    <w:rsid w:val="00383E5A"/>
    <w:pPr>
      <w:pBdr>
        <w:top w:val="single" w:sz="4" w:space="10" w:color="864EA8"/>
        <w:bottom w:val="single" w:sz="4" w:space="10" w:color="864EA8"/>
      </w:pBdr>
      <w:spacing w:after="0" w:line="240" w:lineRule="auto"/>
      <w:ind w:left="567" w:right="567"/>
      <w:jc w:val="center"/>
    </w:pPr>
    <w:rPr>
      <w:rFonts w:ascii="Times New Roman" w:eastAsia="Calibri" w:hAnsi="Times New Roman" w:cs="Times New Roman"/>
      <w:i/>
      <w:color w:val="864EA8"/>
      <w:lang w:eastAsia="lt-LT"/>
    </w:rPr>
  </w:style>
  <w:style w:type="paragraph" w:customStyle="1" w:styleId="Default">
    <w:name w:val="Default"/>
    <w:qFormat/>
    <w:rsid w:val="00383E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mail-msocommenttext">
    <w:name w:val="gmail-msocommenttext"/>
    <w:basedOn w:val="prastasis"/>
    <w:qFormat/>
    <w:rsid w:val="00383E5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paragraph" w:customStyle="1" w:styleId="Prliminairetitre">
    <w:name w:val="Préliminaire titre"/>
    <w:basedOn w:val="prastasis"/>
    <w:next w:val="prastasis"/>
    <w:qFormat/>
    <w:rsid w:val="00383E5A"/>
    <w:pPr>
      <w:snapToGri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Prliminairetype">
    <w:name w:val="Préliminaire type"/>
    <w:basedOn w:val="prastasis"/>
    <w:next w:val="prastasis"/>
    <w:qFormat/>
    <w:rsid w:val="00383E5A"/>
    <w:pPr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Text1">
    <w:name w:val="Text 1"/>
    <w:basedOn w:val="prastasis"/>
    <w:qFormat/>
    <w:rsid w:val="00383E5A"/>
    <w:pPr>
      <w:snapToGrid w:val="0"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ne">
    <w:name w:val="one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msolistparagraph">
    <w:name w:val="gmail-msolistparagraph"/>
    <w:basedOn w:val="prastasis"/>
    <w:qFormat/>
    <w:rsid w:val="00383E5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lt-LT"/>
    </w:rPr>
  </w:style>
  <w:style w:type="paragraph" w:customStyle="1" w:styleId="one-service-photo">
    <w:name w:val="one-service-photo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-4639306936193207663msolistparagraph">
    <w:name w:val="m_-4639306936193207663msolistparagraph"/>
    <w:basedOn w:val="prastasis"/>
    <w:qFormat/>
    <w:rsid w:val="0038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oChar">
    <w:name w:val="Teksto Char"/>
    <w:link w:val="Teksto"/>
    <w:qFormat/>
    <w:locked/>
    <w:rsid w:val="00383E5A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Teksto">
    <w:name w:val="Teksto"/>
    <w:basedOn w:val="prastasis"/>
    <w:link w:val="TekstoChar"/>
    <w:qFormat/>
    <w:rsid w:val="00383E5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Turinys31">
    <w:name w:val="Turinys 31"/>
    <w:basedOn w:val="prastasis"/>
    <w:next w:val="prastasis"/>
    <w:autoRedefine/>
    <w:uiPriority w:val="39"/>
    <w:qFormat/>
    <w:rsid w:val="00383E5A"/>
    <w:pPr>
      <w:spacing w:after="100" w:line="240" w:lineRule="auto"/>
      <w:ind w:left="440"/>
      <w:jc w:val="both"/>
    </w:pPr>
    <w:rPr>
      <w:rFonts w:ascii="Calibri" w:eastAsia="Times New Roman" w:hAnsi="Calibri" w:cs="Calibri"/>
      <w:noProof/>
      <w:sz w:val="24"/>
    </w:rPr>
  </w:style>
  <w:style w:type="paragraph" w:customStyle="1" w:styleId="Heading">
    <w:name w:val="Heading"/>
    <w:basedOn w:val="prastasis"/>
    <w:next w:val="Pagrindinistekstas"/>
    <w:qFormat/>
    <w:rsid w:val="00383E5A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383E5A"/>
    <w:pPr>
      <w:suppressLineNumbers/>
      <w:spacing w:before="120" w:after="120" w:line="240" w:lineRule="auto"/>
      <w:jc w:val="both"/>
    </w:pPr>
    <w:rPr>
      <w:rFonts w:ascii="Times New Roman" w:eastAsia="Calibri" w:hAnsi="Times New Roman" w:cs="Arial"/>
      <w:sz w:val="24"/>
    </w:rPr>
  </w:style>
  <w:style w:type="paragraph" w:customStyle="1" w:styleId="HeaderandFooter">
    <w:name w:val="Header and Footer"/>
    <w:basedOn w:val="prastasis"/>
    <w:qFormat/>
    <w:rsid w:val="00383E5A"/>
    <w:pPr>
      <w:spacing w:before="120" w:after="120" w:line="240" w:lineRule="auto"/>
      <w:jc w:val="both"/>
    </w:pPr>
    <w:rPr>
      <w:rFonts w:ascii="Times New Roman" w:eastAsia="Calibri" w:hAnsi="Times New Roman" w:cs="Arial"/>
      <w:sz w:val="24"/>
    </w:rPr>
  </w:style>
  <w:style w:type="character" w:customStyle="1" w:styleId="StyleCaption12ptDarkBlueChar">
    <w:name w:val="Style Caption + 12 pt Dark Blue Char"/>
    <w:link w:val="StyleCaption12ptDarkBlue"/>
    <w:locked/>
    <w:rsid w:val="00383E5A"/>
    <w:rPr>
      <w:rFonts w:ascii="Garamond" w:eastAsia="Times New Roman" w:hAnsi="Garamond" w:cs="Times New Roman"/>
      <w:b/>
      <w:color w:val="000080"/>
      <w:szCs w:val="24"/>
    </w:rPr>
  </w:style>
  <w:style w:type="paragraph" w:customStyle="1" w:styleId="StyleCaption12ptDarkBlue">
    <w:name w:val="Style Caption + 12 pt Dark Blue"/>
    <w:basedOn w:val="prastasis"/>
    <w:link w:val="StyleCaption12ptDarkBlueChar"/>
    <w:qFormat/>
    <w:rsid w:val="00383E5A"/>
    <w:pPr>
      <w:spacing w:after="0" w:line="240" w:lineRule="auto"/>
      <w:ind w:firstLine="720"/>
      <w:jc w:val="both"/>
    </w:pPr>
    <w:rPr>
      <w:rFonts w:ascii="Garamond" w:eastAsia="Times New Roman" w:hAnsi="Garamond" w:cs="Times New Roman"/>
      <w:b/>
      <w:color w:val="000080"/>
      <w:szCs w:val="24"/>
    </w:rPr>
  </w:style>
  <w:style w:type="paragraph" w:customStyle="1" w:styleId="tagged">
    <w:name w:val="tagged"/>
    <w:basedOn w:val="prastasis"/>
    <w:qFormat/>
    <w:rsid w:val="00383E5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lt-LT"/>
    </w:rPr>
  </w:style>
  <w:style w:type="paragraph" w:customStyle="1" w:styleId="margintop">
    <w:name w:val="margintop"/>
    <w:basedOn w:val="prastasis"/>
    <w:qFormat/>
    <w:rsid w:val="00383E5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lt-LT"/>
    </w:rPr>
  </w:style>
  <w:style w:type="paragraph" w:customStyle="1" w:styleId="TitleCover">
    <w:name w:val="Title Cover"/>
    <w:basedOn w:val="prastasis"/>
    <w:next w:val="prastasis"/>
    <w:qFormat/>
    <w:rsid w:val="00383E5A"/>
    <w:pPr>
      <w:keepNext/>
      <w:keepLines/>
      <w:spacing w:after="240" w:line="720" w:lineRule="atLeast"/>
      <w:ind w:firstLine="720"/>
      <w:jc w:val="center"/>
    </w:pPr>
    <w:rPr>
      <w:rFonts w:ascii="Garamond" w:eastAsia="Times New Roman" w:hAnsi="Garamond" w:cs="Times New Roman"/>
      <w:caps/>
      <w:spacing w:val="65"/>
      <w:kern w:val="20"/>
      <w:sz w:val="64"/>
      <w:szCs w:val="20"/>
      <w:lang w:val="en-US"/>
    </w:rPr>
  </w:style>
  <w:style w:type="paragraph" w:customStyle="1" w:styleId="Poskyrius">
    <w:name w:val="Poskyrius"/>
    <w:basedOn w:val="prastasis"/>
    <w:qFormat/>
    <w:rsid w:val="00383E5A"/>
    <w:pPr>
      <w:spacing w:after="240" w:line="240" w:lineRule="auto"/>
    </w:pPr>
    <w:rPr>
      <w:rFonts w:ascii="Book Antiqua" w:eastAsia="Times New Roman" w:hAnsi="Book Antiqua" w:cs="Times New Roman"/>
      <w:b/>
      <w:bCs/>
      <w:sz w:val="32"/>
      <w:szCs w:val="24"/>
    </w:rPr>
  </w:style>
  <w:style w:type="paragraph" w:customStyle="1" w:styleId="Skyriauskunas">
    <w:name w:val="Skyriaus kunas"/>
    <w:basedOn w:val="prastasis"/>
    <w:qFormat/>
    <w:rsid w:val="00383E5A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Garamond" w:eastAsia="Times New Roman" w:hAnsi="Garamond" w:cs="Times New Roman"/>
      <w:sz w:val="20"/>
      <w:szCs w:val="20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qFormat/>
    <w:rsid w:val="00383E5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Heading1Left127cmFirstline0cm">
    <w:name w:val="Style Heading 1 + Left:  127 cm First line:  0 cm"/>
    <w:basedOn w:val="Antrat1"/>
    <w:qFormat/>
    <w:rsid w:val="00383E5A"/>
  </w:style>
  <w:style w:type="paragraph" w:customStyle="1" w:styleId="StyleHeading2Left127cmFirstline0cm">
    <w:name w:val="Style Heading 2 + Left:  127 cm First line:  0 cm"/>
    <w:basedOn w:val="Antrat2"/>
    <w:qFormat/>
    <w:rsid w:val="00383E5A"/>
  </w:style>
  <w:style w:type="paragraph" w:customStyle="1" w:styleId="Bullets">
    <w:name w:val="Bullets"/>
    <w:basedOn w:val="prastasis"/>
    <w:qFormat/>
    <w:rsid w:val="00383E5A"/>
    <w:pPr>
      <w:numPr>
        <w:numId w:val="1"/>
      </w:numPr>
      <w:spacing w:after="0" w:line="36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Raymui">
    <w:name w:val="Rašymui"/>
    <w:basedOn w:val="prastasis"/>
    <w:qFormat/>
    <w:rsid w:val="00383E5A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semiHidden/>
    <w:unhideWhenUsed/>
    <w:rsid w:val="00383E5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383E5A"/>
    <w:rPr>
      <w:sz w:val="16"/>
      <w:szCs w:val="16"/>
    </w:rPr>
  </w:style>
  <w:style w:type="character" w:customStyle="1" w:styleId="FootnoteTextChar">
    <w:name w:val="Footnote Text Char"/>
    <w:basedOn w:val="Numatytasispastraiposriftas"/>
    <w:uiPriority w:val="99"/>
    <w:qFormat/>
    <w:rsid w:val="00383E5A"/>
    <w:rPr>
      <w:rFonts w:ascii="Neris Thin" w:hAnsi="Neris Thin" w:hint="default"/>
      <w:sz w:val="20"/>
      <w:szCs w:val="20"/>
    </w:rPr>
  </w:style>
  <w:style w:type="character" w:customStyle="1" w:styleId="IntenseQuoteChar1">
    <w:name w:val="Intense Quote Char1"/>
    <w:basedOn w:val="Numatytasispastraiposriftas"/>
    <w:uiPriority w:val="30"/>
    <w:rsid w:val="00383E5A"/>
    <w:rPr>
      <w:i/>
      <w:iCs/>
      <w:color w:val="AD84C6"/>
    </w:rPr>
  </w:style>
  <w:style w:type="character" w:customStyle="1" w:styleId="UnresolvedMention1">
    <w:name w:val="Unresolved Mention1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ng-binding">
    <w:name w:val="ng-binding"/>
    <w:basedOn w:val="Numatytasispastraiposriftas"/>
    <w:rsid w:val="00383E5A"/>
  </w:style>
  <w:style w:type="character" w:customStyle="1" w:styleId="ng-scope">
    <w:name w:val="ng-scope"/>
    <w:basedOn w:val="Numatytasispastraiposriftas"/>
    <w:rsid w:val="00383E5A"/>
  </w:style>
  <w:style w:type="character" w:customStyle="1" w:styleId="highlight">
    <w:name w:val="highlight"/>
    <w:basedOn w:val="Numatytasispastraiposriftas"/>
    <w:rsid w:val="00383E5A"/>
  </w:style>
  <w:style w:type="character" w:customStyle="1" w:styleId="count-number">
    <w:name w:val="count-number"/>
    <w:basedOn w:val="Numatytasispastraiposriftas"/>
    <w:rsid w:val="00383E5A"/>
  </w:style>
  <w:style w:type="character" w:customStyle="1" w:styleId="address">
    <w:name w:val="address"/>
    <w:basedOn w:val="Numatytasispastraiposriftas"/>
    <w:rsid w:val="00383E5A"/>
  </w:style>
  <w:style w:type="character" w:customStyle="1" w:styleId="phone">
    <w:name w:val="phone"/>
    <w:basedOn w:val="Numatytasispastraiposriftas"/>
    <w:rsid w:val="00383E5A"/>
  </w:style>
  <w:style w:type="character" w:customStyle="1" w:styleId="email">
    <w:name w:val="email"/>
    <w:basedOn w:val="Numatytasispastraiposriftas"/>
    <w:rsid w:val="00383E5A"/>
  </w:style>
  <w:style w:type="character" w:customStyle="1" w:styleId="BodyTextChar1">
    <w:name w:val="Body Text Char1"/>
    <w:aliases w:val="Body Text1 Char"/>
    <w:basedOn w:val="Numatytasispastraiposriftas"/>
    <w:qFormat/>
    <w:rsid w:val="00383E5A"/>
    <w:rPr>
      <w:rFonts w:ascii="Times New Roman" w:eastAsia="Lucida Sans Unicode" w:hAnsi="Times New Roman" w:cs="Times New Roman" w:hint="default"/>
      <w:sz w:val="24"/>
      <w:szCs w:val="24"/>
      <w:lang w:eastAsia="ar-SA"/>
    </w:rPr>
  </w:style>
  <w:style w:type="character" w:customStyle="1" w:styleId="normal-h">
    <w:name w:val="normal-h"/>
    <w:basedOn w:val="Numatytasispastraiposriftas"/>
    <w:qFormat/>
    <w:rsid w:val="00383E5A"/>
  </w:style>
  <w:style w:type="character" w:customStyle="1" w:styleId="IskirtacitataDiagrama1">
    <w:name w:val="Išskirta citata Diagrama1"/>
    <w:basedOn w:val="Numatytasispastraiposriftas"/>
    <w:uiPriority w:val="30"/>
    <w:qFormat/>
    <w:rsid w:val="00383E5A"/>
    <w:rPr>
      <w:rFonts w:ascii="Neris Light" w:hAnsi="Neris Light" w:hint="default"/>
      <w:b/>
      <w:bCs/>
      <w:i/>
      <w:iCs/>
      <w:color w:val="AD84C6"/>
    </w:rPr>
  </w:style>
  <w:style w:type="character" w:customStyle="1" w:styleId="Antrat4Diagrama1">
    <w:name w:val="Antraštė 4 Diagrama1"/>
    <w:basedOn w:val="Numatytasispastraiposriftas"/>
    <w:uiPriority w:val="9"/>
    <w:semiHidden/>
    <w:qFormat/>
    <w:rsid w:val="00383E5A"/>
    <w:rPr>
      <w:rFonts w:ascii="Calibri Light" w:eastAsia="Times New Roman" w:hAnsi="Calibri Light" w:cs="Times New Roman" w:hint="default"/>
      <w:b/>
      <w:bCs/>
      <w:i/>
      <w:iCs/>
      <w:color w:val="AD84C6"/>
    </w:rPr>
  </w:style>
  <w:style w:type="character" w:customStyle="1" w:styleId="Neapdorotaspaminjimas2">
    <w:name w:val="Neapdorotas paminėjimas2"/>
    <w:basedOn w:val="Numatytasispastraiposriftas"/>
    <w:uiPriority w:val="99"/>
    <w:semiHidden/>
    <w:qFormat/>
    <w:rsid w:val="00383E5A"/>
    <w:rPr>
      <w:color w:val="605E5C"/>
      <w:shd w:val="clear" w:color="auto" w:fill="E1DFDD"/>
    </w:rPr>
  </w:style>
  <w:style w:type="character" w:customStyle="1" w:styleId="FootnoteCharacters">
    <w:name w:val="Footnote Characters"/>
    <w:basedOn w:val="Numatytasispastraiposriftas"/>
    <w:uiPriority w:val="99"/>
    <w:qFormat/>
    <w:rsid w:val="00383E5A"/>
    <w:rPr>
      <w:vertAlign w:val="superscript"/>
    </w:rPr>
  </w:style>
  <w:style w:type="character" w:customStyle="1" w:styleId="FootnoteAnchor">
    <w:name w:val="Footnote Anchor"/>
    <w:rsid w:val="00383E5A"/>
    <w:rPr>
      <w:vertAlign w:val="superscript"/>
    </w:rPr>
  </w:style>
  <w:style w:type="character" w:customStyle="1" w:styleId="table-value">
    <w:name w:val="table-value"/>
    <w:basedOn w:val="Numatytasispastraiposriftas"/>
    <w:rsid w:val="00383E5A"/>
  </w:style>
  <w:style w:type="character" w:customStyle="1" w:styleId="lu2">
    <w:name w:val="lu2"/>
    <w:rsid w:val="00383E5A"/>
    <w:rPr>
      <w:color w:val="666666"/>
    </w:rPr>
  </w:style>
  <w:style w:type="character" w:customStyle="1" w:styleId="CharChar3">
    <w:name w:val="Char Char3"/>
    <w:rsid w:val="00383E5A"/>
    <w:rPr>
      <w:rFonts w:ascii="Garamond" w:hAnsi="Garamond" w:cs="Arial" w:hint="default"/>
      <w:b/>
      <w:bCs w:val="0"/>
      <w:iCs/>
      <w:color w:val="000080"/>
      <w:kern w:val="32"/>
      <w:sz w:val="28"/>
      <w:szCs w:val="28"/>
      <w:lang w:eastAsia="en-US"/>
    </w:rPr>
  </w:style>
  <w:style w:type="table" w:styleId="Lentelstinklelis">
    <w:name w:val="Table Grid"/>
    <w:basedOn w:val="prastojilentel"/>
    <w:rsid w:val="00383E5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sraas1parykinimas1">
    <w:name w:val="Šviesus sąrašas – 1 paryškinimas1"/>
    <w:basedOn w:val="prastojilentel"/>
    <w:next w:val="viesussraas1parykinimas"/>
    <w:uiPriority w:val="61"/>
    <w:semiHidden/>
    <w:unhideWhenUsed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AD84C6"/>
        <w:left w:val="single" w:sz="8" w:space="0" w:color="AD84C6"/>
        <w:bottom w:val="single" w:sz="8" w:space="0" w:color="AD84C6"/>
        <w:right w:val="single" w:sz="8" w:space="0" w:color="AD84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D84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  <w:tblStylePr w:type="band1Horz">
      <w:tblPr/>
      <w:tcPr>
        <w:tcBorders>
          <w:top w:val="single" w:sz="8" w:space="0" w:color="AD84C6"/>
          <w:left w:val="single" w:sz="8" w:space="0" w:color="AD84C6"/>
          <w:bottom w:val="single" w:sz="8" w:space="0" w:color="AD84C6"/>
          <w:right w:val="single" w:sz="8" w:space="0" w:color="AD84C6"/>
        </w:tcBorders>
      </w:tcPr>
    </w:tblStylePr>
  </w:style>
  <w:style w:type="table" w:customStyle="1" w:styleId="GridTable1Light-Accent11">
    <w:name w:val="Grid Table 1 Light - Accent 11"/>
    <w:basedOn w:val="prastojilentel"/>
    <w:uiPriority w:val="46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1">
    <w:name w:val="Grid Table 5 Dark - Accent 11"/>
    <w:basedOn w:val="prastojilentel"/>
    <w:uiPriority w:val="50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EE6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D84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D84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D84C6"/>
      </w:tcPr>
    </w:tblStylePr>
    <w:tblStylePr w:type="band1Vert">
      <w:tblPr/>
      <w:tcPr>
        <w:shd w:val="clear" w:color="auto" w:fill="DECDE8"/>
      </w:tcPr>
    </w:tblStylePr>
    <w:tblStylePr w:type="band1Horz">
      <w:tblPr/>
      <w:tcPr>
        <w:shd w:val="clear" w:color="auto" w:fill="DECDE8"/>
      </w:tcPr>
    </w:tblStylePr>
  </w:style>
  <w:style w:type="table" w:customStyle="1" w:styleId="GridTable5Dark-Accent21">
    <w:name w:val="Grid Table 5 Dark - Accent 21"/>
    <w:basedOn w:val="prastojilentel"/>
    <w:uiPriority w:val="50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6E6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784C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784C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784C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784C7"/>
      </w:tcPr>
    </w:tblStylePr>
    <w:tblStylePr w:type="band1Vert">
      <w:tblPr/>
      <w:tcPr>
        <w:shd w:val="clear" w:color="auto" w:fill="CECDE8"/>
      </w:tcPr>
    </w:tblStylePr>
    <w:tblStylePr w:type="band1Horz">
      <w:tblPr/>
      <w:tcPr>
        <w:shd w:val="clear" w:color="auto" w:fill="CECDE8"/>
      </w:tcPr>
    </w:tblStylePr>
  </w:style>
  <w:style w:type="table" w:customStyle="1" w:styleId="GridTable1Light-Accent51">
    <w:name w:val="Grid Table 1 Light - Accent 51"/>
    <w:basedOn w:val="prastojilentel"/>
    <w:uiPriority w:val="46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prastojilentel"/>
    <w:uiPriority w:val="49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B6B5DD"/>
        <w:left w:val="single" w:sz="4" w:space="0" w:color="B6B5DD"/>
        <w:bottom w:val="single" w:sz="4" w:space="0" w:color="B6B5DD"/>
        <w:right w:val="single" w:sz="4" w:space="0" w:color="B6B5DD"/>
        <w:insideH w:val="single" w:sz="4" w:space="0" w:color="B6B5DD"/>
        <w:insideV w:val="single" w:sz="4" w:space="0" w:color="B6B5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784C7"/>
          <w:left w:val="single" w:sz="4" w:space="0" w:color="8784C7"/>
          <w:bottom w:val="single" w:sz="4" w:space="0" w:color="8784C7"/>
          <w:right w:val="single" w:sz="4" w:space="0" w:color="8784C7"/>
          <w:insideH w:val="nil"/>
          <w:insideV w:val="nil"/>
        </w:tcBorders>
        <w:shd w:val="clear" w:color="auto" w:fill="8784C7"/>
      </w:tcPr>
    </w:tblStylePr>
    <w:tblStylePr w:type="lastRow">
      <w:rPr>
        <w:b/>
        <w:bCs/>
      </w:rPr>
      <w:tblPr/>
      <w:tcPr>
        <w:tcBorders>
          <w:top w:val="double" w:sz="4" w:space="0" w:color="8784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F3"/>
      </w:tcPr>
    </w:tblStylePr>
    <w:tblStylePr w:type="band1Horz">
      <w:tblPr/>
      <w:tcPr>
        <w:shd w:val="clear" w:color="auto" w:fill="E6E6F3"/>
      </w:tcPr>
    </w:tblStylePr>
  </w:style>
  <w:style w:type="table" w:customStyle="1" w:styleId="GridTable4-Accent11">
    <w:name w:val="Grid Table 4 - Accent 11"/>
    <w:basedOn w:val="prastojilentel"/>
    <w:uiPriority w:val="49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CDB5DC"/>
        <w:left w:val="single" w:sz="4" w:space="0" w:color="CDB5DC"/>
        <w:bottom w:val="single" w:sz="4" w:space="0" w:color="CDB5DC"/>
        <w:right w:val="single" w:sz="4" w:space="0" w:color="CDB5DC"/>
        <w:insideH w:val="single" w:sz="4" w:space="0" w:color="CDB5DC"/>
        <w:insideV w:val="single" w:sz="4" w:space="0" w:color="CDB5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D84C6"/>
          <w:left w:val="single" w:sz="4" w:space="0" w:color="AD84C6"/>
          <w:bottom w:val="single" w:sz="4" w:space="0" w:color="AD84C6"/>
          <w:right w:val="single" w:sz="4" w:space="0" w:color="AD84C6"/>
          <w:insideH w:val="nil"/>
          <w:insideV w:val="nil"/>
        </w:tcBorders>
        <w:shd w:val="clear" w:color="auto" w:fill="AD84C6"/>
      </w:tcPr>
    </w:tblStylePr>
    <w:tblStylePr w:type="lastRow">
      <w:rPr>
        <w:b/>
        <w:bCs/>
      </w:rPr>
      <w:tblPr/>
      <w:tcPr>
        <w:tcBorders>
          <w:top w:val="double" w:sz="4" w:space="0" w:color="AD84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6F3"/>
      </w:tcPr>
    </w:tblStylePr>
    <w:tblStylePr w:type="band1Horz">
      <w:tblPr/>
      <w:tcPr>
        <w:shd w:val="clear" w:color="auto" w:fill="EEE6F3"/>
      </w:tcPr>
    </w:tblStylePr>
  </w:style>
  <w:style w:type="table" w:customStyle="1" w:styleId="TableGrid2">
    <w:name w:val="Table Grid2"/>
    <w:basedOn w:val="prastojilentel"/>
    <w:rsid w:val="0038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39"/>
    <w:rsid w:val="00383E5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esussraas1parykinimas11">
    <w:name w:val="Šviesus sąrašas – 1 paryškinimas11"/>
    <w:basedOn w:val="prastojilentel"/>
    <w:uiPriority w:val="61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table" w:customStyle="1" w:styleId="LightList-Accent12">
    <w:name w:val="Light List - Accent 12"/>
    <w:basedOn w:val="prastojilentel"/>
    <w:uiPriority w:val="61"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table" w:customStyle="1" w:styleId="viesussraas1parykinimas2">
    <w:name w:val="Šviesus sąrašas – 1 paryškinimas2"/>
    <w:basedOn w:val="prastojilentel"/>
    <w:uiPriority w:val="61"/>
    <w:semiHidden/>
    <w:rsid w:val="00383E5A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8" w:space="0" w:color="E84C22"/>
        <w:left w:val="single" w:sz="8" w:space="0" w:color="E84C22"/>
        <w:bottom w:val="single" w:sz="8" w:space="0" w:color="E84C22"/>
        <w:right w:val="single" w:sz="8" w:space="0" w:color="E84C2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E84C2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  <w:tblStylePr w:type="band1Horz">
      <w:tblPr/>
      <w:tcPr>
        <w:tcBorders>
          <w:top w:val="single" w:sz="8" w:space="0" w:color="E84C22"/>
          <w:left w:val="single" w:sz="8" w:space="0" w:color="E84C22"/>
          <w:bottom w:val="single" w:sz="8" w:space="0" w:color="E84C22"/>
          <w:right w:val="single" w:sz="8" w:space="0" w:color="E84C22"/>
        </w:tcBorders>
      </w:tcPr>
    </w:tblStylePr>
  </w:style>
  <w:style w:type="character" w:customStyle="1" w:styleId="Antrat1Diagrama2">
    <w:name w:val="Antraštė 1 Diagrama2"/>
    <w:basedOn w:val="Numatytasispastraiposriftas"/>
    <w:uiPriority w:val="9"/>
    <w:rsid w:val="00383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2">
    <w:name w:val="Antraštė 2 Diagrama2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1">
    <w:name w:val="Antraštė 3 Diagrama1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2">
    <w:name w:val="Antraštė 4 Diagrama2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1">
    <w:name w:val="Antraštė 5 Diagrama1"/>
    <w:basedOn w:val="Numatytasispastraiposriftas"/>
    <w:uiPriority w:val="9"/>
    <w:semiHidden/>
    <w:rsid w:val="00383E5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3E5A"/>
    <w:rPr>
      <w:color w:val="954F72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83E5A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3E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Neris Thin" w:eastAsia="Calibri" w:hAnsi="Neris Thin" w:cs="Arial"/>
      <w:i/>
      <w:iCs/>
      <w:color w:val="AD84C6"/>
      <w:sz w:val="24"/>
    </w:rPr>
  </w:style>
  <w:style w:type="character" w:customStyle="1" w:styleId="IskirtacitataDiagrama2">
    <w:name w:val="Išskirta citata Diagrama2"/>
    <w:basedOn w:val="Numatytasispastraiposriftas"/>
    <w:uiPriority w:val="30"/>
    <w:rsid w:val="00383E5A"/>
    <w:rPr>
      <w:i/>
      <w:iCs/>
      <w:color w:val="4472C4" w:themeColor="accent1"/>
    </w:rPr>
  </w:style>
  <w:style w:type="table" w:styleId="viesussraas1parykinimas">
    <w:name w:val="Light List Accent 1"/>
    <w:basedOn w:val="prastojilentel"/>
    <w:uiPriority w:val="61"/>
    <w:semiHidden/>
    <w:unhideWhenUsed/>
    <w:rsid w:val="00383E5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Neapdorotaspaminjimas">
    <w:name w:val="Unresolved Mention"/>
    <w:basedOn w:val="Numatytasispastraiposriftas"/>
    <w:uiPriority w:val="99"/>
    <w:semiHidden/>
    <w:unhideWhenUsed/>
    <w:rsid w:val="007A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laipedosrajonas.lt/gyvenimas-etnografiniu-regionu-paribyje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12743</Words>
  <Characters>7265</Characters>
  <Application>Microsoft Office Word</Application>
  <DocSecurity>4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Grubliauskytė</dc:creator>
  <cp:keywords/>
  <dc:description/>
  <cp:lastModifiedBy>Rasa Grubliauskytė</cp:lastModifiedBy>
  <cp:revision>2</cp:revision>
  <cp:lastPrinted>2023-08-18T08:49:00Z</cp:lastPrinted>
  <dcterms:created xsi:type="dcterms:W3CDTF">2024-08-26T11:56:00Z</dcterms:created>
  <dcterms:modified xsi:type="dcterms:W3CDTF">2024-08-26T11:56:00Z</dcterms:modified>
</cp:coreProperties>
</file>