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AA8A" w14:textId="78681FD0" w:rsidR="00FB0CFE" w:rsidRDefault="00943E8B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>
        <w:rPr>
          <w:b/>
          <w:noProof/>
          <w:sz w:val="20"/>
          <w:lang w:val="en-US"/>
        </w:rPr>
        <w:drawing>
          <wp:inline distT="0" distB="0" distL="0" distR="0" wp14:anchorId="640F31B0" wp14:editId="35F222F3">
            <wp:extent cx="504825" cy="609600"/>
            <wp:effectExtent l="0" t="0" r="0" b="0"/>
            <wp:docPr id="2" name="Paveikslėlis 2" descr="HerbasBlank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Blanku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FB0CFE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139994B2" w14:textId="77777777" w:rsidR="00341011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0843EE">
        <w:rPr>
          <w:b/>
          <w:bCs/>
          <w:caps/>
          <w:sz w:val="28"/>
          <w:szCs w:val="20"/>
        </w:rPr>
        <w:t xml:space="preserve">KLAIPĖDOS RAJONO SAVIVALDYBĖS </w:t>
      </w:r>
    </w:p>
    <w:p w14:paraId="6AEFBFF5" w14:textId="4EC7CB26" w:rsidR="00A21A80" w:rsidRPr="000843EE" w:rsidRDefault="005B728C" w:rsidP="00A21A80">
      <w:pPr>
        <w:jc w:val="center"/>
        <w:rPr>
          <w:b/>
          <w:bCs/>
          <w:caps/>
          <w:sz w:val="28"/>
          <w:szCs w:val="20"/>
        </w:rPr>
      </w:pPr>
      <w:r>
        <w:rPr>
          <w:b/>
          <w:bCs/>
          <w:caps/>
          <w:sz w:val="28"/>
          <w:szCs w:val="20"/>
        </w:rPr>
        <w:t xml:space="preserve">ADMINISTRACIJOS </w:t>
      </w:r>
      <w:r w:rsidR="004E31D3">
        <w:rPr>
          <w:b/>
          <w:bCs/>
          <w:caps/>
          <w:sz w:val="28"/>
          <w:szCs w:val="20"/>
        </w:rPr>
        <w:t>JUDRĖNŲ</w:t>
      </w:r>
      <w:r w:rsidR="00345B23">
        <w:rPr>
          <w:b/>
          <w:bCs/>
          <w:caps/>
          <w:sz w:val="28"/>
          <w:szCs w:val="20"/>
        </w:rPr>
        <w:t xml:space="preserve"> SENIŪNIJA</w:t>
      </w:r>
    </w:p>
    <w:p w14:paraId="0AA40B60" w14:textId="77777777" w:rsidR="00A21A80" w:rsidRPr="000843EE" w:rsidRDefault="00A21A80" w:rsidP="00A21A80">
      <w:pPr>
        <w:jc w:val="center"/>
        <w:rPr>
          <w:b/>
          <w:bCs/>
          <w:caps/>
          <w:sz w:val="28"/>
          <w:szCs w:val="20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5954"/>
        <w:gridCol w:w="4809"/>
      </w:tblGrid>
      <w:tr w:rsidR="00CA047E" w:rsidRPr="009F7613" w14:paraId="108F0B7A" w14:textId="77777777" w:rsidTr="00E765D7">
        <w:tc>
          <w:tcPr>
            <w:tcW w:w="5954" w:type="dxa"/>
            <w:shd w:val="clear" w:color="auto" w:fill="auto"/>
          </w:tcPr>
          <w:p w14:paraId="6BE45822" w14:textId="77777777" w:rsidR="00CA047E" w:rsidRPr="00FF2844" w:rsidRDefault="00CA047E" w:rsidP="00341011"/>
        </w:tc>
        <w:tc>
          <w:tcPr>
            <w:tcW w:w="4809" w:type="dxa"/>
            <w:shd w:val="clear" w:color="auto" w:fill="auto"/>
          </w:tcPr>
          <w:p w14:paraId="3215FCC6" w14:textId="77777777" w:rsidR="00CA047E" w:rsidRPr="009F7613" w:rsidRDefault="00CA047E" w:rsidP="009F7613">
            <w:pPr>
              <w:jc w:val="both"/>
              <w:rPr>
                <w:lang w:val="en-US"/>
              </w:rPr>
            </w:pPr>
          </w:p>
        </w:tc>
      </w:tr>
    </w:tbl>
    <w:p w14:paraId="7C467A76" w14:textId="77777777" w:rsidR="00A66FE6" w:rsidRPr="000843EE" w:rsidRDefault="00A66FE6" w:rsidP="00A66FE6">
      <w:pPr>
        <w:rPr>
          <w:b/>
          <w:bCs/>
          <w:caps/>
          <w:sz w:val="28"/>
          <w:szCs w:val="20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5954"/>
        <w:gridCol w:w="4809"/>
      </w:tblGrid>
      <w:tr w:rsidR="00A66FE6" w:rsidRPr="009F7613" w14:paraId="315CD5FB" w14:textId="77777777" w:rsidTr="00B575BB">
        <w:tc>
          <w:tcPr>
            <w:tcW w:w="5954" w:type="dxa"/>
            <w:shd w:val="clear" w:color="auto" w:fill="auto"/>
          </w:tcPr>
          <w:p w14:paraId="36D50EB5" w14:textId="77777777" w:rsidR="00A66FE6" w:rsidRPr="00FF2844" w:rsidRDefault="00A66FE6" w:rsidP="00B575BB"/>
        </w:tc>
        <w:tc>
          <w:tcPr>
            <w:tcW w:w="4809" w:type="dxa"/>
            <w:shd w:val="clear" w:color="auto" w:fill="auto"/>
          </w:tcPr>
          <w:p w14:paraId="26A209C0" w14:textId="77777777" w:rsidR="00A66FE6" w:rsidRPr="009F7613" w:rsidRDefault="00A66FE6" w:rsidP="00B575BB">
            <w:pPr>
              <w:jc w:val="both"/>
              <w:rPr>
                <w:lang w:val="en-US"/>
              </w:rPr>
            </w:pPr>
          </w:p>
        </w:tc>
      </w:tr>
    </w:tbl>
    <w:p w14:paraId="297839EA" w14:textId="77777777" w:rsidR="00DF58C5" w:rsidRDefault="00DF58C5" w:rsidP="00A66FE6">
      <w:pPr>
        <w:jc w:val="both"/>
        <w:rPr>
          <w:bCs/>
        </w:rPr>
      </w:pPr>
      <w:r>
        <w:rPr>
          <w:bCs/>
        </w:rPr>
        <w:t>Klaipėdos rajono savivaldybės administracijos</w:t>
      </w:r>
    </w:p>
    <w:p w14:paraId="58E79302" w14:textId="352EE8AA" w:rsidR="00A66FE6" w:rsidRPr="00A824A8" w:rsidRDefault="00924D99" w:rsidP="00A66FE6">
      <w:pPr>
        <w:jc w:val="both"/>
        <w:rPr>
          <w:bCs/>
        </w:rPr>
      </w:pPr>
      <w:r>
        <w:rPr>
          <w:bCs/>
        </w:rPr>
        <w:t>D</w:t>
      </w:r>
      <w:r w:rsidR="00DF58C5">
        <w:rPr>
          <w:bCs/>
        </w:rPr>
        <w:t>irektoriui</w:t>
      </w:r>
      <w:r>
        <w:rPr>
          <w:bCs/>
        </w:rPr>
        <w:t xml:space="preserve"> </w:t>
      </w:r>
      <w:r w:rsidR="00CF6E82">
        <w:rPr>
          <w:bCs/>
        </w:rPr>
        <w:t>Sigitui Karbauskui</w:t>
      </w:r>
      <w:r w:rsidR="00A66FE6">
        <w:rPr>
          <w:bCs/>
        </w:rPr>
        <w:tab/>
      </w:r>
      <w:r w:rsidR="00A66FE6">
        <w:rPr>
          <w:bCs/>
        </w:rPr>
        <w:tab/>
        <w:t xml:space="preserve"> </w:t>
      </w:r>
    </w:p>
    <w:p w14:paraId="46FFA205" w14:textId="77777777" w:rsidR="00A66FE6" w:rsidRPr="00A824A8" w:rsidRDefault="00A66FE6" w:rsidP="00A66FE6">
      <w:pPr>
        <w:tabs>
          <w:tab w:val="left" w:pos="6465"/>
        </w:tabs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</w:t>
      </w:r>
    </w:p>
    <w:p w14:paraId="57F7820A" w14:textId="77777777" w:rsidR="00A66FE6" w:rsidRDefault="00A66FE6" w:rsidP="00A66FE6">
      <w:pPr>
        <w:rPr>
          <w:b/>
        </w:rPr>
      </w:pPr>
    </w:p>
    <w:p w14:paraId="72D71726" w14:textId="4C17B523" w:rsidR="00A444C2" w:rsidRDefault="00A66FE6" w:rsidP="00A444C2">
      <w:pPr>
        <w:jc w:val="center"/>
        <w:rPr>
          <w:b/>
          <w:sz w:val="28"/>
          <w:szCs w:val="28"/>
        </w:rPr>
      </w:pPr>
      <w:r>
        <w:t xml:space="preserve">                                     </w:t>
      </w:r>
      <w:r w:rsidR="00A444C2">
        <w:rPr>
          <w:b/>
          <w:sz w:val="28"/>
          <w:szCs w:val="28"/>
        </w:rPr>
        <w:t>202</w:t>
      </w:r>
      <w:r w:rsidR="004F1C8B">
        <w:rPr>
          <w:b/>
          <w:sz w:val="28"/>
          <w:szCs w:val="28"/>
        </w:rPr>
        <w:t>4</w:t>
      </w:r>
      <w:r w:rsidR="00A444C2">
        <w:rPr>
          <w:b/>
          <w:sz w:val="28"/>
          <w:szCs w:val="28"/>
        </w:rPr>
        <w:t xml:space="preserve"> METŲ VEIKLOS ATASKAITA</w:t>
      </w:r>
    </w:p>
    <w:p w14:paraId="40A012A0" w14:textId="77777777" w:rsidR="00A444C2" w:rsidRDefault="00A444C2" w:rsidP="00A444C2">
      <w:pPr>
        <w:jc w:val="center"/>
        <w:rPr>
          <w:b/>
          <w:sz w:val="28"/>
          <w:szCs w:val="28"/>
        </w:rPr>
      </w:pPr>
    </w:p>
    <w:p w14:paraId="48055FA1" w14:textId="1DBDF7B6" w:rsidR="00A444C2" w:rsidRDefault="00A444C2" w:rsidP="009B7134">
      <w:pPr>
        <w:jc w:val="both"/>
      </w:pPr>
    </w:p>
    <w:p w14:paraId="1BD4D065" w14:textId="3E191F86" w:rsidR="00301BBB" w:rsidRDefault="00301BBB" w:rsidP="009B7134">
      <w:pPr>
        <w:jc w:val="both"/>
      </w:pPr>
      <w:r>
        <w:tab/>
        <w:t>Judrėn</w:t>
      </w:r>
      <w:r w:rsidR="00252034">
        <w:t>ai</w:t>
      </w:r>
      <w:r w:rsidR="00B55F0F">
        <w:t xml:space="preserve"> – iš pietryčių pusės atokiausiame Klaipėdos rajono kampelyje įsikūrusi</w:t>
      </w:r>
      <w:r w:rsidR="00252034">
        <w:t xml:space="preserve"> gyvenvietė. Judrėnų seniūnijos administraci</w:t>
      </w:r>
      <w:r w:rsidR="000762E9">
        <w:t>jos adresas:</w:t>
      </w:r>
      <w:r w:rsidR="00252034">
        <w:t xml:space="preserve"> </w:t>
      </w:r>
      <w:r w:rsidR="000762E9">
        <w:t>Mokyklos g. 4, LT-96292 Judrėnai.</w:t>
      </w:r>
    </w:p>
    <w:p w14:paraId="182044AA" w14:textId="10E2ABD1" w:rsidR="000762E9" w:rsidRDefault="00A47B43" w:rsidP="009B7134">
      <w:pPr>
        <w:jc w:val="both"/>
      </w:pPr>
      <w:r>
        <w:t>S</w:t>
      </w:r>
      <w:r w:rsidR="00021B0B">
        <w:t xml:space="preserve">eniūnijos plotas 6740 ha: žemės ūkio naudmenų – 2917 ha, miškų – 3823 ha. Seniūnijos teritorijoje yra 14 gyvenamųjų vietovių: Judrėnų mstl., Dariaus k., </w:t>
      </w:r>
      <w:proofErr w:type="spellStart"/>
      <w:r w:rsidR="00021B0B">
        <w:t>Dauskių</w:t>
      </w:r>
      <w:proofErr w:type="spellEnd"/>
      <w:r w:rsidR="00021B0B">
        <w:t xml:space="preserve"> k., Girininkų k., Jocių k., Landžių k., Mataičių k., Mikų k., </w:t>
      </w:r>
      <w:proofErr w:type="spellStart"/>
      <w:r w:rsidR="00021B0B">
        <w:t>Misgirių</w:t>
      </w:r>
      <w:proofErr w:type="spellEnd"/>
      <w:r w:rsidR="00021B0B">
        <w:t xml:space="preserve"> k., Norgėlų k., </w:t>
      </w:r>
      <w:proofErr w:type="spellStart"/>
      <w:r w:rsidR="00021B0B">
        <w:t>Pa</w:t>
      </w:r>
      <w:r w:rsidR="00D31E9A">
        <w:t>j</w:t>
      </w:r>
      <w:r w:rsidR="00021B0B">
        <w:t>udrio</w:t>
      </w:r>
      <w:proofErr w:type="spellEnd"/>
      <w:r w:rsidR="00021B0B">
        <w:t xml:space="preserve"> k., </w:t>
      </w:r>
      <w:proofErr w:type="spellStart"/>
      <w:r w:rsidR="00021B0B">
        <w:t>Šakėnų</w:t>
      </w:r>
      <w:proofErr w:type="spellEnd"/>
      <w:r w:rsidR="00021B0B">
        <w:t xml:space="preserve"> k., </w:t>
      </w:r>
      <w:proofErr w:type="spellStart"/>
      <w:r w:rsidR="00021B0B">
        <w:t>Uždvario</w:t>
      </w:r>
      <w:proofErr w:type="spellEnd"/>
      <w:r w:rsidR="00021B0B">
        <w:t xml:space="preserve"> k., </w:t>
      </w:r>
      <w:proofErr w:type="spellStart"/>
      <w:r w:rsidR="00021B0B">
        <w:t>Už</w:t>
      </w:r>
      <w:r w:rsidR="00D31E9A">
        <w:t>vėnų</w:t>
      </w:r>
      <w:proofErr w:type="spellEnd"/>
      <w:r w:rsidR="00D31E9A">
        <w:t xml:space="preserve"> k. </w:t>
      </w:r>
    </w:p>
    <w:p w14:paraId="5CC61ED6" w14:textId="5DD418BF" w:rsidR="00397453" w:rsidRDefault="00397453" w:rsidP="009B7134">
      <w:pPr>
        <w:jc w:val="both"/>
      </w:pPr>
      <w:r>
        <w:tab/>
        <w:t>202</w:t>
      </w:r>
      <w:r w:rsidR="007A3C8E">
        <w:t>4</w:t>
      </w:r>
      <w:r>
        <w:t xml:space="preserve"> m. gruodžio 31 d. Judrėnų seniūnijoje deklaruota </w:t>
      </w:r>
      <w:r w:rsidR="006D1B3F">
        <w:t>5</w:t>
      </w:r>
      <w:r w:rsidR="007A3C8E">
        <w:t>77</w:t>
      </w:r>
      <w:r>
        <w:t xml:space="preserve"> gyventoj</w:t>
      </w:r>
      <w:r w:rsidR="001A7935">
        <w:t>ai</w:t>
      </w:r>
      <w:r>
        <w:t>.</w:t>
      </w:r>
    </w:p>
    <w:p w14:paraId="5E90EB5C" w14:textId="77777777" w:rsidR="004C30AA" w:rsidRDefault="004C30AA" w:rsidP="009B7134">
      <w:pPr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90"/>
        <w:gridCol w:w="1299"/>
        <w:gridCol w:w="1559"/>
      </w:tblGrid>
      <w:tr w:rsidR="004F7FF3" w14:paraId="7B08739D" w14:textId="77777777" w:rsidTr="006246F9">
        <w:tc>
          <w:tcPr>
            <w:tcW w:w="1390" w:type="dxa"/>
            <w:vMerge w:val="restart"/>
          </w:tcPr>
          <w:p w14:paraId="632935B7" w14:textId="44A3A51C" w:rsidR="004F7FF3" w:rsidRPr="008C637E" w:rsidRDefault="004F7FF3" w:rsidP="00301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Seniūnija</w:t>
            </w:r>
          </w:p>
        </w:tc>
        <w:tc>
          <w:tcPr>
            <w:tcW w:w="2858" w:type="dxa"/>
            <w:gridSpan w:val="2"/>
          </w:tcPr>
          <w:p w14:paraId="4903FF25" w14:textId="37FE406B" w:rsidR="004F7FF3" w:rsidRPr="008C637E" w:rsidRDefault="004F7FF3" w:rsidP="00301BBB">
            <w:pPr>
              <w:rPr>
                <w:sz w:val="18"/>
                <w:szCs w:val="18"/>
              </w:rPr>
            </w:pPr>
            <w:r w:rsidRPr="008C637E">
              <w:rPr>
                <w:sz w:val="18"/>
                <w:szCs w:val="18"/>
              </w:rPr>
              <w:t>Gyventojų skaičius</w:t>
            </w:r>
          </w:p>
        </w:tc>
      </w:tr>
      <w:tr w:rsidR="004F7FF3" w14:paraId="386C93D1" w14:textId="77777777" w:rsidTr="006246F9">
        <w:tc>
          <w:tcPr>
            <w:tcW w:w="1390" w:type="dxa"/>
            <w:vMerge/>
          </w:tcPr>
          <w:p w14:paraId="0E483511" w14:textId="77777777" w:rsidR="004F7FF3" w:rsidRDefault="004F7FF3" w:rsidP="00301BBB"/>
        </w:tc>
        <w:tc>
          <w:tcPr>
            <w:tcW w:w="1299" w:type="dxa"/>
          </w:tcPr>
          <w:p w14:paraId="0328775D" w14:textId="224971B6" w:rsidR="004F7FF3" w:rsidRPr="008C637E" w:rsidRDefault="004F7FF3" w:rsidP="00301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2023-12-31</w:t>
            </w:r>
          </w:p>
        </w:tc>
        <w:tc>
          <w:tcPr>
            <w:tcW w:w="1559" w:type="dxa"/>
          </w:tcPr>
          <w:p w14:paraId="4277E860" w14:textId="679A6579" w:rsidR="004F7FF3" w:rsidRPr="008C637E" w:rsidRDefault="004F7FF3" w:rsidP="00301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2024-12-31</w:t>
            </w:r>
          </w:p>
        </w:tc>
      </w:tr>
      <w:tr w:rsidR="004F7FF3" w14:paraId="36E23251" w14:textId="77777777" w:rsidTr="006246F9">
        <w:tc>
          <w:tcPr>
            <w:tcW w:w="1390" w:type="dxa"/>
          </w:tcPr>
          <w:p w14:paraId="386F93D1" w14:textId="7725A9FC" w:rsidR="004F7FF3" w:rsidRDefault="004F7FF3" w:rsidP="00301BBB">
            <w:r>
              <w:t>Judrėnų sen.</w:t>
            </w:r>
          </w:p>
        </w:tc>
        <w:tc>
          <w:tcPr>
            <w:tcW w:w="1299" w:type="dxa"/>
          </w:tcPr>
          <w:p w14:paraId="2B867911" w14:textId="68C6A0EB" w:rsidR="004F7FF3" w:rsidRDefault="004F7FF3" w:rsidP="00301BBB">
            <w:r>
              <w:t>582</w:t>
            </w:r>
          </w:p>
        </w:tc>
        <w:tc>
          <w:tcPr>
            <w:tcW w:w="1559" w:type="dxa"/>
          </w:tcPr>
          <w:p w14:paraId="60DF473B" w14:textId="6511B0D6" w:rsidR="004F7FF3" w:rsidRDefault="004F7FF3" w:rsidP="00301BBB">
            <w:r>
              <w:t>577</w:t>
            </w:r>
          </w:p>
        </w:tc>
      </w:tr>
      <w:tr w:rsidR="004F7FF3" w14:paraId="2FF5E120" w14:textId="77777777" w:rsidTr="006246F9">
        <w:tc>
          <w:tcPr>
            <w:tcW w:w="1390" w:type="dxa"/>
          </w:tcPr>
          <w:p w14:paraId="218BAB15" w14:textId="08D07324" w:rsidR="004F7FF3" w:rsidRDefault="004F7FF3" w:rsidP="00301BBB">
            <w:r>
              <w:t>Gyvenvietė:</w:t>
            </w:r>
          </w:p>
        </w:tc>
        <w:tc>
          <w:tcPr>
            <w:tcW w:w="1299" w:type="dxa"/>
          </w:tcPr>
          <w:p w14:paraId="062F03B9" w14:textId="77777777" w:rsidR="004F7FF3" w:rsidRDefault="004F7FF3" w:rsidP="00301BBB"/>
        </w:tc>
        <w:tc>
          <w:tcPr>
            <w:tcW w:w="1559" w:type="dxa"/>
          </w:tcPr>
          <w:p w14:paraId="54AE816F" w14:textId="77777777" w:rsidR="004F7FF3" w:rsidRDefault="004F7FF3" w:rsidP="00301BBB"/>
        </w:tc>
      </w:tr>
      <w:tr w:rsidR="004F7FF3" w14:paraId="3261F083" w14:textId="77777777" w:rsidTr="006246F9">
        <w:tc>
          <w:tcPr>
            <w:tcW w:w="1390" w:type="dxa"/>
          </w:tcPr>
          <w:p w14:paraId="5DEAEBE0" w14:textId="50255AB0" w:rsidR="004F7FF3" w:rsidRDefault="004F7FF3" w:rsidP="00301BBB">
            <w:r>
              <w:t xml:space="preserve">Judrėnų </w:t>
            </w:r>
            <w:proofErr w:type="spellStart"/>
            <w:r>
              <w:t>mstl</w:t>
            </w:r>
            <w:proofErr w:type="spellEnd"/>
          </w:p>
        </w:tc>
        <w:tc>
          <w:tcPr>
            <w:tcW w:w="1299" w:type="dxa"/>
          </w:tcPr>
          <w:p w14:paraId="1867C652" w14:textId="3ABD299E" w:rsidR="004F7FF3" w:rsidRDefault="004F7FF3" w:rsidP="00301BBB">
            <w:r>
              <w:t>369</w:t>
            </w:r>
          </w:p>
        </w:tc>
        <w:tc>
          <w:tcPr>
            <w:tcW w:w="1559" w:type="dxa"/>
          </w:tcPr>
          <w:p w14:paraId="602FF860" w14:textId="4FC92162" w:rsidR="004F7FF3" w:rsidRDefault="004527E0" w:rsidP="00301BBB">
            <w:r>
              <w:t>361</w:t>
            </w:r>
          </w:p>
        </w:tc>
      </w:tr>
      <w:tr w:rsidR="004F7FF3" w14:paraId="0D2045A0" w14:textId="77777777" w:rsidTr="006246F9">
        <w:tc>
          <w:tcPr>
            <w:tcW w:w="1390" w:type="dxa"/>
          </w:tcPr>
          <w:p w14:paraId="5F469F1A" w14:textId="57C7DC70" w:rsidR="004F7FF3" w:rsidRDefault="004F7FF3" w:rsidP="00301BBB">
            <w:r>
              <w:t>Dariaus k.</w:t>
            </w:r>
          </w:p>
        </w:tc>
        <w:tc>
          <w:tcPr>
            <w:tcW w:w="1299" w:type="dxa"/>
          </w:tcPr>
          <w:p w14:paraId="33528342" w14:textId="296091C0" w:rsidR="004F7FF3" w:rsidRDefault="004F7FF3" w:rsidP="00301BBB">
            <w:r>
              <w:t>2</w:t>
            </w:r>
          </w:p>
        </w:tc>
        <w:tc>
          <w:tcPr>
            <w:tcW w:w="1559" w:type="dxa"/>
          </w:tcPr>
          <w:p w14:paraId="7F825A82" w14:textId="72128444" w:rsidR="004F7FF3" w:rsidRDefault="004527E0" w:rsidP="00301BBB">
            <w:r>
              <w:t>2</w:t>
            </w:r>
          </w:p>
        </w:tc>
      </w:tr>
      <w:tr w:rsidR="004F7FF3" w14:paraId="6C549160" w14:textId="77777777" w:rsidTr="006246F9">
        <w:tc>
          <w:tcPr>
            <w:tcW w:w="1390" w:type="dxa"/>
          </w:tcPr>
          <w:p w14:paraId="1287F96D" w14:textId="7A092D5A" w:rsidR="004F7FF3" w:rsidRDefault="004F7FF3" w:rsidP="00301BBB">
            <w:proofErr w:type="spellStart"/>
            <w:r>
              <w:t>Dauskių</w:t>
            </w:r>
            <w:proofErr w:type="spellEnd"/>
            <w:r>
              <w:t xml:space="preserve"> k.</w:t>
            </w:r>
          </w:p>
        </w:tc>
        <w:tc>
          <w:tcPr>
            <w:tcW w:w="1299" w:type="dxa"/>
          </w:tcPr>
          <w:p w14:paraId="057898E7" w14:textId="23461E78" w:rsidR="004F7FF3" w:rsidRDefault="004F7FF3" w:rsidP="00301BBB">
            <w:r>
              <w:t>7</w:t>
            </w:r>
          </w:p>
        </w:tc>
        <w:tc>
          <w:tcPr>
            <w:tcW w:w="1559" w:type="dxa"/>
          </w:tcPr>
          <w:p w14:paraId="7E8E8246" w14:textId="4B691279" w:rsidR="004F7FF3" w:rsidRDefault="004527E0" w:rsidP="00301BBB">
            <w:r>
              <w:t>7</w:t>
            </w:r>
          </w:p>
        </w:tc>
      </w:tr>
      <w:tr w:rsidR="004F7FF3" w14:paraId="211F67B7" w14:textId="77777777" w:rsidTr="006246F9">
        <w:tc>
          <w:tcPr>
            <w:tcW w:w="1390" w:type="dxa"/>
          </w:tcPr>
          <w:p w14:paraId="3136C68E" w14:textId="1F26BBD8" w:rsidR="004F7FF3" w:rsidRDefault="004F7FF3" w:rsidP="00301BBB">
            <w:r>
              <w:t>Girininkų k.</w:t>
            </w:r>
          </w:p>
        </w:tc>
        <w:tc>
          <w:tcPr>
            <w:tcW w:w="1299" w:type="dxa"/>
          </w:tcPr>
          <w:p w14:paraId="1D6BFD72" w14:textId="2C0103A5" w:rsidR="004F7FF3" w:rsidRDefault="004F7FF3" w:rsidP="00301BBB">
            <w:r>
              <w:t>5</w:t>
            </w:r>
          </w:p>
        </w:tc>
        <w:tc>
          <w:tcPr>
            <w:tcW w:w="1559" w:type="dxa"/>
          </w:tcPr>
          <w:p w14:paraId="52E6B94F" w14:textId="4512EDCC" w:rsidR="004F7FF3" w:rsidRDefault="004527E0" w:rsidP="00301BBB">
            <w:r>
              <w:t>11</w:t>
            </w:r>
          </w:p>
        </w:tc>
      </w:tr>
      <w:tr w:rsidR="004F7FF3" w14:paraId="1241AE88" w14:textId="77777777" w:rsidTr="006246F9">
        <w:tc>
          <w:tcPr>
            <w:tcW w:w="1390" w:type="dxa"/>
          </w:tcPr>
          <w:p w14:paraId="4E006E22" w14:textId="2D05CC11" w:rsidR="004F7FF3" w:rsidRDefault="004F7FF3" w:rsidP="00301BBB">
            <w:r>
              <w:t>Jocių k.</w:t>
            </w:r>
          </w:p>
        </w:tc>
        <w:tc>
          <w:tcPr>
            <w:tcW w:w="1299" w:type="dxa"/>
          </w:tcPr>
          <w:p w14:paraId="018DE3EC" w14:textId="52727DF8" w:rsidR="004F7FF3" w:rsidRDefault="004F7FF3" w:rsidP="00301BBB">
            <w:r>
              <w:t>0</w:t>
            </w:r>
          </w:p>
        </w:tc>
        <w:tc>
          <w:tcPr>
            <w:tcW w:w="1559" w:type="dxa"/>
          </w:tcPr>
          <w:p w14:paraId="3B6D98D8" w14:textId="02398C25" w:rsidR="004F7FF3" w:rsidRDefault="004527E0" w:rsidP="00301BBB">
            <w:r>
              <w:t>0</w:t>
            </w:r>
          </w:p>
        </w:tc>
      </w:tr>
      <w:tr w:rsidR="004F7FF3" w14:paraId="0098F9F0" w14:textId="77777777" w:rsidTr="006246F9">
        <w:tc>
          <w:tcPr>
            <w:tcW w:w="1390" w:type="dxa"/>
          </w:tcPr>
          <w:p w14:paraId="4A7A0207" w14:textId="5BD99A79" w:rsidR="004F7FF3" w:rsidRDefault="004F7FF3" w:rsidP="00301BBB">
            <w:r>
              <w:t>Landžių k.</w:t>
            </w:r>
          </w:p>
        </w:tc>
        <w:tc>
          <w:tcPr>
            <w:tcW w:w="1299" w:type="dxa"/>
          </w:tcPr>
          <w:p w14:paraId="45ACACAC" w14:textId="460803E6" w:rsidR="004F7FF3" w:rsidRDefault="004F7FF3" w:rsidP="00301BBB">
            <w:r>
              <w:t>3</w:t>
            </w:r>
          </w:p>
        </w:tc>
        <w:tc>
          <w:tcPr>
            <w:tcW w:w="1559" w:type="dxa"/>
          </w:tcPr>
          <w:p w14:paraId="0C691788" w14:textId="74C22388" w:rsidR="004F7FF3" w:rsidRDefault="004527E0" w:rsidP="00301BBB">
            <w:r>
              <w:t>3</w:t>
            </w:r>
          </w:p>
        </w:tc>
      </w:tr>
      <w:tr w:rsidR="004F7FF3" w14:paraId="2BA6DE0E" w14:textId="77777777" w:rsidTr="006246F9">
        <w:tc>
          <w:tcPr>
            <w:tcW w:w="1390" w:type="dxa"/>
          </w:tcPr>
          <w:p w14:paraId="412029C7" w14:textId="5B7D84A8" w:rsidR="004F7FF3" w:rsidRDefault="004F7FF3" w:rsidP="00301BBB">
            <w:r>
              <w:t>Mataičių k.</w:t>
            </w:r>
          </w:p>
        </w:tc>
        <w:tc>
          <w:tcPr>
            <w:tcW w:w="1299" w:type="dxa"/>
          </w:tcPr>
          <w:p w14:paraId="09EF8572" w14:textId="6512430F" w:rsidR="004F7FF3" w:rsidRDefault="004F7FF3" w:rsidP="00301BBB">
            <w:r>
              <w:t>99</w:t>
            </w:r>
          </w:p>
        </w:tc>
        <w:tc>
          <w:tcPr>
            <w:tcW w:w="1559" w:type="dxa"/>
          </w:tcPr>
          <w:p w14:paraId="44DF2B33" w14:textId="0611D6D2" w:rsidR="004F7FF3" w:rsidRDefault="004527E0" w:rsidP="00301BBB">
            <w:r>
              <w:t>97</w:t>
            </w:r>
          </w:p>
        </w:tc>
      </w:tr>
      <w:tr w:rsidR="004F7FF3" w14:paraId="6781A205" w14:textId="77777777" w:rsidTr="006246F9">
        <w:tc>
          <w:tcPr>
            <w:tcW w:w="1390" w:type="dxa"/>
          </w:tcPr>
          <w:p w14:paraId="45721E3C" w14:textId="37CE465E" w:rsidR="004F7FF3" w:rsidRDefault="004F7FF3" w:rsidP="00301BBB">
            <w:r>
              <w:t>Mikų k.</w:t>
            </w:r>
          </w:p>
        </w:tc>
        <w:tc>
          <w:tcPr>
            <w:tcW w:w="1299" w:type="dxa"/>
          </w:tcPr>
          <w:p w14:paraId="45FEC68D" w14:textId="7F6E54B1" w:rsidR="004F7FF3" w:rsidRDefault="004F7FF3" w:rsidP="00301BBB">
            <w:r>
              <w:t>1</w:t>
            </w:r>
          </w:p>
        </w:tc>
        <w:tc>
          <w:tcPr>
            <w:tcW w:w="1559" w:type="dxa"/>
          </w:tcPr>
          <w:p w14:paraId="5A13F87F" w14:textId="756AD9CD" w:rsidR="004F7FF3" w:rsidRDefault="004527E0" w:rsidP="00301BBB">
            <w:r>
              <w:t>1</w:t>
            </w:r>
          </w:p>
        </w:tc>
      </w:tr>
      <w:tr w:rsidR="004F7FF3" w14:paraId="12445556" w14:textId="77777777" w:rsidTr="006246F9">
        <w:tc>
          <w:tcPr>
            <w:tcW w:w="1390" w:type="dxa"/>
          </w:tcPr>
          <w:p w14:paraId="6CB44BC0" w14:textId="5209A44C" w:rsidR="004F7FF3" w:rsidRDefault="004F7FF3" w:rsidP="00301BBB">
            <w:proofErr w:type="spellStart"/>
            <w:r>
              <w:t>Misgirių</w:t>
            </w:r>
            <w:proofErr w:type="spellEnd"/>
            <w:r>
              <w:t xml:space="preserve"> k.</w:t>
            </w:r>
          </w:p>
        </w:tc>
        <w:tc>
          <w:tcPr>
            <w:tcW w:w="1299" w:type="dxa"/>
          </w:tcPr>
          <w:p w14:paraId="5BCAF1FE" w14:textId="71C154AA" w:rsidR="004F7FF3" w:rsidRDefault="004F7FF3" w:rsidP="00301BBB">
            <w:r>
              <w:t>13</w:t>
            </w:r>
          </w:p>
        </w:tc>
        <w:tc>
          <w:tcPr>
            <w:tcW w:w="1559" w:type="dxa"/>
          </w:tcPr>
          <w:p w14:paraId="13B2972F" w14:textId="7201B120" w:rsidR="004F7FF3" w:rsidRDefault="004527E0" w:rsidP="00301BBB">
            <w:r>
              <w:t>12</w:t>
            </w:r>
          </w:p>
        </w:tc>
      </w:tr>
      <w:tr w:rsidR="004F7FF3" w14:paraId="6762B5DA" w14:textId="77777777" w:rsidTr="006246F9">
        <w:tc>
          <w:tcPr>
            <w:tcW w:w="1390" w:type="dxa"/>
          </w:tcPr>
          <w:p w14:paraId="056FF097" w14:textId="386D8A25" w:rsidR="004F7FF3" w:rsidRDefault="004F7FF3" w:rsidP="00301BBB">
            <w:r>
              <w:t>Norgėlų k.</w:t>
            </w:r>
          </w:p>
        </w:tc>
        <w:tc>
          <w:tcPr>
            <w:tcW w:w="1299" w:type="dxa"/>
          </w:tcPr>
          <w:p w14:paraId="326D7918" w14:textId="71F0AA89" w:rsidR="004F7FF3" w:rsidRDefault="004F7FF3" w:rsidP="00301BBB">
            <w:r>
              <w:t>6</w:t>
            </w:r>
          </w:p>
        </w:tc>
        <w:tc>
          <w:tcPr>
            <w:tcW w:w="1559" w:type="dxa"/>
          </w:tcPr>
          <w:p w14:paraId="2CCB55F3" w14:textId="45F5111C" w:rsidR="004F7FF3" w:rsidRDefault="004527E0" w:rsidP="00301BBB">
            <w:r>
              <w:t>6</w:t>
            </w:r>
          </w:p>
        </w:tc>
      </w:tr>
      <w:tr w:rsidR="004F7FF3" w14:paraId="7D71124F" w14:textId="77777777" w:rsidTr="006246F9">
        <w:tc>
          <w:tcPr>
            <w:tcW w:w="1390" w:type="dxa"/>
          </w:tcPr>
          <w:p w14:paraId="4B63DA73" w14:textId="7C997527" w:rsidR="004F7FF3" w:rsidRDefault="004F7FF3" w:rsidP="00301BBB">
            <w:proofErr w:type="spellStart"/>
            <w:r>
              <w:t>Pajudrio</w:t>
            </w:r>
            <w:proofErr w:type="spellEnd"/>
            <w:r>
              <w:t xml:space="preserve"> k.</w:t>
            </w:r>
          </w:p>
        </w:tc>
        <w:tc>
          <w:tcPr>
            <w:tcW w:w="1299" w:type="dxa"/>
          </w:tcPr>
          <w:p w14:paraId="50C03987" w14:textId="5E0D8352" w:rsidR="004F7FF3" w:rsidRDefault="004F7FF3" w:rsidP="00301BBB">
            <w:r>
              <w:t>12</w:t>
            </w:r>
          </w:p>
        </w:tc>
        <w:tc>
          <w:tcPr>
            <w:tcW w:w="1559" w:type="dxa"/>
          </w:tcPr>
          <w:p w14:paraId="796BE261" w14:textId="0270F498" w:rsidR="004F7FF3" w:rsidRDefault="004527E0" w:rsidP="00301BBB">
            <w:r>
              <w:t>14</w:t>
            </w:r>
          </w:p>
        </w:tc>
      </w:tr>
      <w:tr w:rsidR="004F7FF3" w14:paraId="2375447D" w14:textId="77777777" w:rsidTr="006246F9">
        <w:tc>
          <w:tcPr>
            <w:tcW w:w="1390" w:type="dxa"/>
          </w:tcPr>
          <w:p w14:paraId="50F96C29" w14:textId="4674F8AD" w:rsidR="004F7FF3" w:rsidRDefault="004F7FF3" w:rsidP="00301BBB">
            <w:proofErr w:type="spellStart"/>
            <w:r>
              <w:t>Šakėnų</w:t>
            </w:r>
            <w:proofErr w:type="spellEnd"/>
            <w:r>
              <w:t xml:space="preserve"> k. </w:t>
            </w:r>
          </w:p>
        </w:tc>
        <w:tc>
          <w:tcPr>
            <w:tcW w:w="1299" w:type="dxa"/>
          </w:tcPr>
          <w:p w14:paraId="0BB73797" w14:textId="7084011B" w:rsidR="004F7FF3" w:rsidRDefault="004F7FF3" w:rsidP="00301BBB">
            <w:r>
              <w:t>26</w:t>
            </w:r>
          </w:p>
        </w:tc>
        <w:tc>
          <w:tcPr>
            <w:tcW w:w="1559" w:type="dxa"/>
          </w:tcPr>
          <w:p w14:paraId="0EDC5567" w14:textId="143438C6" w:rsidR="004F7FF3" w:rsidRDefault="004527E0" w:rsidP="00301BBB">
            <w:r>
              <w:t>24</w:t>
            </w:r>
          </w:p>
        </w:tc>
      </w:tr>
      <w:tr w:rsidR="004F7FF3" w14:paraId="4AC81AFD" w14:textId="77777777" w:rsidTr="006246F9">
        <w:tc>
          <w:tcPr>
            <w:tcW w:w="1390" w:type="dxa"/>
          </w:tcPr>
          <w:p w14:paraId="1877BD5F" w14:textId="3127F070" w:rsidR="004F7FF3" w:rsidRDefault="004F7FF3" w:rsidP="00301BBB">
            <w:proofErr w:type="spellStart"/>
            <w:r>
              <w:t>Uždvario</w:t>
            </w:r>
            <w:proofErr w:type="spellEnd"/>
            <w:r>
              <w:t xml:space="preserve"> k.</w:t>
            </w:r>
          </w:p>
        </w:tc>
        <w:tc>
          <w:tcPr>
            <w:tcW w:w="1299" w:type="dxa"/>
          </w:tcPr>
          <w:p w14:paraId="44A89AC9" w14:textId="3EEAD969" w:rsidR="004F7FF3" w:rsidRDefault="004F7FF3" w:rsidP="00301BBB">
            <w:r>
              <w:t>24</w:t>
            </w:r>
          </w:p>
        </w:tc>
        <w:tc>
          <w:tcPr>
            <w:tcW w:w="1559" w:type="dxa"/>
          </w:tcPr>
          <w:p w14:paraId="1346F07B" w14:textId="792BDD55" w:rsidR="004F7FF3" w:rsidRDefault="004527E0" w:rsidP="00301BBB">
            <w:r>
              <w:t>24</w:t>
            </w:r>
          </w:p>
        </w:tc>
      </w:tr>
      <w:tr w:rsidR="004F7FF3" w14:paraId="3E71A811" w14:textId="77777777" w:rsidTr="006246F9">
        <w:tc>
          <w:tcPr>
            <w:tcW w:w="1390" w:type="dxa"/>
          </w:tcPr>
          <w:p w14:paraId="1BF42107" w14:textId="6CEC8375" w:rsidR="004F7FF3" w:rsidRDefault="004F7FF3" w:rsidP="00301BBB">
            <w:proofErr w:type="spellStart"/>
            <w:r>
              <w:t>Užvėnų</w:t>
            </w:r>
            <w:proofErr w:type="spellEnd"/>
            <w:r>
              <w:t xml:space="preserve"> k.</w:t>
            </w:r>
          </w:p>
        </w:tc>
        <w:tc>
          <w:tcPr>
            <w:tcW w:w="1299" w:type="dxa"/>
          </w:tcPr>
          <w:p w14:paraId="7FA3C482" w14:textId="44BCC69C" w:rsidR="004F7FF3" w:rsidRDefault="004F7FF3" w:rsidP="00301BBB">
            <w:r>
              <w:t>15</w:t>
            </w:r>
          </w:p>
        </w:tc>
        <w:tc>
          <w:tcPr>
            <w:tcW w:w="1559" w:type="dxa"/>
          </w:tcPr>
          <w:p w14:paraId="48B6AD8E" w14:textId="2EF9FAD4" w:rsidR="004F7FF3" w:rsidRDefault="004527E0" w:rsidP="00301BBB">
            <w:r>
              <w:t>15</w:t>
            </w:r>
          </w:p>
        </w:tc>
      </w:tr>
    </w:tbl>
    <w:p w14:paraId="13EB6FCD" w14:textId="78414294" w:rsidR="00397453" w:rsidRDefault="00397453" w:rsidP="00301BBB"/>
    <w:p w14:paraId="7C26A0DB" w14:textId="084F2919" w:rsidR="00584C7C" w:rsidRDefault="00584C7C" w:rsidP="00584C7C">
      <w:r>
        <w:rPr>
          <w:b/>
        </w:rPr>
        <w:t xml:space="preserve">Personalinė sudėtis </w:t>
      </w:r>
      <w:r>
        <w:t>(etatai):</w:t>
      </w:r>
    </w:p>
    <w:p w14:paraId="70F5F67B" w14:textId="77777777" w:rsidR="00584C7C" w:rsidRDefault="00584C7C" w:rsidP="00584C7C">
      <w:r>
        <w:t>Seniūnas 1,00 -                                          Zigmantas Siminauskas;</w:t>
      </w:r>
    </w:p>
    <w:p w14:paraId="26FDAF84" w14:textId="77777777" w:rsidR="00584C7C" w:rsidRDefault="00584C7C" w:rsidP="00584C7C">
      <w:r>
        <w:lastRenderedPageBreak/>
        <w:t>Seniūno padėjėja 1,00 -                             Juzefa Bružienė;</w:t>
      </w:r>
    </w:p>
    <w:p w14:paraId="43EBBCD6" w14:textId="0567C508" w:rsidR="00584C7C" w:rsidRDefault="00584C7C" w:rsidP="00584C7C">
      <w:r>
        <w:t>Žemės ūkio specialistė  1.0  -                    Dalia Daugėlienė;</w:t>
      </w:r>
    </w:p>
    <w:p w14:paraId="78FE7B33" w14:textId="6AF84221" w:rsidR="006D1B3F" w:rsidRDefault="006D1B3F" w:rsidP="00584C7C">
      <w:r>
        <w:t xml:space="preserve">Valytoja 0,5 </w:t>
      </w:r>
      <w:r>
        <w:tab/>
        <w:t>-</w:t>
      </w:r>
      <w:r>
        <w:tab/>
      </w:r>
      <w:r>
        <w:tab/>
        <w:t xml:space="preserve">  Albina </w:t>
      </w:r>
      <w:proofErr w:type="spellStart"/>
      <w:r>
        <w:t>Kūnelienė</w:t>
      </w:r>
      <w:proofErr w:type="spellEnd"/>
      <w:r>
        <w:t>;</w:t>
      </w:r>
    </w:p>
    <w:p w14:paraId="45E03052" w14:textId="104B4BBF" w:rsidR="00584C7C" w:rsidRDefault="00584C7C" w:rsidP="00584C7C">
      <w:r>
        <w:t xml:space="preserve">Aplinkos tvarkytojas 1,0 - </w:t>
      </w:r>
      <w:r>
        <w:tab/>
      </w:r>
      <w:r>
        <w:tab/>
        <w:t xml:space="preserve">  Giedrius Rusteika</w:t>
      </w:r>
      <w:r w:rsidR="006D1B3F">
        <w:t>;</w:t>
      </w:r>
    </w:p>
    <w:p w14:paraId="44AA8EFC" w14:textId="64681E3E" w:rsidR="00584C7C" w:rsidRDefault="006D1B3F" w:rsidP="00584C7C">
      <w:r>
        <w:t>V</w:t>
      </w:r>
      <w:r w:rsidR="00584C7C">
        <w:t>yresnysis aplinkos tvarkytojas 1,0  -      Vidutis Jokšas;</w:t>
      </w:r>
    </w:p>
    <w:p w14:paraId="5E3C212D" w14:textId="095D2783" w:rsidR="00584C7C" w:rsidRDefault="00584C7C" w:rsidP="00584C7C">
      <w:r>
        <w:t xml:space="preserve">Aplinkos tvarkytoja 1.0 - </w:t>
      </w:r>
      <w:r>
        <w:tab/>
        <w:t xml:space="preserve">  </w:t>
      </w:r>
      <w:r>
        <w:tab/>
        <w:t xml:space="preserve">  Lina </w:t>
      </w:r>
      <w:proofErr w:type="spellStart"/>
      <w:r>
        <w:t>Kinderienė</w:t>
      </w:r>
      <w:proofErr w:type="spellEnd"/>
      <w:r>
        <w:t>;</w:t>
      </w:r>
    </w:p>
    <w:p w14:paraId="12A87344" w14:textId="4C8C5BEE" w:rsidR="00584C7C" w:rsidRDefault="00584C7C" w:rsidP="00584C7C">
      <w:r>
        <w:t xml:space="preserve">Viso:           </w:t>
      </w:r>
      <w:r w:rsidR="004F1C8B">
        <w:t>6,5</w:t>
      </w:r>
      <w:r>
        <w:t xml:space="preserve"> etato</w:t>
      </w:r>
    </w:p>
    <w:p w14:paraId="635AA8DB" w14:textId="77777777" w:rsidR="00584C7C" w:rsidRDefault="00584C7C" w:rsidP="00584C7C"/>
    <w:p w14:paraId="3E9E05A7" w14:textId="46F82E67" w:rsidR="00301BBB" w:rsidRDefault="007006E1" w:rsidP="00D77F3F">
      <w:pPr>
        <w:ind w:firstLine="1296"/>
        <w:jc w:val="both"/>
      </w:pPr>
      <w:r>
        <w:t xml:space="preserve">Judrėnų seniūnijoje yra dvi </w:t>
      </w:r>
      <w:proofErr w:type="spellStart"/>
      <w:r>
        <w:t>seniūnaitijos</w:t>
      </w:r>
      <w:proofErr w:type="spellEnd"/>
      <w:r>
        <w:t xml:space="preserve">: Judrėnų </w:t>
      </w:r>
      <w:proofErr w:type="spellStart"/>
      <w:r>
        <w:t>seniūnaitija</w:t>
      </w:r>
      <w:proofErr w:type="spellEnd"/>
      <w:r>
        <w:t xml:space="preserve">, </w:t>
      </w:r>
      <w:proofErr w:type="spellStart"/>
      <w:r>
        <w:t>seniūnaitė</w:t>
      </w:r>
      <w:proofErr w:type="spellEnd"/>
      <w:r>
        <w:t xml:space="preserve"> </w:t>
      </w:r>
      <w:r w:rsidR="002A0FFB">
        <w:t>Milda Mockienė</w:t>
      </w:r>
      <w:r>
        <w:t xml:space="preserve"> ir Mataičių </w:t>
      </w:r>
      <w:proofErr w:type="spellStart"/>
      <w:r>
        <w:t>seniūnaitija</w:t>
      </w:r>
      <w:proofErr w:type="spellEnd"/>
      <w:r>
        <w:t xml:space="preserve">, </w:t>
      </w:r>
      <w:proofErr w:type="spellStart"/>
      <w:r>
        <w:t>seniūnaitė</w:t>
      </w:r>
      <w:proofErr w:type="spellEnd"/>
      <w:r>
        <w:t xml:space="preserve"> </w:t>
      </w:r>
      <w:r w:rsidR="002A0FFB">
        <w:t xml:space="preserve">Gintarė </w:t>
      </w:r>
      <w:proofErr w:type="spellStart"/>
      <w:r w:rsidR="002A0FFB">
        <w:t>Beniulienė</w:t>
      </w:r>
      <w:proofErr w:type="spellEnd"/>
      <w:r>
        <w:t>.</w:t>
      </w:r>
      <w:r w:rsidR="00584C7C">
        <w:t xml:space="preserve"> Kartą ketvirtyje vyk</w:t>
      </w:r>
      <w:r w:rsidR="001E535D">
        <w:t>o</w:t>
      </w:r>
      <w:r w:rsidR="00584C7C">
        <w:t xml:space="preserve"> išplėstinės seniūnaičių sueigos</w:t>
      </w:r>
      <w:r w:rsidR="001E535D">
        <w:t>, kuriose buvo sprendžiami aktualūs seniūnijai, bendruomenei ir gyventojams klausimai.</w:t>
      </w:r>
    </w:p>
    <w:p w14:paraId="27BD04B1" w14:textId="3D78B27C" w:rsidR="00301BBB" w:rsidRDefault="00C81539" w:rsidP="009B7134">
      <w:pPr>
        <w:jc w:val="both"/>
      </w:pPr>
      <w:r>
        <w:t>Seniūnijos valdymui 202</w:t>
      </w:r>
      <w:r w:rsidR="009B4395">
        <w:t>4</w:t>
      </w:r>
      <w:r>
        <w:t xml:space="preserve"> m. buvo skirta </w:t>
      </w:r>
      <w:r w:rsidR="002D4AA7">
        <w:t>10</w:t>
      </w:r>
      <w:r w:rsidR="009B4395">
        <w:t>5</w:t>
      </w:r>
      <w:r w:rsidR="002D4AA7">
        <w:t xml:space="preserve"> </w:t>
      </w:r>
      <w:r w:rsidR="009B4395">
        <w:t>7</w:t>
      </w:r>
      <w:r w:rsidR="002D4AA7">
        <w:t>00</w:t>
      </w:r>
      <w:r>
        <w:t xml:space="preserve">,00 Eur., panaudota </w:t>
      </w:r>
      <w:r w:rsidR="002D4AA7">
        <w:t>9</w:t>
      </w:r>
      <w:r w:rsidR="009B4395">
        <w:t>8</w:t>
      </w:r>
      <w:r w:rsidR="002D4AA7">
        <w:t xml:space="preserve"> </w:t>
      </w:r>
      <w:r w:rsidR="009B4395">
        <w:t>42</w:t>
      </w:r>
      <w:r w:rsidR="002D4AA7">
        <w:t>2</w:t>
      </w:r>
      <w:r>
        <w:t>,00 Eur.</w:t>
      </w:r>
    </w:p>
    <w:p w14:paraId="79B1B701" w14:textId="4C2CF8DF" w:rsidR="00C81539" w:rsidRDefault="00C81539" w:rsidP="009B7134">
      <w:pPr>
        <w:jc w:val="both"/>
      </w:pPr>
      <w:r>
        <w:t xml:space="preserve">Seniūnijai priklausančių kelių ir gatvių remontui buvo skirta </w:t>
      </w:r>
      <w:r w:rsidR="002D4AA7">
        <w:t xml:space="preserve">39 </w:t>
      </w:r>
      <w:r w:rsidR="009B4395">
        <w:t>2</w:t>
      </w:r>
      <w:r w:rsidR="002D4AA7">
        <w:t>00</w:t>
      </w:r>
      <w:r>
        <w:t xml:space="preserve">,00 Eur. </w:t>
      </w:r>
      <w:r w:rsidR="002A2B8E">
        <w:t>Pažvyruot</w:t>
      </w:r>
      <w:r w:rsidR="002D4AA7">
        <w:t>i</w:t>
      </w:r>
      <w:r w:rsidR="00DD6B24">
        <w:t xml:space="preserve"> </w:t>
      </w:r>
      <w:r w:rsidR="002A2B8E">
        <w:t xml:space="preserve"> vietinės reikšmės keliai</w:t>
      </w:r>
      <w:r w:rsidR="00703858">
        <w:t>.</w:t>
      </w:r>
      <w:r w:rsidR="003A5118">
        <w:t xml:space="preserve"> </w:t>
      </w:r>
    </w:p>
    <w:p w14:paraId="7E93C01E" w14:textId="3618FB36" w:rsidR="00044BBB" w:rsidRDefault="00044BBB" w:rsidP="009B7134">
      <w:pPr>
        <w:jc w:val="both"/>
      </w:pPr>
      <w:r>
        <w:t xml:space="preserve">Seniūnijos gatvių apšvietimui buvo skirta </w:t>
      </w:r>
      <w:r w:rsidR="006047B9">
        <w:t>7 200</w:t>
      </w:r>
      <w:r>
        <w:t>,00 Eur.</w:t>
      </w:r>
    </w:p>
    <w:p w14:paraId="724F0998" w14:textId="4F7757A3" w:rsidR="00044BBB" w:rsidRDefault="00C775F0" w:rsidP="009B7134">
      <w:pPr>
        <w:jc w:val="both"/>
      </w:pPr>
      <w:r>
        <w:t xml:space="preserve">Seniūnijos visuomenės poreikiams priskirtų plotų priežiūrai skirta </w:t>
      </w:r>
      <w:r w:rsidR="009B4395">
        <w:t>79</w:t>
      </w:r>
      <w:r w:rsidR="006047B9">
        <w:t xml:space="preserve"> </w:t>
      </w:r>
      <w:r w:rsidR="009B4395">
        <w:t>2</w:t>
      </w:r>
      <w:r w:rsidR="006047B9">
        <w:t>00</w:t>
      </w:r>
      <w:r>
        <w:t>,00 Eur.</w:t>
      </w:r>
    </w:p>
    <w:p w14:paraId="6EF122F3" w14:textId="71B51410" w:rsidR="00C775F0" w:rsidRDefault="00C775F0" w:rsidP="009B7134">
      <w:pPr>
        <w:jc w:val="both"/>
      </w:pPr>
      <w:r>
        <w:t>Seniūnijoje atlikta 1</w:t>
      </w:r>
      <w:r w:rsidR="00BC5B49">
        <w:t>6</w:t>
      </w:r>
      <w:r>
        <w:t xml:space="preserve"> viešųjų pirkimų.</w:t>
      </w:r>
    </w:p>
    <w:p w14:paraId="5C9FF222" w14:textId="5645A7CB" w:rsidR="00C775F0" w:rsidRDefault="00C775F0" w:rsidP="009B7134">
      <w:pPr>
        <w:ind w:firstLine="1296"/>
        <w:jc w:val="both"/>
      </w:pPr>
      <w:r>
        <w:t>Žemės ūkio specialistė dirba Judrėnų ir Endriejavo seniūnijo</w:t>
      </w:r>
      <w:r w:rsidR="000C143F">
        <w:t xml:space="preserve">se. </w:t>
      </w:r>
      <w:r>
        <w:t>Per 202</w:t>
      </w:r>
      <w:r w:rsidR="003C6A48">
        <w:t xml:space="preserve">4 </w:t>
      </w:r>
      <w:r>
        <w:t xml:space="preserve">m. </w:t>
      </w:r>
      <w:r w:rsidR="000C143F">
        <w:t>buvo priimta 3</w:t>
      </w:r>
      <w:r w:rsidR="003C6A48">
        <w:t>37</w:t>
      </w:r>
      <w:r w:rsidR="000C143F">
        <w:t xml:space="preserve"> (1</w:t>
      </w:r>
      <w:r w:rsidR="00D0163C">
        <w:t>2</w:t>
      </w:r>
      <w:r w:rsidR="003C6A48">
        <w:t>3</w:t>
      </w:r>
      <w:r w:rsidR="000C143F">
        <w:t xml:space="preserve"> Judrėnų ir 2</w:t>
      </w:r>
      <w:r w:rsidR="0047575B">
        <w:t>1</w:t>
      </w:r>
      <w:r w:rsidR="003C6A48">
        <w:t>4</w:t>
      </w:r>
      <w:r w:rsidR="000C143F">
        <w:t xml:space="preserve"> Endriejavo sen.) paraiškų už žemės ūkio naudmenas ir kitus plotus bei gyvulius gauti, kurių deklaruotas plotas sudarė </w:t>
      </w:r>
      <w:r w:rsidR="00D0163C">
        <w:t>7</w:t>
      </w:r>
      <w:r w:rsidR="00D57902">
        <w:t> 6</w:t>
      </w:r>
      <w:r w:rsidR="003C6A48">
        <w:t>31</w:t>
      </w:r>
      <w:r w:rsidR="00D57902">
        <w:t>,</w:t>
      </w:r>
      <w:r w:rsidR="003C6A48">
        <w:t>12</w:t>
      </w:r>
      <w:r w:rsidR="000C143F">
        <w:t xml:space="preserve"> ha, įbraižytų laukų skaičius – 3</w:t>
      </w:r>
      <w:r w:rsidR="00D0163C">
        <w:t xml:space="preserve"> </w:t>
      </w:r>
      <w:r w:rsidR="003C6A48">
        <w:t>643</w:t>
      </w:r>
      <w:r w:rsidR="000C143F">
        <w:t xml:space="preserve">. Atlikti </w:t>
      </w:r>
      <w:r w:rsidR="00CE1F32">
        <w:t xml:space="preserve">patikslinimai – pakeitimai pasėlių deklaracijose </w:t>
      </w:r>
      <w:r w:rsidR="003C6A48">
        <w:t>14</w:t>
      </w:r>
      <w:r w:rsidR="00CE1F32">
        <w:t xml:space="preserve"> ūkininkų (</w:t>
      </w:r>
      <w:r w:rsidR="003C6A48">
        <w:t>6</w:t>
      </w:r>
      <w:r w:rsidR="00CE1F32">
        <w:t xml:space="preserve"> Judrėnų ir </w:t>
      </w:r>
      <w:r w:rsidR="003C6A48">
        <w:t>8</w:t>
      </w:r>
      <w:r w:rsidR="00CE1F32">
        <w:t xml:space="preserve"> Endriejavo sen.). Aprašyti išankstiniai kontrolinių žemės sklypų ribų pasikeitimai </w:t>
      </w:r>
      <w:r w:rsidR="003C6A48">
        <w:t>3</w:t>
      </w:r>
      <w:r w:rsidR="00CE1F32">
        <w:t xml:space="preserve"> pareiškėjams (1 Judrėnų ir </w:t>
      </w:r>
      <w:r w:rsidR="003C6A48">
        <w:t>2</w:t>
      </w:r>
      <w:r w:rsidR="00CE1F32">
        <w:t xml:space="preserve"> Endriejavo sen.). Atnaujinti </w:t>
      </w:r>
      <w:r w:rsidR="003C6A48">
        <w:t>377</w:t>
      </w:r>
      <w:r w:rsidR="00CE1F32">
        <w:t xml:space="preserve"> (1</w:t>
      </w:r>
      <w:r w:rsidR="00D57902">
        <w:t>3</w:t>
      </w:r>
      <w:r w:rsidR="003C6A48">
        <w:t>3</w:t>
      </w:r>
      <w:r w:rsidR="00CE1F32">
        <w:t xml:space="preserve"> </w:t>
      </w:r>
      <w:r w:rsidR="008152A9">
        <w:t>Judrėnų ir 2</w:t>
      </w:r>
      <w:r w:rsidR="003C6A48">
        <w:t>44</w:t>
      </w:r>
      <w:r w:rsidR="008152A9">
        <w:t xml:space="preserve"> Endriejavo sen.) žemės ūkio valdų ir 2</w:t>
      </w:r>
      <w:r w:rsidR="003C6A48">
        <w:t>15</w:t>
      </w:r>
      <w:r w:rsidR="008152A9">
        <w:t xml:space="preserve"> (</w:t>
      </w:r>
      <w:r w:rsidR="00D0163C">
        <w:t>8</w:t>
      </w:r>
      <w:r w:rsidR="003C6A48">
        <w:t>0</w:t>
      </w:r>
      <w:r w:rsidR="008152A9">
        <w:t xml:space="preserve"> Judrėnų ir 1</w:t>
      </w:r>
      <w:r w:rsidR="003C6A48">
        <w:t>35</w:t>
      </w:r>
      <w:r w:rsidR="008152A9">
        <w:t xml:space="preserve"> Endriejavo sen.) ūkininko ūkio duomenys, įregistruota </w:t>
      </w:r>
      <w:r w:rsidR="003C6A48">
        <w:t>7</w:t>
      </w:r>
      <w:r w:rsidR="008152A9">
        <w:t xml:space="preserve"> nauj</w:t>
      </w:r>
      <w:r w:rsidR="003C6A48">
        <w:t>os</w:t>
      </w:r>
      <w:r w:rsidR="00D57902">
        <w:t xml:space="preserve"> (3 Judrėnų ir </w:t>
      </w:r>
      <w:r w:rsidR="003C6A48">
        <w:t>4</w:t>
      </w:r>
      <w:r w:rsidR="00D57902">
        <w:t xml:space="preserve"> Endriejavo sen.)</w:t>
      </w:r>
      <w:r w:rsidR="00D0163C">
        <w:t xml:space="preserve"> ir išregistruot</w:t>
      </w:r>
      <w:r w:rsidR="003C6A48">
        <w:t>a</w:t>
      </w:r>
      <w:r w:rsidR="00D0163C">
        <w:t xml:space="preserve"> </w:t>
      </w:r>
      <w:r w:rsidR="003C6A48">
        <w:t>1</w:t>
      </w:r>
      <w:r w:rsidR="008152A9">
        <w:t xml:space="preserve"> žemės ūkio vald</w:t>
      </w:r>
      <w:r w:rsidR="00D0163C">
        <w:t>os</w:t>
      </w:r>
      <w:r w:rsidR="008152A9">
        <w:t xml:space="preserve"> ( </w:t>
      </w:r>
      <w:r w:rsidR="00D57902">
        <w:t>1</w:t>
      </w:r>
      <w:r w:rsidR="008152A9">
        <w:t xml:space="preserve"> Endriejavo sen.). Pastoviai registruojamos kiaulės. </w:t>
      </w:r>
      <w:r w:rsidR="00D57902">
        <w:t>1</w:t>
      </w:r>
      <w:r w:rsidR="003C6A48">
        <w:t>25</w:t>
      </w:r>
      <w:r w:rsidR="00B17FF8">
        <w:t xml:space="preserve"> (</w:t>
      </w:r>
      <w:r w:rsidR="003C6A48">
        <w:t>2</w:t>
      </w:r>
      <w:r w:rsidR="00D57902">
        <w:t>0</w:t>
      </w:r>
      <w:r w:rsidR="00B17FF8">
        <w:t xml:space="preserve"> Judrėnų ir 1</w:t>
      </w:r>
      <w:r w:rsidR="003C6A48">
        <w:t>05</w:t>
      </w:r>
      <w:r w:rsidR="00B17FF8">
        <w:t xml:space="preserve"> Endriejavo sen.) gyventojų</w:t>
      </w:r>
      <w:r w:rsidR="00447E49">
        <w:t xml:space="preserve"> apsilankymų dėl kiaulių judėjimo (atvežimo, išvežimo, skerdimo) ir duomenų į sistemą suvedimo. Taip pat kiaulių laikytojai supažindinti su biologinio saugumo priemonių reikalavimais kiaulių laikymo vietose ir informuoti dėl galimybės pasinaudoti parama </w:t>
      </w:r>
      <w:proofErr w:type="spellStart"/>
      <w:r w:rsidR="00447E49">
        <w:t>biosaugai</w:t>
      </w:r>
      <w:proofErr w:type="spellEnd"/>
      <w:r w:rsidR="00447E49">
        <w:t xml:space="preserve">. </w:t>
      </w:r>
      <w:r w:rsidR="003C6A48">
        <w:t>1</w:t>
      </w:r>
      <w:r w:rsidR="00CC7099">
        <w:t>0</w:t>
      </w:r>
      <w:r w:rsidR="00447E49">
        <w:t xml:space="preserve"> (</w:t>
      </w:r>
      <w:r w:rsidR="003C6A48">
        <w:t>6</w:t>
      </w:r>
      <w:r w:rsidR="00447E49">
        <w:t xml:space="preserve"> Judrėnų ir </w:t>
      </w:r>
      <w:r w:rsidR="003C6A48">
        <w:t>4</w:t>
      </w:r>
      <w:r w:rsidR="00447E49">
        <w:t xml:space="preserve"> Endriejavo</w:t>
      </w:r>
      <w:r w:rsidR="00AE6309">
        <w:t xml:space="preserve">) ūkininkų padėta parengti, laukų tręšimo mėšlu, planus ir </w:t>
      </w:r>
      <w:r w:rsidR="00F23AF5">
        <w:t>2</w:t>
      </w:r>
      <w:r w:rsidR="00AE6309">
        <w:t xml:space="preserve"> (1 Judrėnų sen.</w:t>
      </w:r>
      <w:r w:rsidR="00CC7099">
        <w:t xml:space="preserve"> ir </w:t>
      </w:r>
      <w:r w:rsidR="00F23AF5">
        <w:t>1</w:t>
      </w:r>
      <w:r w:rsidR="00CC7099">
        <w:t xml:space="preserve"> Endriejavo sen.</w:t>
      </w:r>
      <w:r w:rsidR="00AE6309">
        <w:t xml:space="preserve">) surašyti sutartis dėl neatlygintino mėšlo atidavimo į kitus ūkius, kad nebūtų viršijamas azoto kiekis. </w:t>
      </w:r>
    </w:p>
    <w:p w14:paraId="0967A274" w14:textId="39986714" w:rsidR="00D00792" w:rsidRDefault="00F05A4F" w:rsidP="00D00792">
      <w:pPr>
        <w:ind w:firstLine="1296"/>
        <w:jc w:val="both"/>
      </w:pPr>
      <w:r>
        <w:t xml:space="preserve">Išmokų specialistė dirba Judrėnų ir Agluonėnų seniūnijose. </w:t>
      </w:r>
      <w:r w:rsidR="00D00792">
        <w:t>2024 m. seniūnijos gyventojai kreipėsi dėl socialinės paramos, paslaugų suteikimo. Priimta prašymų: socialinei pašalpai gauti – 55; prašymai skirti pagal 2021-2027 m. materialinio nepritekliaus mažinimo programą teikiamą į socialinę kortelę ar kitą jai lygiavertę kortelę – 51; išmokai vaikui – 16; kuro kompensacijai gauti – 56; nemokamam mokinių maitinimui</w:t>
      </w:r>
      <w:r w:rsidR="004F7FF3">
        <w:t xml:space="preserve"> – 17; vienkartinės pašalpos – 23; atlikti buities tyrimo aktai – 28; išduoti siuntimai  VNV – 55.</w:t>
      </w:r>
    </w:p>
    <w:p w14:paraId="2449D57C" w14:textId="1EBC1F25" w:rsidR="0088769E" w:rsidRDefault="00D00792" w:rsidP="004F7FF3">
      <w:pPr>
        <w:ind w:firstLine="1296"/>
        <w:jc w:val="both"/>
      </w:pPr>
      <w:r>
        <w:t xml:space="preserve"> </w:t>
      </w:r>
      <w:r w:rsidR="00CE3524">
        <w:t>Seniūnijoje yra</w:t>
      </w:r>
      <w:r w:rsidR="00DD400B">
        <w:t xml:space="preserve"> vienos veikiančios ir penkios neveikiančios kapinės.</w:t>
      </w:r>
      <w:r w:rsidR="009E73BF">
        <w:t xml:space="preserve"> Atlikome kapinių priežiūrą: iškirtome menkaverčius krūmus, medžius.</w:t>
      </w:r>
      <w:r w:rsidR="00DD400B">
        <w:t xml:space="preserve"> </w:t>
      </w:r>
      <w:r w:rsidR="006047B9">
        <w:t xml:space="preserve">Judrėnų miestelio kapinėse </w:t>
      </w:r>
      <w:r w:rsidR="00382296">
        <w:t xml:space="preserve">išklotas takas link koplyčios, Stepono Dariaus tėvų ir senelių kapo, </w:t>
      </w:r>
      <w:proofErr w:type="spellStart"/>
      <w:r w:rsidR="006047B9">
        <w:t>kolumbarium</w:t>
      </w:r>
      <w:r w:rsidR="00382296">
        <w:t>o</w:t>
      </w:r>
      <w:proofErr w:type="spellEnd"/>
      <w:r w:rsidR="00B44519">
        <w:t>, pastatyta skulptūra (Rūpintojėlis).</w:t>
      </w:r>
    </w:p>
    <w:p w14:paraId="7DE062C6" w14:textId="68FF7912" w:rsidR="00B11744" w:rsidRDefault="001A175D" w:rsidP="009B7134">
      <w:pPr>
        <w:jc w:val="both"/>
      </w:pPr>
      <w:r>
        <w:tab/>
        <w:t>202</w:t>
      </w:r>
      <w:r w:rsidR="00382296">
        <w:t>4</w:t>
      </w:r>
      <w:r>
        <w:t xml:space="preserve"> m.</w:t>
      </w:r>
      <w:r w:rsidR="00A34351">
        <w:t xml:space="preserve"> birželio mėnesį suorganizuota Antaninių šventė.</w:t>
      </w:r>
      <w:r w:rsidR="00AF3DA8">
        <w:t xml:space="preserve"> </w:t>
      </w:r>
      <w:r w:rsidR="00A34351">
        <w:t>L</w:t>
      </w:r>
      <w:r w:rsidR="00AF3DA8">
        <w:t>iepos mėnesį</w:t>
      </w:r>
      <w:r>
        <w:t xml:space="preserve"> seniūnija </w:t>
      </w:r>
      <w:r w:rsidR="00AF3DA8">
        <w:t>šve</w:t>
      </w:r>
      <w:r w:rsidR="00AC036F">
        <w:t>ntė</w:t>
      </w:r>
      <w:r w:rsidR="00AF3DA8">
        <w:t xml:space="preserve"> lakūno Stepono Dariaus </w:t>
      </w:r>
      <w:r w:rsidR="00964F66">
        <w:t>9</w:t>
      </w:r>
      <w:r w:rsidR="00382296">
        <w:t>1</w:t>
      </w:r>
      <w:r w:rsidR="00AF3DA8">
        <w:t xml:space="preserve"> metų</w:t>
      </w:r>
      <w:r w:rsidR="00A34351">
        <w:t xml:space="preserve"> skrydžio</w:t>
      </w:r>
      <w:r w:rsidR="00DD061C">
        <w:t xml:space="preserve"> per Atlantą</w:t>
      </w:r>
      <w:r w:rsidR="00AF3DA8">
        <w:t xml:space="preserve"> paminėjimą. </w:t>
      </w:r>
      <w:r w:rsidR="00A34351">
        <w:t xml:space="preserve">Kaip ir kiekvienais metais </w:t>
      </w:r>
      <w:r w:rsidR="00964F66">
        <w:t>gruodžio</w:t>
      </w:r>
      <w:r w:rsidR="00A34351">
        <w:t xml:space="preserve"> mėnesį </w:t>
      </w:r>
      <w:r w:rsidR="00E450F1">
        <w:t>suorganizuotas „</w:t>
      </w:r>
      <w:proofErr w:type="spellStart"/>
      <w:r w:rsidR="00E450F1">
        <w:t>Judrėnjuokis</w:t>
      </w:r>
      <w:proofErr w:type="spellEnd"/>
      <w:r w:rsidR="00E450F1">
        <w:t xml:space="preserve"> – 202</w:t>
      </w:r>
      <w:r w:rsidR="00382296">
        <w:t>4</w:t>
      </w:r>
      <w:r w:rsidR="00E450F1">
        <w:t>“.</w:t>
      </w:r>
    </w:p>
    <w:p w14:paraId="4386549E" w14:textId="513F64E4" w:rsidR="000B326D" w:rsidRDefault="00E450F1" w:rsidP="009B7134">
      <w:pPr>
        <w:jc w:val="both"/>
      </w:pPr>
      <w:r>
        <w:tab/>
        <w:t>202</w:t>
      </w:r>
      <w:r w:rsidR="00A03A1A">
        <w:t>4</w:t>
      </w:r>
      <w:r>
        <w:t xml:space="preserve"> m. </w:t>
      </w:r>
      <w:r w:rsidR="001D4D0E">
        <w:t xml:space="preserve">Judrėnų miestelyje </w:t>
      </w:r>
      <w:r>
        <w:t>pagerintas gatvių apšvietimas</w:t>
      </w:r>
      <w:r w:rsidR="00524928">
        <w:t>;</w:t>
      </w:r>
      <w:r w:rsidR="00137575">
        <w:t xml:space="preserve"> nuolat gerinama gatvių ir kelių būklė</w:t>
      </w:r>
      <w:r w:rsidR="0041786C">
        <w:t>,</w:t>
      </w:r>
      <w:r w:rsidR="00643E1A" w:rsidRPr="00643E1A">
        <w:t xml:space="preserve"> </w:t>
      </w:r>
      <w:r w:rsidR="00964F66">
        <w:t>pažvyruoti</w:t>
      </w:r>
      <w:r w:rsidR="00643E1A">
        <w:t xml:space="preserve"> </w:t>
      </w:r>
      <w:r w:rsidR="00964F66">
        <w:t xml:space="preserve">vietinės reikšmės keliai </w:t>
      </w:r>
      <w:r w:rsidR="00E06476">
        <w:t>KL</w:t>
      </w:r>
      <w:r w:rsidR="00A03A1A">
        <w:t>8590</w:t>
      </w:r>
      <w:r w:rsidR="00E06476">
        <w:t>,</w:t>
      </w:r>
      <w:r w:rsidR="00A03A1A">
        <w:t xml:space="preserve"> KL8591</w:t>
      </w:r>
      <w:r w:rsidR="00E06476">
        <w:t>,</w:t>
      </w:r>
      <w:r w:rsidR="00A03A1A">
        <w:t xml:space="preserve"> KL0824, KL0806, KL0805, </w:t>
      </w:r>
      <w:r w:rsidR="00E06476">
        <w:t xml:space="preserve"> KL0817</w:t>
      </w:r>
      <w:r w:rsidR="00A03A1A">
        <w:t>, KL0802, KL0813, KL0801, KL0815, KL0811, KL0814, KL0819, KL0822; parengtas projektas „Oro linijos keitimas į požeminę kabelinę liniją Dariaus k. 2, Judrėnų sen.“</w:t>
      </w:r>
      <w:r w:rsidR="00B44519">
        <w:t xml:space="preserve">; įrengta priešgaisrinio tvenkinio aikštelė Mataičių kaime. </w:t>
      </w:r>
      <w:r w:rsidR="00536517">
        <w:t>Aplinkos tvarkymui s</w:t>
      </w:r>
      <w:r w:rsidR="00845448">
        <w:t xml:space="preserve">eniūnija įsigijo </w:t>
      </w:r>
      <w:proofErr w:type="spellStart"/>
      <w:r w:rsidR="00B44519">
        <w:t>motobloką</w:t>
      </w:r>
      <w:proofErr w:type="spellEnd"/>
      <w:r w:rsidR="00B44519">
        <w:t xml:space="preserve"> su priedais (sniego peilis, rotacinė žoliapjovė)</w:t>
      </w:r>
      <w:r w:rsidR="00074F5C">
        <w:t xml:space="preserve">. </w:t>
      </w:r>
      <w:r w:rsidR="008E54C0">
        <w:t>Seniūnijos administraciniame pastate</w:t>
      </w:r>
      <w:r w:rsidR="00F82735">
        <w:t xml:space="preserve"> rekonstruota šildymo sistema.</w:t>
      </w:r>
    </w:p>
    <w:p w14:paraId="3F7C2823" w14:textId="5679EC80" w:rsidR="009D4FFC" w:rsidRDefault="009D4FFC" w:rsidP="009D4FFC">
      <w:pPr>
        <w:ind w:firstLine="1296"/>
        <w:jc w:val="both"/>
      </w:pPr>
      <w:r>
        <w:t>Judrėnų seniūnijos gyventojai didžiuojasi turėdami lakūno Stepono Dariaus memorialinį parką su muziejumi. Šiam objektui tikimės didesnio dėmesio ir finansavimo. 2025 m. numatyta ūkinio pastato arklidė-</w:t>
      </w:r>
      <w:proofErr w:type="spellStart"/>
      <w:r>
        <w:t>vežiminė</w:t>
      </w:r>
      <w:proofErr w:type="spellEnd"/>
      <w:r>
        <w:t xml:space="preserve"> statyba. Šiai statybai Savivaldybės biudžete numatyta 355 000 Eurų. Tikimės, kad greitu laiku viešųjų pirkimų dėka bus išaiškintas rangovas ir mūsų didžiavyrio lakūno Stepono Dariaus gimtinė pasipuoš nauju pastatu.</w:t>
      </w:r>
    </w:p>
    <w:p w14:paraId="4184A1F3" w14:textId="77777777" w:rsidR="000B326D" w:rsidRDefault="000B326D" w:rsidP="009B7134">
      <w:pPr>
        <w:jc w:val="both"/>
      </w:pPr>
    </w:p>
    <w:p w14:paraId="5628DED4" w14:textId="110D48EC" w:rsidR="00A444C2" w:rsidRDefault="00A444C2" w:rsidP="009B7134">
      <w:pPr>
        <w:jc w:val="both"/>
      </w:pPr>
    </w:p>
    <w:p w14:paraId="70675C34" w14:textId="714E2548" w:rsidR="000B326D" w:rsidRDefault="00A444C2" w:rsidP="009B7134">
      <w:pPr>
        <w:jc w:val="both"/>
      </w:pPr>
      <w:r>
        <w:t>Judrėnų seniūnijos  seniūnas                                                                           Zigmantas Siminauskas</w:t>
      </w:r>
    </w:p>
    <w:sectPr w:rsidR="000B326D" w:rsidSect="007039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567" w:bottom="0" w:left="1418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0030" w14:textId="77777777" w:rsidR="007A717C" w:rsidRDefault="007A717C" w:rsidP="00F3669A">
      <w:r>
        <w:separator/>
      </w:r>
    </w:p>
  </w:endnote>
  <w:endnote w:type="continuationSeparator" w:id="0">
    <w:p w14:paraId="5FCC7045" w14:textId="77777777" w:rsidR="007A717C" w:rsidRDefault="007A717C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FD8B" w14:textId="77777777" w:rsidR="001D3F0F" w:rsidRDefault="001D3F0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E79C" w14:textId="62DD8BD5" w:rsidR="00B1475F" w:rsidRPr="0083706B" w:rsidRDefault="00B1475F" w:rsidP="0083706B">
    <w:pPr>
      <w:pStyle w:val="Porat"/>
      <w:tabs>
        <w:tab w:val="right" w:pos="9638"/>
      </w:tabs>
      <w:ind w:hanging="113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ADB9" w14:textId="2B70EA82" w:rsidR="00B857BC" w:rsidRDefault="00B857BC" w:rsidP="00B857BC">
    <w:pPr>
      <w:pStyle w:val="Porat"/>
      <w:tabs>
        <w:tab w:val="clear" w:pos="4680"/>
        <w:tab w:val="clear" w:pos="9360"/>
        <w:tab w:val="left" w:pos="2730"/>
      </w:tabs>
      <w:spacing w:after="120"/>
      <w:ind w:hanging="1134"/>
      <w:rPr>
        <w:sz w:val="20"/>
        <w:szCs w:val="20"/>
      </w:rPr>
    </w:pPr>
    <w:r w:rsidRPr="0083706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59D07" wp14:editId="6B41D743">
              <wp:simplePos x="0" y="0"/>
              <wp:positionH relativeFrom="margin">
                <wp:posOffset>-771525</wp:posOffset>
              </wp:positionH>
              <wp:positionV relativeFrom="paragraph">
                <wp:posOffset>106680</wp:posOffset>
              </wp:positionV>
              <wp:extent cx="7315200" cy="28575"/>
              <wp:effectExtent l="0" t="0" r="19050" b="28575"/>
              <wp:wrapNone/>
              <wp:docPr id="20" name="Tiesioji jungti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285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41DEF7" id="Tiesioji jungtis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60.75pt,8.4pt" to="515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" strokecolor="windowText" strokeweight=".5pt">
              <v:stroke joinstyle="miter"/>
              <w10:wrap anchorx="margin"/>
            </v:line>
          </w:pict>
        </mc:Fallback>
      </mc:AlternateContent>
    </w:r>
  </w:p>
  <w:p w14:paraId="08695901" w14:textId="29A148C1" w:rsidR="00E6238C" w:rsidRPr="0083706B" w:rsidRDefault="00B857BC" w:rsidP="00B857BC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 w:rsidRPr="0083706B">
      <w:rPr>
        <w:noProof/>
      </w:rPr>
      <w:drawing>
        <wp:anchor distT="0" distB="0" distL="114300" distR="114300" simplePos="0" relativeHeight="251660288" behindDoc="1" locked="0" layoutInCell="1" allowOverlap="1" wp14:anchorId="3F4F2118" wp14:editId="050E0D3D">
          <wp:simplePos x="0" y="0"/>
          <wp:positionH relativeFrom="margin">
            <wp:posOffset>4605020</wp:posOffset>
          </wp:positionH>
          <wp:positionV relativeFrom="paragraph">
            <wp:posOffset>12700</wp:posOffset>
          </wp:positionV>
          <wp:extent cx="1809750" cy="9956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995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38C" w:rsidRPr="0083706B">
      <w:rPr>
        <w:sz w:val="20"/>
        <w:szCs w:val="20"/>
      </w:rPr>
      <w:t>Biudžetinė įstaiga</w:t>
    </w:r>
    <w:r w:rsidR="00E6238C" w:rsidRPr="0083706B">
      <w:rPr>
        <w:sz w:val="20"/>
        <w:szCs w:val="20"/>
      </w:rPr>
      <w:tab/>
    </w:r>
    <w:r w:rsidR="00E6238C">
      <w:rPr>
        <w:sz w:val="20"/>
        <w:szCs w:val="20"/>
      </w:rPr>
      <w:tab/>
      <w:t xml:space="preserve">     </w:t>
    </w:r>
    <w:r w:rsidR="00E6238C" w:rsidRPr="0083706B">
      <w:rPr>
        <w:sz w:val="20"/>
        <w:szCs w:val="20"/>
      </w:rPr>
      <w:t>Duomenys kaupiami ir saugomi</w:t>
    </w:r>
  </w:p>
  <w:p w14:paraId="4C883967" w14:textId="24AD7F1E" w:rsidR="00E6238C" w:rsidRPr="0083706B" w:rsidRDefault="00E6238C" w:rsidP="00B857BC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 w:rsidRPr="0083706B">
      <w:rPr>
        <w:sz w:val="20"/>
        <w:szCs w:val="20"/>
      </w:rPr>
      <w:t>Klaipėdos g. 2, LT-96130,  Gargždai</w:t>
    </w:r>
    <w:r w:rsidRPr="0083706B">
      <w:rPr>
        <w:sz w:val="20"/>
        <w:szCs w:val="20"/>
      </w:rPr>
      <w:tab/>
    </w:r>
    <w:r>
      <w:rPr>
        <w:sz w:val="20"/>
        <w:szCs w:val="20"/>
      </w:rPr>
      <w:t xml:space="preserve">                            </w:t>
    </w:r>
    <w:r w:rsidRPr="0083706B">
      <w:rPr>
        <w:sz w:val="20"/>
        <w:szCs w:val="20"/>
      </w:rPr>
      <w:t>Juridinių asmenų registre</w:t>
    </w:r>
    <w:r w:rsidRPr="0083706B">
      <w:rPr>
        <w:sz w:val="20"/>
        <w:szCs w:val="20"/>
      </w:rPr>
      <w:tab/>
    </w:r>
  </w:p>
  <w:p w14:paraId="210F0D8B" w14:textId="77777777" w:rsidR="00E6238C" w:rsidRPr="0083706B" w:rsidRDefault="00E6238C" w:rsidP="00B857BC">
    <w:pPr>
      <w:pStyle w:val="Porat"/>
      <w:tabs>
        <w:tab w:val="clear" w:pos="4680"/>
        <w:tab w:val="clear" w:pos="9360"/>
        <w:tab w:val="left" w:pos="2730"/>
        <w:tab w:val="left" w:pos="8340"/>
      </w:tabs>
      <w:ind w:hanging="1134"/>
      <w:rPr>
        <w:sz w:val="20"/>
        <w:szCs w:val="20"/>
      </w:rPr>
    </w:pPr>
    <w:r w:rsidRPr="0083706B">
      <w:rPr>
        <w:sz w:val="20"/>
        <w:szCs w:val="20"/>
      </w:rPr>
      <w:t xml:space="preserve">Tel. (8 46) 42 11 16 </w:t>
    </w:r>
    <w:r w:rsidRPr="0083706B">
      <w:rPr>
        <w:sz w:val="20"/>
        <w:szCs w:val="20"/>
      </w:rPr>
      <w:tab/>
    </w:r>
    <w:r>
      <w:rPr>
        <w:sz w:val="20"/>
        <w:szCs w:val="20"/>
      </w:rPr>
      <w:t xml:space="preserve">                            </w:t>
    </w:r>
    <w:r w:rsidRPr="0083706B">
      <w:rPr>
        <w:sz w:val="20"/>
        <w:szCs w:val="20"/>
      </w:rPr>
      <w:t xml:space="preserve">Kodas </w:t>
    </w:r>
    <w:r w:rsidRPr="0083706B">
      <w:rPr>
        <w:sz w:val="20"/>
        <w:szCs w:val="20"/>
        <w:shd w:val="clear" w:color="auto" w:fill="FFFFFF"/>
      </w:rPr>
      <w:t> 188773688</w:t>
    </w:r>
  </w:p>
  <w:p w14:paraId="59876144" w14:textId="77777777" w:rsidR="00E6238C" w:rsidRPr="0083706B" w:rsidRDefault="00E6238C" w:rsidP="00B857BC">
    <w:pPr>
      <w:pStyle w:val="Porat"/>
      <w:tabs>
        <w:tab w:val="clear" w:pos="4680"/>
        <w:tab w:val="clear" w:pos="9360"/>
        <w:tab w:val="left" w:pos="5820"/>
      </w:tabs>
      <w:ind w:hanging="1134"/>
      <w:rPr>
        <w:sz w:val="20"/>
        <w:szCs w:val="20"/>
      </w:rPr>
    </w:pPr>
    <w:r w:rsidRPr="0083706B">
      <w:rPr>
        <w:sz w:val="20"/>
        <w:szCs w:val="20"/>
      </w:rPr>
      <w:t xml:space="preserve">El. paštas </w:t>
    </w:r>
    <w:hyperlink r:id="rId2" w:history="1">
      <w:r w:rsidRPr="0083706B">
        <w:rPr>
          <w:rStyle w:val="Hipersaitas"/>
          <w:sz w:val="20"/>
          <w:szCs w:val="20"/>
        </w:rPr>
        <w:t>savivaldybe@klaipedos-r.lt</w:t>
      </w:r>
    </w:hyperlink>
    <w:r w:rsidRPr="0083706B">
      <w:rPr>
        <w:sz w:val="20"/>
        <w:szCs w:val="20"/>
      </w:rPr>
      <w:t xml:space="preserve">                 </w:t>
    </w:r>
    <w:r>
      <w:rPr>
        <w:sz w:val="20"/>
        <w:szCs w:val="20"/>
      </w:rPr>
      <w:t xml:space="preserve">                            </w:t>
    </w:r>
    <w:hyperlink r:id="rId3" w:history="1">
      <w:r w:rsidRPr="0083706B">
        <w:rPr>
          <w:rStyle w:val="Hipersaitas"/>
          <w:sz w:val="20"/>
          <w:szCs w:val="20"/>
        </w:rPr>
        <w:t>www.klaipedos-r.lt</w:t>
      </w:r>
    </w:hyperlink>
  </w:p>
  <w:p w14:paraId="39AB4A64" w14:textId="7693D7F4" w:rsidR="00E6238C" w:rsidRDefault="00E6238C" w:rsidP="00B857BC">
    <w:pPr>
      <w:pStyle w:val="Porat"/>
      <w:tabs>
        <w:tab w:val="right" w:pos="9638"/>
      </w:tabs>
      <w:ind w:hanging="1134"/>
      <w:rPr>
        <w:sz w:val="20"/>
        <w:szCs w:val="20"/>
      </w:rPr>
    </w:pPr>
    <w:r w:rsidRPr="0083706B">
      <w:rPr>
        <w:sz w:val="20"/>
        <w:szCs w:val="20"/>
      </w:rPr>
      <w:t>S</w:t>
    </w:r>
    <w:r>
      <w:rPr>
        <w:sz w:val="20"/>
        <w:szCs w:val="20"/>
      </w:rPr>
      <w:t>eniūnijos</w:t>
    </w:r>
    <w:r w:rsidRPr="0083706B">
      <w:rPr>
        <w:sz w:val="20"/>
        <w:szCs w:val="20"/>
      </w:rPr>
      <w:t xml:space="preserve"> duomenys: </w:t>
    </w:r>
  </w:p>
  <w:p w14:paraId="20D093DE" w14:textId="2E554100" w:rsidR="001D3F0F" w:rsidRDefault="001D3F0F" w:rsidP="00B857BC">
    <w:pPr>
      <w:pStyle w:val="Porat"/>
      <w:tabs>
        <w:tab w:val="right" w:pos="9638"/>
      </w:tabs>
      <w:ind w:hanging="1134"/>
      <w:rPr>
        <w:sz w:val="20"/>
        <w:szCs w:val="20"/>
      </w:rPr>
    </w:pPr>
    <w:r>
      <w:rPr>
        <w:sz w:val="20"/>
        <w:szCs w:val="20"/>
      </w:rPr>
      <w:t>Kodas 188661632</w:t>
    </w:r>
  </w:p>
  <w:p w14:paraId="7B51AC40" w14:textId="591D81B7" w:rsidR="00E6238C" w:rsidRDefault="004E31D3" w:rsidP="00B857BC">
    <w:pPr>
      <w:pStyle w:val="Porat"/>
      <w:tabs>
        <w:tab w:val="right" w:pos="9638"/>
      </w:tabs>
      <w:ind w:hanging="1134"/>
      <w:rPr>
        <w:sz w:val="20"/>
        <w:szCs w:val="20"/>
      </w:rPr>
    </w:pPr>
    <w:r>
      <w:rPr>
        <w:sz w:val="20"/>
        <w:szCs w:val="20"/>
      </w:rPr>
      <w:t>Mokyklos</w:t>
    </w:r>
    <w:r w:rsidR="00E6238C" w:rsidRPr="0083706B">
      <w:rPr>
        <w:sz w:val="20"/>
        <w:szCs w:val="20"/>
      </w:rPr>
      <w:t xml:space="preserve"> g. </w:t>
    </w:r>
    <w:r>
      <w:rPr>
        <w:sz w:val="20"/>
        <w:szCs w:val="20"/>
      </w:rPr>
      <w:t>4</w:t>
    </w:r>
    <w:r w:rsidR="00E6238C" w:rsidRPr="0083706B">
      <w:rPr>
        <w:sz w:val="20"/>
        <w:szCs w:val="20"/>
      </w:rPr>
      <w:t>, LT-96</w:t>
    </w:r>
    <w:r>
      <w:rPr>
        <w:sz w:val="20"/>
        <w:szCs w:val="20"/>
      </w:rPr>
      <w:t>292</w:t>
    </w:r>
    <w:r w:rsidR="00E6238C" w:rsidRPr="0083706B">
      <w:rPr>
        <w:sz w:val="20"/>
        <w:szCs w:val="20"/>
      </w:rPr>
      <w:t xml:space="preserve"> </w:t>
    </w:r>
    <w:r>
      <w:rPr>
        <w:sz w:val="20"/>
        <w:szCs w:val="20"/>
      </w:rPr>
      <w:t>Judrėnai</w:t>
    </w:r>
  </w:p>
  <w:p w14:paraId="074A0FDC" w14:textId="143B0348" w:rsidR="00E6238C" w:rsidRPr="0083706B" w:rsidRDefault="00E6238C" w:rsidP="00B857BC">
    <w:pPr>
      <w:pStyle w:val="Porat"/>
      <w:tabs>
        <w:tab w:val="right" w:pos="9638"/>
      </w:tabs>
      <w:ind w:hanging="1134"/>
      <w:rPr>
        <w:sz w:val="20"/>
        <w:szCs w:val="20"/>
      </w:rPr>
    </w:pPr>
    <w:r w:rsidRPr="0083706B">
      <w:rPr>
        <w:sz w:val="20"/>
        <w:szCs w:val="20"/>
      </w:rPr>
      <w:t>tel. (8 46) 4</w:t>
    </w:r>
    <w:r w:rsidR="004E31D3">
      <w:rPr>
        <w:sz w:val="20"/>
        <w:szCs w:val="20"/>
      </w:rPr>
      <w:t>4</w:t>
    </w:r>
    <w:r w:rsidRPr="0083706B">
      <w:rPr>
        <w:sz w:val="20"/>
        <w:szCs w:val="20"/>
      </w:rPr>
      <w:t xml:space="preserve"> </w:t>
    </w:r>
    <w:r w:rsidR="004E31D3">
      <w:rPr>
        <w:sz w:val="20"/>
        <w:szCs w:val="20"/>
      </w:rPr>
      <w:t>29</w:t>
    </w:r>
    <w:r w:rsidRPr="0083706B">
      <w:rPr>
        <w:sz w:val="20"/>
        <w:szCs w:val="20"/>
      </w:rPr>
      <w:t xml:space="preserve"> </w:t>
    </w:r>
    <w:r w:rsidR="004E31D3">
      <w:rPr>
        <w:sz w:val="20"/>
        <w:szCs w:val="20"/>
      </w:rPr>
      <w:t>85</w:t>
    </w:r>
    <w:r>
      <w:rPr>
        <w:sz w:val="20"/>
        <w:szCs w:val="20"/>
      </w:rPr>
      <w:t>, e</w:t>
    </w:r>
    <w:r w:rsidRPr="0083706B">
      <w:rPr>
        <w:sz w:val="20"/>
        <w:szCs w:val="20"/>
      </w:rPr>
      <w:t xml:space="preserve">l. p. </w:t>
    </w:r>
    <w:r w:rsidR="004E31D3">
      <w:rPr>
        <w:sz w:val="20"/>
        <w:szCs w:val="20"/>
      </w:rPr>
      <w:t>zigmantas.siminauskas</w:t>
    </w:r>
    <w:r w:rsidRPr="0083706B">
      <w:rPr>
        <w:sz w:val="20"/>
        <w:szCs w:val="20"/>
      </w:rPr>
      <w:t>@klaipedos-r.lt</w:t>
    </w:r>
    <w:r w:rsidRPr="0083706B">
      <w:tab/>
    </w:r>
    <w:r>
      <w:rPr>
        <w:lang w:val="en-US"/>
      </w:rPr>
      <w:tab/>
    </w:r>
    <w:r>
      <w:rPr>
        <w:lang w:val="en-US"/>
      </w:rPr>
      <w:tab/>
    </w:r>
  </w:p>
  <w:p w14:paraId="2AC74A15" w14:textId="77777777" w:rsidR="00E6238C" w:rsidRDefault="00E6238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633B" w14:textId="77777777" w:rsidR="007A717C" w:rsidRDefault="007A717C" w:rsidP="00F3669A">
      <w:r>
        <w:separator/>
      </w:r>
    </w:p>
  </w:footnote>
  <w:footnote w:type="continuationSeparator" w:id="0">
    <w:p w14:paraId="41C7191A" w14:textId="77777777" w:rsidR="007A717C" w:rsidRDefault="007A717C" w:rsidP="00F3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454F" w14:textId="77777777" w:rsidR="001D3F0F" w:rsidRDefault="001D3F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D90A" w14:textId="77777777" w:rsidR="001D3F0F" w:rsidRDefault="001D3F0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83BE" w14:textId="77777777" w:rsidR="001D3F0F" w:rsidRDefault="001D3F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197546">
    <w:abstractNumId w:val="0"/>
  </w:num>
  <w:num w:numId="2" w16cid:durableId="1489516518">
    <w:abstractNumId w:val="1"/>
  </w:num>
  <w:num w:numId="3" w16cid:durableId="1540818947">
    <w:abstractNumId w:val="3"/>
  </w:num>
  <w:num w:numId="4" w16cid:durableId="1914970163">
    <w:abstractNumId w:val="4"/>
  </w:num>
  <w:num w:numId="5" w16cid:durableId="964383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D9"/>
    <w:rsid w:val="000003F1"/>
    <w:rsid w:val="00003755"/>
    <w:rsid w:val="00003BCB"/>
    <w:rsid w:val="000047A9"/>
    <w:rsid w:val="00007819"/>
    <w:rsid w:val="00007DF6"/>
    <w:rsid w:val="00012987"/>
    <w:rsid w:val="00013A00"/>
    <w:rsid w:val="00013E8F"/>
    <w:rsid w:val="00015826"/>
    <w:rsid w:val="00015CDC"/>
    <w:rsid w:val="00020E96"/>
    <w:rsid w:val="00021A50"/>
    <w:rsid w:val="00021B0B"/>
    <w:rsid w:val="0002339C"/>
    <w:rsid w:val="00024C1A"/>
    <w:rsid w:val="0002518A"/>
    <w:rsid w:val="000270AB"/>
    <w:rsid w:val="000329AE"/>
    <w:rsid w:val="00033D8D"/>
    <w:rsid w:val="00034462"/>
    <w:rsid w:val="00034EE8"/>
    <w:rsid w:val="0003504A"/>
    <w:rsid w:val="000361DC"/>
    <w:rsid w:val="00040AB4"/>
    <w:rsid w:val="00044836"/>
    <w:rsid w:val="00044BBB"/>
    <w:rsid w:val="0004612C"/>
    <w:rsid w:val="0005188E"/>
    <w:rsid w:val="00051E5B"/>
    <w:rsid w:val="0005429D"/>
    <w:rsid w:val="0006265E"/>
    <w:rsid w:val="00063A73"/>
    <w:rsid w:val="000746CE"/>
    <w:rsid w:val="00074F5C"/>
    <w:rsid w:val="00075C0D"/>
    <w:rsid w:val="000762E9"/>
    <w:rsid w:val="00076375"/>
    <w:rsid w:val="0007657B"/>
    <w:rsid w:val="00080DAA"/>
    <w:rsid w:val="00085CA7"/>
    <w:rsid w:val="00087326"/>
    <w:rsid w:val="000959A7"/>
    <w:rsid w:val="00095D16"/>
    <w:rsid w:val="000A2600"/>
    <w:rsid w:val="000A2EDF"/>
    <w:rsid w:val="000A3EAA"/>
    <w:rsid w:val="000A686D"/>
    <w:rsid w:val="000B326D"/>
    <w:rsid w:val="000C143F"/>
    <w:rsid w:val="000C2816"/>
    <w:rsid w:val="000D05A0"/>
    <w:rsid w:val="000D24DA"/>
    <w:rsid w:val="000E0BFE"/>
    <w:rsid w:val="000F2923"/>
    <w:rsid w:val="00104652"/>
    <w:rsid w:val="00113323"/>
    <w:rsid w:val="001161C5"/>
    <w:rsid w:val="00116DCB"/>
    <w:rsid w:val="001173B6"/>
    <w:rsid w:val="00133531"/>
    <w:rsid w:val="00137575"/>
    <w:rsid w:val="00140404"/>
    <w:rsid w:val="00142B14"/>
    <w:rsid w:val="00152674"/>
    <w:rsid w:val="00152C82"/>
    <w:rsid w:val="0016762F"/>
    <w:rsid w:val="00172665"/>
    <w:rsid w:val="00172CE5"/>
    <w:rsid w:val="00175C3A"/>
    <w:rsid w:val="00180E70"/>
    <w:rsid w:val="001827F0"/>
    <w:rsid w:val="00182BDC"/>
    <w:rsid w:val="00183825"/>
    <w:rsid w:val="00183C9D"/>
    <w:rsid w:val="00190F04"/>
    <w:rsid w:val="0019433B"/>
    <w:rsid w:val="001943C3"/>
    <w:rsid w:val="00195D77"/>
    <w:rsid w:val="00195E99"/>
    <w:rsid w:val="00197BEE"/>
    <w:rsid w:val="001A175D"/>
    <w:rsid w:val="001A18A3"/>
    <w:rsid w:val="001A49A2"/>
    <w:rsid w:val="001A7935"/>
    <w:rsid w:val="001B055F"/>
    <w:rsid w:val="001B2094"/>
    <w:rsid w:val="001B522F"/>
    <w:rsid w:val="001B5E4B"/>
    <w:rsid w:val="001C1B12"/>
    <w:rsid w:val="001C5296"/>
    <w:rsid w:val="001C6E8A"/>
    <w:rsid w:val="001C752D"/>
    <w:rsid w:val="001D1973"/>
    <w:rsid w:val="001D1CC7"/>
    <w:rsid w:val="001D1FEF"/>
    <w:rsid w:val="001D33B8"/>
    <w:rsid w:val="001D3F0F"/>
    <w:rsid w:val="001D4D0E"/>
    <w:rsid w:val="001D5F78"/>
    <w:rsid w:val="001D6BD4"/>
    <w:rsid w:val="001D7B36"/>
    <w:rsid w:val="001E1534"/>
    <w:rsid w:val="001E1807"/>
    <w:rsid w:val="001E535D"/>
    <w:rsid w:val="001E7CF9"/>
    <w:rsid w:val="001F0711"/>
    <w:rsid w:val="001F0AD1"/>
    <w:rsid w:val="001F5DB6"/>
    <w:rsid w:val="001F72FA"/>
    <w:rsid w:val="001F73A5"/>
    <w:rsid w:val="002019A6"/>
    <w:rsid w:val="00201B9B"/>
    <w:rsid w:val="00204B5E"/>
    <w:rsid w:val="00205B9C"/>
    <w:rsid w:val="002100E9"/>
    <w:rsid w:val="00216E4C"/>
    <w:rsid w:val="00221EE7"/>
    <w:rsid w:val="00230BEE"/>
    <w:rsid w:val="002343FD"/>
    <w:rsid w:val="0023606D"/>
    <w:rsid w:val="00245314"/>
    <w:rsid w:val="00247429"/>
    <w:rsid w:val="00247E62"/>
    <w:rsid w:val="00252034"/>
    <w:rsid w:val="00257C46"/>
    <w:rsid w:val="002602AC"/>
    <w:rsid w:val="002639AA"/>
    <w:rsid w:val="00266E26"/>
    <w:rsid w:val="00281E0B"/>
    <w:rsid w:val="00282DAE"/>
    <w:rsid w:val="00283426"/>
    <w:rsid w:val="002860E7"/>
    <w:rsid w:val="00286CAA"/>
    <w:rsid w:val="00290F28"/>
    <w:rsid w:val="0029593B"/>
    <w:rsid w:val="00297174"/>
    <w:rsid w:val="002A0FFB"/>
    <w:rsid w:val="002A2B8E"/>
    <w:rsid w:val="002A69E3"/>
    <w:rsid w:val="002A71EA"/>
    <w:rsid w:val="002B0933"/>
    <w:rsid w:val="002B3FA0"/>
    <w:rsid w:val="002B683A"/>
    <w:rsid w:val="002C09DC"/>
    <w:rsid w:val="002C1789"/>
    <w:rsid w:val="002C2B8E"/>
    <w:rsid w:val="002C6CB7"/>
    <w:rsid w:val="002D4AA7"/>
    <w:rsid w:val="002D5DC9"/>
    <w:rsid w:val="002E13CF"/>
    <w:rsid w:val="002E3E4E"/>
    <w:rsid w:val="002E7C97"/>
    <w:rsid w:val="002E7F79"/>
    <w:rsid w:val="002F353F"/>
    <w:rsid w:val="002F505C"/>
    <w:rsid w:val="002F5B8B"/>
    <w:rsid w:val="003009DA"/>
    <w:rsid w:val="00301BBB"/>
    <w:rsid w:val="00305AF2"/>
    <w:rsid w:val="00307642"/>
    <w:rsid w:val="00315C8F"/>
    <w:rsid w:val="00316B67"/>
    <w:rsid w:val="003178D8"/>
    <w:rsid w:val="00317E6A"/>
    <w:rsid w:val="0032319B"/>
    <w:rsid w:val="0032756E"/>
    <w:rsid w:val="00331ADA"/>
    <w:rsid w:val="00332D0B"/>
    <w:rsid w:val="00341011"/>
    <w:rsid w:val="00344EAB"/>
    <w:rsid w:val="00345B23"/>
    <w:rsid w:val="00347842"/>
    <w:rsid w:val="00347A82"/>
    <w:rsid w:val="00347D33"/>
    <w:rsid w:val="00361D3C"/>
    <w:rsid w:val="00362D0F"/>
    <w:rsid w:val="00366DC0"/>
    <w:rsid w:val="00367C28"/>
    <w:rsid w:val="00376866"/>
    <w:rsid w:val="003773F1"/>
    <w:rsid w:val="00381AE7"/>
    <w:rsid w:val="00382296"/>
    <w:rsid w:val="00382BA6"/>
    <w:rsid w:val="00387755"/>
    <w:rsid w:val="003929E9"/>
    <w:rsid w:val="00396A5E"/>
    <w:rsid w:val="00397453"/>
    <w:rsid w:val="003A0987"/>
    <w:rsid w:val="003A3BCD"/>
    <w:rsid w:val="003A5118"/>
    <w:rsid w:val="003B26F4"/>
    <w:rsid w:val="003B431B"/>
    <w:rsid w:val="003C46D2"/>
    <w:rsid w:val="003C5FA9"/>
    <w:rsid w:val="003C6A48"/>
    <w:rsid w:val="003D452A"/>
    <w:rsid w:val="003D58B1"/>
    <w:rsid w:val="003E1DED"/>
    <w:rsid w:val="003E2798"/>
    <w:rsid w:val="003E3E3C"/>
    <w:rsid w:val="003E4322"/>
    <w:rsid w:val="003E4B4F"/>
    <w:rsid w:val="003E50F7"/>
    <w:rsid w:val="003E61CD"/>
    <w:rsid w:val="003F1F5D"/>
    <w:rsid w:val="003F6385"/>
    <w:rsid w:val="00404024"/>
    <w:rsid w:val="004067D3"/>
    <w:rsid w:val="004071E9"/>
    <w:rsid w:val="004109DA"/>
    <w:rsid w:val="00411F90"/>
    <w:rsid w:val="00412370"/>
    <w:rsid w:val="0041786C"/>
    <w:rsid w:val="00420210"/>
    <w:rsid w:val="004214BD"/>
    <w:rsid w:val="00423ADB"/>
    <w:rsid w:val="00423D81"/>
    <w:rsid w:val="0043026F"/>
    <w:rsid w:val="00431EB4"/>
    <w:rsid w:val="00445171"/>
    <w:rsid w:val="00447E49"/>
    <w:rsid w:val="00450646"/>
    <w:rsid w:val="0045099F"/>
    <w:rsid w:val="0045121A"/>
    <w:rsid w:val="00452331"/>
    <w:rsid w:val="004527E0"/>
    <w:rsid w:val="004554E4"/>
    <w:rsid w:val="00457480"/>
    <w:rsid w:val="00461EFF"/>
    <w:rsid w:val="004627AB"/>
    <w:rsid w:val="0046700A"/>
    <w:rsid w:val="004731E9"/>
    <w:rsid w:val="0047575B"/>
    <w:rsid w:val="004770AB"/>
    <w:rsid w:val="00480C6A"/>
    <w:rsid w:val="00487565"/>
    <w:rsid w:val="004875F6"/>
    <w:rsid w:val="00487748"/>
    <w:rsid w:val="00490EA9"/>
    <w:rsid w:val="004929EB"/>
    <w:rsid w:val="00494C96"/>
    <w:rsid w:val="00497810"/>
    <w:rsid w:val="004A3430"/>
    <w:rsid w:val="004A40FE"/>
    <w:rsid w:val="004A6212"/>
    <w:rsid w:val="004C27C2"/>
    <w:rsid w:val="004C30AA"/>
    <w:rsid w:val="004C3F57"/>
    <w:rsid w:val="004C67AA"/>
    <w:rsid w:val="004D768C"/>
    <w:rsid w:val="004E2FFB"/>
    <w:rsid w:val="004E31D3"/>
    <w:rsid w:val="004E3A01"/>
    <w:rsid w:val="004E3A9F"/>
    <w:rsid w:val="004E3DEB"/>
    <w:rsid w:val="004E61FA"/>
    <w:rsid w:val="004E759B"/>
    <w:rsid w:val="004F1C8B"/>
    <w:rsid w:val="004F4204"/>
    <w:rsid w:val="004F61F8"/>
    <w:rsid w:val="004F7795"/>
    <w:rsid w:val="004F7FF3"/>
    <w:rsid w:val="00501018"/>
    <w:rsid w:val="00502ED9"/>
    <w:rsid w:val="00503832"/>
    <w:rsid w:val="00504744"/>
    <w:rsid w:val="00504A50"/>
    <w:rsid w:val="005134DA"/>
    <w:rsid w:val="00521513"/>
    <w:rsid w:val="00524928"/>
    <w:rsid w:val="0053170F"/>
    <w:rsid w:val="005321DF"/>
    <w:rsid w:val="00536517"/>
    <w:rsid w:val="005368B5"/>
    <w:rsid w:val="0054647C"/>
    <w:rsid w:val="00550976"/>
    <w:rsid w:val="0055510C"/>
    <w:rsid w:val="0055652A"/>
    <w:rsid w:val="005565F3"/>
    <w:rsid w:val="005569E3"/>
    <w:rsid w:val="00557189"/>
    <w:rsid w:val="005579E6"/>
    <w:rsid w:val="00557FDB"/>
    <w:rsid w:val="00560679"/>
    <w:rsid w:val="00561D8E"/>
    <w:rsid w:val="005653F5"/>
    <w:rsid w:val="00566D21"/>
    <w:rsid w:val="0057001D"/>
    <w:rsid w:val="00574DAE"/>
    <w:rsid w:val="00577A25"/>
    <w:rsid w:val="00580A3E"/>
    <w:rsid w:val="00582340"/>
    <w:rsid w:val="00584C7C"/>
    <w:rsid w:val="00595420"/>
    <w:rsid w:val="005A1EB6"/>
    <w:rsid w:val="005A4201"/>
    <w:rsid w:val="005A5E22"/>
    <w:rsid w:val="005A6699"/>
    <w:rsid w:val="005B1E6F"/>
    <w:rsid w:val="005B4BFD"/>
    <w:rsid w:val="005B5618"/>
    <w:rsid w:val="005B630C"/>
    <w:rsid w:val="005B728C"/>
    <w:rsid w:val="005B7B07"/>
    <w:rsid w:val="005C73D4"/>
    <w:rsid w:val="005D101E"/>
    <w:rsid w:val="00600EC0"/>
    <w:rsid w:val="006037CA"/>
    <w:rsid w:val="006047B9"/>
    <w:rsid w:val="00611BF5"/>
    <w:rsid w:val="00616400"/>
    <w:rsid w:val="00617D81"/>
    <w:rsid w:val="0062013E"/>
    <w:rsid w:val="00620224"/>
    <w:rsid w:val="006246F9"/>
    <w:rsid w:val="00627E16"/>
    <w:rsid w:val="0064002E"/>
    <w:rsid w:val="00640FC6"/>
    <w:rsid w:val="00642F20"/>
    <w:rsid w:val="00643E1A"/>
    <w:rsid w:val="0064475D"/>
    <w:rsid w:val="0064489D"/>
    <w:rsid w:val="00644DA0"/>
    <w:rsid w:val="00646990"/>
    <w:rsid w:val="006501DC"/>
    <w:rsid w:val="00650BF6"/>
    <w:rsid w:val="006538DC"/>
    <w:rsid w:val="00655EEF"/>
    <w:rsid w:val="00656FFF"/>
    <w:rsid w:val="0065720C"/>
    <w:rsid w:val="00662374"/>
    <w:rsid w:val="00671151"/>
    <w:rsid w:val="00673301"/>
    <w:rsid w:val="00677FD3"/>
    <w:rsid w:val="00680B55"/>
    <w:rsid w:val="00681CBD"/>
    <w:rsid w:val="00681F47"/>
    <w:rsid w:val="00684ADA"/>
    <w:rsid w:val="006860E7"/>
    <w:rsid w:val="006905D1"/>
    <w:rsid w:val="00693061"/>
    <w:rsid w:val="006977C5"/>
    <w:rsid w:val="006A4397"/>
    <w:rsid w:val="006A4AAA"/>
    <w:rsid w:val="006A4ED4"/>
    <w:rsid w:val="006A651F"/>
    <w:rsid w:val="006A6C0E"/>
    <w:rsid w:val="006B77B6"/>
    <w:rsid w:val="006C64AB"/>
    <w:rsid w:val="006C6B52"/>
    <w:rsid w:val="006C7698"/>
    <w:rsid w:val="006D1B3F"/>
    <w:rsid w:val="006D38E5"/>
    <w:rsid w:val="006D3D11"/>
    <w:rsid w:val="006D4212"/>
    <w:rsid w:val="006D550E"/>
    <w:rsid w:val="006D659F"/>
    <w:rsid w:val="006E2C2A"/>
    <w:rsid w:val="006E3B09"/>
    <w:rsid w:val="007006E1"/>
    <w:rsid w:val="007011BE"/>
    <w:rsid w:val="007028F9"/>
    <w:rsid w:val="00703858"/>
    <w:rsid w:val="0070390C"/>
    <w:rsid w:val="00703C55"/>
    <w:rsid w:val="00704203"/>
    <w:rsid w:val="00713CFC"/>
    <w:rsid w:val="00714964"/>
    <w:rsid w:val="00717A13"/>
    <w:rsid w:val="00717C5E"/>
    <w:rsid w:val="007202F7"/>
    <w:rsid w:val="00722717"/>
    <w:rsid w:val="00727516"/>
    <w:rsid w:val="007365CC"/>
    <w:rsid w:val="007453CB"/>
    <w:rsid w:val="00747B59"/>
    <w:rsid w:val="0075068D"/>
    <w:rsid w:val="0075091F"/>
    <w:rsid w:val="00750F6B"/>
    <w:rsid w:val="00752783"/>
    <w:rsid w:val="00760A6D"/>
    <w:rsid w:val="007650FD"/>
    <w:rsid w:val="00767E91"/>
    <w:rsid w:val="0077076A"/>
    <w:rsid w:val="00772673"/>
    <w:rsid w:val="00776AC0"/>
    <w:rsid w:val="0077723B"/>
    <w:rsid w:val="0078000B"/>
    <w:rsid w:val="00783254"/>
    <w:rsid w:val="007833CA"/>
    <w:rsid w:val="00784628"/>
    <w:rsid w:val="0078631B"/>
    <w:rsid w:val="007876C0"/>
    <w:rsid w:val="00792A80"/>
    <w:rsid w:val="00792E7D"/>
    <w:rsid w:val="007931A1"/>
    <w:rsid w:val="007931AB"/>
    <w:rsid w:val="0079540C"/>
    <w:rsid w:val="007A2900"/>
    <w:rsid w:val="007A3C8E"/>
    <w:rsid w:val="007A5291"/>
    <w:rsid w:val="007A5D3B"/>
    <w:rsid w:val="007A717C"/>
    <w:rsid w:val="007B1D39"/>
    <w:rsid w:val="007B65A5"/>
    <w:rsid w:val="007C0474"/>
    <w:rsid w:val="007C197F"/>
    <w:rsid w:val="007D445B"/>
    <w:rsid w:val="007F0B23"/>
    <w:rsid w:val="007F1867"/>
    <w:rsid w:val="007F2C55"/>
    <w:rsid w:val="00811EE6"/>
    <w:rsid w:val="00814B59"/>
    <w:rsid w:val="008150F6"/>
    <w:rsid w:val="008152A9"/>
    <w:rsid w:val="00820C4D"/>
    <w:rsid w:val="00820E80"/>
    <w:rsid w:val="008234EE"/>
    <w:rsid w:val="00834599"/>
    <w:rsid w:val="00835499"/>
    <w:rsid w:val="0083706B"/>
    <w:rsid w:val="00843F21"/>
    <w:rsid w:val="00845448"/>
    <w:rsid w:val="00845468"/>
    <w:rsid w:val="00850C5D"/>
    <w:rsid w:val="00853EB1"/>
    <w:rsid w:val="00860AF8"/>
    <w:rsid w:val="008633DC"/>
    <w:rsid w:val="00865267"/>
    <w:rsid w:val="00866A7E"/>
    <w:rsid w:val="00867C37"/>
    <w:rsid w:val="00876A7C"/>
    <w:rsid w:val="00883395"/>
    <w:rsid w:val="0088769E"/>
    <w:rsid w:val="008933FA"/>
    <w:rsid w:val="00897A21"/>
    <w:rsid w:val="008A3D65"/>
    <w:rsid w:val="008A46D6"/>
    <w:rsid w:val="008B27BA"/>
    <w:rsid w:val="008B69C8"/>
    <w:rsid w:val="008C09B6"/>
    <w:rsid w:val="008C0B80"/>
    <w:rsid w:val="008C16EB"/>
    <w:rsid w:val="008C18F7"/>
    <w:rsid w:val="008C637E"/>
    <w:rsid w:val="008C7804"/>
    <w:rsid w:val="008C7837"/>
    <w:rsid w:val="008D18C8"/>
    <w:rsid w:val="008D60EF"/>
    <w:rsid w:val="008E1F11"/>
    <w:rsid w:val="008E54C0"/>
    <w:rsid w:val="008E5571"/>
    <w:rsid w:val="008E795F"/>
    <w:rsid w:val="008F20BE"/>
    <w:rsid w:val="008F31FA"/>
    <w:rsid w:val="00902C2A"/>
    <w:rsid w:val="00904BC6"/>
    <w:rsid w:val="0090662B"/>
    <w:rsid w:val="00924D99"/>
    <w:rsid w:val="00925100"/>
    <w:rsid w:val="0093203E"/>
    <w:rsid w:val="00932652"/>
    <w:rsid w:val="009338F1"/>
    <w:rsid w:val="0094147E"/>
    <w:rsid w:val="00943E8B"/>
    <w:rsid w:val="009463C3"/>
    <w:rsid w:val="009478D7"/>
    <w:rsid w:val="00947CA0"/>
    <w:rsid w:val="009518D9"/>
    <w:rsid w:val="00952190"/>
    <w:rsid w:val="00955EDC"/>
    <w:rsid w:val="00956750"/>
    <w:rsid w:val="00964F66"/>
    <w:rsid w:val="00972003"/>
    <w:rsid w:val="0097419C"/>
    <w:rsid w:val="00975CF3"/>
    <w:rsid w:val="00982005"/>
    <w:rsid w:val="0098260F"/>
    <w:rsid w:val="00991D81"/>
    <w:rsid w:val="00991E15"/>
    <w:rsid w:val="009930F1"/>
    <w:rsid w:val="00996AF2"/>
    <w:rsid w:val="009A5E82"/>
    <w:rsid w:val="009B2DCE"/>
    <w:rsid w:val="009B4085"/>
    <w:rsid w:val="009B4395"/>
    <w:rsid w:val="009B45AC"/>
    <w:rsid w:val="009B7134"/>
    <w:rsid w:val="009C071A"/>
    <w:rsid w:val="009C082D"/>
    <w:rsid w:val="009C2E34"/>
    <w:rsid w:val="009C48C6"/>
    <w:rsid w:val="009C628A"/>
    <w:rsid w:val="009D0E1C"/>
    <w:rsid w:val="009D278D"/>
    <w:rsid w:val="009D436E"/>
    <w:rsid w:val="009D4FFC"/>
    <w:rsid w:val="009E2EE6"/>
    <w:rsid w:val="009E6296"/>
    <w:rsid w:val="009E73BF"/>
    <w:rsid w:val="009F29A0"/>
    <w:rsid w:val="009F7613"/>
    <w:rsid w:val="00A001FA"/>
    <w:rsid w:val="00A03882"/>
    <w:rsid w:val="00A03A1A"/>
    <w:rsid w:val="00A105C6"/>
    <w:rsid w:val="00A11285"/>
    <w:rsid w:val="00A201FA"/>
    <w:rsid w:val="00A21A80"/>
    <w:rsid w:val="00A22DD6"/>
    <w:rsid w:val="00A263C3"/>
    <w:rsid w:val="00A31BC1"/>
    <w:rsid w:val="00A32EF4"/>
    <w:rsid w:val="00A34351"/>
    <w:rsid w:val="00A37995"/>
    <w:rsid w:val="00A37D50"/>
    <w:rsid w:val="00A4002A"/>
    <w:rsid w:val="00A444C2"/>
    <w:rsid w:val="00A45582"/>
    <w:rsid w:val="00A47B43"/>
    <w:rsid w:val="00A618EB"/>
    <w:rsid w:val="00A61EDA"/>
    <w:rsid w:val="00A647F9"/>
    <w:rsid w:val="00A66FE6"/>
    <w:rsid w:val="00A672C5"/>
    <w:rsid w:val="00A71018"/>
    <w:rsid w:val="00A71FC7"/>
    <w:rsid w:val="00A80068"/>
    <w:rsid w:val="00A824A8"/>
    <w:rsid w:val="00A84329"/>
    <w:rsid w:val="00A904E4"/>
    <w:rsid w:val="00A931F1"/>
    <w:rsid w:val="00AA34A1"/>
    <w:rsid w:val="00AA7965"/>
    <w:rsid w:val="00AB5450"/>
    <w:rsid w:val="00AC036F"/>
    <w:rsid w:val="00AC4804"/>
    <w:rsid w:val="00AC50A8"/>
    <w:rsid w:val="00AC63AA"/>
    <w:rsid w:val="00AD0693"/>
    <w:rsid w:val="00AD298E"/>
    <w:rsid w:val="00AE47A6"/>
    <w:rsid w:val="00AE6309"/>
    <w:rsid w:val="00AF023D"/>
    <w:rsid w:val="00AF2A2A"/>
    <w:rsid w:val="00AF3DA8"/>
    <w:rsid w:val="00AF6158"/>
    <w:rsid w:val="00B0040A"/>
    <w:rsid w:val="00B02BB7"/>
    <w:rsid w:val="00B0437E"/>
    <w:rsid w:val="00B04D0D"/>
    <w:rsid w:val="00B06F1B"/>
    <w:rsid w:val="00B11744"/>
    <w:rsid w:val="00B1475F"/>
    <w:rsid w:val="00B17FF8"/>
    <w:rsid w:val="00B20795"/>
    <w:rsid w:val="00B23DB5"/>
    <w:rsid w:val="00B26C12"/>
    <w:rsid w:val="00B31748"/>
    <w:rsid w:val="00B41286"/>
    <w:rsid w:val="00B419CE"/>
    <w:rsid w:val="00B43103"/>
    <w:rsid w:val="00B44519"/>
    <w:rsid w:val="00B478BC"/>
    <w:rsid w:val="00B517BE"/>
    <w:rsid w:val="00B55488"/>
    <w:rsid w:val="00B55F0F"/>
    <w:rsid w:val="00B61482"/>
    <w:rsid w:val="00B62D0D"/>
    <w:rsid w:val="00B63CED"/>
    <w:rsid w:val="00B64A7F"/>
    <w:rsid w:val="00B71671"/>
    <w:rsid w:val="00B72F97"/>
    <w:rsid w:val="00B73C95"/>
    <w:rsid w:val="00B8049E"/>
    <w:rsid w:val="00B81355"/>
    <w:rsid w:val="00B857BC"/>
    <w:rsid w:val="00B86B2A"/>
    <w:rsid w:val="00B90656"/>
    <w:rsid w:val="00B95893"/>
    <w:rsid w:val="00B961B5"/>
    <w:rsid w:val="00B9743D"/>
    <w:rsid w:val="00BA2513"/>
    <w:rsid w:val="00BA3DD0"/>
    <w:rsid w:val="00BA4C87"/>
    <w:rsid w:val="00BB6BC1"/>
    <w:rsid w:val="00BB6E0E"/>
    <w:rsid w:val="00BC0E62"/>
    <w:rsid w:val="00BC0EC8"/>
    <w:rsid w:val="00BC25AB"/>
    <w:rsid w:val="00BC5B49"/>
    <w:rsid w:val="00BC766E"/>
    <w:rsid w:val="00BD2570"/>
    <w:rsid w:val="00BD31B2"/>
    <w:rsid w:val="00BD5097"/>
    <w:rsid w:val="00BD6F4B"/>
    <w:rsid w:val="00BD708D"/>
    <w:rsid w:val="00BE4F2A"/>
    <w:rsid w:val="00C01F87"/>
    <w:rsid w:val="00C03DEF"/>
    <w:rsid w:val="00C052DB"/>
    <w:rsid w:val="00C0539B"/>
    <w:rsid w:val="00C10DEE"/>
    <w:rsid w:val="00C165DF"/>
    <w:rsid w:val="00C1766A"/>
    <w:rsid w:val="00C17A12"/>
    <w:rsid w:val="00C20ED0"/>
    <w:rsid w:val="00C250A6"/>
    <w:rsid w:val="00C33A4C"/>
    <w:rsid w:val="00C445D5"/>
    <w:rsid w:val="00C44D61"/>
    <w:rsid w:val="00C539AB"/>
    <w:rsid w:val="00C543D9"/>
    <w:rsid w:val="00C5524A"/>
    <w:rsid w:val="00C55B93"/>
    <w:rsid w:val="00C5668F"/>
    <w:rsid w:val="00C57195"/>
    <w:rsid w:val="00C60B97"/>
    <w:rsid w:val="00C63B91"/>
    <w:rsid w:val="00C655FC"/>
    <w:rsid w:val="00C71091"/>
    <w:rsid w:val="00C731F0"/>
    <w:rsid w:val="00C755BC"/>
    <w:rsid w:val="00C775F0"/>
    <w:rsid w:val="00C77A6E"/>
    <w:rsid w:val="00C81539"/>
    <w:rsid w:val="00C81B95"/>
    <w:rsid w:val="00C81E84"/>
    <w:rsid w:val="00C90C58"/>
    <w:rsid w:val="00C91D40"/>
    <w:rsid w:val="00C91F19"/>
    <w:rsid w:val="00C947D0"/>
    <w:rsid w:val="00C96E86"/>
    <w:rsid w:val="00C97096"/>
    <w:rsid w:val="00CA047E"/>
    <w:rsid w:val="00CA2FA9"/>
    <w:rsid w:val="00CA3A41"/>
    <w:rsid w:val="00CA79FA"/>
    <w:rsid w:val="00CA7E6D"/>
    <w:rsid w:val="00CB1136"/>
    <w:rsid w:val="00CB3CE7"/>
    <w:rsid w:val="00CB4A69"/>
    <w:rsid w:val="00CB56D5"/>
    <w:rsid w:val="00CB5C0B"/>
    <w:rsid w:val="00CB5C7E"/>
    <w:rsid w:val="00CC10F1"/>
    <w:rsid w:val="00CC344C"/>
    <w:rsid w:val="00CC358B"/>
    <w:rsid w:val="00CC45B5"/>
    <w:rsid w:val="00CC66B8"/>
    <w:rsid w:val="00CC7099"/>
    <w:rsid w:val="00CD397E"/>
    <w:rsid w:val="00CD7AFE"/>
    <w:rsid w:val="00CE1F32"/>
    <w:rsid w:val="00CE3524"/>
    <w:rsid w:val="00CE4213"/>
    <w:rsid w:val="00CE5939"/>
    <w:rsid w:val="00CE6602"/>
    <w:rsid w:val="00CE7B86"/>
    <w:rsid w:val="00CF16D2"/>
    <w:rsid w:val="00CF371E"/>
    <w:rsid w:val="00CF6E82"/>
    <w:rsid w:val="00D00792"/>
    <w:rsid w:val="00D0163C"/>
    <w:rsid w:val="00D02DB9"/>
    <w:rsid w:val="00D06897"/>
    <w:rsid w:val="00D1163F"/>
    <w:rsid w:val="00D20E02"/>
    <w:rsid w:val="00D2443C"/>
    <w:rsid w:val="00D273A2"/>
    <w:rsid w:val="00D27F44"/>
    <w:rsid w:val="00D30D55"/>
    <w:rsid w:val="00D31E9A"/>
    <w:rsid w:val="00D40D57"/>
    <w:rsid w:val="00D52AA7"/>
    <w:rsid w:val="00D52DB4"/>
    <w:rsid w:val="00D5730F"/>
    <w:rsid w:val="00D57902"/>
    <w:rsid w:val="00D608E7"/>
    <w:rsid w:val="00D634F7"/>
    <w:rsid w:val="00D64785"/>
    <w:rsid w:val="00D675DF"/>
    <w:rsid w:val="00D76DAF"/>
    <w:rsid w:val="00D77010"/>
    <w:rsid w:val="00D77036"/>
    <w:rsid w:val="00D77335"/>
    <w:rsid w:val="00D77F3F"/>
    <w:rsid w:val="00D8045F"/>
    <w:rsid w:val="00D815EE"/>
    <w:rsid w:val="00D81DE2"/>
    <w:rsid w:val="00D81F5E"/>
    <w:rsid w:val="00D838F9"/>
    <w:rsid w:val="00D85DC5"/>
    <w:rsid w:val="00D873F7"/>
    <w:rsid w:val="00D94ADA"/>
    <w:rsid w:val="00D97A8B"/>
    <w:rsid w:val="00DA0CA0"/>
    <w:rsid w:val="00DA45AF"/>
    <w:rsid w:val="00DA7016"/>
    <w:rsid w:val="00DB580C"/>
    <w:rsid w:val="00DB6654"/>
    <w:rsid w:val="00DC3130"/>
    <w:rsid w:val="00DD061C"/>
    <w:rsid w:val="00DD26D7"/>
    <w:rsid w:val="00DD400B"/>
    <w:rsid w:val="00DD50ED"/>
    <w:rsid w:val="00DD5937"/>
    <w:rsid w:val="00DD6B24"/>
    <w:rsid w:val="00DE41FC"/>
    <w:rsid w:val="00DE5D9F"/>
    <w:rsid w:val="00DE5F5C"/>
    <w:rsid w:val="00DF58C5"/>
    <w:rsid w:val="00E0148E"/>
    <w:rsid w:val="00E043D1"/>
    <w:rsid w:val="00E06476"/>
    <w:rsid w:val="00E12AC5"/>
    <w:rsid w:val="00E12C50"/>
    <w:rsid w:val="00E23FFE"/>
    <w:rsid w:val="00E32BA4"/>
    <w:rsid w:val="00E44283"/>
    <w:rsid w:val="00E450F1"/>
    <w:rsid w:val="00E46BDD"/>
    <w:rsid w:val="00E46E46"/>
    <w:rsid w:val="00E50B61"/>
    <w:rsid w:val="00E50B7F"/>
    <w:rsid w:val="00E512D1"/>
    <w:rsid w:val="00E5254D"/>
    <w:rsid w:val="00E539CA"/>
    <w:rsid w:val="00E55008"/>
    <w:rsid w:val="00E551A4"/>
    <w:rsid w:val="00E57E38"/>
    <w:rsid w:val="00E618A7"/>
    <w:rsid w:val="00E6238C"/>
    <w:rsid w:val="00E645D7"/>
    <w:rsid w:val="00E66225"/>
    <w:rsid w:val="00E71E4E"/>
    <w:rsid w:val="00E720F3"/>
    <w:rsid w:val="00E733F7"/>
    <w:rsid w:val="00E765D7"/>
    <w:rsid w:val="00E779FE"/>
    <w:rsid w:val="00E803EF"/>
    <w:rsid w:val="00E81EDD"/>
    <w:rsid w:val="00E86E0D"/>
    <w:rsid w:val="00E911E2"/>
    <w:rsid w:val="00E91B84"/>
    <w:rsid w:val="00E93A0D"/>
    <w:rsid w:val="00EA0CBD"/>
    <w:rsid w:val="00EA11E7"/>
    <w:rsid w:val="00EA26F6"/>
    <w:rsid w:val="00EA6C59"/>
    <w:rsid w:val="00EB5A94"/>
    <w:rsid w:val="00EC0695"/>
    <w:rsid w:val="00EC3763"/>
    <w:rsid w:val="00EC6355"/>
    <w:rsid w:val="00EC68F9"/>
    <w:rsid w:val="00EC70CF"/>
    <w:rsid w:val="00EC71D7"/>
    <w:rsid w:val="00ED6988"/>
    <w:rsid w:val="00EE7196"/>
    <w:rsid w:val="00EE7377"/>
    <w:rsid w:val="00EF14B3"/>
    <w:rsid w:val="00F01BFC"/>
    <w:rsid w:val="00F05A4F"/>
    <w:rsid w:val="00F06DF4"/>
    <w:rsid w:val="00F10C3E"/>
    <w:rsid w:val="00F116E4"/>
    <w:rsid w:val="00F12066"/>
    <w:rsid w:val="00F179BE"/>
    <w:rsid w:val="00F20EC3"/>
    <w:rsid w:val="00F23AF5"/>
    <w:rsid w:val="00F30198"/>
    <w:rsid w:val="00F34961"/>
    <w:rsid w:val="00F3669A"/>
    <w:rsid w:val="00F40E0B"/>
    <w:rsid w:val="00F4570E"/>
    <w:rsid w:val="00F513C5"/>
    <w:rsid w:val="00F53240"/>
    <w:rsid w:val="00F53430"/>
    <w:rsid w:val="00F5426D"/>
    <w:rsid w:val="00F55BBA"/>
    <w:rsid w:val="00F562AD"/>
    <w:rsid w:val="00F56951"/>
    <w:rsid w:val="00F62D0F"/>
    <w:rsid w:val="00F6322E"/>
    <w:rsid w:val="00F64A84"/>
    <w:rsid w:val="00F65767"/>
    <w:rsid w:val="00F675A2"/>
    <w:rsid w:val="00F82735"/>
    <w:rsid w:val="00F82BFC"/>
    <w:rsid w:val="00F85FC0"/>
    <w:rsid w:val="00F8629D"/>
    <w:rsid w:val="00F91075"/>
    <w:rsid w:val="00FA7981"/>
    <w:rsid w:val="00FA7FBE"/>
    <w:rsid w:val="00FB0CFE"/>
    <w:rsid w:val="00FB5671"/>
    <w:rsid w:val="00FC2786"/>
    <w:rsid w:val="00FC74EA"/>
    <w:rsid w:val="00FC7CDE"/>
    <w:rsid w:val="00FD15E6"/>
    <w:rsid w:val="00FD53EB"/>
    <w:rsid w:val="00FD7929"/>
    <w:rsid w:val="00FD7F60"/>
    <w:rsid w:val="00FE338B"/>
    <w:rsid w:val="00FE5B60"/>
    <w:rsid w:val="00FE5D85"/>
    <w:rsid w:val="00FF1739"/>
    <w:rsid w:val="00FF2844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D98D2"/>
  <w15:docId w15:val="{D673E5DB-665A-45D8-9EF1-2097E88E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E3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ipedos-r.lt" TargetMode="External"/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0A85E-282B-4A37-8ADD-27179E78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193</TotalTime>
  <Pages>2</Pages>
  <Words>3705</Words>
  <Characters>2112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5806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Juzefa Bružienė</cp:lastModifiedBy>
  <cp:revision>22</cp:revision>
  <cp:lastPrinted>2023-01-30T07:45:00Z</cp:lastPrinted>
  <dcterms:created xsi:type="dcterms:W3CDTF">2025-01-08T11:21:00Z</dcterms:created>
  <dcterms:modified xsi:type="dcterms:W3CDTF">2025-02-06T14:49:00Z</dcterms:modified>
</cp:coreProperties>
</file>