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4F881280"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693C93">
        <w:t>„</w:t>
      </w:r>
      <w:r w:rsidR="003828C9">
        <w:t>BALTIC FRESH FRUIT</w:t>
      </w:r>
      <w:r w:rsidR="00693C93">
        <w:t>“</w:t>
      </w:r>
      <w:r w:rsidR="003828C9">
        <w:t xml:space="preserve"> INVESTA</w:t>
      </w:r>
    </w:p>
    <w:p w14:paraId="01BC177C" w14:textId="4D3BE649"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3828C9">
        <w:rPr>
          <w:rFonts w:ascii="Arial" w:hAnsi="Arial" w:cs="Arial"/>
        </w:rPr>
        <w:t>gegužės</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78FCD09"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AD4F5F">
        <w:rPr>
          <w:rFonts w:ascii="Arial" w:hAnsi="Arial" w:cs="Arial"/>
        </w:rPr>
        <w:t>Baltic Fresh Fruit</w:t>
      </w:r>
      <w:r w:rsidR="00891301">
        <w:rPr>
          <w:rFonts w:ascii="Arial" w:hAnsi="Arial" w:cs="Arial"/>
        </w:rPr>
        <w:t>“</w:t>
      </w:r>
      <w:r w:rsidR="00AD4F5F">
        <w:rPr>
          <w:rFonts w:ascii="Arial" w:hAnsi="Arial" w:cs="Arial"/>
        </w:rPr>
        <w:t xml:space="preserve"> investa</w:t>
      </w:r>
      <w:r w:rsidR="00644CB6" w:rsidRPr="00F77166">
        <w:rPr>
          <w:rFonts w:ascii="Arial" w:hAnsi="Arial" w:cs="Arial"/>
        </w:rPr>
        <w:t xml:space="preserve"> 202</w:t>
      </w:r>
      <w:r w:rsidR="00E85ABA">
        <w:rPr>
          <w:rFonts w:ascii="Arial" w:hAnsi="Arial" w:cs="Arial"/>
        </w:rPr>
        <w:t>5</w:t>
      </w:r>
      <w:r w:rsidR="00644CB6" w:rsidRPr="00F77166">
        <w:rPr>
          <w:rFonts w:ascii="Arial" w:hAnsi="Arial" w:cs="Arial"/>
        </w:rPr>
        <w:t xml:space="preserve"> m. </w:t>
      </w:r>
      <w:r w:rsidR="00AD4F5F">
        <w:rPr>
          <w:rFonts w:ascii="Arial" w:hAnsi="Arial" w:cs="Arial"/>
        </w:rPr>
        <w:t>balandžio</w:t>
      </w:r>
      <w:r w:rsidR="00BD5B5F">
        <w:rPr>
          <w:rFonts w:ascii="Arial" w:hAnsi="Arial" w:cs="Arial"/>
        </w:rPr>
        <w:t xml:space="preserve"> </w:t>
      </w:r>
      <w:r w:rsidR="00E85ABA">
        <w:rPr>
          <w:rFonts w:ascii="Arial" w:hAnsi="Arial" w:cs="Arial"/>
        </w:rPr>
        <w:t>1</w:t>
      </w:r>
      <w:r w:rsidR="00AD4F5F">
        <w:rPr>
          <w:rFonts w:ascii="Arial" w:hAnsi="Arial" w:cs="Arial"/>
        </w:rPr>
        <w:t>0</w:t>
      </w:r>
      <w:r w:rsidR="00644CB6" w:rsidRPr="00F77166">
        <w:rPr>
          <w:rFonts w:ascii="Arial" w:hAnsi="Arial" w:cs="Arial"/>
        </w:rPr>
        <w:t xml:space="preserve"> d. „Prašymą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5D278ED8"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AD4F5F">
        <w:rPr>
          <w:rFonts w:ascii="Arial" w:hAnsi="Arial" w:cs="Arial"/>
        </w:rPr>
        <w:t>Baltic Fresh Fruit</w:t>
      </w:r>
      <w:r w:rsidR="00891301">
        <w:rPr>
          <w:rFonts w:ascii="Arial" w:hAnsi="Arial" w:cs="Arial"/>
        </w:rPr>
        <w:t>“</w:t>
      </w:r>
      <w:r w:rsidR="00AD4F5F">
        <w:rPr>
          <w:rFonts w:ascii="Arial" w:hAnsi="Arial" w:cs="Arial"/>
        </w:rPr>
        <w:t xml:space="preserve"> investa</w:t>
      </w:r>
      <w:r w:rsidRPr="00F77166">
        <w:rPr>
          <w:rFonts w:ascii="Arial" w:hAnsi="Arial" w:cs="Arial"/>
        </w:rPr>
        <w:t xml:space="preserve"> (įm. kodas </w:t>
      </w:r>
      <w:r w:rsidR="00AD4F5F">
        <w:rPr>
          <w:rFonts w:ascii="Arial" w:hAnsi="Arial" w:cs="Arial"/>
        </w:rPr>
        <w:t>304545595</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AD4F5F">
        <w:rPr>
          <w:rFonts w:ascii="Arial" w:hAnsi="Arial" w:cs="Arial"/>
          <w:lang w:eastAsia="lt-LT"/>
        </w:rPr>
        <w:t>Stariškės</w:t>
      </w:r>
      <w:r w:rsidR="00BD5B5F">
        <w:rPr>
          <w:rFonts w:ascii="Arial" w:hAnsi="Arial" w:cs="Arial"/>
          <w:lang w:eastAsia="lt-LT"/>
        </w:rPr>
        <w:t xml:space="preserve"> g. </w:t>
      </w:r>
      <w:r w:rsidR="00AD4F5F">
        <w:rPr>
          <w:rFonts w:ascii="Arial" w:hAnsi="Arial" w:cs="Arial"/>
          <w:lang w:eastAsia="lt-LT"/>
        </w:rPr>
        <w:t>7</w:t>
      </w:r>
      <w:r w:rsidRPr="00F77166">
        <w:rPr>
          <w:rFonts w:ascii="Arial" w:hAnsi="Arial" w:cs="Arial"/>
          <w:lang w:eastAsia="lt-LT"/>
        </w:rPr>
        <w:t xml:space="preserve">, </w:t>
      </w:r>
      <w:r w:rsidR="00AD4F5F">
        <w:rPr>
          <w:rFonts w:ascii="Arial" w:hAnsi="Arial" w:cs="Arial"/>
          <w:lang w:eastAsia="lt-LT"/>
        </w:rPr>
        <w:t>Laistų</w:t>
      </w:r>
      <w:r w:rsidR="003D799B">
        <w:rPr>
          <w:rFonts w:ascii="Arial" w:hAnsi="Arial" w:cs="Arial"/>
          <w:lang w:eastAsia="lt-LT"/>
        </w:rPr>
        <w:t xml:space="preserve"> k.</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90688C">
        <w:rPr>
          <w:rFonts w:ascii="Arial" w:hAnsi="Arial" w:cs="Arial"/>
          <w:lang w:eastAsia="lt-LT"/>
        </w:rPr>
        <w:t>2</w:t>
      </w:r>
      <w:r w:rsidR="00AD4F5F">
        <w:rPr>
          <w:rFonts w:ascii="Arial" w:hAnsi="Arial" w:cs="Arial"/>
          <w:lang w:eastAsia="lt-LT"/>
        </w:rPr>
        <w:t>0</w:t>
      </w:r>
      <w:r w:rsidR="008079A9">
        <w:rPr>
          <w:rFonts w:ascii="Arial" w:hAnsi="Arial" w:cs="Arial"/>
          <w:lang w:eastAsia="lt-LT"/>
        </w:rPr>
        <w:t xml:space="preserve"> </w:t>
      </w:r>
      <w:r w:rsidR="0090688C">
        <w:rPr>
          <w:rFonts w:ascii="Arial" w:hAnsi="Arial" w:cs="Arial"/>
          <w:lang w:eastAsia="lt-LT"/>
        </w:rPr>
        <w:t>000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2189253F" w14:textId="505B9961" w:rsidR="00463B2D" w:rsidRDefault="00463B2D" w:rsidP="001F45CC">
      <w:pPr>
        <w:tabs>
          <w:tab w:val="left" w:pos="2694"/>
          <w:tab w:val="left" w:pos="4962"/>
        </w:tabs>
        <w:spacing w:line="276" w:lineRule="auto"/>
        <w:jc w:val="both"/>
        <w:rPr>
          <w:rFonts w:ascii="Arial" w:hAnsi="Arial" w:cs="Arial"/>
        </w:rPr>
      </w:pPr>
      <w:r>
        <w:rPr>
          <w:rFonts w:ascii="Arial" w:hAnsi="Arial" w:cs="Arial"/>
        </w:rPr>
        <w:t>U. Tam</w:t>
      </w:r>
      <w:r w:rsidR="0060332E">
        <w:rPr>
          <w:rFonts w:ascii="Arial" w:hAnsi="Arial" w:cs="Arial"/>
        </w:rPr>
        <w:t>o</w:t>
      </w:r>
      <w:r>
        <w:rPr>
          <w:rFonts w:ascii="Arial" w:hAnsi="Arial" w:cs="Arial"/>
        </w:rPr>
        <w:t>šauskienė</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638A29A6" w14:textId="20C1D66F" w:rsidR="00234E76" w:rsidRDefault="005370C6" w:rsidP="001F45CC">
      <w:pPr>
        <w:tabs>
          <w:tab w:val="left" w:pos="2694"/>
          <w:tab w:val="left" w:pos="4962"/>
        </w:tabs>
        <w:spacing w:line="276" w:lineRule="auto"/>
        <w:jc w:val="both"/>
        <w:rPr>
          <w:rFonts w:ascii="Arial" w:hAnsi="Arial" w:cs="Arial"/>
        </w:rPr>
      </w:pPr>
      <w:r>
        <w:rPr>
          <w:rFonts w:ascii="Arial" w:hAnsi="Arial" w:cs="Arial"/>
        </w:rPr>
        <w:t>T. Tuzovaitė-Markūnienė</w:t>
      </w:r>
    </w:p>
    <w:p w14:paraId="47C9E7A8" w14:textId="6BA99B84" w:rsidR="00234E76" w:rsidRDefault="00AF3839" w:rsidP="001F45CC">
      <w:pPr>
        <w:tabs>
          <w:tab w:val="left" w:pos="2694"/>
          <w:tab w:val="left" w:pos="4962"/>
        </w:tabs>
        <w:spacing w:line="276" w:lineRule="auto"/>
        <w:jc w:val="both"/>
        <w:rPr>
          <w:rFonts w:ascii="Arial" w:hAnsi="Arial" w:cs="Arial"/>
        </w:rPr>
      </w:pPr>
      <w:r>
        <w:rPr>
          <w:rFonts w:ascii="Arial" w:hAnsi="Arial" w:cs="Arial"/>
        </w:rPr>
        <w:t>V. Butkus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79FA729F"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BC6645">
        <w:rPr>
          <w:rFonts w:ascii="Arial" w:hAnsi="Arial" w:cs="Arial"/>
          <w:b/>
          <w:bCs/>
          <w:color w:val="auto"/>
        </w:rPr>
        <w:t>BALTIC FRESH FRUIT</w:t>
      </w:r>
      <w:r w:rsidR="00203972">
        <w:rPr>
          <w:rFonts w:ascii="Arial" w:hAnsi="Arial" w:cs="Arial"/>
          <w:b/>
          <w:bCs/>
          <w:color w:val="auto"/>
        </w:rPr>
        <w:t>“</w:t>
      </w:r>
      <w:r w:rsidR="00BC6645">
        <w:rPr>
          <w:rFonts w:ascii="Arial" w:hAnsi="Arial" w:cs="Arial"/>
          <w:b/>
          <w:bCs/>
          <w:color w:val="auto"/>
        </w:rPr>
        <w:t xml:space="preserve"> INVESTA“</w:t>
      </w:r>
      <w:r w:rsidRPr="00FE7C21">
        <w:rPr>
          <w:rFonts w:ascii="Arial" w:hAnsi="Arial" w:cs="Arial"/>
          <w:b/>
          <w:bCs/>
          <w:color w:val="auto"/>
        </w:rPr>
        <w:t xml:space="preserve"> PROJEKTO</w:t>
      </w:r>
    </w:p>
    <w:p w14:paraId="5D597026" w14:textId="016B9B13"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BC6645">
        <w:rPr>
          <w:rFonts w:ascii="Arial" w:eastAsiaTheme="minorEastAsia" w:hAnsi="Arial" w:cs="Arial"/>
          <w:bCs/>
          <w:u w:color="000000"/>
          <w:lang w:eastAsia="lt-LT"/>
          <w14:ligatures w14:val="standardContextual"/>
        </w:rPr>
        <w:t>gegužės</w:t>
      </w:r>
      <w:r w:rsidR="005370C6">
        <w:rPr>
          <w:rFonts w:ascii="Arial" w:eastAsiaTheme="minorEastAsia" w:hAnsi="Arial" w:cs="Arial"/>
          <w:bCs/>
          <w:u w:color="000000"/>
          <w:lang w:eastAsia="lt-LT"/>
          <w14:ligatures w14:val="standardContextual"/>
        </w:rPr>
        <w:t xml:space="preserve"> </w:t>
      </w:r>
      <w:r w:rsidR="005F59D0">
        <w:rPr>
          <w:rFonts w:ascii="Arial" w:eastAsiaTheme="minorEastAsia" w:hAnsi="Arial" w:cs="Arial"/>
          <w:bCs/>
          <w:u w:color="000000"/>
          <w:lang w:eastAsia="lt-LT"/>
          <w14:ligatures w14:val="standardContextual"/>
        </w:rPr>
        <w:t>1</w:t>
      </w:r>
      <w:r w:rsidR="00BC6645">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1F45CC">
      <w:pPr>
        <w:pStyle w:val="Sraopastraipa"/>
        <w:numPr>
          <w:ilvl w:val="0"/>
          <w:numId w:val="13"/>
        </w:numPr>
        <w:spacing w:after="120"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1F45CC">
      <w:pPr>
        <w:spacing w:after="120" w:line="276" w:lineRule="auto"/>
        <w:ind w:left="360"/>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1F45CC">
      <w:pPr>
        <w:pStyle w:val="Pagrindiniotekstotrauka"/>
        <w:numPr>
          <w:ilvl w:val="0"/>
          <w:numId w:val="13"/>
        </w:numPr>
        <w:tabs>
          <w:tab w:val="left" w:pos="284"/>
          <w:tab w:val="right" w:pos="9639"/>
        </w:tabs>
        <w:spacing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1F45CC">
      <w:pPr>
        <w:pStyle w:val="Pagrindiniotekstotrauka"/>
        <w:tabs>
          <w:tab w:val="left" w:pos="142"/>
          <w:tab w:val="left" w:pos="540"/>
          <w:tab w:val="left" w:pos="567"/>
          <w:tab w:val="left" w:pos="851"/>
          <w:tab w:val="left" w:pos="993"/>
        </w:tabs>
        <w:spacing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1F45CC">
      <w:pPr>
        <w:pStyle w:val="Pagrindiniotekstotrauka"/>
        <w:tabs>
          <w:tab w:val="left" w:pos="0"/>
          <w:tab w:val="left" w:pos="540"/>
          <w:tab w:val="left" w:pos="567"/>
          <w:tab w:val="left" w:pos="851"/>
          <w:tab w:val="left" w:pos="993"/>
        </w:tabs>
        <w:spacing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1F45CC">
      <w:pPr>
        <w:pStyle w:val="Sraopastraipa"/>
        <w:spacing w:after="120"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1F45CC">
      <w:pPr>
        <w:pStyle w:val="Pagrindiniotekstotrauka"/>
        <w:numPr>
          <w:ilvl w:val="0"/>
          <w:numId w:val="13"/>
        </w:numPr>
        <w:tabs>
          <w:tab w:val="left" w:pos="284"/>
          <w:tab w:val="right" w:pos="9639"/>
        </w:tabs>
        <w:spacing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1F45CC">
      <w:pPr>
        <w:spacing w:after="120"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1F45CC">
      <w:pPr>
        <w:pStyle w:val="Sraopastraipa"/>
        <w:numPr>
          <w:ilvl w:val="0"/>
          <w:numId w:val="14"/>
        </w:numPr>
        <w:spacing w:after="120"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1F45CC">
      <w:pPr>
        <w:pStyle w:val="Sraopastraipa"/>
        <w:tabs>
          <w:tab w:val="left" w:pos="142"/>
          <w:tab w:val="left" w:pos="284"/>
          <w:tab w:val="left" w:pos="567"/>
          <w:tab w:val="left" w:pos="851"/>
        </w:tabs>
        <w:spacing w:before="120" w:after="120" w:line="276" w:lineRule="auto"/>
        <w:ind w:left="284"/>
        <w:contextualSpacing w:val="0"/>
        <w:jc w:val="both"/>
        <w:rPr>
          <w:rFonts w:ascii="Arial" w:hAnsi="Arial" w:cs="Arial"/>
          <w:bCs/>
          <w:color w:val="000000"/>
        </w:rPr>
      </w:pPr>
      <w:r w:rsidRPr="003746C6">
        <w:rPr>
          <w:rFonts w:ascii="Arial" w:hAnsi="Arial" w:cs="Arial"/>
          <w:bCs/>
          <w:color w:val="000000"/>
        </w:rPr>
        <w:lastRenderedPageBreak/>
        <w:t>Sprendimo projektas neprieštarauja Lietuvos Respublikos lygių galimybių įstatymui ir atitinka lygių galimybių principus.</w:t>
      </w:r>
    </w:p>
    <w:p w14:paraId="169B510B" w14:textId="5F80C499" w:rsidR="00A278D3" w:rsidRPr="00A278D3" w:rsidRDefault="00FC294D" w:rsidP="001F45CC">
      <w:pPr>
        <w:pStyle w:val="Sraopastraipa"/>
        <w:numPr>
          <w:ilvl w:val="0"/>
          <w:numId w:val="14"/>
        </w:numPr>
        <w:spacing w:after="120"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1F45CC">
      <w:pPr>
        <w:pStyle w:val="Sraopastraipa"/>
        <w:numPr>
          <w:ilvl w:val="0"/>
          <w:numId w:val="14"/>
        </w:numPr>
        <w:spacing w:after="120"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1F45CC">
      <w:pPr>
        <w:pStyle w:val="Sraopastraipa"/>
        <w:numPr>
          <w:ilvl w:val="0"/>
          <w:numId w:val="14"/>
        </w:numPr>
        <w:spacing w:after="120"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72EBDBC6"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5F59D0">
        <w:rPr>
          <w:rFonts w:ascii="Arial" w:hAnsi="Arial" w:cs="Arial"/>
          <w:bCs/>
        </w:rPr>
        <w:t>2</w:t>
      </w:r>
      <w:r w:rsidR="00736361">
        <w:rPr>
          <w:rFonts w:ascii="Arial" w:hAnsi="Arial" w:cs="Arial"/>
          <w:bCs/>
        </w:rPr>
        <w:t>0</w:t>
      </w:r>
      <w:r w:rsidR="005F59D0">
        <w:rPr>
          <w:rFonts w:ascii="Arial" w:hAnsi="Arial" w:cs="Arial"/>
          <w:bCs/>
        </w:rPr>
        <w:t>0</w:t>
      </w:r>
      <w:r w:rsidR="00BD5B5F">
        <w:rPr>
          <w:rFonts w:ascii="Arial" w:hAnsi="Arial" w:cs="Arial"/>
          <w:bCs/>
        </w:rPr>
        <w:t>00</w:t>
      </w:r>
      <w:r>
        <w:rPr>
          <w:rFonts w:ascii="Arial" w:hAnsi="Arial" w:cs="Arial"/>
          <w:bCs/>
        </w:rPr>
        <w:t xml:space="preserve"> </w:t>
      </w:r>
      <w:r w:rsidRPr="00154E22">
        <w:rPr>
          <w:rFonts w:ascii="Arial" w:hAnsi="Arial" w:cs="Arial"/>
          <w:bCs/>
        </w:rPr>
        <w:t>eur</w:t>
      </w:r>
      <w:r w:rsidR="00BD5B5F">
        <w:rPr>
          <w:rFonts w:ascii="Arial" w:hAnsi="Arial" w:cs="Arial"/>
          <w:bCs/>
        </w:rPr>
        <w:t>ų</w:t>
      </w:r>
      <w:r w:rsidRPr="00154E22">
        <w:rPr>
          <w:rFonts w:ascii="Arial" w:hAnsi="Arial" w:cs="Arial"/>
          <w:bCs/>
        </w:rPr>
        <w:t>.</w:t>
      </w:r>
    </w:p>
    <w:p w14:paraId="004BA945" w14:textId="5EF021B0" w:rsidR="00FC294D" w:rsidRDefault="00FC294D" w:rsidP="001F45CC">
      <w:pPr>
        <w:pStyle w:val="Pagrindiniotekstotrauka2"/>
        <w:numPr>
          <w:ilvl w:val="0"/>
          <w:numId w:val="14"/>
        </w:numPr>
        <w:tabs>
          <w:tab w:val="left" w:pos="284"/>
        </w:tabs>
        <w:spacing w:line="276" w:lineRule="auto"/>
        <w:ind w:hanging="1080"/>
        <w:jc w:val="both"/>
        <w:rPr>
          <w:rFonts w:ascii="Arial" w:hAnsi="Arial" w:cs="Arial"/>
          <w:b/>
        </w:rPr>
      </w:pPr>
      <w:r w:rsidRPr="001B296D">
        <w:rPr>
          <w:rFonts w:ascii="Arial" w:hAnsi="Arial" w:cs="Arial"/>
          <w:b/>
        </w:rPr>
        <w:t>Kiti, autoriaus nuomone, reikalingi pagrindimai, skaičiavimai ir paaiškinimai:</w:t>
      </w:r>
    </w:p>
    <w:p w14:paraId="13B0F7C7" w14:textId="23895A32" w:rsidR="002A64CE" w:rsidRPr="007E0227" w:rsidRDefault="002A64CE" w:rsidP="001F45CC">
      <w:pPr>
        <w:pStyle w:val="Pagrindiniotekstotrauka2"/>
        <w:tabs>
          <w:tab w:val="left" w:pos="540"/>
        </w:tabs>
        <w:spacing w:line="276" w:lineRule="auto"/>
        <w:ind w:left="284"/>
        <w:jc w:val="both"/>
        <w:rPr>
          <w:rFonts w:ascii="Arial" w:hAnsi="Arial" w:cs="Arial"/>
          <w:bCs/>
        </w:rPr>
      </w:pPr>
      <w:r w:rsidRPr="007E0227">
        <w:rPr>
          <w:rFonts w:ascii="Arial" w:hAnsi="Arial" w:cs="Arial"/>
        </w:rPr>
        <w:t xml:space="preserve">UAB </w:t>
      </w:r>
      <w:r w:rsidR="0049233F">
        <w:rPr>
          <w:rFonts w:ascii="Arial" w:hAnsi="Arial" w:cs="Arial"/>
        </w:rPr>
        <w:t>„</w:t>
      </w:r>
      <w:r w:rsidR="00736361">
        <w:rPr>
          <w:rFonts w:ascii="Arial" w:hAnsi="Arial" w:cs="Arial"/>
        </w:rPr>
        <w:t>Baltic Fresh Fruit“ investa</w:t>
      </w:r>
      <w:r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Pr="007E0227">
        <w:rPr>
          <w:rFonts w:ascii="Arial" w:hAnsi="Arial" w:cs="Arial"/>
        </w:rPr>
        <w:t>, pateikė prašymą suteikti nekilnojamojo turto mokesčio lengvatą. Paramos sutartis pasirašyta su paramos gavėjo statusą turinči</w:t>
      </w:r>
      <w:r w:rsidR="000A1653">
        <w:rPr>
          <w:rFonts w:ascii="Arial" w:hAnsi="Arial" w:cs="Arial"/>
        </w:rPr>
        <w:t>a</w:t>
      </w:r>
      <w:r w:rsidR="00FF1327">
        <w:rPr>
          <w:rFonts w:ascii="Arial" w:hAnsi="Arial" w:cs="Arial"/>
        </w:rPr>
        <w:t xml:space="preserve"> </w:t>
      </w:r>
      <w:r w:rsidR="00B30096">
        <w:rPr>
          <w:rFonts w:ascii="Arial" w:hAnsi="Arial" w:cs="Arial"/>
        </w:rPr>
        <w:t>VšĮ „</w:t>
      </w:r>
      <w:r w:rsidR="00736361">
        <w:rPr>
          <w:rFonts w:ascii="Arial" w:hAnsi="Arial" w:cs="Arial"/>
        </w:rPr>
        <w:t>Slėnio padelio akademija</w:t>
      </w:r>
      <w:r w:rsidR="00B30096">
        <w:rPr>
          <w:rFonts w:ascii="Arial" w:hAnsi="Arial" w:cs="Arial"/>
        </w:rPr>
        <w:t>“</w:t>
      </w:r>
      <w:r w:rsidRPr="007E0227">
        <w:rPr>
          <w:rFonts w:ascii="Arial" w:hAnsi="Arial" w:cs="Arial"/>
        </w:rPr>
        <w:t xml:space="preserve">. Paramos suma – </w:t>
      </w:r>
      <w:r w:rsidR="00736361">
        <w:rPr>
          <w:rFonts w:ascii="Arial" w:hAnsi="Arial" w:cs="Arial"/>
        </w:rPr>
        <w:t>40</w:t>
      </w:r>
      <w:r w:rsidRPr="007E0227">
        <w:rPr>
          <w:rFonts w:ascii="Arial" w:hAnsi="Arial" w:cs="Arial"/>
        </w:rPr>
        <w:t xml:space="preserve"> tūkst. eurų. Paramos suma </w:t>
      </w:r>
      <w:r w:rsidR="00B30096">
        <w:rPr>
          <w:rFonts w:ascii="Arial" w:hAnsi="Arial" w:cs="Arial"/>
        </w:rPr>
        <w:t>VšĮ „</w:t>
      </w:r>
      <w:r w:rsidR="00736361">
        <w:rPr>
          <w:rFonts w:ascii="Arial" w:hAnsi="Arial" w:cs="Arial"/>
        </w:rPr>
        <w:t>Slėnio padelio akademija</w:t>
      </w:r>
      <w:r w:rsidR="00FF1327">
        <w:rPr>
          <w:rFonts w:ascii="Arial" w:hAnsi="Arial" w:cs="Arial"/>
        </w:rPr>
        <w:t xml:space="preserve">“ </w:t>
      </w:r>
      <w:r w:rsidRPr="007E0227">
        <w:rPr>
          <w:rFonts w:ascii="Arial" w:hAnsi="Arial" w:cs="Arial"/>
        </w:rPr>
        <w:t>pervesta 202</w:t>
      </w:r>
      <w:r w:rsidR="00736361">
        <w:rPr>
          <w:rFonts w:ascii="Arial" w:hAnsi="Arial" w:cs="Arial"/>
        </w:rPr>
        <w:t>5</w:t>
      </w:r>
      <w:r w:rsidRPr="007E0227">
        <w:rPr>
          <w:rFonts w:ascii="Arial" w:hAnsi="Arial" w:cs="Arial"/>
        </w:rPr>
        <w:t xml:space="preserve"> m. </w:t>
      </w:r>
      <w:r w:rsidR="00736361">
        <w:rPr>
          <w:rFonts w:ascii="Arial" w:hAnsi="Arial" w:cs="Arial"/>
        </w:rPr>
        <w:t>balandžio</w:t>
      </w:r>
      <w:r w:rsidR="000A1653">
        <w:rPr>
          <w:rFonts w:ascii="Arial" w:hAnsi="Arial" w:cs="Arial"/>
        </w:rPr>
        <w:t xml:space="preserve"> </w:t>
      </w:r>
      <w:r w:rsidR="00736361">
        <w:rPr>
          <w:rFonts w:ascii="Arial" w:hAnsi="Arial" w:cs="Arial"/>
        </w:rPr>
        <w:t>4</w:t>
      </w:r>
      <w:r w:rsidR="000A1653">
        <w:rPr>
          <w:rFonts w:ascii="Arial" w:hAnsi="Arial" w:cs="Arial"/>
        </w:rPr>
        <w:t xml:space="preserve"> d</w:t>
      </w:r>
      <w:r w:rsidR="00C34349">
        <w:rPr>
          <w:rFonts w:ascii="Arial" w:hAnsi="Arial" w:cs="Arial"/>
        </w:rPr>
        <w:t>.</w:t>
      </w:r>
    </w:p>
    <w:p w14:paraId="0A93AB68" w14:textId="62940389" w:rsidR="00FC294D" w:rsidRDefault="00FC294D" w:rsidP="001F45CC">
      <w:pPr>
        <w:pStyle w:val="Pagrindiniotekstotrauka"/>
        <w:numPr>
          <w:ilvl w:val="0"/>
          <w:numId w:val="14"/>
        </w:numPr>
        <w:tabs>
          <w:tab w:val="left" w:pos="540"/>
          <w:tab w:val="right" w:pos="9639"/>
        </w:tabs>
        <w:spacing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1F45CC">
      <w:pPr>
        <w:widowControl w:val="0"/>
        <w:tabs>
          <w:tab w:val="left" w:pos="7655"/>
        </w:tabs>
        <w:autoSpaceDE w:val="0"/>
        <w:autoSpaceDN w:val="0"/>
        <w:adjustRightInd w:val="0"/>
        <w:spacing w:before="36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463B2D">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375B6" w14:textId="77777777" w:rsidR="003A5C04" w:rsidRDefault="003A5C04">
      <w:r>
        <w:separator/>
      </w:r>
    </w:p>
  </w:endnote>
  <w:endnote w:type="continuationSeparator" w:id="0">
    <w:p w14:paraId="43C2BF7E" w14:textId="77777777" w:rsidR="003A5C04" w:rsidRDefault="003A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068148"/>
      <w:docPartObj>
        <w:docPartGallery w:val="Page Numbers (Bottom of Page)"/>
        <w:docPartUnique/>
      </w:docPartObj>
    </w:sdtPr>
    <w:sdtEndPr/>
    <w:sdtContent>
      <w:p w14:paraId="663217DA" w14:textId="6DED2B02" w:rsidR="005F59D0" w:rsidRDefault="008079A9">
        <w:pPr>
          <w:pStyle w:val="Porat"/>
          <w:jc w:val="right"/>
        </w:pP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132B" w14:textId="77777777" w:rsidR="003A5C04" w:rsidRDefault="003A5C04">
      <w:r>
        <w:separator/>
      </w:r>
    </w:p>
  </w:footnote>
  <w:footnote w:type="continuationSeparator" w:id="0">
    <w:p w14:paraId="28F03788" w14:textId="77777777" w:rsidR="003A5C04" w:rsidRDefault="003A5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F70"/>
    <w:rsid w:val="00097A66"/>
    <w:rsid w:val="000A0356"/>
    <w:rsid w:val="000A1653"/>
    <w:rsid w:val="000A20A0"/>
    <w:rsid w:val="000A5E0A"/>
    <w:rsid w:val="000B4D49"/>
    <w:rsid w:val="000B5DF9"/>
    <w:rsid w:val="000D0160"/>
    <w:rsid w:val="000D1BB3"/>
    <w:rsid w:val="000D6BD9"/>
    <w:rsid w:val="000E316D"/>
    <w:rsid w:val="000E4F15"/>
    <w:rsid w:val="000E7500"/>
    <w:rsid w:val="000F3C80"/>
    <w:rsid w:val="001043CA"/>
    <w:rsid w:val="001141EE"/>
    <w:rsid w:val="001144A6"/>
    <w:rsid w:val="001171D4"/>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828C9"/>
    <w:rsid w:val="0039175C"/>
    <w:rsid w:val="00392CD6"/>
    <w:rsid w:val="003A18E7"/>
    <w:rsid w:val="003A2057"/>
    <w:rsid w:val="003A5C04"/>
    <w:rsid w:val="003A65EC"/>
    <w:rsid w:val="003B0414"/>
    <w:rsid w:val="003C36D9"/>
    <w:rsid w:val="003C428F"/>
    <w:rsid w:val="003D1560"/>
    <w:rsid w:val="003D6045"/>
    <w:rsid w:val="003D799B"/>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3B2D"/>
    <w:rsid w:val="00467A01"/>
    <w:rsid w:val="00470589"/>
    <w:rsid w:val="0047145E"/>
    <w:rsid w:val="00474748"/>
    <w:rsid w:val="004769F6"/>
    <w:rsid w:val="00482E5C"/>
    <w:rsid w:val="004830F0"/>
    <w:rsid w:val="00487486"/>
    <w:rsid w:val="0049233F"/>
    <w:rsid w:val="00497A8B"/>
    <w:rsid w:val="004B1CEB"/>
    <w:rsid w:val="004B3EF7"/>
    <w:rsid w:val="004B4420"/>
    <w:rsid w:val="004C162C"/>
    <w:rsid w:val="004D190B"/>
    <w:rsid w:val="004E30E8"/>
    <w:rsid w:val="004E5037"/>
    <w:rsid w:val="004F2329"/>
    <w:rsid w:val="004F2E9D"/>
    <w:rsid w:val="004F5F73"/>
    <w:rsid w:val="004F5FB3"/>
    <w:rsid w:val="004F6C40"/>
    <w:rsid w:val="0050293C"/>
    <w:rsid w:val="00504864"/>
    <w:rsid w:val="00505784"/>
    <w:rsid w:val="00506DE9"/>
    <w:rsid w:val="005118E9"/>
    <w:rsid w:val="005178F4"/>
    <w:rsid w:val="00522C33"/>
    <w:rsid w:val="00525372"/>
    <w:rsid w:val="00525904"/>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B502B"/>
    <w:rsid w:val="005C0F7E"/>
    <w:rsid w:val="005D5B46"/>
    <w:rsid w:val="005D7AC6"/>
    <w:rsid w:val="005E2B95"/>
    <w:rsid w:val="005F34AB"/>
    <w:rsid w:val="005F59D0"/>
    <w:rsid w:val="00602E94"/>
    <w:rsid w:val="0060332E"/>
    <w:rsid w:val="00620A3B"/>
    <w:rsid w:val="0062112D"/>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30501"/>
    <w:rsid w:val="00736361"/>
    <w:rsid w:val="00751048"/>
    <w:rsid w:val="00753952"/>
    <w:rsid w:val="0075464D"/>
    <w:rsid w:val="0077746E"/>
    <w:rsid w:val="00785138"/>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31F"/>
    <w:rsid w:val="008048BB"/>
    <w:rsid w:val="008071A6"/>
    <w:rsid w:val="008079A9"/>
    <w:rsid w:val="008256E7"/>
    <w:rsid w:val="00830B4E"/>
    <w:rsid w:val="00832808"/>
    <w:rsid w:val="00834734"/>
    <w:rsid w:val="00840D19"/>
    <w:rsid w:val="00845729"/>
    <w:rsid w:val="008508AB"/>
    <w:rsid w:val="00852342"/>
    <w:rsid w:val="00860248"/>
    <w:rsid w:val="00861982"/>
    <w:rsid w:val="008709A7"/>
    <w:rsid w:val="0087780D"/>
    <w:rsid w:val="00887A7C"/>
    <w:rsid w:val="00891301"/>
    <w:rsid w:val="00894D73"/>
    <w:rsid w:val="008955DA"/>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AD8"/>
    <w:rsid w:val="0096061E"/>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0FFB"/>
    <w:rsid w:val="00A64939"/>
    <w:rsid w:val="00A654FA"/>
    <w:rsid w:val="00A76874"/>
    <w:rsid w:val="00A76D04"/>
    <w:rsid w:val="00A84000"/>
    <w:rsid w:val="00A8533E"/>
    <w:rsid w:val="00A87660"/>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6645"/>
    <w:rsid w:val="00BC7FA5"/>
    <w:rsid w:val="00BD56DD"/>
    <w:rsid w:val="00BD5B5F"/>
    <w:rsid w:val="00BD5F2B"/>
    <w:rsid w:val="00BD7E1F"/>
    <w:rsid w:val="00BE2D23"/>
    <w:rsid w:val="00BE7DC8"/>
    <w:rsid w:val="00C11CD2"/>
    <w:rsid w:val="00C11F15"/>
    <w:rsid w:val="00C16CD6"/>
    <w:rsid w:val="00C23AB1"/>
    <w:rsid w:val="00C34349"/>
    <w:rsid w:val="00C368CE"/>
    <w:rsid w:val="00C36BA1"/>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ABA"/>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4409"/>
    <w:rsid w:val="00F812B5"/>
    <w:rsid w:val="00F8305B"/>
    <w:rsid w:val="00F879B1"/>
    <w:rsid w:val="00F93EBC"/>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35</TotalTime>
  <Pages>3</Pages>
  <Words>728</Words>
  <Characters>5118</Characters>
  <Application>Microsoft Office Word</Application>
  <DocSecurity>0</DocSecurity>
  <Lines>42</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7</cp:revision>
  <cp:lastPrinted>2024-10-08T11:14:00Z</cp:lastPrinted>
  <dcterms:created xsi:type="dcterms:W3CDTF">2025-05-14T07:04:00Z</dcterms:created>
  <dcterms:modified xsi:type="dcterms:W3CDTF">2025-05-14T08:54:00Z</dcterms:modified>
</cp:coreProperties>
</file>