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C6AD" w14:textId="77777777" w:rsidR="006C3509" w:rsidRDefault="006C3509" w:rsidP="006C35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  <w:bookmarkStart w:id="0" w:name="_Hlk101343579"/>
      <w:r>
        <w:rPr>
          <w:rFonts w:ascii="Arial" w:eastAsia="Times New Roman" w:hAnsi="Arial" w:cs="Arial"/>
          <w:b/>
          <w:sz w:val="24"/>
          <w:szCs w:val="24"/>
          <w:lang w:eastAsia="lt-LT"/>
        </w:rPr>
        <w:t xml:space="preserve">KLAIPĖDOS RAJONO SAVIVALDYBĖS ADMINISTRACIJA </w:t>
      </w:r>
    </w:p>
    <w:p w14:paraId="2B2ADA27" w14:textId="77777777" w:rsidR="006C3509" w:rsidRDefault="006C3509" w:rsidP="006C35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14:paraId="25FFD4F3" w14:textId="77777777" w:rsidR="006C3509" w:rsidRDefault="006C3509" w:rsidP="006C350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  <w:r>
        <w:rPr>
          <w:rFonts w:ascii="Arial" w:eastAsia="Times New Roman" w:hAnsi="Arial" w:cs="Arial"/>
          <w:b/>
          <w:sz w:val="24"/>
          <w:szCs w:val="24"/>
          <w:lang w:eastAsia="lt-LT"/>
        </w:rPr>
        <w:t>ASMENS SU NEGALIA GEROVĖS TARYBOS POSĖDŽIO</w:t>
      </w:r>
    </w:p>
    <w:p w14:paraId="62992C64" w14:textId="77777777" w:rsidR="006C3509" w:rsidRDefault="006C3509" w:rsidP="006C350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  <w:r>
        <w:rPr>
          <w:rFonts w:ascii="Arial" w:eastAsia="Times New Roman" w:hAnsi="Arial" w:cs="Arial"/>
          <w:b/>
          <w:sz w:val="24"/>
          <w:szCs w:val="24"/>
          <w:lang w:eastAsia="lt-LT"/>
        </w:rPr>
        <w:t>PROTOKOLAS</w:t>
      </w:r>
    </w:p>
    <w:p w14:paraId="2948E86C" w14:textId="77777777" w:rsidR="006C3509" w:rsidRDefault="006C3509" w:rsidP="006C350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14:paraId="6D0946E1" w14:textId="7667CB05" w:rsidR="006C3509" w:rsidRDefault="006C3509" w:rsidP="006C3509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t xml:space="preserve">2025 m. balandžio 25  d.  Nr. </w:t>
      </w:r>
    </w:p>
    <w:p w14:paraId="17F1292A" w14:textId="77777777" w:rsidR="006C3509" w:rsidRDefault="006C3509" w:rsidP="006C350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t>Gargždai</w:t>
      </w:r>
      <w:r>
        <w:rPr>
          <w:rFonts w:ascii="Arial" w:eastAsia="Times New Roman" w:hAnsi="Arial" w:cs="Arial"/>
          <w:sz w:val="24"/>
          <w:szCs w:val="24"/>
          <w:lang w:eastAsia="lt-LT"/>
        </w:rPr>
        <w:br/>
      </w:r>
    </w:p>
    <w:p w14:paraId="19C4FAD0" w14:textId="2ED7EC70" w:rsidR="006C3509" w:rsidRDefault="006C3509" w:rsidP="006C3509">
      <w:p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t>Ketvirtasis asmens su negalia gerovės posėdis (išvažiuojamasis) įvyko 2025 m. balandžio 25 d. nuo 10 val. iki 12 val., vieta – Gargždų daugiafunkcinis sporto centras, Gargždų m</w:t>
      </w:r>
      <w:r w:rsidR="00302B21">
        <w:rPr>
          <w:rFonts w:ascii="Arial" w:eastAsia="Times New Roman" w:hAnsi="Arial" w:cs="Arial"/>
          <w:sz w:val="24"/>
          <w:szCs w:val="24"/>
          <w:lang w:eastAsia="lt-LT"/>
        </w:rPr>
        <w:t>iestas.</w:t>
      </w:r>
    </w:p>
    <w:bookmarkEnd w:id="0"/>
    <w:p w14:paraId="34D6CD23" w14:textId="77777777" w:rsidR="006C3509" w:rsidRDefault="006C3509" w:rsidP="006C3509">
      <w:pPr>
        <w:spacing w:after="0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lt-LT"/>
        </w:rPr>
        <w:t>Dalyvauja nariai</w:t>
      </w:r>
      <w:r>
        <w:rPr>
          <w:rFonts w:ascii="Arial" w:eastAsia="Times New Roman" w:hAnsi="Arial" w:cs="Arial"/>
          <w:sz w:val="24"/>
          <w:szCs w:val="24"/>
          <w:lang w:eastAsia="lt-LT"/>
        </w:rPr>
        <w:t xml:space="preserve">: </w:t>
      </w:r>
    </w:p>
    <w:p w14:paraId="2F888DCF" w14:textId="77777777" w:rsidR="006C3509" w:rsidRDefault="006C3509" w:rsidP="006C3509">
      <w:pPr>
        <w:spacing w:after="0"/>
        <w:ind w:firstLine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lt-LT"/>
        </w:rPr>
        <w:t xml:space="preserve">1. </w:t>
      </w:r>
      <w:r>
        <w:rPr>
          <w:rFonts w:ascii="Arial" w:hAnsi="Arial" w:cs="Arial"/>
          <w:color w:val="000000"/>
          <w:sz w:val="24"/>
          <w:szCs w:val="24"/>
        </w:rPr>
        <w:t xml:space="preserve">Sandra Matulionienė </w:t>
      </w:r>
      <w:bookmarkStart w:id="1" w:name="_Hlk170721786"/>
      <w:r>
        <w:rPr>
          <w:rFonts w:ascii="Arial" w:hAnsi="Arial" w:cs="Arial"/>
          <w:color w:val="000000"/>
          <w:sz w:val="24"/>
          <w:szCs w:val="24"/>
        </w:rPr>
        <w:t>–</w:t>
      </w:r>
      <w:bookmarkEnd w:id="1"/>
      <w:r>
        <w:rPr>
          <w:rFonts w:ascii="Arial" w:hAnsi="Arial" w:cs="Arial"/>
          <w:color w:val="000000"/>
          <w:sz w:val="24"/>
          <w:szCs w:val="24"/>
        </w:rPr>
        <w:t xml:space="preserve"> Klaipėdos rajono savivaldybės tarybos Sveikatos ir socialinės rūpybos komiteto narė, dalyvavo nuotoliu.</w:t>
      </w:r>
    </w:p>
    <w:p w14:paraId="50B5FCD5" w14:textId="295271C0" w:rsidR="006C3509" w:rsidRDefault="006C3509" w:rsidP="006C3509">
      <w:pPr>
        <w:spacing w:after="0"/>
        <w:ind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</w:t>
      </w:r>
      <w:bookmarkStart w:id="2" w:name="_Hlk170723566"/>
      <w:r>
        <w:rPr>
          <w:rFonts w:ascii="Arial" w:hAnsi="Arial" w:cs="Arial"/>
          <w:color w:val="000000"/>
          <w:sz w:val="24"/>
          <w:szCs w:val="24"/>
        </w:rPr>
        <w:t xml:space="preserve"> Jolanta Poškaitė –</w:t>
      </w:r>
      <w:bookmarkEnd w:id="2"/>
      <w:r>
        <w:rPr>
          <w:rFonts w:ascii="Arial" w:hAnsi="Arial" w:cs="Arial"/>
          <w:color w:val="000000"/>
          <w:sz w:val="24"/>
          <w:szCs w:val="24"/>
        </w:rPr>
        <w:t xml:space="preserve"> Klaipėdos rajono paramos šeimai centro direktorės pavaduotoja, atstovaus biudžetinę įstaigą, teikiančią socialines paslaugas asmenims su negalia; </w:t>
      </w:r>
    </w:p>
    <w:p w14:paraId="70B1593C" w14:textId="3FC2AB0D" w:rsidR="006C3509" w:rsidRDefault="006C3509" w:rsidP="006C3509">
      <w:pPr>
        <w:spacing w:after="0"/>
        <w:ind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Ligita Virkutienė – Klaipėdos rajono savivaldybės administracijos Sveikatos ir socialinės apsaugos skyriaus vyriausioji specialistė, asmens su negalia koordinatorė;</w:t>
      </w:r>
    </w:p>
    <w:p w14:paraId="5EB9352D" w14:textId="0062F3A9" w:rsidR="006C3509" w:rsidRDefault="006C3509" w:rsidP="006C3509">
      <w:pPr>
        <w:spacing w:after="0"/>
        <w:ind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Julius Buinickas – Klaipėdos kurčiųjų centro direktorius, dalyvavo nuotoliu;</w:t>
      </w:r>
    </w:p>
    <w:p w14:paraId="0239EC39" w14:textId="42A45096" w:rsidR="006C3509" w:rsidRDefault="006C3509" w:rsidP="006C3509">
      <w:pPr>
        <w:spacing w:after="0"/>
        <w:ind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Antanas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Letukas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– VšĮ LASS pietvakarių centro Klaipėdos rajono filialo pirmininkas, atstovaus asmenis su regos negalia;</w:t>
      </w:r>
    </w:p>
    <w:p w14:paraId="0327F744" w14:textId="05CAB5F4" w:rsidR="006C3509" w:rsidRDefault="006C3509" w:rsidP="006C3509">
      <w:pPr>
        <w:spacing w:after="0"/>
        <w:ind w:firstLine="99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Gintaras Grikšas – Lietuvos paraplegikų asociacijos narys, atstovaus asmenis su judėjimo negalia, dalyvavo nuotoliu;</w:t>
      </w:r>
    </w:p>
    <w:p w14:paraId="0B6D9AD9" w14:textId="66CEA34D" w:rsidR="006C3509" w:rsidRDefault="006C3509" w:rsidP="006C3509">
      <w:pPr>
        <w:spacing w:after="0"/>
        <w:ind w:firstLine="99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Irena Barbšienė – Švietimo ir sporto skyriaus vyriausioji specialistė, komisijos narė.</w:t>
      </w:r>
    </w:p>
    <w:p w14:paraId="7909444C" w14:textId="0481668D" w:rsidR="006C3509" w:rsidRDefault="006C3509" w:rsidP="006C3509">
      <w:pPr>
        <w:spacing w:after="0"/>
        <w:ind w:firstLine="99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Rekvita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Bagdonienė – VšĮ „Revilita“ direktorė, komisijos narė</w:t>
      </w:r>
      <w:r w:rsidR="00AC2E0B">
        <w:rPr>
          <w:rFonts w:ascii="Arial" w:hAnsi="Arial" w:cs="Arial"/>
          <w:color w:val="000000"/>
          <w:sz w:val="24"/>
          <w:szCs w:val="24"/>
        </w:rPr>
        <w:t>.</w:t>
      </w:r>
    </w:p>
    <w:p w14:paraId="41DD9274" w14:textId="054A011C" w:rsidR="00036EE0" w:rsidRDefault="00036EE0" w:rsidP="006C3509">
      <w:pPr>
        <w:spacing w:after="0"/>
        <w:ind w:firstLine="99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 Gintarė Domarkė - Sveikatos ir socialinės apsaugos skyriaus vyresnioji patarėja.</w:t>
      </w:r>
    </w:p>
    <w:p w14:paraId="2F4593CB" w14:textId="77777777" w:rsidR="006C3509" w:rsidRDefault="006C3509" w:rsidP="006C3509">
      <w:pPr>
        <w:spacing w:after="0"/>
        <w:ind w:firstLine="99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Simona Budrė – Asmens su negalia gerovės Tarybos posėdžių sekretorė.</w:t>
      </w:r>
    </w:p>
    <w:p w14:paraId="1B43A40B" w14:textId="48C8D7FA" w:rsidR="006C3509" w:rsidRDefault="006C3509" w:rsidP="006C3509">
      <w:pPr>
        <w:spacing w:after="0"/>
        <w:ind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Dalyvauja posėdyje svečių teisėmis vicemeras Vytautas Butkus, Statybos ir kelių priežiūros skyriaus vadovas Algirdas Ronkus, </w:t>
      </w:r>
    </w:p>
    <w:p w14:paraId="0CF8E8E8" w14:textId="77777777" w:rsidR="006C3509" w:rsidRDefault="006C3509" w:rsidP="006C3509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lt-L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lt-LT"/>
        </w:rPr>
        <w:t>Darbotvarkė:</w:t>
      </w:r>
    </w:p>
    <w:p w14:paraId="440BB485" w14:textId="63A4814B" w:rsidR="006C3509" w:rsidRPr="006C3509" w:rsidRDefault="006C565E" w:rsidP="006C3509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Dėl s</w:t>
      </w:r>
      <w:r w:rsidR="006C3509" w:rsidRPr="006C3509">
        <w:rPr>
          <w:rFonts w:ascii="Arial" w:hAnsi="Arial" w:cs="Arial"/>
          <w:sz w:val="24"/>
          <w:szCs w:val="24"/>
        </w:rPr>
        <w:t xml:space="preserve">tatomo Gargždų daugiafunkcinio </w:t>
      </w:r>
      <w:r w:rsidR="007C4A5C">
        <w:rPr>
          <w:rFonts w:ascii="Arial" w:hAnsi="Arial" w:cs="Arial"/>
          <w:sz w:val="24"/>
          <w:szCs w:val="24"/>
        </w:rPr>
        <w:t xml:space="preserve"> sporto </w:t>
      </w:r>
      <w:r w:rsidR="006C3509" w:rsidRPr="006C3509">
        <w:rPr>
          <w:rFonts w:ascii="Arial" w:hAnsi="Arial" w:cs="Arial"/>
          <w:sz w:val="24"/>
          <w:szCs w:val="24"/>
        </w:rPr>
        <w:t>centro pritaikymas asmenims su negalia, ar atitiks visų poreikius?</w:t>
      </w:r>
    </w:p>
    <w:p w14:paraId="4FA7EE1A" w14:textId="62ACFF83" w:rsidR="006C3509" w:rsidRDefault="006C565E" w:rsidP="006C3509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Dėl </w:t>
      </w:r>
      <w:r w:rsidR="006C3509">
        <w:rPr>
          <w:rFonts w:ascii="Arial" w:hAnsi="Arial" w:cs="Arial"/>
          <w:sz w:val="24"/>
          <w:szCs w:val="24"/>
        </w:rPr>
        <w:t xml:space="preserve">Gargždų miesto autobusų stoties </w:t>
      </w:r>
      <w:r w:rsidR="000D7FF2">
        <w:rPr>
          <w:rFonts w:ascii="Arial" w:hAnsi="Arial" w:cs="Arial"/>
          <w:sz w:val="24"/>
          <w:szCs w:val="24"/>
        </w:rPr>
        <w:t>pritaikymas asmenų su negalia poreikiams. Ar viskas atlikta?</w:t>
      </w:r>
    </w:p>
    <w:p w14:paraId="5BF30F44" w14:textId="64EA6670" w:rsidR="000D7FF2" w:rsidRDefault="006C565E" w:rsidP="006C3509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Dėl </w:t>
      </w:r>
      <w:r w:rsidR="000D7FF2">
        <w:rPr>
          <w:rFonts w:ascii="Arial" w:hAnsi="Arial" w:cs="Arial"/>
          <w:sz w:val="24"/>
          <w:szCs w:val="24"/>
        </w:rPr>
        <w:t>Gargždų miesto gatvių ir šaligatvių, viešųjų erdvių atitikimas asmen</w:t>
      </w:r>
      <w:r w:rsidR="00DE3307">
        <w:rPr>
          <w:rFonts w:ascii="Arial" w:hAnsi="Arial" w:cs="Arial"/>
          <w:sz w:val="24"/>
          <w:szCs w:val="24"/>
        </w:rPr>
        <w:t>ų</w:t>
      </w:r>
      <w:r w:rsidR="000D7FF2">
        <w:rPr>
          <w:rFonts w:ascii="Arial" w:hAnsi="Arial" w:cs="Arial"/>
          <w:sz w:val="24"/>
          <w:szCs w:val="24"/>
        </w:rPr>
        <w:t xml:space="preserve"> su negalia</w:t>
      </w:r>
      <w:r w:rsidR="00DE3307">
        <w:rPr>
          <w:rFonts w:ascii="Arial" w:hAnsi="Arial" w:cs="Arial"/>
          <w:sz w:val="24"/>
          <w:szCs w:val="24"/>
        </w:rPr>
        <w:t xml:space="preserve"> poreikiams</w:t>
      </w:r>
      <w:r w:rsidR="000D7FF2">
        <w:rPr>
          <w:rFonts w:ascii="Arial" w:hAnsi="Arial" w:cs="Arial"/>
          <w:sz w:val="24"/>
          <w:szCs w:val="24"/>
        </w:rPr>
        <w:t>.</w:t>
      </w:r>
    </w:p>
    <w:p w14:paraId="70E09AC7" w14:textId="77777777" w:rsidR="000D7FF2" w:rsidRDefault="000D7FF2" w:rsidP="000D7FF2">
      <w:pPr>
        <w:pStyle w:val="Sraopastraipa"/>
        <w:rPr>
          <w:rFonts w:ascii="Arial" w:hAnsi="Arial" w:cs="Arial"/>
          <w:sz w:val="24"/>
          <w:szCs w:val="24"/>
        </w:rPr>
      </w:pPr>
    </w:p>
    <w:p w14:paraId="2936384E" w14:textId="085A3113" w:rsidR="000D7FF2" w:rsidRDefault="000D7FF2" w:rsidP="00AC2E0B">
      <w:pPr>
        <w:pStyle w:val="Sraopastraipa"/>
        <w:numPr>
          <w:ilvl w:val="0"/>
          <w:numId w:val="3"/>
        </w:numPr>
        <w:ind w:left="0"/>
        <w:rPr>
          <w:rFonts w:ascii="Arial" w:hAnsi="Arial" w:cs="Arial"/>
          <w:sz w:val="24"/>
          <w:szCs w:val="24"/>
        </w:rPr>
      </w:pPr>
      <w:r w:rsidRPr="00DE3307">
        <w:rPr>
          <w:rFonts w:ascii="Arial" w:hAnsi="Arial" w:cs="Arial"/>
          <w:sz w:val="24"/>
          <w:szCs w:val="24"/>
        </w:rPr>
        <w:t xml:space="preserve">SVARSTYTA. </w:t>
      </w:r>
      <w:r w:rsidR="007C4A5C">
        <w:rPr>
          <w:rFonts w:ascii="Arial" w:hAnsi="Arial" w:cs="Arial"/>
          <w:sz w:val="24"/>
          <w:szCs w:val="24"/>
        </w:rPr>
        <w:t>Dėl statomo Gargždų daugiafunkcinio  sporto</w:t>
      </w:r>
      <w:r w:rsidR="00CE52B3">
        <w:rPr>
          <w:rFonts w:ascii="Arial" w:hAnsi="Arial" w:cs="Arial"/>
          <w:sz w:val="24"/>
          <w:szCs w:val="24"/>
        </w:rPr>
        <w:t xml:space="preserve"> centro pritaikymo asmenims su negalia. Komisijos narys Gintaras Grikšas domėjosi, ar bus įrengta atskira patalpa</w:t>
      </w:r>
      <w:r w:rsidR="00294A1C">
        <w:rPr>
          <w:rFonts w:ascii="Arial" w:hAnsi="Arial" w:cs="Arial"/>
          <w:sz w:val="24"/>
          <w:szCs w:val="24"/>
        </w:rPr>
        <w:t xml:space="preserve"> asmenims su judėjimo negalia persirengti, nes vienas jis nepajėgia persirengti dėl negalios sudėtingumo reikalinga asmeninio asistento pagalba ar artimojo pagalba. Sporto centro direktorius V. Liutikas</w:t>
      </w:r>
      <w:r w:rsidR="00CE52B3">
        <w:rPr>
          <w:rFonts w:ascii="Arial" w:hAnsi="Arial" w:cs="Arial"/>
          <w:sz w:val="24"/>
          <w:szCs w:val="24"/>
        </w:rPr>
        <w:t xml:space="preserve"> </w:t>
      </w:r>
      <w:r w:rsidR="00294A1C">
        <w:rPr>
          <w:rFonts w:ascii="Arial" w:hAnsi="Arial" w:cs="Arial"/>
          <w:sz w:val="24"/>
          <w:szCs w:val="24"/>
        </w:rPr>
        <w:t xml:space="preserve"> ir statybos darbų rangovo atstovas atsakė, kad pagal projektą tokia patalpa nebuvo numatyta, bet atliepiant asmens su negalia poreikius pagalvos kur galėtų </w:t>
      </w:r>
      <w:r w:rsidR="00294A1C">
        <w:rPr>
          <w:rFonts w:ascii="Arial" w:hAnsi="Arial" w:cs="Arial"/>
          <w:sz w:val="24"/>
          <w:szCs w:val="24"/>
        </w:rPr>
        <w:lastRenderedPageBreak/>
        <w:t>įrengti tokią patalpą persirengimui su gultu. Buvo apžiūrėtos persirengimo, tualetų, krepšinio aikštelės, baseino pirčių ir pan. patalpos įsitikinta, kad asmenų su negalia lauks pritaikytos sąlygos.</w:t>
      </w:r>
    </w:p>
    <w:p w14:paraId="74DF74E1" w14:textId="5A512421" w:rsidR="00294A1C" w:rsidRPr="00AC2E0B" w:rsidRDefault="00294A1C" w:rsidP="00AC2E0B">
      <w:pPr>
        <w:pStyle w:val="Sraopastraipa"/>
        <w:numPr>
          <w:ilvl w:val="0"/>
          <w:numId w:val="4"/>
        </w:numPr>
        <w:ind w:left="284" w:hanging="568"/>
        <w:rPr>
          <w:rFonts w:ascii="Arial" w:hAnsi="Arial" w:cs="Arial"/>
          <w:sz w:val="24"/>
          <w:szCs w:val="24"/>
        </w:rPr>
      </w:pPr>
      <w:r w:rsidRPr="00AC2E0B">
        <w:rPr>
          <w:rFonts w:ascii="Arial" w:hAnsi="Arial" w:cs="Arial"/>
          <w:sz w:val="24"/>
          <w:szCs w:val="24"/>
        </w:rPr>
        <w:t>NUTARTA. Pateikti prašymą dėl asmenims su negalia pritaikytos persirengimo patalpos įrengimo.</w:t>
      </w:r>
    </w:p>
    <w:p w14:paraId="12D313BD" w14:textId="7553D00C" w:rsidR="00294A1C" w:rsidRDefault="00302B21" w:rsidP="00AC2E0B">
      <w:pPr>
        <w:pStyle w:val="Sraopastraipa"/>
        <w:numPr>
          <w:ilvl w:val="0"/>
          <w:numId w:val="4"/>
        </w:numPr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SVARSTYTA. Dėl Gargždų m. esančios naujai įrengtos autobusų stoties</w:t>
      </w:r>
      <w:r w:rsidR="00346B1C">
        <w:rPr>
          <w:rFonts w:ascii="Arial" w:hAnsi="Arial" w:cs="Arial"/>
          <w:sz w:val="24"/>
          <w:szCs w:val="24"/>
        </w:rPr>
        <w:t xml:space="preserve"> pritaikymo asmens su negalia poreikiams</w:t>
      </w:r>
      <w:r w:rsidR="002D58BC">
        <w:rPr>
          <w:rFonts w:ascii="Arial" w:hAnsi="Arial" w:cs="Arial"/>
          <w:sz w:val="24"/>
          <w:szCs w:val="24"/>
        </w:rPr>
        <w:t>.</w:t>
      </w:r>
    </w:p>
    <w:p w14:paraId="4D7FBC38" w14:textId="0AF42BB5" w:rsidR="002D58BC" w:rsidRDefault="002D58BC" w:rsidP="002D58BC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Komisijos nariai nuvyko apžiūrėti autobusų stoties, kuri yra naujai pastatyta ir buvo priduota visuomenės poreikiams</w:t>
      </w:r>
      <w:r w:rsidR="00372005">
        <w:rPr>
          <w:rFonts w:ascii="Arial" w:hAnsi="Arial" w:cs="Arial"/>
          <w:sz w:val="24"/>
          <w:szCs w:val="24"/>
        </w:rPr>
        <w:t xml:space="preserve"> 2023 m., tačiau daug žmonių kreipėsi dėl netinkamų ir sunkiai atidaromų autobusų stoties durų, dėl netinkamo bordiūrų aukščio, kai šalia pastatytas ženklas „neįgalusis“, asmenys judantys neįgaliojo vežimėlio pagalba negali patekti į autobuso stotį, nes nėra padaryti šaligatviai su atitinkama nuolaiduma, kai šaligatvio aukštis turi būti ne daugiau kaip 2 cm. Asmuo, kurio rankų jėga yra silpna negali pats atidaryti durų</w:t>
      </w:r>
      <w:r w:rsidR="000537D6">
        <w:rPr>
          <w:rFonts w:ascii="Arial" w:hAnsi="Arial" w:cs="Arial"/>
          <w:sz w:val="24"/>
          <w:szCs w:val="24"/>
        </w:rPr>
        <w:t xml:space="preserve">, patekus į vidų pastebėjome, kad asmenų su negalia tualetas yra užrakintas ir atrakinamas tik tada kai paprašomas raktas, ko neturėtų būti. </w:t>
      </w:r>
    </w:p>
    <w:p w14:paraId="56005FD6" w14:textId="3E159E9C" w:rsidR="000537D6" w:rsidRDefault="000537D6" w:rsidP="00AC2E0B">
      <w:pPr>
        <w:pStyle w:val="Sraopastraipa"/>
        <w:numPr>
          <w:ilvl w:val="0"/>
          <w:numId w:val="3"/>
        </w:numPr>
        <w:ind w:left="0"/>
        <w:rPr>
          <w:rFonts w:ascii="Arial" w:hAnsi="Arial" w:cs="Arial"/>
          <w:sz w:val="24"/>
          <w:szCs w:val="24"/>
        </w:rPr>
      </w:pPr>
      <w:r w:rsidRPr="000537D6">
        <w:rPr>
          <w:rFonts w:ascii="Arial" w:hAnsi="Arial" w:cs="Arial"/>
          <w:sz w:val="24"/>
          <w:szCs w:val="24"/>
        </w:rPr>
        <w:t>NUTARTA.</w:t>
      </w:r>
      <w:r>
        <w:rPr>
          <w:rFonts w:ascii="Arial" w:hAnsi="Arial" w:cs="Arial"/>
          <w:sz w:val="24"/>
          <w:szCs w:val="24"/>
        </w:rPr>
        <w:t xml:space="preserve"> Kreiptis į autobusų stoties administruojančią įstaigą ir į Klaipėdos rajono savivaldybės administracijos direktorių dėl šaligatvio </w:t>
      </w:r>
      <w:r w:rsidR="00AC2E0B">
        <w:rPr>
          <w:rFonts w:ascii="Arial" w:hAnsi="Arial" w:cs="Arial"/>
          <w:sz w:val="24"/>
          <w:szCs w:val="24"/>
        </w:rPr>
        <w:t xml:space="preserve">pritaikymo asmenims su judėjimo negalia, dėl asmenų su negalia prieinamumo į tualetą </w:t>
      </w:r>
      <w:r w:rsidR="00223936">
        <w:rPr>
          <w:rFonts w:ascii="Arial" w:hAnsi="Arial" w:cs="Arial"/>
          <w:sz w:val="24"/>
          <w:szCs w:val="24"/>
        </w:rPr>
        <w:t xml:space="preserve">kreiptis į Turizmo centrą </w:t>
      </w:r>
      <w:r w:rsidR="00AC2E0B">
        <w:rPr>
          <w:rFonts w:ascii="Arial" w:hAnsi="Arial" w:cs="Arial"/>
          <w:sz w:val="24"/>
          <w:szCs w:val="24"/>
        </w:rPr>
        <w:t>ir dėl durų pritaikymo asmenims su negalia</w:t>
      </w:r>
      <w:r w:rsidR="00223936">
        <w:rPr>
          <w:rFonts w:ascii="Arial" w:hAnsi="Arial" w:cs="Arial"/>
          <w:sz w:val="24"/>
          <w:szCs w:val="24"/>
        </w:rPr>
        <w:t xml:space="preserve"> kreiptis į administracijos direktorių, kad </w:t>
      </w:r>
      <w:r w:rsidR="001D45DB">
        <w:rPr>
          <w:rFonts w:ascii="Arial" w:hAnsi="Arial" w:cs="Arial"/>
          <w:sz w:val="24"/>
          <w:szCs w:val="24"/>
        </w:rPr>
        <w:t>būtų užtikrintos asmenų su negalia teisės.</w:t>
      </w:r>
    </w:p>
    <w:p w14:paraId="6EDDAF40" w14:textId="42D52857" w:rsidR="001D45DB" w:rsidRDefault="001D45DB" w:rsidP="00AC2E0B">
      <w:pPr>
        <w:pStyle w:val="Sraopastraipa"/>
        <w:numPr>
          <w:ilvl w:val="0"/>
          <w:numId w:val="3"/>
        </w:num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SVARSTYTA. Dėl Gargždų miesto gatvių ir šaligatvių, viešųjų erdvių pri</w:t>
      </w:r>
      <w:r w:rsidR="006C565E">
        <w:rPr>
          <w:rFonts w:ascii="Arial" w:hAnsi="Arial" w:cs="Arial"/>
          <w:sz w:val="24"/>
          <w:szCs w:val="24"/>
        </w:rPr>
        <w:t xml:space="preserve">taikymo asmenims su negalia galimybių. </w:t>
      </w:r>
    </w:p>
    <w:p w14:paraId="65B0CBF4" w14:textId="7710B3FD" w:rsidR="00860A32" w:rsidRDefault="006C565E" w:rsidP="00860A32">
      <w:pPr>
        <w:spacing w:after="0"/>
        <w:ind w:firstLine="99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užfiksavo daug pažeidimų Klaipėdos gatvėje, Gargžduose: netinkamai įrengti šaligatvių nuvažiavimai asmenims judantiems neįgaliojo veži</w:t>
      </w:r>
      <w:r w:rsidR="003141E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ėliu – statūs, nuolydžiai didesni nei numatyti STR</w:t>
      </w:r>
      <w:r w:rsidR="003141EA">
        <w:rPr>
          <w:rFonts w:ascii="Arial" w:hAnsi="Arial" w:cs="Arial"/>
          <w:sz w:val="24"/>
          <w:szCs w:val="24"/>
        </w:rPr>
        <w:t xml:space="preserve">, kai kur siekia 5-8 cm. Ypač  sunku pervažiuoti į kitą kelio pusę prie kultūros namų esančios perėjos: asmuo judantis neįgaliojo vežimėlio pagalba  nusileidęs patenka į duobę iš kurios sunkiu iškopti ir pervažiuoti į kitą pusę, kurioje toks status šlaitas, kad be kito asmens pagalbos neįmanoma pajudėti. Toje perėjoje vienas asmuo buvo išsivertęs iš vežimėlio ir patyrė sužalojimų. Prastai pritaikytos maitinimo įstaigos į jas neįmanoma patekti, pvz.: </w:t>
      </w:r>
      <w:r w:rsidR="00036EE0">
        <w:rPr>
          <w:rFonts w:ascii="Arial" w:hAnsi="Arial" w:cs="Arial"/>
          <w:sz w:val="24"/>
          <w:szCs w:val="24"/>
        </w:rPr>
        <w:t xml:space="preserve">į Skverą trukdo laiptai, į „Bulvę“ taip pat trukdo laiptai. Asmenų su negalia koordinatorė pasiūlė gal parengti programą, kuri skatintų įvairias ne biudžetines įstaigas gerinti asmenų su negalia prieinamumą. </w:t>
      </w:r>
      <w:r w:rsidR="00036EE0">
        <w:rPr>
          <w:rFonts w:ascii="Arial" w:hAnsi="Arial" w:cs="Arial"/>
          <w:color w:val="000000"/>
          <w:sz w:val="24"/>
          <w:szCs w:val="24"/>
        </w:rPr>
        <w:t>Gintarė Domarkė - Sveikatos ir socialinės apsaugos skyriaus vyresnioji patarėja</w:t>
      </w:r>
      <w:r w:rsidR="00036EE0">
        <w:rPr>
          <w:rFonts w:ascii="Arial" w:hAnsi="Arial" w:cs="Arial"/>
          <w:color w:val="000000"/>
          <w:sz w:val="24"/>
          <w:szCs w:val="24"/>
        </w:rPr>
        <w:t xml:space="preserve"> siūlo šiais metais viską apsirašyti ką reiktų pritaikyti, o kitais metais nusimatyti biudžete, ką būtų galima atlikti</w:t>
      </w:r>
      <w:r w:rsidR="00860A32">
        <w:rPr>
          <w:rFonts w:ascii="Arial" w:hAnsi="Arial" w:cs="Arial"/>
          <w:color w:val="000000"/>
          <w:sz w:val="24"/>
          <w:szCs w:val="24"/>
        </w:rPr>
        <w:t xml:space="preserve">. Tarybos narė  R. Bagdonienė </w:t>
      </w:r>
      <w:r w:rsidR="0076451D">
        <w:rPr>
          <w:rFonts w:ascii="Arial" w:hAnsi="Arial" w:cs="Arial"/>
          <w:color w:val="000000"/>
          <w:sz w:val="24"/>
          <w:szCs w:val="24"/>
        </w:rPr>
        <w:t xml:space="preserve">priminė, kad patekti į sveikatos centro registratūrą be kito asmens neįmanoma, nes durys dažniausiai būna užrakintos, nors liftas yra prie centro pastatytas ir veikia, bet į patalpas patekti neįmanoma. </w:t>
      </w:r>
    </w:p>
    <w:p w14:paraId="2B71E899" w14:textId="4B0FA286" w:rsidR="00860A32" w:rsidRPr="00860A32" w:rsidRDefault="00860A32" w:rsidP="00860A32">
      <w:pPr>
        <w:pStyle w:val="Sraopastraipa"/>
        <w:numPr>
          <w:ilvl w:val="0"/>
          <w:numId w:val="4"/>
        </w:numPr>
        <w:spacing w:after="0"/>
        <w:ind w:left="142" w:hanging="426"/>
        <w:rPr>
          <w:rFonts w:ascii="Arial" w:hAnsi="Arial" w:cs="Arial"/>
          <w:color w:val="000000"/>
          <w:sz w:val="24"/>
          <w:szCs w:val="24"/>
        </w:rPr>
      </w:pPr>
      <w:r w:rsidRPr="00860A32">
        <w:rPr>
          <w:rFonts w:ascii="Arial" w:hAnsi="Arial" w:cs="Arial"/>
          <w:color w:val="000000"/>
          <w:sz w:val="24"/>
          <w:szCs w:val="24"/>
        </w:rPr>
        <w:t>NUTARTA.</w:t>
      </w:r>
      <w:r>
        <w:rPr>
          <w:rFonts w:ascii="Arial" w:hAnsi="Arial" w:cs="Arial"/>
          <w:color w:val="000000"/>
          <w:sz w:val="24"/>
          <w:szCs w:val="24"/>
        </w:rPr>
        <w:t xml:space="preserve"> Atlikus, objektų, kuriuos reikia remontuoti ir pritaikyti asmenų su negalia reikmėms, auditą, patvirtinti sąrašą asmens su negalia taryboje ir pateikti administracijos direktoriui. </w:t>
      </w:r>
      <w:r w:rsidR="0076451D">
        <w:rPr>
          <w:rFonts w:ascii="Arial" w:hAnsi="Arial" w:cs="Arial"/>
          <w:color w:val="000000"/>
          <w:sz w:val="24"/>
          <w:szCs w:val="24"/>
        </w:rPr>
        <w:t xml:space="preserve">Paklausti arba kviesti diskusijai sveikatos centro administraciją, kodėl durys norint patekti į pastatą būna užrakintos. </w:t>
      </w:r>
    </w:p>
    <w:p w14:paraId="2D2EE7D1" w14:textId="77777777" w:rsidR="0076451D" w:rsidRDefault="0076451D" w:rsidP="006C565E">
      <w:pPr>
        <w:pStyle w:val="Sraopastraipa"/>
        <w:ind w:left="0"/>
        <w:rPr>
          <w:rFonts w:ascii="Arial" w:hAnsi="Arial" w:cs="Arial"/>
          <w:sz w:val="24"/>
          <w:szCs w:val="24"/>
        </w:rPr>
      </w:pPr>
    </w:p>
    <w:p w14:paraId="32F7B4B8" w14:textId="2F13649A" w:rsidR="0076451D" w:rsidRPr="000537D6" w:rsidRDefault="0076451D" w:rsidP="006C565E">
      <w:pPr>
        <w:pStyle w:val="Sraopastraip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Komisijos pirmininkas                                                      Ligita Virkutienė</w:t>
      </w:r>
    </w:p>
    <w:p w14:paraId="40879207" w14:textId="77777777" w:rsidR="00DA7717" w:rsidRDefault="00DA7717"/>
    <w:sectPr w:rsidR="00DA77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FAE"/>
    <w:multiLevelType w:val="hybridMultilevel"/>
    <w:tmpl w:val="A524E7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3717D"/>
    <w:multiLevelType w:val="hybridMultilevel"/>
    <w:tmpl w:val="64A8F95A"/>
    <w:lvl w:ilvl="0" w:tplc="825A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F86034"/>
    <w:multiLevelType w:val="hybridMultilevel"/>
    <w:tmpl w:val="F6940CCA"/>
    <w:lvl w:ilvl="0" w:tplc="DB7A886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3B18F1"/>
    <w:multiLevelType w:val="hybridMultilevel"/>
    <w:tmpl w:val="CC72EE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610">
    <w:abstractNumId w:val="0"/>
  </w:num>
  <w:num w:numId="2" w16cid:durableId="1252276862">
    <w:abstractNumId w:val="1"/>
  </w:num>
  <w:num w:numId="3" w16cid:durableId="2077119098">
    <w:abstractNumId w:val="3"/>
  </w:num>
  <w:num w:numId="4" w16cid:durableId="1001619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62"/>
    <w:rsid w:val="00036EE0"/>
    <w:rsid w:val="000537D6"/>
    <w:rsid w:val="000D7FF2"/>
    <w:rsid w:val="001D45DB"/>
    <w:rsid w:val="00223936"/>
    <w:rsid w:val="00294A1C"/>
    <w:rsid w:val="002D58BC"/>
    <w:rsid w:val="00302B21"/>
    <w:rsid w:val="003141EA"/>
    <w:rsid w:val="00346B1C"/>
    <w:rsid w:val="00372005"/>
    <w:rsid w:val="003864CC"/>
    <w:rsid w:val="005611AA"/>
    <w:rsid w:val="006C3509"/>
    <w:rsid w:val="006C565E"/>
    <w:rsid w:val="0076451D"/>
    <w:rsid w:val="007C4A5C"/>
    <w:rsid w:val="00860A32"/>
    <w:rsid w:val="00AC2E0B"/>
    <w:rsid w:val="00CE52B3"/>
    <w:rsid w:val="00DA7717"/>
    <w:rsid w:val="00DB78B9"/>
    <w:rsid w:val="00DE3307"/>
    <w:rsid w:val="00E47B71"/>
    <w:rsid w:val="00F9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8BFA"/>
  <w15:chartTrackingRefBased/>
  <w15:docId w15:val="{B9699483-484B-4E27-881D-F0A7DCEE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3509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92B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2B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2B6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2B6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2B6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2B6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2B6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2B6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2B6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2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2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2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2B6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2B6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2B6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2B6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2B6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2B6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2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2B6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2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2B6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2B6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92B6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92B6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2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2B6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2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3618</Words>
  <Characters>2063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Virkutienė</dc:creator>
  <cp:keywords/>
  <dc:description/>
  <cp:lastModifiedBy>Ligita Virkutienė</cp:lastModifiedBy>
  <cp:revision>5</cp:revision>
  <dcterms:created xsi:type="dcterms:W3CDTF">2025-04-28T08:40:00Z</dcterms:created>
  <dcterms:modified xsi:type="dcterms:W3CDTF">2025-04-30T13:26:00Z</dcterms:modified>
</cp:coreProperties>
</file>