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5EB0AD7E" w:rsidR="00C11CFF" w:rsidRPr="000751F4" w:rsidRDefault="00543837"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5BFE8FE8"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7115C0">
        <w:rPr>
          <w:rFonts w:ascii="Arial" w:hAnsi="Arial" w:cs="Arial"/>
        </w:rPr>
        <w:t>06-</w:t>
      </w:r>
      <w:r w:rsidR="000F2882">
        <w:rPr>
          <w:rFonts w:ascii="Arial" w:hAnsi="Arial" w:cs="Arial"/>
        </w:rPr>
        <w:t>26</w:t>
      </w:r>
      <w:r w:rsidRPr="000751F4">
        <w:rPr>
          <w:rFonts w:ascii="Arial" w:hAnsi="Arial" w:cs="Arial"/>
        </w:rPr>
        <w:t xml:space="preserve"> prašymą, informuojame, kad negalime pritarti žemės sklyp</w:t>
      </w:r>
      <w:r w:rsidR="00CF5716">
        <w:rPr>
          <w:rFonts w:ascii="Arial" w:hAnsi="Arial" w:cs="Arial"/>
        </w:rPr>
        <w:t>o</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0F2882">
        <w:rPr>
          <w:rFonts w:ascii="Arial" w:hAnsi="Arial" w:cs="Arial"/>
        </w:rPr>
        <w:t>30</w:t>
      </w:r>
      <w:r w:rsidR="00454239" w:rsidRPr="00454239">
        <w:rPr>
          <w:rFonts w:ascii="Arial" w:hAnsi="Arial" w:cs="Arial"/>
        </w:rPr>
        <w:t>/00</w:t>
      </w:r>
      <w:r w:rsidR="007115C0">
        <w:rPr>
          <w:rFonts w:ascii="Arial" w:hAnsi="Arial" w:cs="Arial"/>
        </w:rPr>
        <w:t>0</w:t>
      </w:r>
      <w:r w:rsidR="000F2882">
        <w:rPr>
          <w:rFonts w:ascii="Arial" w:hAnsi="Arial" w:cs="Arial"/>
        </w:rPr>
        <w:t>5</w:t>
      </w:r>
      <w:r w:rsidR="00454239" w:rsidRPr="00454239">
        <w:rPr>
          <w:rFonts w:ascii="Arial" w:hAnsi="Arial" w:cs="Arial"/>
        </w:rPr>
        <w:t>:</w:t>
      </w:r>
      <w:r w:rsidR="000F2882">
        <w:rPr>
          <w:rFonts w:ascii="Arial" w:hAnsi="Arial" w:cs="Arial"/>
        </w:rPr>
        <w:t>348</w:t>
      </w:r>
      <w:r w:rsidR="00CF5716">
        <w:rPr>
          <w:rFonts w:ascii="Arial" w:hAnsi="Arial" w:cs="Arial"/>
        </w:rPr>
        <w:t xml:space="preserve"> </w:t>
      </w:r>
      <w:r w:rsidR="000F2882">
        <w:rPr>
          <w:rFonts w:ascii="Arial" w:hAnsi="Arial" w:cs="Arial"/>
        </w:rPr>
        <w:t>Jakų</w:t>
      </w:r>
      <w:r w:rsidR="00CF5716">
        <w:rPr>
          <w:rFonts w:ascii="Arial" w:hAnsi="Arial" w:cs="Arial"/>
        </w:rPr>
        <w:t xml:space="preserve"> k.</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3151D8A9" w14:textId="4CCE8916" w:rsidR="00264B95" w:rsidRPr="00264B95" w:rsidRDefault="00E83817" w:rsidP="000F2882">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264B95" w:rsidRPr="00264B95">
        <w:rPr>
          <w:rFonts w:ascii="Arial" w:hAnsi="Arial" w:cs="Arial"/>
          <w:bCs/>
        </w:rPr>
        <w:t xml:space="preserve">Planavimo tiksluose numatyta </w:t>
      </w:r>
      <w:r w:rsidR="000F2882">
        <w:rPr>
          <w:rFonts w:ascii="Arial" w:hAnsi="Arial" w:cs="Arial"/>
          <w:bCs/>
        </w:rPr>
        <w:t>nustatyti teritorijos naudojimo reglamentus, esant poreikiui dalinti sklypą</w:t>
      </w:r>
      <w:r w:rsidR="00264B95">
        <w:rPr>
          <w:rFonts w:ascii="Arial" w:hAnsi="Arial" w:cs="Arial"/>
          <w:bCs/>
        </w:rPr>
        <w:t xml:space="preserve">. </w:t>
      </w:r>
      <w:r w:rsidR="00264B95" w:rsidRPr="00264B95">
        <w:rPr>
          <w:rFonts w:ascii="Arial" w:hAnsi="Arial" w:cs="Arial"/>
          <w:bCs/>
        </w:rPr>
        <w:t>Turi būti pagrįsta, ar bus išlaikomas kvartalo architektūrinis vientisumas.</w:t>
      </w:r>
    </w:p>
    <w:p w14:paraId="2BF18CCF" w14:textId="77777777" w:rsidR="00264B95" w:rsidRPr="00264B95" w:rsidRDefault="00264B95" w:rsidP="00264B95">
      <w:pPr>
        <w:spacing w:line="276" w:lineRule="auto"/>
        <w:ind w:firstLine="720"/>
        <w:jc w:val="both"/>
        <w:rPr>
          <w:rFonts w:ascii="Arial" w:hAnsi="Arial" w:cs="Arial"/>
          <w:bCs/>
        </w:rPr>
      </w:pPr>
      <w:r w:rsidRPr="00264B95">
        <w:rPr>
          <w:rFonts w:ascii="Arial" w:hAnsi="Arial" w:cs="Arial"/>
          <w:bCs/>
        </w:rPr>
        <w:t>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w:t>
      </w:r>
    </w:p>
    <w:p w14:paraId="4BA3A7FC" w14:textId="2AAB396E" w:rsidR="00264B95" w:rsidRDefault="00264B95" w:rsidP="00264B95">
      <w:pPr>
        <w:spacing w:line="276" w:lineRule="auto"/>
        <w:ind w:firstLine="720"/>
        <w:jc w:val="both"/>
        <w:rPr>
          <w:rFonts w:ascii="Arial" w:hAnsi="Arial" w:cs="Arial"/>
        </w:rPr>
      </w:pPr>
      <w:r>
        <w:rPr>
          <w:rFonts w:ascii="Arial" w:hAnsi="Arial" w:cs="Arial"/>
        </w:rPr>
        <w:t>Ar bus išlaikomas kvartalo vientisumas, pagrįsti pagal A</w:t>
      </w:r>
      <w:r w:rsidRPr="00264B95">
        <w:rPr>
          <w:rFonts w:ascii="Arial" w:hAnsi="Arial" w:cs="Arial"/>
        </w:rPr>
        <w:t>rchitektūros kokybės vertinimo metodikos taikymo Klaipėdos rajono savivaldybės teritorijoje gaires</w:t>
      </w:r>
      <w:r>
        <w:rPr>
          <w:rFonts w:ascii="Arial" w:hAnsi="Arial" w:cs="Arial"/>
        </w:rPr>
        <w:t>, patvirtintas 2025-04-2</w:t>
      </w:r>
      <w:r w:rsidR="00A107C7">
        <w:rPr>
          <w:rFonts w:ascii="Arial" w:hAnsi="Arial" w:cs="Arial"/>
        </w:rPr>
        <w:t>4</w:t>
      </w:r>
      <w:r>
        <w:rPr>
          <w:rFonts w:ascii="Arial" w:hAnsi="Arial" w:cs="Arial"/>
        </w:rPr>
        <w:t xml:space="preserve"> Klaipėdos rajono savivaldybės tarybos sprendimu Nr. T11-171.</w:t>
      </w:r>
    </w:p>
    <w:p w14:paraId="7DD123AE" w14:textId="7F6EF470" w:rsidR="00116D72" w:rsidRPr="00116D72" w:rsidRDefault="00116D72" w:rsidP="00116D72">
      <w:pPr>
        <w:spacing w:line="276" w:lineRule="auto"/>
        <w:ind w:firstLine="720"/>
        <w:jc w:val="both"/>
        <w:rPr>
          <w:rFonts w:ascii="Arial" w:hAnsi="Arial" w:cs="Arial"/>
        </w:rPr>
      </w:pPr>
      <w:r>
        <w:rPr>
          <w:rFonts w:ascii="Arial" w:hAnsi="Arial" w:cs="Arial"/>
        </w:rPr>
        <w:t xml:space="preserve">2. </w:t>
      </w:r>
      <w:r w:rsidRPr="00116D72">
        <w:rPr>
          <w:rFonts w:ascii="Arial" w:hAnsi="Arial" w:cs="Arial"/>
        </w:rPr>
        <w:t>Planavimo tiksluose numatyta pertvarkyti žemės sklypą</w:t>
      </w:r>
      <w:r w:rsidR="001D0F11">
        <w:rPr>
          <w:rFonts w:ascii="Arial" w:hAnsi="Arial" w:cs="Arial"/>
        </w:rPr>
        <w:t>.</w:t>
      </w:r>
      <w:r w:rsidRPr="00116D72">
        <w:rPr>
          <w:rFonts w:ascii="Arial" w:hAnsi="Arial" w:cs="Arial"/>
        </w:rPr>
        <w:t xml:space="preserve"> Vadovaujantis Klaipėdos rajono savivaldybės teritorijos bendrojo plano koregavimu, patvirtintu 2025-01-30 Klaipėdos rajono savivaldybės tarybos sprendimu Nr. T11-34 (</w:t>
      </w:r>
      <w:proofErr w:type="spellStart"/>
      <w:r w:rsidRPr="00116D72">
        <w:rPr>
          <w:rFonts w:ascii="Arial" w:hAnsi="Arial" w:cs="Arial"/>
        </w:rPr>
        <w:t>reg</w:t>
      </w:r>
      <w:proofErr w:type="spellEnd"/>
      <w:r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Pr="00116D72">
        <w:rPr>
          <w:rFonts w:ascii="Arial" w:hAnsi="Arial" w:cs="Arial"/>
        </w:rPr>
        <w:t>ais</w:t>
      </w:r>
      <w:proofErr w:type="spellEnd"/>
      <w:r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w:t>
      </w:r>
      <w:r w:rsidRPr="00116D72">
        <w:rPr>
          <w:rFonts w:ascii="Arial" w:hAnsi="Arial" w:cs="Arial"/>
        </w:rPr>
        <w:lastRenderedPageBreak/>
        <w:t>b</w:t>
      </w:r>
      <w:r w:rsidRPr="00116D72">
        <w:rPr>
          <w:rFonts w:ascii="Arial" w:hAnsi="Arial" w:cs="Arial" w:hint="eastAsia"/>
        </w:rPr>
        <w:t>ū</w:t>
      </w:r>
      <w:r w:rsidRPr="00116D72">
        <w:rPr>
          <w:rFonts w:ascii="Arial" w:hAnsi="Arial" w:cs="Arial"/>
        </w:rPr>
        <w:t xml:space="preserve">ti numatomi tik pertvarkomuose </w:t>
      </w:r>
      <w:r w:rsidRPr="00116D72">
        <w:rPr>
          <w:rFonts w:ascii="Arial" w:hAnsi="Arial" w:cs="Arial" w:hint="eastAsia"/>
        </w:rPr>
        <w:t>ž</w:t>
      </w:r>
      <w:r w:rsidRPr="00116D72">
        <w:rPr>
          <w:rFonts w:ascii="Arial" w:hAnsi="Arial" w:cs="Arial"/>
        </w:rPr>
        <w:t>em</w:t>
      </w:r>
      <w:r w:rsidRPr="00116D72">
        <w:rPr>
          <w:rFonts w:ascii="Arial" w:hAnsi="Arial" w:cs="Arial" w:hint="eastAsia"/>
        </w:rPr>
        <w:t>ė</w:t>
      </w:r>
      <w:r w:rsidRPr="00116D72">
        <w:rPr>
          <w:rFonts w:ascii="Arial" w:hAnsi="Arial" w:cs="Arial"/>
        </w:rPr>
        <w:t xml:space="preserve">s </w:t>
      </w:r>
      <w:r w:rsidRPr="00116D72">
        <w:rPr>
          <w:rFonts w:ascii="Arial" w:hAnsi="Arial" w:cs="Arial" w:hint="eastAsia"/>
        </w:rPr>
        <w:t>ū</w:t>
      </w:r>
      <w:r w:rsidRPr="00116D72">
        <w:rPr>
          <w:rFonts w:ascii="Arial" w:hAnsi="Arial" w:cs="Arial"/>
        </w:rPr>
        <w:t>kio paskirties sklypuose, ne ma</w:t>
      </w:r>
      <w:r w:rsidRPr="00116D72">
        <w:rPr>
          <w:rFonts w:ascii="Arial" w:hAnsi="Arial" w:cs="Arial" w:hint="eastAsia"/>
        </w:rPr>
        <w:t>ž</w:t>
      </w:r>
      <w:r w:rsidRPr="00116D72">
        <w:rPr>
          <w:rFonts w:ascii="Arial" w:hAnsi="Arial" w:cs="Arial"/>
        </w:rPr>
        <w:t>esniuose, kaip 50 ar</w:t>
      </w:r>
      <w:r w:rsidRPr="00116D72">
        <w:rPr>
          <w:rFonts w:ascii="Arial" w:hAnsi="Arial" w:cs="Arial" w:hint="eastAsia"/>
        </w:rPr>
        <w:t>ų</w:t>
      </w:r>
      <w:r w:rsidRPr="00116D72">
        <w:rPr>
          <w:rFonts w:ascii="Arial" w:hAnsi="Arial" w:cs="Arial"/>
        </w:rPr>
        <w:t>.</w:t>
      </w:r>
    </w:p>
    <w:p w14:paraId="5B52C0BF" w14:textId="518B8D13" w:rsidR="00116D72" w:rsidRDefault="00116D72" w:rsidP="00116D72">
      <w:pPr>
        <w:spacing w:line="276" w:lineRule="auto"/>
        <w:ind w:firstLine="720"/>
        <w:jc w:val="both"/>
        <w:rPr>
          <w:rFonts w:ascii="Arial" w:hAnsi="Arial" w:cs="Arial"/>
        </w:rPr>
      </w:pPr>
      <w:r w:rsidRPr="00116D72">
        <w:rPr>
          <w:rFonts w:ascii="Arial" w:hAnsi="Arial" w:cs="Arial"/>
        </w:rPr>
        <w:t>Šiuo atveju į žemės sklyp</w:t>
      </w:r>
      <w:r>
        <w:rPr>
          <w:rFonts w:ascii="Arial" w:hAnsi="Arial" w:cs="Arial"/>
        </w:rPr>
        <w:t>ą</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reikalavimus, besijungiančiu su vietinės ar valstybinės reikšmės keliu (gatve), todėl turi būti rengiamas teritorijos kompleksinis teritorijų planavimo dokumentas, apimantis vietinės ir/ar valstybinės reikšmės kelius (gatves) ir pertvarkomus sklypus, bet ne mažesnė teritorija nei numatyta teisės aktų reikalavimuose.</w:t>
      </w:r>
    </w:p>
    <w:p w14:paraId="559C4126" w14:textId="18C40DD8" w:rsidR="00116D72" w:rsidRPr="00116D72" w:rsidRDefault="00116D72" w:rsidP="00116D72">
      <w:pPr>
        <w:spacing w:line="276" w:lineRule="auto"/>
        <w:ind w:firstLine="720"/>
        <w:jc w:val="both"/>
        <w:rPr>
          <w:rFonts w:ascii="Arial" w:hAnsi="Arial" w:cs="Arial"/>
        </w:rPr>
      </w:pPr>
      <w:r w:rsidRPr="00116D72">
        <w:rPr>
          <w:rFonts w:ascii="Arial" w:hAnsi="Arial" w:cs="Arial"/>
        </w:rPr>
        <w:t xml:space="preserve">Vadovaujantis STR 2.06.04:2014 32. p. akligatviais gali pasibaigti tik D kategorijos gatvės. Kadangi </w:t>
      </w:r>
      <w:r w:rsidR="001D0F11">
        <w:rPr>
          <w:rFonts w:ascii="Arial" w:hAnsi="Arial" w:cs="Arial"/>
        </w:rPr>
        <w:t>infrastruktūros</w:t>
      </w:r>
      <w:r w:rsidRPr="00116D72">
        <w:rPr>
          <w:rFonts w:ascii="Arial" w:hAnsi="Arial" w:cs="Arial"/>
        </w:rPr>
        <w:t xml:space="preserve"> koridorius esantis prie planuojamos teritorijos baigiasi akligatviu, privažiavimui prie formuojamų sklypų privalo būti numatyta galimybė privažiuoti būtent D kat. gatve.</w:t>
      </w:r>
    </w:p>
    <w:p w14:paraId="58DBFC43" w14:textId="773CCFFF" w:rsidR="000F2882" w:rsidRPr="00264B95" w:rsidRDefault="00116D72" w:rsidP="00116D72">
      <w:pPr>
        <w:spacing w:line="276" w:lineRule="auto"/>
        <w:ind w:firstLine="720"/>
        <w:jc w:val="both"/>
        <w:rPr>
          <w:rFonts w:ascii="Arial" w:hAnsi="Arial" w:cs="Arial"/>
        </w:rPr>
      </w:pPr>
      <w:r w:rsidRPr="00116D72">
        <w:rPr>
          <w:rFonts w:ascii="Arial" w:hAnsi="Arial" w:cs="Arial"/>
        </w:rPr>
        <w:t>Šiuo metu esantis 8 m. pločio infrastruktūros koridorius nepakankamas D kat. gatvei įrengti.</w:t>
      </w:r>
    </w:p>
    <w:p w14:paraId="2370040F" w14:textId="712417B2"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C203" w14:textId="77777777" w:rsidR="00D627A9" w:rsidRDefault="00D627A9">
      <w:r>
        <w:separator/>
      </w:r>
    </w:p>
  </w:endnote>
  <w:endnote w:type="continuationSeparator" w:id="0">
    <w:p w14:paraId="6F336801" w14:textId="77777777" w:rsidR="00D627A9" w:rsidRDefault="00D6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1605" w14:textId="77777777" w:rsidR="00D627A9" w:rsidRDefault="00D627A9">
      <w:r>
        <w:separator/>
      </w:r>
    </w:p>
  </w:footnote>
  <w:footnote w:type="continuationSeparator" w:id="0">
    <w:p w14:paraId="64CD6270" w14:textId="77777777" w:rsidR="00D627A9" w:rsidRDefault="00D62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565A1"/>
    <w:rsid w:val="00172711"/>
    <w:rsid w:val="00173B2B"/>
    <w:rsid w:val="00192013"/>
    <w:rsid w:val="001A664E"/>
    <w:rsid w:val="001B36D0"/>
    <w:rsid w:val="001B60C8"/>
    <w:rsid w:val="001D0F11"/>
    <w:rsid w:val="0022612E"/>
    <w:rsid w:val="0023725B"/>
    <w:rsid w:val="00264B95"/>
    <w:rsid w:val="00265DA5"/>
    <w:rsid w:val="002723EB"/>
    <w:rsid w:val="00280649"/>
    <w:rsid w:val="0028227E"/>
    <w:rsid w:val="002841E0"/>
    <w:rsid w:val="002D009C"/>
    <w:rsid w:val="002E0F47"/>
    <w:rsid w:val="002F156A"/>
    <w:rsid w:val="003366B9"/>
    <w:rsid w:val="003572E2"/>
    <w:rsid w:val="00373997"/>
    <w:rsid w:val="00387317"/>
    <w:rsid w:val="003B311E"/>
    <w:rsid w:val="003D708F"/>
    <w:rsid w:val="003F0906"/>
    <w:rsid w:val="00453B13"/>
    <w:rsid w:val="00454239"/>
    <w:rsid w:val="00477786"/>
    <w:rsid w:val="004A296B"/>
    <w:rsid w:val="004C170A"/>
    <w:rsid w:val="004E508B"/>
    <w:rsid w:val="00515E2B"/>
    <w:rsid w:val="00523086"/>
    <w:rsid w:val="005320A1"/>
    <w:rsid w:val="00543837"/>
    <w:rsid w:val="00550BA9"/>
    <w:rsid w:val="005A3243"/>
    <w:rsid w:val="005B14FF"/>
    <w:rsid w:val="005D26F6"/>
    <w:rsid w:val="005E5BF6"/>
    <w:rsid w:val="005F1EA8"/>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D0730"/>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774C0"/>
    <w:rsid w:val="009B286E"/>
    <w:rsid w:val="00A107C7"/>
    <w:rsid w:val="00A11F5E"/>
    <w:rsid w:val="00A20B17"/>
    <w:rsid w:val="00A26138"/>
    <w:rsid w:val="00A46A0F"/>
    <w:rsid w:val="00A631B9"/>
    <w:rsid w:val="00A64CF1"/>
    <w:rsid w:val="00A933D6"/>
    <w:rsid w:val="00A96128"/>
    <w:rsid w:val="00AA4E58"/>
    <w:rsid w:val="00AB5039"/>
    <w:rsid w:val="00AC47CD"/>
    <w:rsid w:val="00AD0288"/>
    <w:rsid w:val="00AF01A1"/>
    <w:rsid w:val="00B30C49"/>
    <w:rsid w:val="00B36E8F"/>
    <w:rsid w:val="00B4092F"/>
    <w:rsid w:val="00B42114"/>
    <w:rsid w:val="00B4473D"/>
    <w:rsid w:val="00B635F2"/>
    <w:rsid w:val="00B638A7"/>
    <w:rsid w:val="00BB2809"/>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5172E"/>
    <w:rsid w:val="00D627A9"/>
    <w:rsid w:val="00D731ED"/>
    <w:rsid w:val="00D96905"/>
    <w:rsid w:val="00D9781F"/>
    <w:rsid w:val="00DC4F51"/>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2747</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2025-06-30T08:22:00Z</dcterms:created>
  <dcterms:modified xsi:type="dcterms:W3CDTF">2025-06-30T08:23:00Z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