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0D33BDF7" w:rsidR="00C11CFF" w:rsidRPr="000751F4" w:rsidRDefault="008D6D43"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20D8EB51"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B30C49">
        <w:rPr>
          <w:rStyle w:val="Pareigos"/>
          <w:rFonts w:ascii="Arial" w:hAnsi="Arial" w:cs="Arial"/>
          <w:b/>
          <w:bCs/>
          <w:caps w:val="0"/>
        </w:rPr>
        <w:t>ŲJŲ</w:t>
      </w:r>
      <w:r w:rsidRPr="000751F4">
        <w:rPr>
          <w:rStyle w:val="Pareigos"/>
          <w:rFonts w:ascii="Arial" w:hAnsi="Arial" w:cs="Arial"/>
          <w:b/>
          <w:bCs/>
          <w:caps w:val="0"/>
        </w:rPr>
        <w:t xml:space="preserve"> PLAN</w:t>
      </w:r>
      <w:r w:rsidR="00B30C49">
        <w:rPr>
          <w:rStyle w:val="Pareigos"/>
          <w:rFonts w:ascii="Arial" w:hAnsi="Arial" w:cs="Arial"/>
          <w:b/>
          <w:bCs/>
          <w:caps w:val="0"/>
        </w:rPr>
        <w:t>Ų</w:t>
      </w:r>
      <w:r w:rsidRPr="000751F4">
        <w:rPr>
          <w:rStyle w:val="Pareigos"/>
          <w:rFonts w:ascii="Arial" w:hAnsi="Arial" w:cs="Arial"/>
          <w:b/>
          <w:bCs/>
          <w:caps w:val="0"/>
        </w:rPr>
        <w:t xml:space="preserve"> </w:t>
      </w:r>
      <w:r w:rsidR="004E508B">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44511450"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B30C49">
        <w:rPr>
          <w:rFonts w:ascii="Arial" w:hAnsi="Arial" w:cs="Arial"/>
        </w:rPr>
        <w:t>05-29</w:t>
      </w:r>
      <w:r w:rsidRPr="000751F4">
        <w:rPr>
          <w:rFonts w:ascii="Arial" w:hAnsi="Arial" w:cs="Arial"/>
        </w:rPr>
        <w:t xml:space="preserve"> prašymą, informuojame, kad negalime pritarti žemės sklyp</w:t>
      </w:r>
      <w:r w:rsidR="007D0730">
        <w:rPr>
          <w:rFonts w:ascii="Arial" w:hAnsi="Arial" w:cs="Arial"/>
        </w:rPr>
        <w:t>ų</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4E508B">
        <w:rPr>
          <w:rFonts w:ascii="Arial" w:hAnsi="Arial" w:cs="Arial"/>
        </w:rPr>
        <w:t>23</w:t>
      </w:r>
      <w:r w:rsidR="00454239" w:rsidRPr="00454239">
        <w:rPr>
          <w:rFonts w:ascii="Arial" w:hAnsi="Arial" w:cs="Arial"/>
        </w:rPr>
        <w:t>/000</w:t>
      </w:r>
      <w:r w:rsidR="007D0730">
        <w:rPr>
          <w:rFonts w:ascii="Arial" w:hAnsi="Arial" w:cs="Arial"/>
        </w:rPr>
        <w:t>4</w:t>
      </w:r>
      <w:r w:rsidR="00454239" w:rsidRPr="00454239">
        <w:rPr>
          <w:rFonts w:ascii="Arial" w:hAnsi="Arial" w:cs="Arial"/>
        </w:rPr>
        <w:t>:</w:t>
      </w:r>
      <w:r w:rsidR="007D0730">
        <w:rPr>
          <w:rFonts w:ascii="Arial" w:hAnsi="Arial" w:cs="Arial"/>
        </w:rPr>
        <w:t xml:space="preserve">607; 5523/0004:602; </w:t>
      </w:r>
      <w:r w:rsidR="007D0730" w:rsidRPr="007D0730">
        <w:rPr>
          <w:rFonts w:ascii="Arial" w:hAnsi="Arial" w:cs="Arial"/>
        </w:rPr>
        <w:t>5523/0004:60</w:t>
      </w:r>
      <w:r w:rsidR="007D0730">
        <w:rPr>
          <w:rFonts w:ascii="Arial" w:hAnsi="Arial" w:cs="Arial"/>
        </w:rPr>
        <w:t>4</w:t>
      </w:r>
      <w:r w:rsidR="007D0730" w:rsidRPr="007D0730">
        <w:rPr>
          <w:rFonts w:ascii="Arial" w:hAnsi="Arial" w:cs="Arial"/>
        </w:rPr>
        <w:t>; 5523/0004:60</w:t>
      </w:r>
      <w:r w:rsidR="007D0730">
        <w:rPr>
          <w:rFonts w:ascii="Arial" w:hAnsi="Arial" w:cs="Arial"/>
        </w:rPr>
        <w:t>5</w:t>
      </w:r>
      <w:r w:rsidR="007D0730" w:rsidRPr="007D0730">
        <w:rPr>
          <w:rFonts w:ascii="Arial" w:hAnsi="Arial" w:cs="Arial"/>
        </w:rPr>
        <w:t>; 5523/0004:60</w:t>
      </w:r>
      <w:r w:rsidR="007D0730">
        <w:rPr>
          <w:rFonts w:ascii="Arial" w:hAnsi="Arial" w:cs="Arial"/>
        </w:rPr>
        <w:t>6</w:t>
      </w:r>
      <w:r w:rsidR="007D0730" w:rsidRPr="007D0730">
        <w:rPr>
          <w:rFonts w:ascii="Arial" w:hAnsi="Arial" w:cs="Arial"/>
        </w:rPr>
        <w:t>; 5523/0004:60</w:t>
      </w:r>
      <w:r w:rsidR="007D0730">
        <w:rPr>
          <w:rFonts w:ascii="Arial" w:hAnsi="Arial" w:cs="Arial"/>
        </w:rPr>
        <w:t>8</w:t>
      </w:r>
      <w:r w:rsidR="007D0730" w:rsidRPr="007D0730">
        <w:rPr>
          <w:rFonts w:ascii="Arial" w:hAnsi="Arial" w:cs="Arial"/>
        </w:rPr>
        <w:t>; 5523/0004:</w:t>
      </w:r>
      <w:r w:rsidR="007D0730">
        <w:rPr>
          <w:rFonts w:ascii="Arial" w:hAnsi="Arial" w:cs="Arial"/>
        </w:rPr>
        <w:t>461</w:t>
      </w:r>
      <w:r w:rsidR="007D0730" w:rsidRPr="007D0730">
        <w:rPr>
          <w:rFonts w:ascii="Arial" w:hAnsi="Arial" w:cs="Arial"/>
        </w:rPr>
        <w:t>; 5523/0004:</w:t>
      </w:r>
      <w:r w:rsidR="007D0730">
        <w:rPr>
          <w:rFonts w:ascii="Arial" w:hAnsi="Arial" w:cs="Arial"/>
        </w:rPr>
        <w:t xml:space="preserve">462 detaliųjų planų </w:t>
      </w:r>
      <w:proofErr w:type="spellStart"/>
      <w:r w:rsidR="007D0730">
        <w:rPr>
          <w:rFonts w:ascii="Arial" w:hAnsi="Arial" w:cs="Arial"/>
        </w:rPr>
        <w:t>reg</w:t>
      </w:r>
      <w:proofErr w:type="spellEnd"/>
      <w:r w:rsidR="007D0730">
        <w:rPr>
          <w:rFonts w:ascii="Arial" w:hAnsi="Arial" w:cs="Arial"/>
        </w:rPr>
        <w:t xml:space="preserve">. Nr. T00064375 ir T00029792  </w:t>
      </w:r>
      <w:bookmarkEnd w:id="0"/>
      <w:r w:rsidR="004E508B">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0E883F02" w14:textId="5DF84F7E" w:rsidR="005B14FF" w:rsidRDefault="00E83817" w:rsidP="00454239">
      <w:pPr>
        <w:spacing w:line="276" w:lineRule="auto"/>
        <w:ind w:firstLine="720"/>
        <w:jc w:val="both"/>
        <w:rPr>
          <w:rFonts w:ascii="Arial" w:hAnsi="Arial" w:cs="Arial"/>
          <w:bCs/>
        </w:rPr>
      </w:pPr>
      <w:r>
        <w:rPr>
          <w:rFonts w:ascii="Arial" w:hAnsi="Arial" w:cs="Arial"/>
        </w:rPr>
        <w:t xml:space="preserve">1. </w:t>
      </w:r>
      <w:r w:rsidR="007D0730">
        <w:rPr>
          <w:rFonts w:ascii="Arial" w:hAnsi="Arial" w:cs="Arial"/>
        </w:rPr>
        <w:t xml:space="preserve">Prašyme </w:t>
      </w:r>
      <w:r w:rsidR="004E508B">
        <w:rPr>
          <w:rFonts w:ascii="Arial" w:hAnsi="Arial" w:cs="Arial"/>
        </w:rPr>
        <w:t xml:space="preserve">numatyta </w:t>
      </w:r>
      <w:r w:rsidR="007D0730">
        <w:rPr>
          <w:rFonts w:ascii="Arial" w:hAnsi="Arial" w:cs="Arial"/>
        </w:rPr>
        <w:t xml:space="preserve">rengiant vieną </w:t>
      </w:r>
      <w:r w:rsidR="00172711">
        <w:rPr>
          <w:rFonts w:ascii="Arial" w:hAnsi="Arial" w:cs="Arial"/>
        </w:rPr>
        <w:t xml:space="preserve">detaliojo plano korektūrą </w:t>
      </w:r>
      <w:r w:rsidR="007D0730">
        <w:rPr>
          <w:rFonts w:ascii="Arial" w:hAnsi="Arial" w:cs="Arial"/>
        </w:rPr>
        <w:t xml:space="preserve">koreguoti du detaliuosius planus </w:t>
      </w:r>
      <w:proofErr w:type="spellStart"/>
      <w:r w:rsidR="007D0730" w:rsidRPr="007D0730">
        <w:rPr>
          <w:rFonts w:ascii="Arial" w:hAnsi="Arial" w:cs="Arial"/>
        </w:rPr>
        <w:t>reg</w:t>
      </w:r>
      <w:proofErr w:type="spellEnd"/>
      <w:r w:rsidR="007D0730" w:rsidRPr="007D0730">
        <w:rPr>
          <w:rFonts w:ascii="Arial" w:hAnsi="Arial" w:cs="Arial"/>
        </w:rPr>
        <w:t>. Nr. T00064375 ir T00029792</w:t>
      </w:r>
      <w:r w:rsidR="007D0730">
        <w:rPr>
          <w:rFonts w:ascii="Arial" w:hAnsi="Arial" w:cs="Arial"/>
        </w:rPr>
        <w:t xml:space="preserve">. Lietuvos Respublikos </w:t>
      </w:r>
      <w:r w:rsidR="0000206C">
        <w:rPr>
          <w:rFonts w:ascii="Arial" w:hAnsi="Arial" w:cs="Arial"/>
        </w:rPr>
        <w:t>teritorijų</w:t>
      </w:r>
      <w:r w:rsidR="007D0730">
        <w:rPr>
          <w:rFonts w:ascii="Arial" w:hAnsi="Arial" w:cs="Arial"/>
        </w:rPr>
        <w:t xml:space="preserve"> planavimo įstatyme ir </w:t>
      </w:r>
      <w:r w:rsidR="007D0730" w:rsidRPr="007D0730">
        <w:rPr>
          <w:rFonts w:ascii="Arial" w:hAnsi="Arial" w:cs="Arial"/>
          <w:bCs/>
        </w:rPr>
        <w:t>Kompleksinio teritorijų planavimo dokumentų rengimo taisyk</w:t>
      </w:r>
      <w:r w:rsidR="007D0730">
        <w:rPr>
          <w:rFonts w:ascii="Arial" w:hAnsi="Arial" w:cs="Arial"/>
          <w:bCs/>
        </w:rPr>
        <w:t>lėse</w:t>
      </w:r>
      <w:r w:rsidR="007D0730" w:rsidRPr="007D0730">
        <w:rPr>
          <w:rFonts w:ascii="Arial" w:hAnsi="Arial" w:cs="Arial"/>
          <w:bCs/>
        </w:rPr>
        <w:t>, patvirtint</w:t>
      </w:r>
      <w:r w:rsidR="007D0730">
        <w:rPr>
          <w:rFonts w:ascii="Arial" w:hAnsi="Arial" w:cs="Arial"/>
          <w:bCs/>
        </w:rPr>
        <w:t>ose</w:t>
      </w:r>
      <w:r w:rsidR="007D0730" w:rsidRPr="007D0730">
        <w:rPr>
          <w:rFonts w:ascii="Arial" w:hAnsi="Arial" w:cs="Arial"/>
          <w:bCs/>
        </w:rPr>
        <w:t xml:space="preserve"> </w:t>
      </w:r>
      <w:r w:rsidR="007D0730" w:rsidRPr="007D0730">
        <w:rPr>
          <w:rFonts w:ascii="Arial" w:hAnsi="Arial" w:cs="Arial"/>
        </w:rPr>
        <w:t>Lietuvos Respublikos aplinkos ministro 2014 m. sausio 2 d. įsakymu Nr. D1-8 „</w:t>
      </w:r>
      <w:r w:rsidR="007D0730" w:rsidRPr="007D0730">
        <w:rPr>
          <w:rFonts w:ascii="Arial" w:hAnsi="Arial" w:cs="Arial"/>
          <w:bCs/>
        </w:rPr>
        <w:t>Dėl kompleksinio teritorijų planavimo dokumentų rengimo taisyklių patvirtinimo“</w:t>
      </w:r>
      <w:r w:rsidR="007D0730">
        <w:rPr>
          <w:rFonts w:ascii="Arial" w:hAnsi="Arial" w:cs="Arial"/>
          <w:bCs/>
        </w:rPr>
        <w:t xml:space="preserve"> nėra numatyta galimybė </w:t>
      </w:r>
      <w:r w:rsidR="0000206C">
        <w:rPr>
          <w:rFonts w:ascii="Arial" w:hAnsi="Arial" w:cs="Arial"/>
          <w:bCs/>
        </w:rPr>
        <w:t xml:space="preserve">rengiant </w:t>
      </w:r>
      <w:r w:rsidR="00172711">
        <w:rPr>
          <w:rFonts w:ascii="Arial" w:hAnsi="Arial" w:cs="Arial"/>
          <w:bCs/>
        </w:rPr>
        <w:t>vieną detaliojo plano korektūrą</w:t>
      </w:r>
      <w:r w:rsidR="007D0730">
        <w:rPr>
          <w:rFonts w:ascii="Arial" w:hAnsi="Arial" w:cs="Arial"/>
          <w:bCs/>
        </w:rPr>
        <w:t xml:space="preserve"> koreguoti daugiau negu vieną detalųjį planą. Teritorijų planavimo dokumentų rengimo informacinėje sistemoje taip pat </w:t>
      </w:r>
      <w:r w:rsidR="005B14FF">
        <w:rPr>
          <w:rFonts w:ascii="Arial" w:hAnsi="Arial" w:cs="Arial"/>
          <w:bCs/>
        </w:rPr>
        <w:t xml:space="preserve">galima vienu metu nurodyti tik vieną koreguojamą </w:t>
      </w:r>
      <w:r w:rsidR="0000206C">
        <w:rPr>
          <w:rFonts w:ascii="Arial" w:hAnsi="Arial" w:cs="Arial"/>
          <w:bCs/>
        </w:rPr>
        <w:t>teritorijų</w:t>
      </w:r>
      <w:r w:rsidR="005B14FF">
        <w:rPr>
          <w:rFonts w:ascii="Arial" w:hAnsi="Arial" w:cs="Arial"/>
          <w:bCs/>
        </w:rPr>
        <w:t xml:space="preserve"> planavimo dokumentą.</w:t>
      </w:r>
    </w:p>
    <w:p w14:paraId="1AA64E6D" w14:textId="36A22F9D" w:rsidR="005B14FF" w:rsidRDefault="005B14FF" w:rsidP="00454239">
      <w:pPr>
        <w:spacing w:line="276" w:lineRule="auto"/>
        <w:ind w:firstLine="720"/>
        <w:jc w:val="both"/>
        <w:rPr>
          <w:rFonts w:ascii="Arial" w:hAnsi="Arial" w:cs="Arial"/>
          <w:bCs/>
        </w:rPr>
      </w:pPr>
      <w:r>
        <w:rPr>
          <w:rFonts w:ascii="Arial" w:hAnsi="Arial" w:cs="Arial"/>
          <w:bCs/>
        </w:rPr>
        <w:t xml:space="preserve">Vadovaujantis </w:t>
      </w:r>
      <w:r w:rsidRPr="005B14FF">
        <w:rPr>
          <w:rFonts w:ascii="Arial" w:hAnsi="Arial" w:cs="Arial"/>
          <w:bCs/>
        </w:rPr>
        <w:t>Kompleksinio teritorijų planavimo dokumentų rengimo taisykl</w:t>
      </w:r>
      <w:r>
        <w:rPr>
          <w:rFonts w:ascii="Arial" w:hAnsi="Arial" w:cs="Arial"/>
          <w:bCs/>
        </w:rPr>
        <w:t>ių</w:t>
      </w:r>
      <w:r w:rsidRPr="005B14FF">
        <w:rPr>
          <w:rFonts w:ascii="Arial" w:hAnsi="Arial" w:cs="Arial"/>
          <w:bCs/>
        </w:rPr>
        <w:t>, patvirtint</w:t>
      </w:r>
      <w:r>
        <w:rPr>
          <w:rFonts w:ascii="Arial" w:hAnsi="Arial" w:cs="Arial"/>
          <w:bCs/>
        </w:rPr>
        <w:t>ų</w:t>
      </w:r>
      <w:r w:rsidRPr="005B14FF">
        <w:rPr>
          <w:rFonts w:ascii="Arial" w:hAnsi="Arial" w:cs="Arial"/>
          <w:bCs/>
        </w:rPr>
        <w:t xml:space="preserve"> Lietuvos Respublikos aplinkos ministro 2014 m. sausio 2 d. įsakymu Nr. D1-8 „Dėl kompleksinio teritorijų planavimo dokumentų rengimo taisyklių patvirtinimo“</w:t>
      </w:r>
      <w:r>
        <w:rPr>
          <w:rFonts w:ascii="Arial" w:hAnsi="Arial" w:cs="Arial"/>
          <w:bCs/>
        </w:rPr>
        <w:t xml:space="preserve">, 319 punktu, </w:t>
      </w:r>
      <w:r w:rsidR="0000206C">
        <w:rPr>
          <w:rFonts w:ascii="Arial" w:hAnsi="Arial" w:cs="Arial"/>
          <w:bCs/>
        </w:rPr>
        <w:t>k</w:t>
      </w:r>
      <w:r w:rsidRPr="005B14FF">
        <w:rPr>
          <w:rFonts w:ascii="Arial" w:hAnsi="Arial" w:cs="Arial"/>
          <w:bCs/>
        </w:rPr>
        <w:t>oreguojant detalųjį planą, nustatyti sprendiniai gali būti keičiami ir (ar) papildomi sprendiniai nustatomi (išskyrus Taisyklių 315.1 ir 315.2 papunkčiuose nurodytus atvejus) visoje šiuo planu suplanuotoje teritorijoje arba jos dalyje (dalyse). Vykdant nustatytų žemės sklypų ribų ir ploto pakeitimus (prie detaliuoju planu suplanuotų žemės sklypų prijungiant naujus už suplanuotos teritorijos ribų esančius žemės sklypus ir (ar) įsiterpusius valstybinės žemės plotus), detalusis planas gali būti koreguojamas papildomai nustatant sprendinius padidėjusioje suplanuotos teritorijos dalyje (dalyse), išskyrus Taisyklių 315.1 ir 315.2 papunkčiuose nurodytus atvejus. Kai ši padidėjusi dalis (dalys) suplanuota (suplanuotos) kitame galiojančiame detaliajame plane ar savivaldybės dalies bendrajame plane, kuriame nustatytas detaliųjų planų teritorijos naudojimo reglamentas, teritorijų planavimo procesas vykdomas vadovaujantis Teritorijų planavimo įstatymo 17 straipsnio 2 dalimi arba koreguojami atskiri detalieji planai, juose atitinkamai sumažinant planuojamą teritoriją arba nustatant sprendinius padidėjusioje suplanuotos teritorijos dalyje (dalyse). </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lastRenderedPageBreak/>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B62AD66" w14:textId="7EF03096" w:rsidR="00A96128"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0F30DB40" w14:textId="77777777" w:rsidR="0000206C" w:rsidRDefault="0000206C" w:rsidP="00A96128">
      <w:pPr>
        <w:tabs>
          <w:tab w:val="left" w:pos="1134"/>
          <w:tab w:val="left" w:pos="1418"/>
          <w:tab w:val="left" w:pos="1701"/>
        </w:tabs>
        <w:spacing w:line="276" w:lineRule="auto"/>
        <w:jc w:val="both"/>
        <w:rPr>
          <w:rFonts w:ascii="Arial" w:hAnsi="Arial" w:cs="Arial"/>
          <w:color w:val="000000"/>
          <w:shd w:val="clear" w:color="auto" w:fill="FFFFFF"/>
        </w:rPr>
      </w:pPr>
    </w:p>
    <w:p w14:paraId="26DDD402" w14:textId="77777777" w:rsidR="0000206C" w:rsidRPr="00A96128" w:rsidRDefault="0000206C" w:rsidP="00A96128">
      <w:pPr>
        <w:tabs>
          <w:tab w:val="left" w:pos="1134"/>
          <w:tab w:val="left" w:pos="1418"/>
          <w:tab w:val="left" w:pos="1701"/>
        </w:tabs>
        <w:spacing w:line="276" w:lineRule="auto"/>
        <w:jc w:val="both"/>
        <w:rPr>
          <w:rFonts w:ascii="Arial" w:hAnsi="Arial" w:cs="Arial"/>
          <w:color w:val="000000"/>
          <w:shd w:val="clear" w:color="auto" w:fill="FFFFFF"/>
        </w:rPr>
      </w:pPr>
    </w:p>
    <w:p w14:paraId="258BFB3A" w14:textId="6D19C22F" w:rsidR="00E83817" w:rsidRPr="00E83817" w:rsidRDefault="006E746C" w:rsidP="00E83817">
      <w:pPr>
        <w:tabs>
          <w:tab w:val="left" w:pos="1134"/>
          <w:tab w:val="left" w:pos="1418"/>
          <w:tab w:val="left" w:pos="1701"/>
        </w:tabs>
        <w:spacing w:line="276" w:lineRule="auto"/>
        <w:jc w:val="both"/>
        <w:rPr>
          <w:rFonts w:ascii="Arial" w:hAnsi="Arial" w:cs="Arial"/>
          <w:bCs/>
          <w:color w:val="000000"/>
          <w:shd w:val="clear" w:color="auto" w:fill="FFFFFF"/>
        </w:rPr>
      </w:pPr>
      <w:r>
        <w:rPr>
          <w:rFonts w:ascii="Arial" w:hAnsi="Arial" w:cs="Arial"/>
          <w:bCs/>
          <w:color w:val="000000"/>
          <w:shd w:val="clear" w:color="auto" w:fill="FFFFFF"/>
        </w:rPr>
        <w:t>Direktorius                                                                                                   Jevgenijus Bardauskas</w:t>
      </w:r>
    </w:p>
    <w:p w14:paraId="31256DED"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61CADC0" w14:textId="77777777" w:rsidR="002F156A" w:rsidRDefault="002F156A" w:rsidP="00A96128">
      <w:pPr>
        <w:tabs>
          <w:tab w:val="left" w:pos="1134"/>
          <w:tab w:val="left" w:pos="1418"/>
          <w:tab w:val="left" w:pos="1701"/>
        </w:tabs>
        <w:spacing w:line="276" w:lineRule="auto"/>
        <w:jc w:val="both"/>
        <w:rPr>
          <w:rFonts w:ascii="Arial" w:hAnsi="Arial" w:cs="Arial"/>
          <w:color w:val="000000"/>
          <w:shd w:val="clear" w:color="auto" w:fill="FFFFFF"/>
        </w:rPr>
      </w:pPr>
    </w:p>
    <w:p w14:paraId="29BA1683"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53F8EB80"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3F7A8AAD"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7CA89167"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DEFA1CE"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0FA8F30D"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714C215C"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32F03B4B"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6450F835"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CC3A65D"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4C37E572"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5FF671AB"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4949634E"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AF366C2"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341E912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403F9549"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05973D67"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320A2D0B"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74BE0FB7"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35377F3"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6AF4D2CF"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6754F408"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6DE2DE87"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47F48D78"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47BFA1D9"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62CF88B"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9B34CE0"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B752BAB"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61279AD3"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0150F963"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E0E0680"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328772F"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AEDC" w14:textId="77777777" w:rsidR="00BD4ED5" w:rsidRDefault="00BD4ED5">
      <w:r>
        <w:separator/>
      </w:r>
    </w:p>
  </w:endnote>
  <w:endnote w:type="continuationSeparator" w:id="0">
    <w:p w14:paraId="79FA69E3" w14:textId="77777777" w:rsidR="00BD4ED5" w:rsidRDefault="00BD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4F2C" w14:textId="77777777" w:rsidR="00BD4ED5" w:rsidRDefault="00BD4ED5">
      <w:r>
        <w:separator/>
      </w:r>
    </w:p>
  </w:footnote>
  <w:footnote w:type="continuationSeparator" w:id="0">
    <w:p w14:paraId="5CD33AA4" w14:textId="77777777" w:rsidR="00BD4ED5" w:rsidRDefault="00BD4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116864"/>
    <w:rsid w:val="00172711"/>
    <w:rsid w:val="00173B2B"/>
    <w:rsid w:val="00192013"/>
    <w:rsid w:val="001A664E"/>
    <w:rsid w:val="001B36D0"/>
    <w:rsid w:val="001B60C8"/>
    <w:rsid w:val="0023725B"/>
    <w:rsid w:val="00265DA5"/>
    <w:rsid w:val="002723EB"/>
    <w:rsid w:val="00280649"/>
    <w:rsid w:val="0028227E"/>
    <w:rsid w:val="002841E0"/>
    <w:rsid w:val="002D009C"/>
    <w:rsid w:val="002E0F47"/>
    <w:rsid w:val="002F156A"/>
    <w:rsid w:val="00314F37"/>
    <w:rsid w:val="003366B9"/>
    <w:rsid w:val="003B311E"/>
    <w:rsid w:val="003D708F"/>
    <w:rsid w:val="003F0906"/>
    <w:rsid w:val="00454239"/>
    <w:rsid w:val="00477786"/>
    <w:rsid w:val="004A296B"/>
    <w:rsid w:val="004C170A"/>
    <w:rsid w:val="004E508B"/>
    <w:rsid w:val="00515E2B"/>
    <w:rsid w:val="005320A1"/>
    <w:rsid w:val="005A3243"/>
    <w:rsid w:val="005B14FF"/>
    <w:rsid w:val="005D26F6"/>
    <w:rsid w:val="005E5BF6"/>
    <w:rsid w:val="005F1EA8"/>
    <w:rsid w:val="005F7591"/>
    <w:rsid w:val="00607346"/>
    <w:rsid w:val="00620118"/>
    <w:rsid w:val="00642859"/>
    <w:rsid w:val="0065203A"/>
    <w:rsid w:val="00670C01"/>
    <w:rsid w:val="006816AC"/>
    <w:rsid w:val="00681FBA"/>
    <w:rsid w:val="00682932"/>
    <w:rsid w:val="00684246"/>
    <w:rsid w:val="006A36DB"/>
    <w:rsid w:val="006E3342"/>
    <w:rsid w:val="006E5E34"/>
    <w:rsid w:val="006E746C"/>
    <w:rsid w:val="006F611C"/>
    <w:rsid w:val="006F7F29"/>
    <w:rsid w:val="007040B6"/>
    <w:rsid w:val="00706F71"/>
    <w:rsid w:val="007806D8"/>
    <w:rsid w:val="007A5C1F"/>
    <w:rsid w:val="007D0730"/>
    <w:rsid w:val="00805E54"/>
    <w:rsid w:val="00844312"/>
    <w:rsid w:val="008541BF"/>
    <w:rsid w:val="0086691C"/>
    <w:rsid w:val="00873249"/>
    <w:rsid w:val="00873D7C"/>
    <w:rsid w:val="008765CC"/>
    <w:rsid w:val="008A05CC"/>
    <w:rsid w:val="008B544B"/>
    <w:rsid w:val="008D0918"/>
    <w:rsid w:val="008D6D43"/>
    <w:rsid w:val="008F7FA3"/>
    <w:rsid w:val="0090334E"/>
    <w:rsid w:val="00910C56"/>
    <w:rsid w:val="0092154F"/>
    <w:rsid w:val="00931218"/>
    <w:rsid w:val="00936583"/>
    <w:rsid w:val="009442AE"/>
    <w:rsid w:val="00963AF2"/>
    <w:rsid w:val="0097233F"/>
    <w:rsid w:val="009774C0"/>
    <w:rsid w:val="009B286E"/>
    <w:rsid w:val="00A11F5E"/>
    <w:rsid w:val="00A20B17"/>
    <w:rsid w:val="00A26138"/>
    <w:rsid w:val="00A46A0F"/>
    <w:rsid w:val="00A631B9"/>
    <w:rsid w:val="00A64CF1"/>
    <w:rsid w:val="00A933D6"/>
    <w:rsid w:val="00A96128"/>
    <w:rsid w:val="00AA4E58"/>
    <w:rsid w:val="00AB5039"/>
    <w:rsid w:val="00AC47CD"/>
    <w:rsid w:val="00AF01A1"/>
    <w:rsid w:val="00B30C49"/>
    <w:rsid w:val="00B36E8F"/>
    <w:rsid w:val="00B4092F"/>
    <w:rsid w:val="00B42114"/>
    <w:rsid w:val="00B4473D"/>
    <w:rsid w:val="00B635F2"/>
    <w:rsid w:val="00B638A7"/>
    <w:rsid w:val="00BB2809"/>
    <w:rsid w:val="00BD4ED5"/>
    <w:rsid w:val="00BD64A6"/>
    <w:rsid w:val="00BE0BA6"/>
    <w:rsid w:val="00BF5928"/>
    <w:rsid w:val="00C11CFF"/>
    <w:rsid w:val="00C13254"/>
    <w:rsid w:val="00C432D1"/>
    <w:rsid w:val="00C512C9"/>
    <w:rsid w:val="00C74A61"/>
    <w:rsid w:val="00C81DFB"/>
    <w:rsid w:val="00C93459"/>
    <w:rsid w:val="00C97223"/>
    <w:rsid w:val="00CB5527"/>
    <w:rsid w:val="00CC3372"/>
    <w:rsid w:val="00CD4B31"/>
    <w:rsid w:val="00D00E22"/>
    <w:rsid w:val="00D14213"/>
    <w:rsid w:val="00D25483"/>
    <w:rsid w:val="00D5172E"/>
    <w:rsid w:val="00D731ED"/>
    <w:rsid w:val="00D96905"/>
    <w:rsid w:val="00D9781F"/>
    <w:rsid w:val="00DC4F51"/>
    <w:rsid w:val="00DF05FA"/>
    <w:rsid w:val="00E022F4"/>
    <w:rsid w:val="00E04638"/>
    <w:rsid w:val="00E050D0"/>
    <w:rsid w:val="00E2175D"/>
    <w:rsid w:val="00E30A6E"/>
    <w:rsid w:val="00E54672"/>
    <w:rsid w:val="00E83817"/>
    <w:rsid w:val="00E83CF5"/>
    <w:rsid w:val="00EB2886"/>
    <w:rsid w:val="00F260FE"/>
    <w:rsid w:val="00F402BA"/>
    <w:rsid w:val="00F412D8"/>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2105</Words>
  <Characters>1200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2025-06-02T08:09:00Z</dcterms:created>
  <dcterms:modified xsi:type="dcterms:W3CDTF">2025-06-02T08:09:00Z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