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0E3" w:rsidRPr="00816837" w:rsidRDefault="009170E3" w:rsidP="009170E3">
      <w:pPr>
        <w:rPr>
          <w:rFonts w:ascii="Arial" w:hAnsi="Arial" w:cs="Arial"/>
          <w:b/>
          <w:sz w:val="40"/>
        </w:rPr>
      </w:pPr>
      <w:r w:rsidRPr="00816837">
        <w:rPr>
          <w:rFonts w:ascii="Arial" w:hAnsi="Arial" w:cs="Arial"/>
          <w:noProof/>
          <w:lang w:val="lt-LT" w:eastAsia="lt-LT"/>
        </w:rPr>
        <mc:AlternateContent>
          <mc:Choice Requires="wps">
            <w:drawing>
              <wp:anchor distT="45720" distB="45720" distL="114300" distR="114300" simplePos="0" relativeHeight="251659264" behindDoc="0" locked="0" layoutInCell="1" allowOverlap="1" wp14:anchorId="08BD0170" wp14:editId="55ECE8D2">
                <wp:simplePos x="0" y="0"/>
                <wp:positionH relativeFrom="column">
                  <wp:posOffset>-95250</wp:posOffset>
                </wp:positionH>
                <wp:positionV relativeFrom="paragraph">
                  <wp:posOffset>-114300</wp:posOffset>
                </wp:positionV>
                <wp:extent cx="7239000" cy="140462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1404620"/>
                        </a:xfrm>
                        <a:prstGeom prst="rect">
                          <a:avLst/>
                        </a:prstGeom>
                        <a:noFill/>
                        <a:ln w="9525">
                          <a:noFill/>
                          <a:miter lim="800000"/>
                          <a:headEnd/>
                          <a:tailEnd/>
                        </a:ln>
                      </wps:spPr>
                      <wps:txbx>
                        <w:txbxContent>
                          <w:p w:rsidR="009170E3" w:rsidRPr="009170E3" w:rsidRDefault="009170E3" w:rsidP="009170E3">
                            <w:pPr>
                              <w:rPr>
                                <w:rFonts w:ascii="Arial Narrow" w:hAnsi="Arial Narrow"/>
                                <w:b/>
                                <w:bCs/>
                                <w:sz w:val="40"/>
                                <w:lang w:val="lt-LT"/>
                              </w:rPr>
                            </w:pPr>
                            <w:r w:rsidRPr="009170E3">
                              <w:rPr>
                                <w:rFonts w:ascii="Arial Narrow" w:hAnsi="Arial Narrow"/>
                                <w:b/>
                                <w:bCs/>
                                <w:sz w:val="40"/>
                                <w:lang w:val="lt-LT"/>
                              </w:rPr>
                              <w:t xml:space="preserve">GARGŽDŲ MIESTO CENTRINĖS DALIES              </w:t>
                            </w:r>
                            <w:r>
                              <w:rPr>
                                <w:rFonts w:ascii="Arial Narrow" w:hAnsi="Arial Narrow"/>
                                <w:b/>
                                <w:bCs/>
                                <w:sz w:val="40"/>
                                <w:lang w:val="lt-LT"/>
                              </w:rPr>
                              <w:t xml:space="preserve">   </w:t>
                            </w:r>
                            <w:r w:rsidRPr="009170E3">
                              <w:rPr>
                                <w:rFonts w:ascii="Arial Narrow" w:hAnsi="Arial Narrow"/>
                                <w:b/>
                                <w:bCs/>
                                <w:sz w:val="40"/>
                                <w:lang w:val="lt-LT"/>
                              </w:rPr>
                              <w:t xml:space="preserve"> A83579  </w:t>
                            </w:r>
                          </w:p>
                          <w:p w:rsidR="009170E3" w:rsidRPr="009170E3" w:rsidRDefault="009170E3" w:rsidP="009170E3">
                            <w:pPr>
                              <w:rPr>
                                <w:rFonts w:ascii="Arial Narrow" w:hAnsi="Arial Narrow"/>
                                <w:b/>
                                <w:bCs/>
                                <w:sz w:val="40"/>
                                <w:lang w:val="lt-LT"/>
                              </w:rPr>
                            </w:pPr>
                            <w:r w:rsidRPr="009170E3">
                              <w:rPr>
                                <w:rFonts w:ascii="Arial Narrow" w:hAnsi="Arial Narrow"/>
                                <w:b/>
                                <w:bCs/>
                                <w:sz w:val="40"/>
                                <w:lang w:val="lt-LT"/>
                              </w:rPr>
                              <w:t xml:space="preserve">AIKŠČIŲ PERTVARKYMO IDĖJOS </w:t>
                            </w:r>
                          </w:p>
                          <w:p w:rsidR="009170E3" w:rsidRPr="009170E3" w:rsidRDefault="009170E3" w:rsidP="009170E3">
                            <w:pPr>
                              <w:rPr>
                                <w:rFonts w:ascii="Arial Narrow" w:hAnsi="Arial Narrow"/>
                                <w:sz w:val="40"/>
                              </w:rPr>
                            </w:pPr>
                            <w:r w:rsidRPr="009170E3">
                              <w:rPr>
                                <w:rFonts w:ascii="Arial Narrow" w:hAnsi="Arial Narrow"/>
                                <w:b/>
                                <w:bCs/>
                                <w:sz w:val="40"/>
                                <w:lang w:val="lt-LT"/>
                              </w:rPr>
                              <w:t>KONKURSAS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BD0170" id="_x0000_t202" coordsize="21600,21600" o:spt="202" path="m,l,21600r21600,l21600,xe">
                <v:stroke joinstyle="miter"/>
                <v:path gradientshapeok="t" o:connecttype="rect"/>
              </v:shapetype>
              <v:shape id="Text Box 2" o:spid="_x0000_s1026" type="#_x0000_t202" style="position:absolute;margin-left:-7.5pt;margin-top:-9pt;width:57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" filled="f" stroked="f">
                <v:textbox style="mso-fit-shape-to-text:t">
                  <w:txbxContent>
                    <w:p w:rsidR="009170E3" w:rsidRPr="009170E3" w:rsidRDefault="009170E3" w:rsidP="009170E3">
                      <w:pPr>
                        <w:rPr>
                          <w:rFonts w:ascii="Arial Narrow" w:hAnsi="Arial Narrow"/>
                          <w:b/>
                          <w:bCs/>
                          <w:sz w:val="40"/>
                          <w:lang w:val="lt-LT"/>
                        </w:rPr>
                      </w:pPr>
                      <w:r w:rsidRPr="009170E3">
                        <w:rPr>
                          <w:rFonts w:ascii="Arial Narrow" w:hAnsi="Arial Narrow"/>
                          <w:b/>
                          <w:bCs/>
                          <w:sz w:val="40"/>
                          <w:lang w:val="lt-LT"/>
                        </w:rPr>
                        <w:t xml:space="preserve">GARGŽDŲ MIESTO CENTRINĖS DALIES              </w:t>
                      </w:r>
                      <w:r>
                        <w:rPr>
                          <w:rFonts w:ascii="Arial Narrow" w:hAnsi="Arial Narrow"/>
                          <w:b/>
                          <w:bCs/>
                          <w:sz w:val="40"/>
                          <w:lang w:val="lt-LT"/>
                        </w:rPr>
                        <w:t xml:space="preserve">   </w:t>
                      </w:r>
                      <w:r w:rsidRPr="009170E3">
                        <w:rPr>
                          <w:rFonts w:ascii="Arial Narrow" w:hAnsi="Arial Narrow"/>
                          <w:b/>
                          <w:bCs/>
                          <w:sz w:val="40"/>
                          <w:lang w:val="lt-LT"/>
                        </w:rPr>
                        <w:t xml:space="preserve"> A83579  </w:t>
                      </w:r>
                    </w:p>
                    <w:p w:rsidR="009170E3" w:rsidRPr="009170E3" w:rsidRDefault="009170E3" w:rsidP="009170E3">
                      <w:pPr>
                        <w:rPr>
                          <w:rFonts w:ascii="Arial Narrow" w:hAnsi="Arial Narrow"/>
                          <w:b/>
                          <w:bCs/>
                          <w:sz w:val="40"/>
                          <w:lang w:val="lt-LT"/>
                        </w:rPr>
                      </w:pPr>
                      <w:r w:rsidRPr="009170E3">
                        <w:rPr>
                          <w:rFonts w:ascii="Arial Narrow" w:hAnsi="Arial Narrow"/>
                          <w:b/>
                          <w:bCs/>
                          <w:sz w:val="40"/>
                          <w:lang w:val="lt-LT"/>
                        </w:rPr>
                        <w:t xml:space="preserve">AIKŠČIŲ PERTVARKYMO IDĖJOS </w:t>
                      </w:r>
                    </w:p>
                    <w:p w:rsidR="009170E3" w:rsidRPr="009170E3" w:rsidRDefault="009170E3" w:rsidP="009170E3">
                      <w:pPr>
                        <w:rPr>
                          <w:rFonts w:ascii="Arial Narrow" w:hAnsi="Arial Narrow"/>
                          <w:sz w:val="40"/>
                        </w:rPr>
                      </w:pPr>
                      <w:r w:rsidRPr="009170E3">
                        <w:rPr>
                          <w:rFonts w:ascii="Arial Narrow" w:hAnsi="Arial Narrow"/>
                          <w:b/>
                          <w:bCs/>
                          <w:sz w:val="40"/>
                          <w:lang w:val="lt-LT"/>
                        </w:rPr>
                        <w:t>KONKURSAS</w:t>
                      </w:r>
                    </w:p>
                  </w:txbxContent>
                </v:textbox>
              </v:shape>
            </w:pict>
          </mc:Fallback>
        </mc:AlternateContent>
      </w:r>
    </w:p>
    <w:p w:rsidR="009170E3" w:rsidRPr="00816837" w:rsidRDefault="009170E3" w:rsidP="009170E3">
      <w:pPr>
        <w:rPr>
          <w:rFonts w:ascii="Arial" w:hAnsi="Arial" w:cs="Arial"/>
          <w:b/>
          <w:sz w:val="40"/>
        </w:rPr>
      </w:pPr>
    </w:p>
    <w:p w:rsidR="009170E3" w:rsidRPr="00816837" w:rsidRDefault="009170E3" w:rsidP="009170E3">
      <w:pPr>
        <w:rPr>
          <w:rFonts w:ascii="Arial" w:hAnsi="Arial" w:cs="Arial"/>
          <w:b/>
          <w:sz w:val="40"/>
        </w:rPr>
      </w:pPr>
    </w:p>
    <w:p w:rsidR="009170E3" w:rsidRPr="00816837" w:rsidRDefault="009170E3" w:rsidP="009170E3">
      <w:pPr>
        <w:rPr>
          <w:rFonts w:ascii="Arial" w:hAnsi="Arial" w:cs="Arial"/>
          <w:b/>
          <w:sz w:val="32"/>
        </w:rPr>
      </w:pPr>
      <w:proofErr w:type="spellStart"/>
      <w:r w:rsidRPr="00816837">
        <w:rPr>
          <w:rFonts w:ascii="Arial" w:hAnsi="Arial" w:cs="Arial"/>
          <w:b/>
          <w:sz w:val="32"/>
        </w:rPr>
        <w:t>Trumpas</w:t>
      </w:r>
      <w:proofErr w:type="spellEnd"/>
      <w:r w:rsidRPr="00816837">
        <w:rPr>
          <w:rFonts w:ascii="Arial" w:hAnsi="Arial" w:cs="Arial"/>
          <w:b/>
          <w:sz w:val="32"/>
        </w:rPr>
        <w:t xml:space="preserve"> </w:t>
      </w:r>
      <w:proofErr w:type="spellStart"/>
      <w:r w:rsidRPr="00816837">
        <w:rPr>
          <w:rFonts w:ascii="Arial" w:hAnsi="Arial" w:cs="Arial"/>
          <w:b/>
          <w:sz w:val="32"/>
        </w:rPr>
        <w:t>projekto</w:t>
      </w:r>
      <w:proofErr w:type="spellEnd"/>
      <w:r w:rsidRPr="00816837">
        <w:rPr>
          <w:rFonts w:ascii="Arial" w:hAnsi="Arial" w:cs="Arial"/>
          <w:b/>
          <w:sz w:val="32"/>
        </w:rPr>
        <w:t xml:space="preserve"> </w:t>
      </w:r>
      <w:proofErr w:type="spellStart"/>
      <w:r w:rsidRPr="00816837">
        <w:rPr>
          <w:rFonts w:ascii="Arial" w:hAnsi="Arial" w:cs="Arial"/>
          <w:b/>
          <w:sz w:val="32"/>
        </w:rPr>
        <w:t>aprašymas</w:t>
      </w:r>
      <w:proofErr w:type="spellEnd"/>
    </w:p>
    <w:p w:rsidR="009170E3" w:rsidRPr="00816837" w:rsidRDefault="009170E3" w:rsidP="009170E3">
      <w:pPr>
        <w:jc w:val="both"/>
        <w:rPr>
          <w:rFonts w:ascii="Arial" w:hAnsi="Arial" w:cs="Arial"/>
        </w:rPr>
      </w:pPr>
      <w:r w:rsidRPr="00816837">
        <w:rPr>
          <w:rFonts w:ascii="Arial" w:hAnsi="Arial" w:cs="Arial"/>
        </w:rPr>
        <w:tab/>
      </w:r>
      <w:proofErr w:type="spellStart"/>
      <w:r w:rsidRPr="00816837">
        <w:rPr>
          <w:rFonts w:ascii="Arial" w:hAnsi="Arial" w:cs="Arial"/>
        </w:rPr>
        <w:t>Rinkos</w:t>
      </w:r>
      <w:proofErr w:type="spellEnd"/>
      <w:r w:rsidRPr="00816837">
        <w:rPr>
          <w:rFonts w:ascii="Arial" w:hAnsi="Arial" w:cs="Arial"/>
        </w:rPr>
        <w:t xml:space="preserve"> </w:t>
      </w:r>
      <w:proofErr w:type="spellStart"/>
      <w:r w:rsidRPr="00816837">
        <w:rPr>
          <w:rFonts w:ascii="Arial" w:hAnsi="Arial" w:cs="Arial"/>
        </w:rPr>
        <w:t>aikštėje</w:t>
      </w:r>
      <w:proofErr w:type="spellEnd"/>
      <w:r w:rsidRPr="00816837">
        <w:rPr>
          <w:rFonts w:ascii="Arial" w:hAnsi="Arial" w:cs="Arial"/>
        </w:rPr>
        <w:t xml:space="preserve"> </w:t>
      </w:r>
      <w:proofErr w:type="spellStart"/>
      <w:r w:rsidRPr="00816837">
        <w:rPr>
          <w:rFonts w:ascii="Arial" w:hAnsi="Arial" w:cs="Arial"/>
        </w:rPr>
        <w:t>įgyvendinama</w:t>
      </w:r>
      <w:proofErr w:type="spellEnd"/>
      <w:r w:rsidRPr="00816837">
        <w:rPr>
          <w:rFonts w:ascii="Arial" w:hAnsi="Arial" w:cs="Arial"/>
        </w:rPr>
        <w:t xml:space="preserve"> </w:t>
      </w:r>
      <w:proofErr w:type="spellStart"/>
      <w:r w:rsidRPr="00816837">
        <w:rPr>
          <w:rFonts w:ascii="Arial" w:hAnsi="Arial" w:cs="Arial"/>
        </w:rPr>
        <w:t>miesto</w:t>
      </w:r>
      <w:proofErr w:type="spellEnd"/>
      <w:r w:rsidRPr="00816837">
        <w:rPr>
          <w:rFonts w:ascii="Arial" w:hAnsi="Arial" w:cs="Arial"/>
        </w:rPr>
        <w:t xml:space="preserve"> </w:t>
      </w:r>
      <w:proofErr w:type="spellStart"/>
      <w:r w:rsidRPr="00816837">
        <w:rPr>
          <w:rFonts w:ascii="Arial" w:hAnsi="Arial" w:cs="Arial"/>
        </w:rPr>
        <w:t>rotušės</w:t>
      </w:r>
      <w:proofErr w:type="spellEnd"/>
      <w:r w:rsidRPr="00816837">
        <w:rPr>
          <w:rFonts w:ascii="Arial" w:hAnsi="Arial" w:cs="Arial"/>
        </w:rPr>
        <w:t xml:space="preserve"> </w:t>
      </w:r>
      <w:proofErr w:type="spellStart"/>
      <w:r w:rsidRPr="00816837">
        <w:rPr>
          <w:rFonts w:ascii="Arial" w:hAnsi="Arial" w:cs="Arial"/>
        </w:rPr>
        <w:t>vizija</w:t>
      </w:r>
      <w:proofErr w:type="spellEnd"/>
      <w:r w:rsidRPr="00816837">
        <w:rPr>
          <w:rFonts w:ascii="Arial" w:hAnsi="Arial" w:cs="Arial"/>
        </w:rPr>
        <w:t xml:space="preserve">, </w:t>
      </w:r>
      <w:proofErr w:type="spellStart"/>
      <w:r w:rsidRPr="00816837">
        <w:rPr>
          <w:rFonts w:ascii="Arial" w:hAnsi="Arial" w:cs="Arial"/>
        </w:rPr>
        <w:t>užfiksuota</w:t>
      </w:r>
      <w:proofErr w:type="spellEnd"/>
      <w:r w:rsidRPr="00816837">
        <w:rPr>
          <w:rFonts w:ascii="Arial" w:hAnsi="Arial" w:cs="Arial"/>
        </w:rPr>
        <w:t xml:space="preserve"> XX a. </w:t>
      </w:r>
      <w:proofErr w:type="spellStart"/>
      <w:r w:rsidRPr="00816837">
        <w:rPr>
          <w:rFonts w:ascii="Arial" w:hAnsi="Arial" w:cs="Arial"/>
        </w:rPr>
        <w:t>pradžios</w:t>
      </w:r>
      <w:proofErr w:type="spellEnd"/>
      <w:r w:rsidRPr="00816837">
        <w:rPr>
          <w:rFonts w:ascii="Arial" w:hAnsi="Arial" w:cs="Arial"/>
        </w:rPr>
        <w:t xml:space="preserve"> </w:t>
      </w:r>
      <w:proofErr w:type="spellStart"/>
      <w:r w:rsidRPr="00816837">
        <w:rPr>
          <w:rFonts w:ascii="Arial" w:hAnsi="Arial" w:cs="Arial"/>
        </w:rPr>
        <w:t>nuotraukose</w:t>
      </w:r>
      <w:proofErr w:type="spellEnd"/>
      <w:r w:rsidRPr="00816837">
        <w:rPr>
          <w:rFonts w:ascii="Arial" w:hAnsi="Arial" w:cs="Arial"/>
        </w:rPr>
        <w:t xml:space="preserve">. </w:t>
      </w:r>
      <w:proofErr w:type="spellStart"/>
      <w:r w:rsidRPr="00816837">
        <w:rPr>
          <w:rFonts w:ascii="Arial" w:hAnsi="Arial" w:cs="Arial"/>
        </w:rPr>
        <w:t>Išryškinama</w:t>
      </w:r>
      <w:proofErr w:type="spellEnd"/>
      <w:r w:rsidRPr="00816837">
        <w:rPr>
          <w:rFonts w:ascii="Arial" w:hAnsi="Arial" w:cs="Arial"/>
        </w:rPr>
        <w:t xml:space="preserve"> </w:t>
      </w:r>
      <w:proofErr w:type="spellStart"/>
      <w:r w:rsidRPr="00816837">
        <w:rPr>
          <w:rFonts w:ascii="Arial" w:hAnsi="Arial" w:cs="Arial"/>
        </w:rPr>
        <w:t>pirminė</w:t>
      </w:r>
      <w:proofErr w:type="spellEnd"/>
      <w:r w:rsidRPr="00816837">
        <w:rPr>
          <w:rFonts w:ascii="Arial" w:hAnsi="Arial" w:cs="Arial"/>
        </w:rPr>
        <w:t xml:space="preserve"> </w:t>
      </w:r>
      <w:proofErr w:type="spellStart"/>
      <w:r w:rsidRPr="00816837">
        <w:rPr>
          <w:rFonts w:ascii="Arial" w:hAnsi="Arial" w:cs="Arial"/>
        </w:rPr>
        <w:t>trikampė</w:t>
      </w:r>
      <w:proofErr w:type="spellEnd"/>
      <w:r w:rsidRPr="00816837">
        <w:rPr>
          <w:rFonts w:ascii="Arial" w:hAnsi="Arial" w:cs="Arial"/>
        </w:rPr>
        <w:t xml:space="preserve"> </w:t>
      </w:r>
      <w:proofErr w:type="spellStart"/>
      <w:r w:rsidRPr="00816837">
        <w:rPr>
          <w:rFonts w:ascii="Arial" w:hAnsi="Arial" w:cs="Arial"/>
        </w:rPr>
        <w:t>aikštės</w:t>
      </w:r>
      <w:proofErr w:type="spellEnd"/>
      <w:r w:rsidRPr="00816837">
        <w:rPr>
          <w:rFonts w:ascii="Arial" w:hAnsi="Arial" w:cs="Arial"/>
        </w:rPr>
        <w:t xml:space="preserve"> forma </w:t>
      </w:r>
      <w:proofErr w:type="spellStart"/>
      <w:r w:rsidRPr="00816837">
        <w:rPr>
          <w:rFonts w:ascii="Arial" w:hAnsi="Arial" w:cs="Arial"/>
        </w:rPr>
        <w:t>ir</w:t>
      </w:r>
      <w:proofErr w:type="spellEnd"/>
      <w:r w:rsidRPr="00816837">
        <w:rPr>
          <w:rFonts w:ascii="Arial" w:hAnsi="Arial" w:cs="Arial"/>
        </w:rPr>
        <w:t xml:space="preserve"> </w:t>
      </w:r>
      <w:proofErr w:type="spellStart"/>
      <w:proofErr w:type="gramStart"/>
      <w:r w:rsidRPr="00816837">
        <w:rPr>
          <w:rFonts w:ascii="Arial" w:hAnsi="Arial" w:cs="Arial"/>
        </w:rPr>
        <w:t>jos</w:t>
      </w:r>
      <w:proofErr w:type="spellEnd"/>
      <w:proofErr w:type="gramEnd"/>
      <w:r w:rsidRPr="00816837">
        <w:rPr>
          <w:rFonts w:ascii="Arial" w:hAnsi="Arial" w:cs="Arial"/>
        </w:rPr>
        <w:t xml:space="preserve"> </w:t>
      </w:r>
      <w:proofErr w:type="spellStart"/>
      <w:r w:rsidRPr="00816837">
        <w:rPr>
          <w:rFonts w:ascii="Arial" w:hAnsi="Arial" w:cs="Arial"/>
        </w:rPr>
        <w:t>dydis</w:t>
      </w:r>
      <w:proofErr w:type="spellEnd"/>
      <w:r w:rsidRPr="00816837">
        <w:rPr>
          <w:rFonts w:ascii="Arial" w:hAnsi="Arial" w:cs="Arial"/>
        </w:rPr>
        <w:t xml:space="preserve">, </w:t>
      </w:r>
      <w:proofErr w:type="spellStart"/>
      <w:r w:rsidRPr="00816837">
        <w:rPr>
          <w:rFonts w:ascii="Arial" w:hAnsi="Arial" w:cs="Arial"/>
        </w:rPr>
        <w:t>taip</w:t>
      </w:r>
      <w:proofErr w:type="spellEnd"/>
      <w:r w:rsidRPr="00816837">
        <w:rPr>
          <w:rFonts w:ascii="Arial" w:hAnsi="Arial" w:cs="Arial"/>
        </w:rPr>
        <w:t xml:space="preserve"> pat, </w:t>
      </w:r>
      <w:proofErr w:type="spellStart"/>
      <w:r w:rsidRPr="00816837">
        <w:rPr>
          <w:rFonts w:ascii="Arial" w:hAnsi="Arial" w:cs="Arial"/>
        </w:rPr>
        <w:t>menama</w:t>
      </w:r>
      <w:proofErr w:type="spellEnd"/>
      <w:r w:rsidRPr="00816837">
        <w:rPr>
          <w:rFonts w:ascii="Arial" w:hAnsi="Arial" w:cs="Arial"/>
        </w:rPr>
        <w:t xml:space="preserve"> </w:t>
      </w:r>
      <w:proofErr w:type="spellStart"/>
      <w:r w:rsidRPr="00816837">
        <w:rPr>
          <w:rFonts w:ascii="Arial" w:hAnsi="Arial" w:cs="Arial"/>
        </w:rPr>
        <w:t>rotušės</w:t>
      </w:r>
      <w:proofErr w:type="spellEnd"/>
      <w:r w:rsidRPr="00816837">
        <w:rPr>
          <w:rFonts w:ascii="Arial" w:hAnsi="Arial" w:cs="Arial"/>
        </w:rPr>
        <w:t xml:space="preserve"> </w:t>
      </w:r>
      <w:proofErr w:type="spellStart"/>
      <w:r w:rsidRPr="00816837">
        <w:rPr>
          <w:rFonts w:ascii="Arial" w:hAnsi="Arial" w:cs="Arial"/>
        </w:rPr>
        <w:t>vieta</w:t>
      </w:r>
      <w:proofErr w:type="spellEnd"/>
      <w:r w:rsidRPr="00816837">
        <w:rPr>
          <w:rFonts w:ascii="Arial" w:hAnsi="Arial" w:cs="Arial"/>
        </w:rPr>
        <w:t xml:space="preserve">. Trims </w:t>
      </w:r>
      <w:proofErr w:type="spellStart"/>
      <w:r w:rsidRPr="00816837">
        <w:rPr>
          <w:rFonts w:ascii="Arial" w:hAnsi="Arial" w:cs="Arial"/>
        </w:rPr>
        <w:t>susiformavusioms</w:t>
      </w:r>
      <w:proofErr w:type="spellEnd"/>
      <w:r w:rsidRPr="00816837">
        <w:rPr>
          <w:rFonts w:ascii="Arial" w:hAnsi="Arial" w:cs="Arial"/>
        </w:rPr>
        <w:t xml:space="preserve"> </w:t>
      </w:r>
      <w:proofErr w:type="spellStart"/>
      <w:r w:rsidRPr="00816837">
        <w:rPr>
          <w:rFonts w:ascii="Arial" w:hAnsi="Arial" w:cs="Arial"/>
        </w:rPr>
        <w:t>erdvėms</w:t>
      </w:r>
      <w:proofErr w:type="spellEnd"/>
      <w:r w:rsidRPr="00816837">
        <w:rPr>
          <w:rFonts w:ascii="Arial" w:hAnsi="Arial" w:cs="Arial"/>
        </w:rPr>
        <w:t xml:space="preserve"> </w:t>
      </w:r>
      <w:proofErr w:type="spellStart"/>
      <w:r w:rsidRPr="00816837">
        <w:rPr>
          <w:rFonts w:ascii="Arial" w:hAnsi="Arial" w:cs="Arial"/>
        </w:rPr>
        <w:t>pritaikomi</w:t>
      </w:r>
      <w:proofErr w:type="spellEnd"/>
      <w:r w:rsidRPr="00816837">
        <w:rPr>
          <w:rFonts w:ascii="Arial" w:hAnsi="Arial" w:cs="Arial"/>
        </w:rPr>
        <w:t xml:space="preserve"> </w:t>
      </w:r>
      <w:proofErr w:type="spellStart"/>
      <w:r w:rsidRPr="00816837">
        <w:rPr>
          <w:rFonts w:ascii="Arial" w:hAnsi="Arial" w:cs="Arial"/>
        </w:rPr>
        <w:t>saviti</w:t>
      </w:r>
      <w:proofErr w:type="spellEnd"/>
      <w:r w:rsidRPr="00816837">
        <w:rPr>
          <w:rFonts w:ascii="Arial" w:hAnsi="Arial" w:cs="Arial"/>
        </w:rPr>
        <w:t xml:space="preserve"> </w:t>
      </w:r>
      <w:proofErr w:type="spellStart"/>
      <w:r w:rsidRPr="00816837">
        <w:rPr>
          <w:rFonts w:ascii="Arial" w:hAnsi="Arial" w:cs="Arial"/>
        </w:rPr>
        <w:t>meninio</w:t>
      </w:r>
      <w:proofErr w:type="spellEnd"/>
      <w:r w:rsidRPr="00816837">
        <w:rPr>
          <w:rFonts w:ascii="Arial" w:hAnsi="Arial" w:cs="Arial"/>
        </w:rPr>
        <w:t xml:space="preserve"> </w:t>
      </w:r>
      <w:proofErr w:type="spellStart"/>
      <w:r w:rsidRPr="00816837">
        <w:rPr>
          <w:rFonts w:ascii="Arial" w:hAnsi="Arial" w:cs="Arial"/>
        </w:rPr>
        <w:t>tvarkymo</w:t>
      </w:r>
      <w:proofErr w:type="spellEnd"/>
      <w:r w:rsidRPr="00816837">
        <w:rPr>
          <w:rFonts w:ascii="Arial" w:hAnsi="Arial" w:cs="Arial"/>
        </w:rPr>
        <w:t xml:space="preserve"> </w:t>
      </w:r>
      <w:proofErr w:type="spellStart"/>
      <w:r w:rsidRPr="00816837">
        <w:rPr>
          <w:rFonts w:ascii="Arial" w:hAnsi="Arial" w:cs="Arial"/>
        </w:rPr>
        <w:t>ir</w:t>
      </w:r>
      <w:proofErr w:type="spellEnd"/>
      <w:r w:rsidRPr="00816837">
        <w:rPr>
          <w:rFonts w:ascii="Arial" w:hAnsi="Arial" w:cs="Arial"/>
        </w:rPr>
        <w:t xml:space="preserve"> </w:t>
      </w:r>
      <w:proofErr w:type="spellStart"/>
      <w:r w:rsidRPr="00816837">
        <w:rPr>
          <w:rFonts w:ascii="Arial" w:hAnsi="Arial" w:cs="Arial"/>
        </w:rPr>
        <w:t>kasdienio</w:t>
      </w:r>
      <w:proofErr w:type="spellEnd"/>
      <w:r w:rsidRPr="00816837">
        <w:rPr>
          <w:rFonts w:ascii="Arial" w:hAnsi="Arial" w:cs="Arial"/>
        </w:rPr>
        <w:t xml:space="preserve"> </w:t>
      </w:r>
      <w:proofErr w:type="spellStart"/>
      <w:r w:rsidRPr="00816837">
        <w:rPr>
          <w:rFonts w:ascii="Arial" w:hAnsi="Arial" w:cs="Arial"/>
        </w:rPr>
        <w:t>naudojimo</w:t>
      </w:r>
      <w:proofErr w:type="spellEnd"/>
      <w:r w:rsidRPr="00816837">
        <w:rPr>
          <w:rFonts w:ascii="Arial" w:hAnsi="Arial" w:cs="Arial"/>
        </w:rPr>
        <w:t xml:space="preserve"> </w:t>
      </w:r>
      <w:proofErr w:type="spellStart"/>
      <w:r w:rsidRPr="00816837">
        <w:rPr>
          <w:rFonts w:ascii="Arial" w:hAnsi="Arial" w:cs="Arial"/>
        </w:rPr>
        <w:t>scenarijai</w:t>
      </w:r>
      <w:proofErr w:type="spellEnd"/>
      <w:r w:rsidRPr="00816837">
        <w:rPr>
          <w:rFonts w:ascii="Arial" w:hAnsi="Arial" w:cs="Arial"/>
        </w:rPr>
        <w:t xml:space="preserve">: A. </w:t>
      </w:r>
      <w:proofErr w:type="spellStart"/>
      <w:r w:rsidRPr="00816837">
        <w:rPr>
          <w:rFonts w:ascii="Arial" w:hAnsi="Arial" w:cs="Arial"/>
        </w:rPr>
        <w:t>Piliečių</w:t>
      </w:r>
      <w:proofErr w:type="spellEnd"/>
      <w:r w:rsidRPr="00816837">
        <w:rPr>
          <w:rFonts w:ascii="Arial" w:hAnsi="Arial" w:cs="Arial"/>
        </w:rPr>
        <w:t xml:space="preserve"> B </w:t>
      </w:r>
      <w:proofErr w:type="spellStart"/>
      <w:r w:rsidRPr="00816837">
        <w:rPr>
          <w:rFonts w:ascii="Arial" w:hAnsi="Arial" w:cs="Arial"/>
        </w:rPr>
        <w:t>Rinkos</w:t>
      </w:r>
      <w:proofErr w:type="spellEnd"/>
      <w:r w:rsidRPr="00816837">
        <w:rPr>
          <w:rFonts w:ascii="Arial" w:hAnsi="Arial" w:cs="Arial"/>
        </w:rPr>
        <w:t xml:space="preserve">, C </w:t>
      </w:r>
      <w:proofErr w:type="spellStart"/>
      <w:r w:rsidRPr="00816837">
        <w:rPr>
          <w:rFonts w:ascii="Arial" w:hAnsi="Arial" w:cs="Arial"/>
        </w:rPr>
        <w:t>Žaidimų</w:t>
      </w:r>
      <w:proofErr w:type="spellEnd"/>
      <w:r w:rsidRPr="00816837">
        <w:rPr>
          <w:rFonts w:ascii="Arial" w:hAnsi="Arial" w:cs="Arial"/>
        </w:rPr>
        <w:t xml:space="preserve">. A. </w:t>
      </w:r>
      <w:proofErr w:type="spellStart"/>
      <w:r w:rsidRPr="00816837">
        <w:rPr>
          <w:rFonts w:ascii="Arial" w:hAnsi="Arial" w:cs="Arial"/>
        </w:rPr>
        <w:t>Savivaldybės</w:t>
      </w:r>
      <w:proofErr w:type="spellEnd"/>
      <w:r w:rsidRPr="00816837">
        <w:rPr>
          <w:rFonts w:ascii="Arial" w:hAnsi="Arial" w:cs="Arial"/>
        </w:rPr>
        <w:t xml:space="preserve"> </w:t>
      </w:r>
      <w:proofErr w:type="spellStart"/>
      <w:r w:rsidRPr="00816837">
        <w:rPr>
          <w:rFonts w:ascii="Arial" w:hAnsi="Arial" w:cs="Arial"/>
        </w:rPr>
        <w:t>aikštės</w:t>
      </w:r>
      <w:proofErr w:type="spellEnd"/>
      <w:r w:rsidRPr="00816837">
        <w:rPr>
          <w:rFonts w:ascii="Arial" w:hAnsi="Arial" w:cs="Arial"/>
        </w:rPr>
        <w:t xml:space="preserve"> </w:t>
      </w:r>
      <w:proofErr w:type="spellStart"/>
      <w:r w:rsidRPr="00816837">
        <w:rPr>
          <w:rFonts w:ascii="Arial" w:hAnsi="Arial" w:cs="Arial"/>
        </w:rPr>
        <w:t>fontanas</w:t>
      </w:r>
      <w:proofErr w:type="spellEnd"/>
      <w:r w:rsidRPr="00816837">
        <w:rPr>
          <w:rFonts w:ascii="Arial" w:hAnsi="Arial" w:cs="Arial"/>
        </w:rPr>
        <w:t xml:space="preserve"> </w:t>
      </w:r>
      <w:proofErr w:type="spellStart"/>
      <w:r w:rsidRPr="00816837">
        <w:rPr>
          <w:rFonts w:ascii="Arial" w:hAnsi="Arial" w:cs="Arial"/>
        </w:rPr>
        <w:t>rekonstruojamas</w:t>
      </w:r>
      <w:proofErr w:type="spellEnd"/>
      <w:r w:rsidRPr="00816837">
        <w:rPr>
          <w:rFonts w:ascii="Arial" w:hAnsi="Arial" w:cs="Arial"/>
        </w:rPr>
        <w:t xml:space="preserve">, </w:t>
      </w:r>
      <w:proofErr w:type="spellStart"/>
      <w:r w:rsidRPr="00816837">
        <w:rPr>
          <w:rFonts w:ascii="Arial" w:hAnsi="Arial" w:cs="Arial"/>
        </w:rPr>
        <w:t>padarant</w:t>
      </w:r>
      <w:proofErr w:type="spellEnd"/>
      <w:r w:rsidRPr="00816837">
        <w:rPr>
          <w:rFonts w:ascii="Arial" w:hAnsi="Arial" w:cs="Arial"/>
        </w:rPr>
        <w:t xml:space="preserve"> </w:t>
      </w:r>
      <w:proofErr w:type="spellStart"/>
      <w:r w:rsidRPr="00816837">
        <w:rPr>
          <w:rFonts w:ascii="Arial" w:hAnsi="Arial" w:cs="Arial"/>
        </w:rPr>
        <w:t>labiau</w:t>
      </w:r>
      <w:proofErr w:type="spellEnd"/>
      <w:r w:rsidRPr="00816837">
        <w:rPr>
          <w:rFonts w:ascii="Arial" w:hAnsi="Arial" w:cs="Arial"/>
        </w:rPr>
        <w:t xml:space="preserve"> </w:t>
      </w:r>
      <w:proofErr w:type="spellStart"/>
      <w:r w:rsidRPr="00816837">
        <w:rPr>
          <w:rFonts w:ascii="Arial" w:hAnsi="Arial" w:cs="Arial"/>
        </w:rPr>
        <w:t>prieinamu</w:t>
      </w:r>
      <w:proofErr w:type="spellEnd"/>
      <w:r w:rsidRPr="00816837">
        <w:rPr>
          <w:rFonts w:ascii="Arial" w:hAnsi="Arial" w:cs="Arial"/>
        </w:rPr>
        <w:t xml:space="preserve"> </w:t>
      </w:r>
      <w:proofErr w:type="spellStart"/>
      <w:r w:rsidRPr="00816837">
        <w:rPr>
          <w:rFonts w:ascii="Arial" w:hAnsi="Arial" w:cs="Arial"/>
        </w:rPr>
        <w:t>ir</w:t>
      </w:r>
      <w:proofErr w:type="spellEnd"/>
      <w:r w:rsidRPr="00816837">
        <w:rPr>
          <w:rFonts w:ascii="Arial" w:hAnsi="Arial" w:cs="Arial"/>
        </w:rPr>
        <w:t xml:space="preserve"> </w:t>
      </w:r>
      <w:proofErr w:type="spellStart"/>
      <w:r w:rsidRPr="00816837">
        <w:rPr>
          <w:rFonts w:ascii="Arial" w:hAnsi="Arial" w:cs="Arial"/>
        </w:rPr>
        <w:t>naudojamu</w:t>
      </w:r>
      <w:proofErr w:type="spellEnd"/>
      <w:r w:rsidRPr="00816837">
        <w:rPr>
          <w:rFonts w:ascii="Arial" w:hAnsi="Arial" w:cs="Arial"/>
        </w:rPr>
        <w:t xml:space="preserve"> </w:t>
      </w:r>
      <w:proofErr w:type="spellStart"/>
      <w:r w:rsidRPr="00816837">
        <w:rPr>
          <w:rFonts w:ascii="Arial" w:hAnsi="Arial" w:cs="Arial"/>
        </w:rPr>
        <w:t>ne</w:t>
      </w:r>
      <w:proofErr w:type="spellEnd"/>
      <w:r w:rsidRPr="00816837">
        <w:rPr>
          <w:rFonts w:ascii="Arial" w:hAnsi="Arial" w:cs="Arial"/>
        </w:rPr>
        <w:t xml:space="preserve"> </w:t>
      </w:r>
      <w:proofErr w:type="spellStart"/>
      <w:r w:rsidRPr="00816837">
        <w:rPr>
          <w:rFonts w:ascii="Arial" w:hAnsi="Arial" w:cs="Arial"/>
        </w:rPr>
        <w:t>sezono</w:t>
      </w:r>
      <w:proofErr w:type="spellEnd"/>
      <w:r w:rsidRPr="00816837">
        <w:rPr>
          <w:rFonts w:ascii="Arial" w:hAnsi="Arial" w:cs="Arial"/>
        </w:rPr>
        <w:t xml:space="preserve"> </w:t>
      </w:r>
      <w:proofErr w:type="spellStart"/>
      <w:r w:rsidRPr="00816837">
        <w:rPr>
          <w:rFonts w:ascii="Arial" w:hAnsi="Arial" w:cs="Arial"/>
        </w:rPr>
        <w:t>metu</w:t>
      </w:r>
      <w:proofErr w:type="spellEnd"/>
      <w:r w:rsidRPr="00816837">
        <w:rPr>
          <w:rFonts w:ascii="Arial" w:hAnsi="Arial" w:cs="Arial"/>
        </w:rPr>
        <w:t xml:space="preserve">. </w:t>
      </w:r>
      <w:proofErr w:type="spellStart"/>
      <w:r w:rsidRPr="00816837">
        <w:rPr>
          <w:rFonts w:ascii="Arial" w:hAnsi="Arial" w:cs="Arial"/>
        </w:rPr>
        <w:t>Muzikos</w:t>
      </w:r>
      <w:proofErr w:type="spellEnd"/>
      <w:r w:rsidRPr="00816837">
        <w:rPr>
          <w:rFonts w:ascii="Arial" w:hAnsi="Arial" w:cs="Arial"/>
        </w:rPr>
        <w:t xml:space="preserve"> </w:t>
      </w:r>
      <w:proofErr w:type="spellStart"/>
      <w:r w:rsidRPr="00816837">
        <w:rPr>
          <w:rFonts w:ascii="Arial" w:hAnsi="Arial" w:cs="Arial"/>
        </w:rPr>
        <w:t>mokyklos</w:t>
      </w:r>
      <w:proofErr w:type="spellEnd"/>
      <w:r w:rsidRPr="00816837">
        <w:rPr>
          <w:rFonts w:ascii="Arial" w:hAnsi="Arial" w:cs="Arial"/>
        </w:rPr>
        <w:t xml:space="preserve"> </w:t>
      </w:r>
      <w:proofErr w:type="spellStart"/>
      <w:r w:rsidRPr="00816837">
        <w:rPr>
          <w:rFonts w:ascii="Arial" w:hAnsi="Arial" w:cs="Arial"/>
        </w:rPr>
        <w:t>pastatas</w:t>
      </w:r>
      <w:proofErr w:type="spellEnd"/>
      <w:r w:rsidRPr="00816837">
        <w:rPr>
          <w:rFonts w:ascii="Arial" w:hAnsi="Arial" w:cs="Arial"/>
        </w:rPr>
        <w:t xml:space="preserve"> </w:t>
      </w:r>
      <w:proofErr w:type="spellStart"/>
      <w:r w:rsidRPr="00816837">
        <w:rPr>
          <w:rFonts w:ascii="Arial" w:hAnsi="Arial" w:cs="Arial"/>
        </w:rPr>
        <w:t>rekonstruojamas</w:t>
      </w:r>
      <w:proofErr w:type="spellEnd"/>
      <w:r w:rsidRPr="00816837">
        <w:rPr>
          <w:rFonts w:ascii="Arial" w:hAnsi="Arial" w:cs="Arial"/>
        </w:rPr>
        <w:t xml:space="preserve">, </w:t>
      </w:r>
      <w:proofErr w:type="spellStart"/>
      <w:r w:rsidRPr="00816837">
        <w:rPr>
          <w:rFonts w:ascii="Arial" w:hAnsi="Arial" w:cs="Arial"/>
        </w:rPr>
        <w:t>atveriant</w:t>
      </w:r>
      <w:proofErr w:type="spellEnd"/>
      <w:r w:rsidRPr="00816837">
        <w:rPr>
          <w:rFonts w:ascii="Arial" w:hAnsi="Arial" w:cs="Arial"/>
        </w:rPr>
        <w:t xml:space="preserve"> </w:t>
      </w:r>
      <w:proofErr w:type="spellStart"/>
      <w:r w:rsidRPr="00816837">
        <w:rPr>
          <w:rFonts w:ascii="Arial" w:hAnsi="Arial" w:cs="Arial"/>
        </w:rPr>
        <w:t>šviesai</w:t>
      </w:r>
      <w:proofErr w:type="spellEnd"/>
      <w:r w:rsidRPr="00816837">
        <w:rPr>
          <w:rFonts w:ascii="Arial" w:hAnsi="Arial" w:cs="Arial"/>
        </w:rPr>
        <w:t xml:space="preserve"> </w:t>
      </w:r>
      <w:proofErr w:type="spellStart"/>
      <w:r w:rsidRPr="00816837">
        <w:rPr>
          <w:rFonts w:ascii="Arial" w:hAnsi="Arial" w:cs="Arial"/>
        </w:rPr>
        <w:t>ir</w:t>
      </w:r>
      <w:proofErr w:type="spellEnd"/>
      <w:r w:rsidRPr="00816837">
        <w:rPr>
          <w:rFonts w:ascii="Arial" w:hAnsi="Arial" w:cs="Arial"/>
        </w:rPr>
        <w:t xml:space="preserve"> </w:t>
      </w:r>
      <w:proofErr w:type="spellStart"/>
      <w:r w:rsidRPr="00816837">
        <w:rPr>
          <w:rFonts w:ascii="Arial" w:hAnsi="Arial" w:cs="Arial"/>
        </w:rPr>
        <w:t>veikloms</w:t>
      </w:r>
      <w:proofErr w:type="spellEnd"/>
      <w:r w:rsidRPr="00816837">
        <w:rPr>
          <w:rFonts w:ascii="Arial" w:hAnsi="Arial" w:cs="Arial"/>
        </w:rPr>
        <w:t xml:space="preserve"> </w:t>
      </w:r>
      <w:proofErr w:type="spellStart"/>
      <w:r w:rsidRPr="00816837">
        <w:rPr>
          <w:rFonts w:ascii="Arial" w:hAnsi="Arial" w:cs="Arial"/>
        </w:rPr>
        <w:t>aplink</w:t>
      </w:r>
      <w:proofErr w:type="spellEnd"/>
      <w:r w:rsidRPr="00816837">
        <w:rPr>
          <w:rFonts w:ascii="Arial" w:hAnsi="Arial" w:cs="Arial"/>
        </w:rPr>
        <w:t xml:space="preserve"> </w:t>
      </w:r>
      <w:proofErr w:type="spellStart"/>
      <w:r w:rsidRPr="00816837">
        <w:rPr>
          <w:rFonts w:ascii="Arial" w:hAnsi="Arial" w:cs="Arial"/>
        </w:rPr>
        <w:t>jį</w:t>
      </w:r>
      <w:proofErr w:type="spellEnd"/>
      <w:r w:rsidRPr="00816837">
        <w:rPr>
          <w:rFonts w:ascii="Arial" w:hAnsi="Arial" w:cs="Arial"/>
        </w:rPr>
        <w:t xml:space="preserve">. B. </w:t>
      </w:r>
      <w:proofErr w:type="spellStart"/>
      <w:r w:rsidRPr="00816837">
        <w:rPr>
          <w:rFonts w:ascii="Arial" w:hAnsi="Arial" w:cs="Arial"/>
        </w:rPr>
        <w:t>Rinkos</w:t>
      </w:r>
      <w:proofErr w:type="spellEnd"/>
      <w:r w:rsidRPr="00816837">
        <w:rPr>
          <w:rFonts w:ascii="Arial" w:hAnsi="Arial" w:cs="Arial"/>
        </w:rPr>
        <w:t xml:space="preserve"> </w:t>
      </w:r>
      <w:proofErr w:type="spellStart"/>
      <w:r w:rsidRPr="00816837">
        <w:rPr>
          <w:rFonts w:ascii="Arial" w:hAnsi="Arial" w:cs="Arial"/>
        </w:rPr>
        <w:t>aikštėje</w:t>
      </w:r>
      <w:proofErr w:type="spellEnd"/>
      <w:r w:rsidRPr="00816837">
        <w:rPr>
          <w:rFonts w:ascii="Arial" w:hAnsi="Arial" w:cs="Arial"/>
        </w:rPr>
        <w:t xml:space="preserve"> </w:t>
      </w:r>
      <w:proofErr w:type="spellStart"/>
      <w:r w:rsidRPr="00816837">
        <w:rPr>
          <w:rFonts w:ascii="Arial" w:hAnsi="Arial" w:cs="Arial"/>
        </w:rPr>
        <w:t>parodoma</w:t>
      </w:r>
      <w:proofErr w:type="spellEnd"/>
      <w:r w:rsidRPr="00816837">
        <w:rPr>
          <w:rFonts w:ascii="Arial" w:hAnsi="Arial" w:cs="Arial"/>
        </w:rPr>
        <w:t xml:space="preserve"> </w:t>
      </w:r>
      <w:proofErr w:type="spellStart"/>
      <w:r w:rsidRPr="00816837">
        <w:rPr>
          <w:rFonts w:ascii="Arial" w:hAnsi="Arial" w:cs="Arial"/>
        </w:rPr>
        <w:t>aikštės</w:t>
      </w:r>
      <w:proofErr w:type="spellEnd"/>
      <w:r w:rsidRPr="00816837">
        <w:rPr>
          <w:rFonts w:ascii="Arial" w:hAnsi="Arial" w:cs="Arial"/>
        </w:rPr>
        <w:t xml:space="preserve"> </w:t>
      </w:r>
      <w:proofErr w:type="spellStart"/>
      <w:r w:rsidRPr="00816837">
        <w:rPr>
          <w:rFonts w:ascii="Arial" w:hAnsi="Arial" w:cs="Arial"/>
        </w:rPr>
        <w:t>buvusio</w:t>
      </w:r>
      <w:proofErr w:type="spellEnd"/>
      <w:r w:rsidRPr="00816837">
        <w:rPr>
          <w:rFonts w:ascii="Arial" w:hAnsi="Arial" w:cs="Arial"/>
        </w:rPr>
        <w:t xml:space="preserve"> </w:t>
      </w:r>
      <w:proofErr w:type="spellStart"/>
      <w:r w:rsidRPr="00816837">
        <w:rPr>
          <w:rFonts w:ascii="Arial" w:hAnsi="Arial" w:cs="Arial"/>
        </w:rPr>
        <w:t>užstatymo</w:t>
      </w:r>
      <w:proofErr w:type="spellEnd"/>
      <w:r w:rsidRPr="00816837">
        <w:rPr>
          <w:rFonts w:ascii="Arial" w:hAnsi="Arial" w:cs="Arial"/>
        </w:rPr>
        <w:t xml:space="preserve"> </w:t>
      </w:r>
      <w:proofErr w:type="spellStart"/>
      <w:r w:rsidRPr="00816837">
        <w:rPr>
          <w:rFonts w:ascii="Arial" w:hAnsi="Arial" w:cs="Arial"/>
        </w:rPr>
        <w:t>archeologija</w:t>
      </w:r>
      <w:proofErr w:type="spellEnd"/>
      <w:r w:rsidRPr="00816837">
        <w:rPr>
          <w:rFonts w:ascii="Arial" w:hAnsi="Arial" w:cs="Arial"/>
        </w:rPr>
        <w:t xml:space="preserve"> </w:t>
      </w:r>
      <w:proofErr w:type="spellStart"/>
      <w:r w:rsidRPr="00816837">
        <w:rPr>
          <w:rFonts w:ascii="Arial" w:hAnsi="Arial" w:cs="Arial"/>
        </w:rPr>
        <w:t>atkuriama</w:t>
      </w:r>
      <w:proofErr w:type="spellEnd"/>
      <w:r w:rsidRPr="00816837">
        <w:rPr>
          <w:rFonts w:ascii="Arial" w:hAnsi="Arial" w:cs="Arial"/>
        </w:rPr>
        <w:t xml:space="preserve"> </w:t>
      </w:r>
      <w:proofErr w:type="spellStart"/>
      <w:r w:rsidRPr="00816837">
        <w:rPr>
          <w:rFonts w:ascii="Arial" w:hAnsi="Arial" w:cs="Arial"/>
        </w:rPr>
        <w:t>simbolinė</w:t>
      </w:r>
      <w:proofErr w:type="spellEnd"/>
      <w:r w:rsidRPr="00816837">
        <w:rPr>
          <w:rFonts w:ascii="Arial" w:hAnsi="Arial" w:cs="Arial"/>
        </w:rPr>
        <w:t xml:space="preserve"> </w:t>
      </w:r>
      <w:proofErr w:type="spellStart"/>
      <w:r w:rsidRPr="00816837">
        <w:rPr>
          <w:rFonts w:ascii="Arial" w:hAnsi="Arial" w:cs="Arial"/>
        </w:rPr>
        <w:t>rotušė</w:t>
      </w:r>
      <w:proofErr w:type="spellEnd"/>
      <w:r w:rsidRPr="00816837">
        <w:rPr>
          <w:rFonts w:ascii="Arial" w:hAnsi="Arial" w:cs="Arial"/>
        </w:rPr>
        <w:t xml:space="preserve">, </w:t>
      </w:r>
      <w:proofErr w:type="spellStart"/>
      <w:r w:rsidRPr="00816837">
        <w:rPr>
          <w:rFonts w:ascii="Arial" w:hAnsi="Arial" w:cs="Arial"/>
        </w:rPr>
        <w:t>rekonstruojant</w:t>
      </w:r>
      <w:proofErr w:type="spellEnd"/>
      <w:r w:rsidRPr="00816837">
        <w:rPr>
          <w:rFonts w:ascii="Arial" w:hAnsi="Arial" w:cs="Arial"/>
        </w:rPr>
        <w:t xml:space="preserve"> </w:t>
      </w:r>
      <w:proofErr w:type="spellStart"/>
      <w:r w:rsidRPr="00816837">
        <w:rPr>
          <w:rFonts w:ascii="Arial" w:hAnsi="Arial" w:cs="Arial"/>
        </w:rPr>
        <w:t>esamą</w:t>
      </w:r>
      <w:proofErr w:type="spellEnd"/>
      <w:r w:rsidRPr="00816837">
        <w:rPr>
          <w:rFonts w:ascii="Arial" w:hAnsi="Arial" w:cs="Arial"/>
        </w:rPr>
        <w:t xml:space="preserve"> </w:t>
      </w:r>
      <w:proofErr w:type="spellStart"/>
      <w:r w:rsidRPr="00816837">
        <w:rPr>
          <w:rFonts w:ascii="Arial" w:hAnsi="Arial" w:cs="Arial"/>
        </w:rPr>
        <w:t>valstybės</w:t>
      </w:r>
      <w:proofErr w:type="spellEnd"/>
      <w:r w:rsidRPr="00816837">
        <w:rPr>
          <w:rFonts w:ascii="Arial" w:hAnsi="Arial" w:cs="Arial"/>
        </w:rPr>
        <w:t xml:space="preserve"> </w:t>
      </w:r>
      <w:proofErr w:type="spellStart"/>
      <w:r w:rsidRPr="00816837">
        <w:rPr>
          <w:rFonts w:ascii="Arial" w:hAnsi="Arial" w:cs="Arial"/>
        </w:rPr>
        <w:t>įstaigų</w:t>
      </w:r>
      <w:proofErr w:type="spellEnd"/>
      <w:r w:rsidRPr="00816837">
        <w:rPr>
          <w:rFonts w:ascii="Arial" w:hAnsi="Arial" w:cs="Arial"/>
        </w:rPr>
        <w:t xml:space="preserve"> </w:t>
      </w:r>
      <w:proofErr w:type="spellStart"/>
      <w:r w:rsidRPr="00816837">
        <w:rPr>
          <w:rFonts w:ascii="Arial" w:hAnsi="Arial" w:cs="Arial"/>
        </w:rPr>
        <w:t>pastatą</w:t>
      </w:r>
      <w:proofErr w:type="spellEnd"/>
      <w:r w:rsidRPr="00816837">
        <w:rPr>
          <w:rFonts w:ascii="Arial" w:hAnsi="Arial" w:cs="Arial"/>
        </w:rPr>
        <w:t xml:space="preserve">, </w:t>
      </w:r>
      <w:proofErr w:type="spellStart"/>
      <w:r w:rsidRPr="00816837">
        <w:rPr>
          <w:rFonts w:ascii="Arial" w:hAnsi="Arial" w:cs="Arial"/>
        </w:rPr>
        <w:t>jį</w:t>
      </w:r>
      <w:proofErr w:type="spellEnd"/>
      <w:r w:rsidRPr="00816837">
        <w:rPr>
          <w:rFonts w:ascii="Arial" w:hAnsi="Arial" w:cs="Arial"/>
        </w:rPr>
        <w:t xml:space="preserve"> </w:t>
      </w:r>
      <w:proofErr w:type="spellStart"/>
      <w:r w:rsidRPr="00816837">
        <w:rPr>
          <w:rFonts w:ascii="Arial" w:hAnsi="Arial" w:cs="Arial"/>
        </w:rPr>
        <w:t>pritaikant</w:t>
      </w:r>
      <w:proofErr w:type="spellEnd"/>
      <w:r w:rsidRPr="00816837">
        <w:rPr>
          <w:rFonts w:ascii="Arial" w:hAnsi="Arial" w:cs="Arial"/>
        </w:rPr>
        <w:t xml:space="preserve"> </w:t>
      </w:r>
      <w:proofErr w:type="spellStart"/>
      <w:r w:rsidRPr="00816837">
        <w:rPr>
          <w:rFonts w:ascii="Arial" w:hAnsi="Arial" w:cs="Arial"/>
        </w:rPr>
        <w:t>istorijos</w:t>
      </w:r>
      <w:proofErr w:type="spellEnd"/>
      <w:r w:rsidRPr="00816837">
        <w:rPr>
          <w:rFonts w:ascii="Arial" w:hAnsi="Arial" w:cs="Arial"/>
        </w:rPr>
        <w:t xml:space="preserve">, </w:t>
      </w:r>
      <w:proofErr w:type="spellStart"/>
      <w:r w:rsidRPr="00816837">
        <w:rPr>
          <w:rFonts w:ascii="Arial" w:hAnsi="Arial" w:cs="Arial"/>
        </w:rPr>
        <w:t>kultūros</w:t>
      </w:r>
      <w:proofErr w:type="spellEnd"/>
      <w:r w:rsidRPr="00816837">
        <w:rPr>
          <w:rFonts w:ascii="Arial" w:hAnsi="Arial" w:cs="Arial"/>
        </w:rPr>
        <w:t xml:space="preserve"> </w:t>
      </w:r>
      <w:proofErr w:type="spellStart"/>
      <w:r w:rsidRPr="00816837">
        <w:rPr>
          <w:rFonts w:ascii="Arial" w:hAnsi="Arial" w:cs="Arial"/>
        </w:rPr>
        <w:t>ir</w:t>
      </w:r>
      <w:proofErr w:type="spellEnd"/>
      <w:r w:rsidRPr="00816837">
        <w:rPr>
          <w:rFonts w:ascii="Arial" w:hAnsi="Arial" w:cs="Arial"/>
        </w:rPr>
        <w:t xml:space="preserve"> </w:t>
      </w:r>
      <w:proofErr w:type="spellStart"/>
      <w:r w:rsidRPr="00816837">
        <w:rPr>
          <w:rFonts w:ascii="Arial" w:hAnsi="Arial" w:cs="Arial"/>
        </w:rPr>
        <w:t>turizmo</w:t>
      </w:r>
      <w:proofErr w:type="spellEnd"/>
      <w:r w:rsidRPr="00816837">
        <w:rPr>
          <w:rFonts w:ascii="Arial" w:hAnsi="Arial" w:cs="Arial"/>
        </w:rPr>
        <w:t xml:space="preserve"> </w:t>
      </w:r>
      <w:proofErr w:type="spellStart"/>
      <w:r w:rsidRPr="00816837">
        <w:rPr>
          <w:rFonts w:ascii="Arial" w:hAnsi="Arial" w:cs="Arial"/>
        </w:rPr>
        <w:t>centrui</w:t>
      </w:r>
      <w:proofErr w:type="spellEnd"/>
      <w:r w:rsidRPr="00816837">
        <w:rPr>
          <w:rFonts w:ascii="Arial" w:hAnsi="Arial" w:cs="Arial"/>
        </w:rPr>
        <w:t xml:space="preserve">, </w:t>
      </w:r>
      <w:proofErr w:type="spellStart"/>
      <w:proofErr w:type="gramStart"/>
      <w:r w:rsidRPr="00816837">
        <w:rPr>
          <w:rFonts w:ascii="Arial" w:hAnsi="Arial" w:cs="Arial"/>
        </w:rPr>
        <w:t>čia</w:t>
      </w:r>
      <w:proofErr w:type="spellEnd"/>
      <w:proofErr w:type="gramEnd"/>
      <w:r w:rsidRPr="00816837">
        <w:rPr>
          <w:rFonts w:ascii="Arial" w:hAnsi="Arial" w:cs="Arial"/>
        </w:rPr>
        <w:t xml:space="preserve"> </w:t>
      </w:r>
      <w:proofErr w:type="spellStart"/>
      <w:r w:rsidRPr="00816837">
        <w:rPr>
          <w:rFonts w:ascii="Arial" w:hAnsi="Arial" w:cs="Arial"/>
        </w:rPr>
        <w:t>įkurdinant</w:t>
      </w:r>
      <w:proofErr w:type="spellEnd"/>
      <w:r w:rsidRPr="00816837">
        <w:rPr>
          <w:rFonts w:ascii="Arial" w:hAnsi="Arial" w:cs="Arial"/>
        </w:rPr>
        <w:t xml:space="preserve"> </w:t>
      </w:r>
      <w:proofErr w:type="spellStart"/>
      <w:r w:rsidRPr="00816837">
        <w:rPr>
          <w:rFonts w:ascii="Arial" w:hAnsi="Arial" w:cs="Arial"/>
        </w:rPr>
        <w:t>Gargždų</w:t>
      </w:r>
      <w:proofErr w:type="spellEnd"/>
      <w:r w:rsidRPr="00816837">
        <w:rPr>
          <w:rFonts w:ascii="Arial" w:hAnsi="Arial" w:cs="Arial"/>
        </w:rPr>
        <w:t xml:space="preserve"> </w:t>
      </w:r>
      <w:proofErr w:type="spellStart"/>
      <w:r w:rsidRPr="00816837">
        <w:rPr>
          <w:rFonts w:ascii="Arial" w:hAnsi="Arial" w:cs="Arial"/>
        </w:rPr>
        <w:t>krašto</w:t>
      </w:r>
      <w:proofErr w:type="spellEnd"/>
      <w:r w:rsidRPr="00816837">
        <w:rPr>
          <w:rFonts w:ascii="Arial" w:hAnsi="Arial" w:cs="Arial"/>
        </w:rPr>
        <w:t xml:space="preserve"> </w:t>
      </w:r>
      <w:proofErr w:type="spellStart"/>
      <w:r w:rsidRPr="00816837">
        <w:rPr>
          <w:rFonts w:ascii="Arial" w:hAnsi="Arial" w:cs="Arial"/>
        </w:rPr>
        <w:t>muziejų</w:t>
      </w:r>
      <w:proofErr w:type="spellEnd"/>
      <w:r w:rsidRPr="00816837">
        <w:rPr>
          <w:rFonts w:ascii="Arial" w:hAnsi="Arial" w:cs="Arial"/>
        </w:rPr>
        <w:t xml:space="preserve">. </w:t>
      </w:r>
      <w:proofErr w:type="spellStart"/>
      <w:r w:rsidRPr="00816837">
        <w:rPr>
          <w:rFonts w:ascii="Arial" w:hAnsi="Arial" w:cs="Arial"/>
        </w:rPr>
        <w:t>Erdvė</w:t>
      </w:r>
      <w:proofErr w:type="spellEnd"/>
      <w:r w:rsidRPr="00816837">
        <w:rPr>
          <w:rFonts w:ascii="Arial" w:hAnsi="Arial" w:cs="Arial"/>
        </w:rPr>
        <w:t xml:space="preserve"> </w:t>
      </w:r>
      <w:proofErr w:type="spellStart"/>
      <w:r w:rsidRPr="00816837">
        <w:rPr>
          <w:rFonts w:ascii="Arial" w:hAnsi="Arial" w:cs="Arial"/>
        </w:rPr>
        <w:t>pripildoma</w:t>
      </w:r>
      <w:proofErr w:type="spellEnd"/>
      <w:r w:rsidRPr="00816837">
        <w:rPr>
          <w:rFonts w:ascii="Arial" w:hAnsi="Arial" w:cs="Arial"/>
        </w:rPr>
        <w:t xml:space="preserve"> </w:t>
      </w:r>
      <w:proofErr w:type="spellStart"/>
      <w:r w:rsidRPr="00816837">
        <w:rPr>
          <w:rFonts w:ascii="Arial" w:hAnsi="Arial" w:cs="Arial"/>
        </w:rPr>
        <w:t>naujais</w:t>
      </w:r>
      <w:proofErr w:type="spellEnd"/>
      <w:r w:rsidRPr="00816837">
        <w:rPr>
          <w:rFonts w:ascii="Arial" w:hAnsi="Arial" w:cs="Arial"/>
        </w:rPr>
        <w:t xml:space="preserve"> </w:t>
      </w:r>
      <w:proofErr w:type="spellStart"/>
      <w:r w:rsidRPr="00816837">
        <w:rPr>
          <w:rFonts w:ascii="Arial" w:hAnsi="Arial" w:cs="Arial"/>
        </w:rPr>
        <w:t>istorijas</w:t>
      </w:r>
      <w:proofErr w:type="spellEnd"/>
      <w:r w:rsidRPr="00816837">
        <w:rPr>
          <w:rFonts w:ascii="Arial" w:hAnsi="Arial" w:cs="Arial"/>
        </w:rPr>
        <w:t xml:space="preserve"> </w:t>
      </w:r>
      <w:proofErr w:type="spellStart"/>
      <w:r w:rsidRPr="00816837">
        <w:rPr>
          <w:rFonts w:ascii="Arial" w:hAnsi="Arial" w:cs="Arial"/>
        </w:rPr>
        <w:t>pasakojančiais</w:t>
      </w:r>
      <w:proofErr w:type="spellEnd"/>
      <w:r w:rsidRPr="00816837">
        <w:rPr>
          <w:rFonts w:ascii="Arial" w:hAnsi="Arial" w:cs="Arial"/>
        </w:rPr>
        <w:t xml:space="preserve"> </w:t>
      </w:r>
      <w:proofErr w:type="spellStart"/>
      <w:r w:rsidRPr="00816837">
        <w:rPr>
          <w:rFonts w:ascii="Arial" w:hAnsi="Arial" w:cs="Arial"/>
        </w:rPr>
        <w:t>meniniais</w:t>
      </w:r>
      <w:proofErr w:type="spellEnd"/>
      <w:r w:rsidRPr="00816837">
        <w:rPr>
          <w:rFonts w:ascii="Arial" w:hAnsi="Arial" w:cs="Arial"/>
        </w:rPr>
        <w:t xml:space="preserve"> </w:t>
      </w:r>
      <w:proofErr w:type="spellStart"/>
      <w:r w:rsidRPr="00816837">
        <w:rPr>
          <w:rFonts w:ascii="Arial" w:hAnsi="Arial" w:cs="Arial"/>
        </w:rPr>
        <w:t>akcentais</w:t>
      </w:r>
      <w:proofErr w:type="spellEnd"/>
      <w:r w:rsidRPr="00816837">
        <w:rPr>
          <w:rFonts w:ascii="Arial" w:hAnsi="Arial" w:cs="Arial"/>
        </w:rPr>
        <w:t xml:space="preserve">, </w:t>
      </w:r>
      <w:proofErr w:type="spellStart"/>
      <w:r w:rsidRPr="00816837">
        <w:rPr>
          <w:rFonts w:ascii="Arial" w:hAnsi="Arial" w:cs="Arial"/>
        </w:rPr>
        <w:t>išryškinami</w:t>
      </w:r>
      <w:proofErr w:type="spellEnd"/>
      <w:r w:rsidRPr="00816837">
        <w:rPr>
          <w:rFonts w:ascii="Arial" w:hAnsi="Arial" w:cs="Arial"/>
        </w:rPr>
        <w:t xml:space="preserve"> </w:t>
      </w:r>
      <w:proofErr w:type="spellStart"/>
      <w:proofErr w:type="gramStart"/>
      <w:r w:rsidRPr="00816837">
        <w:rPr>
          <w:rFonts w:ascii="Arial" w:hAnsi="Arial" w:cs="Arial"/>
        </w:rPr>
        <w:t>čia</w:t>
      </w:r>
      <w:proofErr w:type="spellEnd"/>
      <w:proofErr w:type="gramEnd"/>
      <w:r w:rsidRPr="00816837">
        <w:rPr>
          <w:rFonts w:ascii="Arial" w:hAnsi="Arial" w:cs="Arial"/>
        </w:rPr>
        <w:t xml:space="preserve"> </w:t>
      </w:r>
      <w:proofErr w:type="spellStart"/>
      <w:r w:rsidRPr="00816837">
        <w:rPr>
          <w:rFonts w:ascii="Arial" w:hAnsi="Arial" w:cs="Arial"/>
        </w:rPr>
        <w:t>jau</w:t>
      </w:r>
      <w:proofErr w:type="spellEnd"/>
      <w:r w:rsidRPr="00816837">
        <w:rPr>
          <w:rFonts w:ascii="Arial" w:hAnsi="Arial" w:cs="Arial"/>
        </w:rPr>
        <w:t xml:space="preserve"> </w:t>
      </w:r>
      <w:proofErr w:type="spellStart"/>
      <w:r w:rsidRPr="00816837">
        <w:rPr>
          <w:rFonts w:ascii="Arial" w:hAnsi="Arial" w:cs="Arial"/>
        </w:rPr>
        <w:t>esami</w:t>
      </w:r>
      <w:proofErr w:type="spellEnd"/>
      <w:r w:rsidRPr="00816837">
        <w:rPr>
          <w:rFonts w:ascii="Arial" w:hAnsi="Arial" w:cs="Arial"/>
        </w:rPr>
        <w:t xml:space="preserve"> </w:t>
      </w:r>
      <w:proofErr w:type="spellStart"/>
      <w:r w:rsidRPr="00816837">
        <w:rPr>
          <w:rFonts w:ascii="Arial" w:hAnsi="Arial" w:cs="Arial"/>
        </w:rPr>
        <w:t>akcentai</w:t>
      </w:r>
      <w:proofErr w:type="spellEnd"/>
      <w:r w:rsidRPr="00816837">
        <w:rPr>
          <w:rFonts w:ascii="Arial" w:hAnsi="Arial" w:cs="Arial"/>
        </w:rPr>
        <w:t xml:space="preserve">. </w:t>
      </w:r>
      <w:proofErr w:type="spellStart"/>
      <w:r w:rsidRPr="00816837">
        <w:rPr>
          <w:rFonts w:ascii="Arial" w:hAnsi="Arial" w:cs="Arial"/>
        </w:rPr>
        <w:t>Naujais</w:t>
      </w:r>
      <w:proofErr w:type="spellEnd"/>
      <w:r w:rsidRPr="00816837">
        <w:rPr>
          <w:rFonts w:ascii="Arial" w:hAnsi="Arial" w:cs="Arial"/>
        </w:rPr>
        <w:t xml:space="preserve"> </w:t>
      </w:r>
      <w:proofErr w:type="spellStart"/>
      <w:r w:rsidRPr="00816837">
        <w:rPr>
          <w:rFonts w:ascii="Arial" w:hAnsi="Arial" w:cs="Arial"/>
        </w:rPr>
        <w:t>ryšiais</w:t>
      </w:r>
      <w:proofErr w:type="spellEnd"/>
      <w:r w:rsidRPr="00816837">
        <w:rPr>
          <w:rFonts w:ascii="Arial" w:hAnsi="Arial" w:cs="Arial"/>
        </w:rPr>
        <w:t xml:space="preserve"> </w:t>
      </w:r>
      <w:proofErr w:type="spellStart"/>
      <w:r w:rsidRPr="00816837">
        <w:rPr>
          <w:rFonts w:ascii="Arial" w:hAnsi="Arial" w:cs="Arial"/>
        </w:rPr>
        <w:t>prijungiami</w:t>
      </w:r>
      <w:proofErr w:type="spellEnd"/>
      <w:r w:rsidRPr="00816837">
        <w:rPr>
          <w:rFonts w:ascii="Arial" w:hAnsi="Arial" w:cs="Arial"/>
        </w:rPr>
        <w:t xml:space="preserve"> </w:t>
      </w:r>
      <w:proofErr w:type="spellStart"/>
      <w:proofErr w:type="gramStart"/>
      <w:r w:rsidRPr="00816837">
        <w:rPr>
          <w:rFonts w:ascii="Arial" w:hAnsi="Arial" w:cs="Arial"/>
        </w:rPr>
        <w:t>greta</w:t>
      </w:r>
      <w:proofErr w:type="spellEnd"/>
      <w:proofErr w:type="gramEnd"/>
      <w:r w:rsidRPr="00816837">
        <w:rPr>
          <w:rFonts w:ascii="Arial" w:hAnsi="Arial" w:cs="Arial"/>
        </w:rPr>
        <w:t xml:space="preserve"> </w:t>
      </w:r>
      <w:proofErr w:type="spellStart"/>
      <w:r w:rsidRPr="00816837">
        <w:rPr>
          <w:rFonts w:ascii="Arial" w:hAnsi="Arial" w:cs="Arial"/>
        </w:rPr>
        <w:t>esantys</w:t>
      </w:r>
      <w:proofErr w:type="spellEnd"/>
      <w:r w:rsidRPr="00816837">
        <w:rPr>
          <w:rFonts w:ascii="Arial" w:hAnsi="Arial" w:cs="Arial"/>
        </w:rPr>
        <w:t xml:space="preserve"> </w:t>
      </w:r>
      <w:proofErr w:type="spellStart"/>
      <w:r w:rsidRPr="00816837">
        <w:rPr>
          <w:rFonts w:ascii="Arial" w:hAnsi="Arial" w:cs="Arial"/>
        </w:rPr>
        <w:t>lankytini</w:t>
      </w:r>
      <w:proofErr w:type="spellEnd"/>
      <w:r w:rsidRPr="00816837">
        <w:rPr>
          <w:rFonts w:ascii="Arial" w:hAnsi="Arial" w:cs="Arial"/>
        </w:rPr>
        <w:t xml:space="preserve"> </w:t>
      </w:r>
      <w:proofErr w:type="spellStart"/>
      <w:r w:rsidRPr="00816837">
        <w:rPr>
          <w:rFonts w:ascii="Arial" w:hAnsi="Arial" w:cs="Arial"/>
        </w:rPr>
        <w:t>objektai</w:t>
      </w:r>
      <w:proofErr w:type="spellEnd"/>
      <w:r w:rsidRPr="00816837">
        <w:rPr>
          <w:rFonts w:ascii="Arial" w:hAnsi="Arial" w:cs="Arial"/>
        </w:rPr>
        <w:t xml:space="preserve"> </w:t>
      </w:r>
      <w:proofErr w:type="spellStart"/>
      <w:r w:rsidRPr="00816837">
        <w:rPr>
          <w:rFonts w:ascii="Arial" w:hAnsi="Arial" w:cs="Arial"/>
        </w:rPr>
        <w:t>ir</w:t>
      </w:r>
      <w:proofErr w:type="spellEnd"/>
      <w:r w:rsidRPr="00816837">
        <w:rPr>
          <w:rFonts w:ascii="Arial" w:hAnsi="Arial" w:cs="Arial"/>
        </w:rPr>
        <w:t xml:space="preserve"> </w:t>
      </w:r>
      <w:proofErr w:type="spellStart"/>
      <w:r w:rsidRPr="00816837">
        <w:rPr>
          <w:rFonts w:ascii="Arial" w:hAnsi="Arial" w:cs="Arial"/>
        </w:rPr>
        <w:t>Minijos</w:t>
      </w:r>
      <w:proofErr w:type="spellEnd"/>
      <w:r w:rsidRPr="00816837">
        <w:rPr>
          <w:rFonts w:ascii="Arial" w:hAnsi="Arial" w:cs="Arial"/>
        </w:rPr>
        <w:t xml:space="preserve"> </w:t>
      </w:r>
      <w:proofErr w:type="spellStart"/>
      <w:r w:rsidRPr="00816837">
        <w:rPr>
          <w:rFonts w:ascii="Arial" w:hAnsi="Arial" w:cs="Arial"/>
        </w:rPr>
        <w:t>slėnio</w:t>
      </w:r>
      <w:proofErr w:type="spellEnd"/>
      <w:r w:rsidRPr="00816837">
        <w:rPr>
          <w:rFonts w:ascii="Arial" w:hAnsi="Arial" w:cs="Arial"/>
        </w:rPr>
        <w:t xml:space="preserve"> </w:t>
      </w:r>
      <w:proofErr w:type="spellStart"/>
      <w:r w:rsidRPr="00816837">
        <w:rPr>
          <w:rFonts w:ascii="Arial" w:hAnsi="Arial" w:cs="Arial"/>
        </w:rPr>
        <w:t>regyklos</w:t>
      </w:r>
      <w:proofErr w:type="spellEnd"/>
      <w:r w:rsidRPr="00816837">
        <w:rPr>
          <w:rFonts w:ascii="Arial" w:hAnsi="Arial" w:cs="Arial"/>
        </w:rPr>
        <w:t xml:space="preserve">. C. </w:t>
      </w:r>
      <w:proofErr w:type="spellStart"/>
      <w:r w:rsidRPr="00816837">
        <w:rPr>
          <w:rFonts w:ascii="Arial" w:hAnsi="Arial" w:cs="Arial"/>
        </w:rPr>
        <w:t>Žaidimų</w:t>
      </w:r>
      <w:proofErr w:type="spellEnd"/>
      <w:r w:rsidRPr="00816837">
        <w:rPr>
          <w:rFonts w:ascii="Arial" w:hAnsi="Arial" w:cs="Arial"/>
        </w:rPr>
        <w:t xml:space="preserve"> </w:t>
      </w:r>
      <w:proofErr w:type="spellStart"/>
      <w:r w:rsidRPr="00816837">
        <w:rPr>
          <w:rFonts w:ascii="Arial" w:hAnsi="Arial" w:cs="Arial"/>
        </w:rPr>
        <w:t>sode</w:t>
      </w:r>
      <w:proofErr w:type="spellEnd"/>
      <w:r w:rsidRPr="00816837">
        <w:rPr>
          <w:rFonts w:ascii="Arial" w:hAnsi="Arial" w:cs="Arial"/>
        </w:rPr>
        <w:t xml:space="preserve"> </w:t>
      </w:r>
      <w:proofErr w:type="spellStart"/>
      <w:r w:rsidRPr="00816837">
        <w:rPr>
          <w:rFonts w:ascii="Arial" w:hAnsi="Arial" w:cs="Arial"/>
        </w:rPr>
        <w:t>terasomis</w:t>
      </w:r>
      <w:proofErr w:type="spellEnd"/>
      <w:r w:rsidRPr="00816837">
        <w:rPr>
          <w:rFonts w:ascii="Arial" w:hAnsi="Arial" w:cs="Arial"/>
        </w:rPr>
        <w:t xml:space="preserve"> </w:t>
      </w:r>
      <w:proofErr w:type="spellStart"/>
      <w:r w:rsidRPr="00816837">
        <w:rPr>
          <w:rFonts w:ascii="Arial" w:hAnsi="Arial" w:cs="Arial"/>
        </w:rPr>
        <w:t>formuojamos</w:t>
      </w:r>
      <w:proofErr w:type="spellEnd"/>
      <w:r w:rsidRPr="00816837">
        <w:rPr>
          <w:rFonts w:ascii="Arial" w:hAnsi="Arial" w:cs="Arial"/>
        </w:rPr>
        <w:t xml:space="preserve"> </w:t>
      </w:r>
      <w:proofErr w:type="spellStart"/>
      <w:r w:rsidRPr="00816837">
        <w:rPr>
          <w:rFonts w:ascii="Arial" w:hAnsi="Arial" w:cs="Arial"/>
        </w:rPr>
        <w:t>salos</w:t>
      </w:r>
      <w:proofErr w:type="spellEnd"/>
      <w:r w:rsidRPr="00816837">
        <w:rPr>
          <w:rFonts w:ascii="Arial" w:hAnsi="Arial" w:cs="Arial"/>
        </w:rPr>
        <w:t xml:space="preserve"> </w:t>
      </w:r>
      <w:proofErr w:type="spellStart"/>
      <w:r w:rsidRPr="00816837">
        <w:rPr>
          <w:rFonts w:ascii="Arial" w:hAnsi="Arial" w:cs="Arial"/>
        </w:rPr>
        <w:t>teminių</w:t>
      </w:r>
      <w:proofErr w:type="spellEnd"/>
      <w:r w:rsidRPr="00816837">
        <w:rPr>
          <w:rFonts w:ascii="Arial" w:hAnsi="Arial" w:cs="Arial"/>
        </w:rPr>
        <w:t xml:space="preserve"> </w:t>
      </w:r>
      <w:proofErr w:type="spellStart"/>
      <w:r w:rsidRPr="00816837">
        <w:rPr>
          <w:rFonts w:ascii="Arial" w:hAnsi="Arial" w:cs="Arial"/>
        </w:rPr>
        <w:t>žaidimo</w:t>
      </w:r>
      <w:proofErr w:type="spellEnd"/>
      <w:r w:rsidRPr="00816837">
        <w:rPr>
          <w:rFonts w:ascii="Arial" w:hAnsi="Arial" w:cs="Arial"/>
        </w:rPr>
        <w:t xml:space="preserve"> </w:t>
      </w:r>
      <w:proofErr w:type="spellStart"/>
      <w:r w:rsidRPr="00816837">
        <w:rPr>
          <w:rFonts w:ascii="Arial" w:hAnsi="Arial" w:cs="Arial"/>
        </w:rPr>
        <w:t>įrenginiams</w:t>
      </w:r>
      <w:proofErr w:type="spellEnd"/>
      <w:r w:rsidRPr="00816837">
        <w:rPr>
          <w:rFonts w:ascii="Arial" w:hAnsi="Arial" w:cs="Arial"/>
        </w:rPr>
        <w:t xml:space="preserve"> </w:t>
      </w:r>
      <w:proofErr w:type="spellStart"/>
      <w:r w:rsidRPr="00816837">
        <w:rPr>
          <w:rFonts w:ascii="Arial" w:hAnsi="Arial" w:cs="Arial"/>
        </w:rPr>
        <w:t>ir</w:t>
      </w:r>
      <w:proofErr w:type="spellEnd"/>
      <w:r w:rsidRPr="00816837">
        <w:rPr>
          <w:rFonts w:ascii="Arial" w:hAnsi="Arial" w:cs="Arial"/>
        </w:rPr>
        <w:t xml:space="preserve"> </w:t>
      </w:r>
      <w:proofErr w:type="spellStart"/>
      <w:r w:rsidRPr="00816837">
        <w:rPr>
          <w:rFonts w:ascii="Arial" w:hAnsi="Arial" w:cs="Arial"/>
        </w:rPr>
        <w:t>poilsiui</w:t>
      </w:r>
      <w:proofErr w:type="spellEnd"/>
      <w:r w:rsidRPr="00816837">
        <w:rPr>
          <w:rFonts w:ascii="Arial" w:hAnsi="Arial" w:cs="Arial"/>
        </w:rPr>
        <w:t xml:space="preserve"> </w:t>
      </w:r>
      <w:proofErr w:type="spellStart"/>
      <w:r w:rsidRPr="00816837">
        <w:rPr>
          <w:rFonts w:ascii="Arial" w:hAnsi="Arial" w:cs="Arial"/>
        </w:rPr>
        <w:t>naujų</w:t>
      </w:r>
      <w:proofErr w:type="spellEnd"/>
      <w:r w:rsidRPr="00816837">
        <w:rPr>
          <w:rFonts w:ascii="Arial" w:hAnsi="Arial" w:cs="Arial"/>
        </w:rPr>
        <w:t xml:space="preserve"> </w:t>
      </w:r>
      <w:proofErr w:type="spellStart"/>
      <w:r w:rsidRPr="00816837">
        <w:rPr>
          <w:rFonts w:ascii="Arial" w:hAnsi="Arial" w:cs="Arial"/>
        </w:rPr>
        <w:t>ir</w:t>
      </w:r>
      <w:proofErr w:type="spellEnd"/>
      <w:r w:rsidRPr="00816837">
        <w:rPr>
          <w:rFonts w:ascii="Arial" w:hAnsi="Arial" w:cs="Arial"/>
        </w:rPr>
        <w:t xml:space="preserve"> </w:t>
      </w:r>
      <w:proofErr w:type="spellStart"/>
      <w:r w:rsidRPr="00816837">
        <w:rPr>
          <w:rFonts w:ascii="Arial" w:hAnsi="Arial" w:cs="Arial"/>
        </w:rPr>
        <w:t>esamų</w:t>
      </w:r>
      <w:proofErr w:type="spellEnd"/>
      <w:r w:rsidRPr="00816837">
        <w:rPr>
          <w:rFonts w:ascii="Arial" w:hAnsi="Arial" w:cs="Arial"/>
        </w:rPr>
        <w:t xml:space="preserve"> </w:t>
      </w:r>
      <w:proofErr w:type="spellStart"/>
      <w:r w:rsidRPr="00816837">
        <w:rPr>
          <w:rFonts w:ascii="Arial" w:hAnsi="Arial" w:cs="Arial"/>
        </w:rPr>
        <w:t>želdinių</w:t>
      </w:r>
      <w:proofErr w:type="spellEnd"/>
      <w:r w:rsidRPr="00816837">
        <w:rPr>
          <w:rFonts w:ascii="Arial" w:hAnsi="Arial" w:cs="Arial"/>
        </w:rPr>
        <w:t xml:space="preserve"> </w:t>
      </w:r>
      <w:proofErr w:type="spellStart"/>
      <w:r w:rsidRPr="00816837">
        <w:rPr>
          <w:rFonts w:ascii="Arial" w:hAnsi="Arial" w:cs="Arial"/>
        </w:rPr>
        <w:t>apsuptyje</w:t>
      </w:r>
      <w:proofErr w:type="spellEnd"/>
      <w:r w:rsidRPr="00816837">
        <w:rPr>
          <w:rFonts w:ascii="Arial" w:hAnsi="Arial" w:cs="Arial"/>
        </w:rPr>
        <w:t xml:space="preserve">. </w:t>
      </w:r>
      <w:proofErr w:type="spellStart"/>
      <w:r w:rsidRPr="00816837">
        <w:rPr>
          <w:rFonts w:ascii="Arial" w:hAnsi="Arial" w:cs="Arial"/>
        </w:rPr>
        <w:t>Išryškinamas</w:t>
      </w:r>
      <w:proofErr w:type="spellEnd"/>
      <w:r w:rsidRPr="00816837">
        <w:rPr>
          <w:rFonts w:ascii="Arial" w:hAnsi="Arial" w:cs="Arial"/>
        </w:rPr>
        <w:t xml:space="preserve"> </w:t>
      </w:r>
      <w:proofErr w:type="spellStart"/>
      <w:r w:rsidRPr="00816837">
        <w:rPr>
          <w:rFonts w:ascii="Arial" w:hAnsi="Arial" w:cs="Arial"/>
        </w:rPr>
        <w:t>Minijos</w:t>
      </w:r>
      <w:proofErr w:type="spellEnd"/>
      <w:r w:rsidRPr="00816837">
        <w:rPr>
          <w:rFonts w:ascii="Arial" w:hAnsi="Arial" w:cs="Arial"/>
        </w:rPr>
        <w:t xml:space="preserve"> </w:t>
      </w:r>
      <w:proofErr w:type="spellStart"/>
      <w:r w:rsidRPr="00816837">
        <w:rPr>
          <w:rFonts w:ascii="Arial" w:hAnsi="Arial" w:cs="Arial"/>
        </w:rPr>
        <w:t>gatvės</w:t>
      </w:r>
      <w:proofErr w:type="spellEnd"/>
      <w:r w:rsidRPr="00816837">
        <w:rPr>
          <w:rFonts w:ascii="Arial" w:hAnsi="Arial" w:cs="Arial"/>
        </w:rPr>
        <w:t xml:space="preserve"> </w:t>
      </w:r>
      <w:proofErr w:type="spellStart"/>
      <w:r w:rsidRPr="00816837">
        <w:rPr>
          <w:rFonts w:ascii="Arial" w:hAnsi="Arial" w:cs="Arial"/>
        </w:rPr>
        <w:t>istorinės</w:t>
      </w:r>
      <w:proofErr w:type="spellEnd"/>
      <w:r w:rsidRPr="00816837">
        <w:rPr>
          <w:rFonts w:ascii="Arial" w:hAnsi="Arial" w:cs="Arial"/>
        </w:rPr>
        <w:t xml:space="preserve"> </w:t>
      </w:r>
      <w:proofErr w:type="spellStart"/>
      <w:r w:rsidRPr="00816837">
        <w:rPr>
          <w:rFonts w:ascii="Arial" w:hAnsi="Arial" w:cs="Arial"/>
        </w:rPr>
        <w:t>trasos</w:t>
      </w:r>
      <w:proofErr w:type="spellEnd"/>
      <w:r w:rsidRPr="00816837">
        <w:rPr>
          <w:rFonts w:ascii="Arial" w:hAnsi="Arial" w:cs="Arial"/>
        </w:rPr>
        <w:t xml:space="preserve"> </w:t>
      </w:r>
      <w:proofErr w:type="spellStart"/>
      <w:r w:rsidRPr="00816837">
        <w:rPr>
          <w:rFonts w:ascii="Arial" w:hAnsi="Arial" w:cs="Arial"/>
        </w:rPr>
        <w:t>pėdsakas</w:t>
      </w:r>
      <w:proofErr w:type="spellEnd"/>
      <w:r w:rsidRPr="00816837">
        <w:rPr>
          <w:rFonts w:ascii="Arial" w:hAnsi="Arial" w:cs="Arial"/>
        </w:rPr>
        <w:t xml:space="preserve">.  </w:t>
      </w:r>
      <w:bookmarkStart w:id="0" w:name="_GoBack"/>
      <w:bookmarkEnd w:id="0"/>
      <w:proofErr w:type="spellStart"/>
      <w:r w:rsidRPr="00816837">
        <w:rPr>
          <w:rFonts w:ascii="Arial" w:hAnsi="Arial" w:cs="Arial"/>
        </w:rPr>
        <w:t>Skirtingos</w:t>
      </w:r>
      <w:proofErr w:type="spellEnd"/>
      <w:r w:rsidRPr="00816837">
        <w:rPr>
          <w:rFonts w:ascii="Arial" w:hAnsi="Arial" w:cs="Arial"/>
        </w:rPr>
        <w:t xml:space="preserve"> </w:t>
      </w:r>
      <w:proofErr w:type="spellStart"/>
      <w:r w:rsidRPr="00816837">
        <w:rPr>
          <w:rFonts w:ascii="Arial" w:hAnsi="Arial" w:cs="Arial"/>
        </w:rPr>
        <w:t>veiklos</w:t>
      </w:r>
      <w:proofErr w:type="spellEnd"/>
      <w:r w:rsidRPr="00816837">
        <w:rPr>
          <w:rFonts w:ascii="Arial" w:hAnsi="Arial" w:cs="Arial"/>
        </w:rPr>
        <w:t xml:space="preserve"> </w:t>
      </w:r>
      <w:proofErr w:type="spellStart"/>
      <w:r w:rsidRPr="00816837">
        <w:rPr>
          <w:rFonts w:ascii="Arial" w:hAnsi="Arial" w:cs="Arial"/>
        </w:rPr>
        <w:t>aikštės</w:t>
      </w:r>
      <w:proofErr w:type="spellEnd"/>
      <w:r w:rsidRPr="00816837">
        <w:rPr>
          <w:rFonts w:ascii="Arial" w:hAnsi="Arial" w:cs="Arial"/>
        </w:rPr>
        <w:t xml:space="preserve"> </w:t>
      </w:r>
      <w:proofErr w:type="spellStart"/>
      <w:r w:rsidRPr="00816837">
        <w:rPr>
          <w:rFonts w:ascii="Arial" w:hAnsi="Arial" w:cs="Arial"/>
        </w:rPr>
        <w:t>dalyse</w:t>
      </w:r>
      <w:proofErr w:type="spellEnd"/>
      <w:r w:rsidRPr="00816837">
        <w:rPr>
          <w:rFonts w:ascii="Arial" w:hAnsi="Arial" w:cs="Arial"/>
        </w:rPr>
        <w:t xml:space="preserve"> </w:t>
      </w:r>
      <w:proofErr w:type="spellStart"/>
      <w:r w:rsidRPr="00816837">
        <w:rPr>
          <w:rFonts w:ascii="Arial" w:hAnsi="Arial" w:cs="Arial"/>
        </w:rPr>
        <w:t>užtikrins</w:t>
      </w:r>
      <w:proofErr w:type="spellEnd"/>
      <w:r w:rsidRPr="00816837">
        <w:rPr>
          <w:rFonts w:ascii="Arial" w:hAnsi="Arial" w:cs="Arial"/>
        </w:rPr>
        <w:t xml:space="preserve"> </w:t>
      </w:r>
      <w:proofErr w:type="spellStart"/>
      <w:r w:rsidRPr="00816837">
        <w:rPr>
          <w:rFonts w:ascii="Arial" w:hAnsi="Arial" w:cs="Arial"/>
        </w:rPr>
        <w:t>miesto</w:t>
      </w:r>
      <w:proofErr w:type="spellEnd"/>
      <w:r w:rsidRPr="00816837">
        <w:rPr>
          <w:rFonts w:ascii="Arial" w:hAnsi="Arial" w:cs="Arial"/>
        </w:rPr>
        <w:t xml:space="preserve"> </w:t>
      </w:r>
      <w:proofErr w:type="spellStart"/>
      <w:r w:rsidRPr="00816837">
        <w:rPr>
          <w:rFonts w:ascii="Arial" w:hAnsi="Arial" w:cs="Arial"/>
        </w:rPr>
        <w:t>centro</w:t>
      </w:r>
      <w:proofErr w:type="spellEnd"/>
      <w:r w:rsidRPr="00816837">
        <w:rPr>
          <w:rFonts w:ascii="Arial" w:hAnsi="Arial" w:cs="Arial"/>
        </w:rPr>
        <w:t xml:space="preserve"> </w:t>
      </w:r>
      <w:proofErr w:type="spellStart"/>
      <w:r w:rsidRPr="00816837">
        <w:rPr>
          <w:rFonts w:ascii="Arial" w:hAnsi="Arial" w:cs="Arial"/>
        </w:rPr>
        <w:t>gyvybingumą</w:t>
      </w:r>
      <w:proofErr w:type="spellEnd"/>
      <w:r w:rsidRPr="00816837">
        <w:rPr>
          <w:rFonts w:ascii="Arial" w:hAnsi="Arial" w:cs="Arial"/>
        </w:rPr>
        <w:t xml:space="preserve"> </w:t>
      </w:r>
      <w:proofErr w:type="spellStart"/>
      <w:r w:rsidRPr="00816837">
        <w:rPr>
          <w:rFonts w:ascii="Arial" w:hAnsi="Arial" w:cs="Arial"/>
        </w:rPr>
        <w:t>skirtingu</w:t>
      </w:r>
      <w:proofErr w:type="spellEnd"/>
      <w:r w:rsidRPr="00816837">
        <w:rPr>
          <w:rFonts w:ascii="Arial" w:hAnsi="Arial" w:cs="Arial"/>
        </w:rPr>
        <w:t xml:space="preserve"> </w:t>
      </w:r>
      <w:proofErr w:type="spellStart"/>
      <w:r w:rsidRPr="00816837">
        <w:rPr>
          <w:rFonts w:ascii="Arial" w:hAnsi="Arial" w:cs="Arial"/>
        </w:rPr>
        <w:t>laiku</w:t>
      </w:r>
      <w:proofErr w:type="spellEnd"/>
      <w:r w:rsidRPr="00816837">
        <w:rPr>
          <w:rFonts w:ascii="Arial" w:hAnsi="Arial" w:cs="Arial"/>
        </w:rPr>
        <w:t xml:space="preserve">, </w:t>
      </w:r>
      <w:proofErr w:type="spellStart"/>
      <w:r w:rsidRPr="00816837">
        <w:rPr>
          <w:rFonts w:ascii="Arial" w:hAnsi="Arial" w:cs="Arial"/>
        </w:rPr>
        <w:t>taip</w:t>
      </w:r>
      <w:proofErr w:type="spellEnd"/>
      <w:r w:rsidRPr="00816837">
        <w:rPr>
          <w:rFonts w:ascii="Arial" w:hAnsi="Arial" w:cs="Arial"/>
        </w:rPr>
        <w:t xml:space="preserve"> pat </w:t>
      </w:r>
      <w:proofErr w:type="spellStart"/>
      <w:r w:rsidRPr="00816837">
        <w:rPr>
          <w:rFonts w:ascii="Arial" w:hAnsi="Arial" w:cs="Arial"/>
        </w:rPr>
        <w:t>paskatins</w:t>
      </w:r>
      <w:proofErr w:type="spellEnd"/>
      <w:r w:rsidRPr="00816837">
        <w:rPr>
          <w:rFonts w:ascii="Arial" w:hAnsi="Arial" w:cs="Arial"/>
        </w:rPr>
        <w:t xml:space="preserve"> </w:t>
      </w:r>
      <w:proofErr w:type="spellStart"/>
      <w:r w:rsidRPr="00816837">
        <w:rPr>
          <w:rFonts w:ascii="Arial" w:hAnsi="Arial" w:cs="Arial"/>
        </w:rPr>
        <w:t>augti</w:t>
      </w:r>
      <w:proofErr w:type="spellEnd"/>
      <w:r w:rsidRPr="00816837">
        <w:rPr>
          <w:rFonts w:ascii="Arial" w:hAnsi="Arial" w:cs="Arial"/>
        </w:rPr>
        <w:t xml:space="preserve"> </w:t>
      </w:r>
      <w:proofErr w:type="spellStart"/>
      <w:r w:rsidRPr="00816837">
        <w:rPr>
          <w:rFonts w:ascii="Arial" w:hAnsi="Arial" w:cs="Arial"/>
        </w:rPr>
        <w:t>ir</w:t>
      </w:r>
      <w:proofErr w:type="spellEnd"/>
      <w:r w:rsidRPr="00816837">
        <w:rPr>
          <w:rFonts w:ascii="Arial" w:hAnsi="Arial" w:cs="Arial"/>
        </w:rPr>
        <w:t xml:space="preserve"> </w:t>
      </w:r>
      <w:proofErr w:type="spellStart"/>
      <w:r w:rsidRPr="00816837">
        <w:rPr>
          <w:rFonts w:ascii="Arial" w:hAnsi="Arial" w:cs="Arial"/>
        </w:rPr>
        <w:t>klestėti</w:t>
      </w:r>
      <w:proofErr w:type="spellEnd"/>
      <w:r w:rsidRPr="00816837">
        <w:rPr>
          <w:rFonts w:ascii="Arial" w:hAnsi="Arial" w:cs="Arial"/>
        </w:rPr>
        <w:t xml:space="preserve"> </w:t>
      </w:r>
      <w:proofErr w:type="spellStart"/>
      <w:r w:rsidRPr="00816837">
        <w:rPr>
          <w:rFonts w:ascii="Arial" w:hAnsi="Arial" w:cs="Arial"/>
        </w:rPr>
        <w:t>Gargždų</w:t>
      </w:r>
      <w:proofErr w:type="spellEnd"/>
      <w:r w:rsidRPr="00816837">
        <w:rPr>
          <w:rFonts w:ascii="Arial" w:hAnsi="Arial" w:cs="Arial"/>
        </w:rPr>
        <w:t xml:space="preserve"> </w:t>
      </w:r>
      <w:proofErr w:type="spellStart"/>
      <w:r w:rsidRPr="00816837">
        <w:rPr>
          <w:rFonts w:ascii="Arial" w:hAnsi="Arial" w:cs="Arial"/>
        </w:rPr>
        <w:t>miesto</w:t>
      </w:r>
      <w:proofErr w:type="spellEnd"/>
      <w:r w:rsidRPr="00816837">
        <w:rPr>
          <w:rFonts w:ascii="Arial" w:hAnsi="Arial" w:cs="Arial"/>
        </w:rPr>
        <w:t xml:space="preserve"> </w:t>
      </w:r>
      <w:proofErr w:type="spellStart"/>
      <w:r w:rsidRPr="00816837">
        <w:rPr>
          <w:rFonts w:ascii="Arial" w:hAnsi="Arial" w:cs="Arial"/>
        </w:rPr>
        <w:t>bendruomenę</w:t>
      </w:r>
      <w:proofErr w:type="spellEnd"/>
      <w:r w:rsidRPr="00816837">
        <w:rPr>
          <w:rFonts w:ascii="Arial" w:hAnsi="Arial" w:cs="Arial"/>
        </w:rPr>
        <w:t xml:space="preserve">, </w:t>
      </w:r>
      <w:proofErr w:type="spellStart"/>
      <w:r w:rsidRPr="00816837">
        <w:rPr>
          <w:rFonts w:ascii="Arial" w:hAnsi="Arial" w:cs="Arial"/>
        </w:rPr>
        <w:t>piliečius</w:t>
      </w:r>
      <w:proofErr w:type="spellEnd"/>
      <w:r w:rsidRPr="00816837">
        <w:rPr>
          <w:rFonts w:ascii="Arial" w:hAnsi="Arial" w:cs="Arial"/>
        </w:rPr>
        <w:t xml:space="preserve">.  </w:t>
      </w:r>
    </w:p>
    <w:p w:rsidR="00816837" w:rsidRPr="00816837" w:rsidRDefault="00816837" w:rsidP="00816837">
      <w:pPr>
        <w:rPr>
          <w:rFonts w:ascii="Arial" w:hAnsi="Arial" w:cs="Arial"/>
          <w:b/>
          <w:sz w:val="32"/>
        </w:rPr>
      </w:pPr>
      <w:r w:rsidRPr="00816837">
        <w:rPr>
          <w:rFonts w:ascii="Arial" w:hAnsi="Arial" w:cs="Arial"/>
          <w:b/>
          <w:sz w:val="32"/>
        </w:rPr>
        <w:t>Brief project description</w:t>
      </w:r>
    </w:p>
    <w:p w:rsidR="00816837" w:rsidRPr="00816837" w:rsidRDefault="00816837" w:rsidP="00816837">
      <w:pPr>
        <w:rPr>
          <w:rFonts w:ascii="Arial" w:hAnsi="Arial" w:cs="Arial"/>
        </w:rPr>
      </w:pPr>
      <w:r w:rsidRPr="00816837">
        <w:rPr>
          <w:rFonts w:ascii="Arial" w:hAnsi="Arial" w:cs="Arial"/>
        </w:rPr>
        <w:t>The vision of the city hall, captured in early 20th-century photographs, is being realized in the market square. The original triangular shape and size of the square are highlighted, along with the presumed location of the city hall. The three distinct spaces formed are assigned unique artistic and everyday use scenarios: A. Cit</w:t>
      </w:r>
      <w:r w:rsidRPr="00816837">
        <w:rPr>
          <w:rFonts w:ascii="Arial" w:hAnsi="Arial" w:cs="Arial"/>
        </w:rPr>
        <w:t>izens’, B. Market, and C. Play.</w:t>
      </w:r>
    </w:p>
    <w:p w:rsidR="00816837" w:rsidRPr="00816837" w:rsidRDefault="00816837" w:rsidP="00816837">
      <w:pPr>
        <w:rPr>
          <w:rFonts w:ascii="Arial" w:hAnsi="Arial" w:cs="Arial"/>
        </w:rPr>
      </w:pPr>
      <w:r w:rsidRPr="00816837">
        <w:rPr>
          <w:rFonts w:ascii="Arial" w:hAnsi="Arial" w:cs="Arial"/>
        </w:rPr>
        <w:t>A. The fountain in the municipal square is being reconstructed to be more accessible and usable during the off-season. The music school building is renovated, opening it up to li</w:t>
      </w:r>
      <w:r w:rsidRPr="00816837">
        <w:rPr>
          <w:rFonts w:ascii="Arial" w:hAnsi="Arial" w:cs="Arial"/>
        </w:rPr>
        <w:t>ght and surrounding activities.</w:t>
      </w:r>
    </w:p>
    <w:p w:rsidR="00816837" w:rsidRPr="00816837" w:rsidRDefault="00816837" w:rsidP="00816837">
      <w:pPr>
        <w:rPr>
          <w:rFonts w:ascii="Arial" w:hAnsi="Arial" w:cs="Arial"/>
        </w:rPr>
      </w:pPr>
      <w:r w:rsidRPr="00816837">
        <w:rPr>
          <w:rFonts w:ascii="Arial" w:hAnsi="Arial" w:cs="Arial"/>
        </w:rPr>
        <w:t xml:space="preserve">B. In the market square, the archaeology of the square’s former structures is showcased, and a symbolic city hall is recreated by reconstructing the existing public institution building, adapting it into a history, culture, and tourism center, housing the </w:t>
      </w:r>
      <w:proofErr w:type="spellStart"/>
      <w:r w:rsidRPr="00816837">
        <w:rPr>
          <w:rFonts w:ascii="Arial" w:hAnsi="Arial" w:cs="Arial"/>
        </w:rPr>
        <w:t>Gargždai</w:t>
      </w:r>
      <w:proofErr w:type="spellEnd"/>
      <w:r w:rsidRPr="00816837">
        <w:rPr>
          <w:rFonts w:ascii="Arial" w:hAnsi="Arial" w:cs="Arial"/>
        </w:rPr>
        <w:t xml:space="preserve"> Region Museum. The space is enriched with new artistic elements that tell historical stories, while existing features are emphasized. New connections are established to nearby attractions and v</w:t>
      </w:r>
      <w:r w:rsidRPr="00816837">
        <w:rPr>
          <w:rFonts w:ascii="Arial" w:hAnsi="Arial" w:cs="Arial"/>
        </w:rPr>
        <w:t xml:space="preserve">iewpoints of the </w:t>
      </w:r>
      <w:proofErr w:type="spellStart"/>
      <w:r w:rsidRPr="00816837">
        <w:rPr>
          <w:rFonts w:ascii="Arial" w:hAnsi="Arial" w:cs="Arial"/>
        </w:rPr>
        <w:t>Minija</w:t>
      </w:r>
      <w:proofErr w:type="spellEnd"/>
      <w:r w:rsidRPr="00816837">
        <w:rPr>
          <w:rFonts w:ascii="Arial" w:hAnsi="Arial" w:cs="Arial"/>
        </w:rPr>
        <w:t xml:space="preserve"> Valley.</w:t>
      </w:r>
    </w:p>
    <w:p w:rsidR="00816837" w:rsidRPr="00816837" w:rsidRDefault="00816837" w:rsidP="00816837">
      <w:pPr>
        <w:rPr>
          <w:rFonts w:ascii="Arial" w:hAnsi="Arial" w:cs="Arial"/>
        </w:rPr>
      </w:pPr>
      <w:r w:rsidRPr="00816837">
        <w:rPr>
          <w:rFonts w:ascii="Arial" w:hAnsi="Arial" w:cs="Arial"/>
        </w:rPr>
        <w:t xml:space="preserve">C. In the play garden, terraced islands are created for themed playground equipment and relaxation, surrounded by new and existing greenery. The historical trace of </w:t>
      </w:r>
      <w:proofErr w:type="spellStart"/>
      <w:r w:rsidRPr="00816837">
        <w:rPr>
          <w:rFonts w:ascii="Arial" w:hAnsi="Arial" w:cs="Arial"/>
        </w:rPr>
        <w:t>Minija</w:t>
      </w:r>
      <w:proofErr w:type="spellEnd"/>
      <w:r w:rsidRPr="00816837">
        <w:rPr>
          <w:rFonts w:ascii="Arial" w:hAnsi="Arial" w:cs="Arial"/>
        </w:rPr>
        <w:t xml:space="preserve"> Street’s route is highlighted.</w:t>
      </w:r>
    </w:p>
    <w:p w:rsidR="00AD2644" w:rsidRPr="00816837" w:rsidRDefault="00816837" w:rsidP="00816837">
      <w:pPr>
        <w:rPr>
          <w:rFonts w:ascii="Arial" w:hAnsi="Arial" w:cs="Arial"/>
        </w:rPr>
      </w:pPr>
      <w:r w:rsidRPr="00816837">
        <w:rPr>
          <w:rFonts w:ascii="Arial" w:hAnsi="Arial" w:cs="Arial"/>
        </w:rPr>
        <w:t xml:space="preserve">Different activities in the square’s sections will ensure the city center’s vibrancy at various times, fostering the growth and prosperity of the </w:t>
      </w:r>
      <w:proofErr w:type="spellStart"/>
      <w:r w:rsidRPr="00816837">
        <w:rPr>
          <w:rFonts w:ascii="Arial" w:hAnsi="Arial" w:cs="Arial"/>
        </w:rPr>
        <w:t>Gargždai</w:t>
      </w:r>
      <w:proofErr w:type="spellEnd"/>
      <w:r w:rsidRPr="00816837">
        <w:rPr>
          <w:rFonts w:ascii="Arial" w:hAnsi="Arial" w:cs="Arial"/>
        </w:rPr>
        <w:t xml:space="preserve"> city community and its citizens.</w:t>
      </w:r>
    </w:p>
    <w:sectPr w:rsidR="00AD2644" w:rsidRPr="008168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0E3"/>
    <w:rsid w:val="00175455"/>
    <w:rsid w:val="00786B77"/>
    <w:rsid w:val="00816837"/>
    <w:rsid w:val="009170E3"/>
    <w:rsid w:val="00AD2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1DC31-C79B-4205-9896-00D11A83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455"/>
    <w:rPr>
      <w:rFonts w:ascii="Times New Roman" w:hAnsi="Times New Roman"/>
    </w:rPr>
  </w:style>
  <w:style w:type="paragraph" w:styleId="Heading2">
    <w:name w:val="heading 2"/>
    <w:basedOn w:val="Normal"/>
    <w:next w:val="Normal"/>
    <w:link w:val="Heading2Char"/>
    <w:autoRedefine/>
    <w:uiPriority w:val="9"/>
    <w:unhideWhenUsed/>
    <w:qFormat/>
    <w:rsid w:val="00786B77"/>
    <w:pPr>
      <w:keepNext/>
      <w:keepLines/>
      <w:widowControl w:val="0"/>
      <w:spacing w:before="40" w:after="0" w:line="240" w:lineRule="auto"/>
      <w:outlineLvl w:val="1"/>
    </w:pPr>
    <w:rPr>
      <w:rFonts w:eastAsiaTheme="majorEastAsia" w:cstheme="majorBidi"/>
      <w:sz w:val="26"/>
      <w:szCs w:val="26"/>
    </w:rPr>
  </w:style>
  <w:style w:type="paragraph" w:styleId="Heading3">
    <w:name w:val="heading 3"/>
    <w:basedOn w:val="Normal"/>
    <w:link w:val="Heading3Char"/>
    <w:autoRedefine/>
    <w:uiPriority w:val="1"/>
    <w:qFormat/>
    <w:rsid w:val="00175455"/>
    <w:pPr>
      <w:widowControl w:val="0"/>
      <w:spacing w:after="0" w:line="240" w:lineRule="auto"/>
      <w:ind w:left="1063"/>
      <w:outlineLvl w:val="2"/>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175455"/>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786B77"/>
    <w:rPr>
      <w:rFonts w:ascii="Times New Roman" w:eastAsiaTheme="majorEastAsia" w:hAnsi="Times New Roman" w:cstheme="maj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70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1774</Words>
  <Characters>1012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2025-07-20T18:13:00Z</dcterms:created>
  <dcterms:modified xsi:type="dcterms:W3CDTF">2025-07-20T21:33:00Z</dcterms:modified>
</cp:coreProperties>
</file>