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2E75DEBC"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w:t>
      </w:r>
      <w:r w:rsidR="002F63D5">
        <w:rPr>
          <w:rFonts w:ascii="Arial" w:hAnsi="Arial" w:cs="Arial"/>
          <w:sz w:val="24"/>
          <w:szCs w:val="24"/>
          <w:u w:val="single"/>
          <w:lang w:val="lt-LT" w:eastAsia="lt-LT"/>
        </w:rPr>
        <w:t>8</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427EA0">
        <w:rPr>
          <w:rFonts w:ascii="Arial" w:hAnsi="Arial" w:cs="Arial"/>
          <w:sz w:val="24"/>
          <w:szCs w:val="24"/>
          <w:u w:val="single"/>
          <w:lang w:val="lt-LT" w:eastAsia="lt-LT"/>
        </w:rPr>
        <w:t>6</w:t>
      </w:r>
      <w:r w:rsidR="00E1278C">
        <w:rPr>
          <w:rFonts w:ascii="Arial" w:hAnsi="Arial" w:cs="Arial"/>
          <w:sz w:val="24"/>
          <w:szCs w:val="24"/>
          <w:u w:val="single"/>
          <w:lang w:val="lt-LT" w:eastAsia="lt-LT"/>
        </w:rPr>
        <w:t>1</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09E7811C" w14:textId="0A23DF8D" w:rsidR="00E1278C" w:rsidRDefault="00E4009D" w:rsidP="008F7139">
      <w:pPr>
        <w:tabs>
          <w:tab w:val="right" w:leader="underscore" w:pos="9000"/>
        </w:tabs>
        <w:spacing w:after="0" w:line="240" w:lineRule="auto"/>
        <w:rPr>
          <w:rFonts w:ascii="Arial" w:hAnsi="Arial" w:cs="Arial"/>
          <w:color w:val="000000"/>
          <w:sz w:val="24"/>
          <w:szCs w:val="24"/>
          <w:u w:val="single"/>
          <w:bdr w:val="none" w:sz="0" w:space="0" w:color="auto" w:frame="1"/>
          <w:lang w:val="lt-LT" w:bidi="ar-SA"/>
        </w:rPr>
      </w:pPr>
      <w:r w:rsidRPr="0054119A">
        <w:rPr>
          <w:rFonts w:ascii="Arial" w:hAnsi="Arial" w:cs="Arial"/>
          <w:sz w:val="24"/>
          <w:szCs w:val="24"/>
          <w:lang w:val="lt-LT" w:eastAsia="lt-LT"/>
        </w:rPr>
        <w:t xml:space="preserve">Leidžiama pagal pateiktą prašymą </w:t>
      </w:r>
      <w:r w:rsidR="00E1278C" w:rsidRPr="00E1278C">
        <w:rPr>
          <w:rFonts w:ascii="Arial" w:hAnsi="Arial" w:cs="Arial"/>
          <w:color w:val="000000"/>
          <w:sz w:val="24"/>
          <w:szCs w:val="24"/>
          <w:u w:val="single"/>
          <w:bdr w:val="none" w:sz="0" w:space="0" w:color="auto" w:frame="1"/>
          <w:lang w:val="lt-LT" w:bidi="ar-SA"/>
        </w:rPr>
        <w:t>E. R. G. R</w:t>
      </w:r>
      <w:r w:rsidR="00E024F2">
        <w:rPr>
          <w:rFonts w:ascii="Arial" w:hAnsi="Arial" w:cs="Arial"/>
          <w:color w:val="000000"/>
          <w:sz w:val="24"/>
          <w:szCs w:val="24"/>
          <w:u w:val="single"/>
          <w:bdr w:val="none" w:sz="0" w:space="0" w:color="auto" w:frame="1"/>
          <w:lang w:val="lt-LT" w:bidi="ar-SA"/>
        </w:rPr>
        <w:t>.</w:t>
      </w:r>
      <w:r w:rsidR="00E1278C" w:rsidRPr="00E1278C">
        <w:rPr>
          <w:rFonts w:ascii="Arial" w:hAnsi="Arial" w:cs="Arial"/>
          <w:color w:val="000000"/>
          <w:sz w:val="24"/>
          <w:szCs w:val="24"/>
          <w:u w:val="single"/>
          <w:bdr w:val="none" w:sz="0" w:space="0" w:color="auto" w:frame="1"/>
          <w:lang w:val="lt-LT" w:bidi="ar-SA"/>
        </w:rPr>
        <w:t>, įg. asmuo D. L</w:t>
      </w:r>
      <w:r w:rsidR="00E024F2">
        <w:rPr>
          <w:rFonts w:ascii="Arial" w:hAnsi="Arial" w:cs="Arial"/>
          <w:color w:val="000000"/>
          <w:sz w:val="24"/>
          <w:szCs w:val="24"/>
          <w:u w:val="single"/>
          <w:bdr w:val="none" w:sz="0" w:space="0" w:color="auto" w:frame="1"/>
          <w:lang w:val="lt-LT" w:bidi="ar-SA"/>
        </w:rPr>
        <w:t>.</w:t>
      </w:r>
      <w:r w:rsidR="00E1278C" w:rsidRPr="00E1278C">
        <w:rPr>
          <w:rFonts w:ascii="Arial" w:hAnsi="Arial" w:cs="Arial"/>
          <w:color w:val="000000"/>
          <w:sz w:val="24"/>
          <w:szCs w:val="24"/>
          <w:u w:val="single"/>
          <w:bdr w:val="none" w:sz="0" w:space="0" w:color="auto" w:frame="1"/>
          <w:lang w:val="lt-LT" w:bidi="ar-SA"/>
        </w:rPr>
        <w:t xml:space="preserve"> (pagal pateiktą prašymą T18-432). </w:t>
      </w:r>
    </w:p>
    <w:p w14:paraId="60D2B302" w14:textId="5726E336"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5759BFBA" w14:textId="77777777" w:rsidR="00E1278C" w:rsidRDefault="00E4009D" w:rsidP="0093164E">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E1278C" w:rsidRPr="00E1278C">
        <w:rPr>
          <w:rFonts w:ascii="Arial" w:hAnsi="Arial" w:cs="Arial"/>
          <w:sz w:val="24"/>
          <w:szCs w:val="24"/>
          <w:u w:val="single"/>
          <w:lang w:val="lt" w:bidi="ar-SA"/>
        </w:rPr>
        <w:t xml:space="preserve">Dovilų seniūnija, kitos paskirties, naudojimo būdas vienbučių ir dvibučių gyvenamųjų pastatų teritorijos, Šilų g. 16, Birbinčių kaimas. </w:t>
      </w:r>
    </w:p>
    <w:p w14:paraId="744CE7FE" w14:textId="7B4D1634" w:rsidR="00E122C9" w:rsidRPr="0054119A"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p w14:paraId="6FEBE84B" w14:textId="77777777" w:rsidR="002F63D5" w:rsidRPr="0054119A"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p>
    <w:p w14:paraId="2B0E8E43" w14:textId="77777777" w:rsidR="00E1278C" w:rsidRPr="0054119A" w:rsidRDefault="002F63D5"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p>
    <w:tbl>
      <w:tblPr>
        <w:tblStyle w:val="Lentelstinklelis"/>
        <w:tblW w:w="0" w:type="auto"/>
        <w:tblLook w:val="04A0" w:firstRow="1" w:lastRow="0" w:firstColumn="1" w:lastColumn="0" w:noHBand="0" w:noVBand="1"/>
      </w:tblPr>
      <w:tblGrid>
        <w:gridCol w:w="644"/>
        <w:gridCol w:w="1986"/>
        <w:gridCol w:w="1499"/>
        <w:gridCol w:w="3884"/>
        <w:gridCol w:w="1615"/>
      </w:tblGrid>
      <w:tr w:rsidR="00E1278C" w:rsidRPr="00D0317F" w14:paraId="53D6F28B" w14:textId="77777777" w:rsidTr="00ED2D04">
        <w:tc>
          <w:tcPr>
            <w:tcW w:w="9962" w:type="dxa"/>
            <w:gridSpan w:val="5"/>
          </w:tcPr>
          <w:p w14:paraId="687461C0" w14:textId="77777777" w:rsidR="00E1278C" w:rsidRPr="00420674" w:rsidRDefault="00E1278C" w:rsidP="00ED2D04">
            <w:pPr>
              <w:shd w:val="clear" w:color="auto" w:fill="FFFFFF"/>
              <w:jc w:val="both"/>
              <w:textAlignment w:val="baseline"/>
              <w:rPr>
                <w:rFonts w:ascii="Arial" w:hAnsi="Arial" w:cs="Arial"/>
                <w:sz w:val="24"/>
                <w:szCs w:val="24"/>
              </w:rPr>
            </w:pPr>
            <w:r w:rsidRPr="00420674">
              <w:rPr>
                <w:rFonts w:ascii="Arial" w:hAnsi="Arial" w:cs="Arial"/>
                <w:sz w:val="24"/>
                <w:szCs w:val="24"/>
              </w:rPr>
              <w:t>Sklype –</w:t>
            </w:r>
            <w:r>
              <w:rPr>
                <w:rFonts w:ascii="Arial" w:hAnsi="Arial" w:cs="Arial"/>
                <w:sz w:val="24"/>
                <w:szCs w:val="24"/>
              </w:rPr>
              <w:t xml:space="preserve"> Dovilų</w:t>
            </w:r>
            <w:r w:rsidRPr="00F34657">
              <w:rPr>
                <w:rFonts w:ascii="Arial" w:hAnsi="Arial" w:cs="Arial"/>
                <w:sz w:val="24"/>
                <w:szCs w:val="24"/>
              </w:rPr>
              <w:t xml:space="preserve"> seniūnija,</w:t>
            </w:r>
            <w:r>
              <w:rPr>
                <w:rFonts w:ascii="Arial" w:hAnsi="Arial" w:cs="Arial"/>
                <w:sz w:val="24"/>
                <w:szCs w:val="24"/>
              </w:rPr>
              <w:t xml:space="preserve"> </w:t>
            </w:r>
            <w:r w:rsidRPr="00982493">
              <w:rPr>
                <w:rFonts w:ascii="Arial" w:hAnsi="Arial" w:cs="Arial"/>
                <w:sz w:val="24"/>
                <w:szCs w:val="24"/>
                <w:lang w:val="lt"/>
              </w:rPr>
              <w:t xml:space="preserve">kitos paskirties, naudojimo būdas vienbučių ir dvibučių gyvenamųjų pastatų teritorijos, </w:t>
            </w:r>
            <w:r>
              <w:rPr>
                <w:rFonts w:ascii="Arial" w:hAnsi="Arial" w:cs="Arial"/>
                <w:sz w:val="24"/>
                <w:szCs w:val="24"/>
                <w:lang w:val="lt"/>
              </w:rPr>
              <w:t>Šilų</w:t>
            </w:r>
            <w:r w:rsidRPr="00982493">
              <w:rPr>
                <w:rFonts w:ascii="Arial" w:hAnsi="Arial" w:cs="Arial"/>
                <w:sz w:val="24"/>
                <w:szCs w:val="24"/>
                <w:lang w:val="lt"/>
              </w:rPr>
              <w:t xml:space="preserve"> g. </w:t>
            </w:r>
            <w:r>
              <w:rPr>
                <w:rFonts w:ascii="Arial" w:hAnsi="Arial" w:cs="Arial"/>
                <w:sz w:val="24"/>
                <w:szCs w:val="24"/>
                <w:lang w:val="lt"/>
              </w:rPr>
              <w:t>16</w:t>
            </w:r>
            <w:r w:rsidRPr="00982493">
              <w:rPr>
                <w:rFonts w:ascii="Arial" w:hAnsi="Arial" w:cs="Arial"/>
                <w:sz w:val="24"/>
                <w:szCs w:val="24"/>
                <w:lang w:val="lt"/>
              </w:rPr>
              <w:t xml:space="preserve">, </w:t>
            </w:r>
            <w:r>
              <w:rPr>
                <w:rFonts w:ascii="Arial" w:hAnsi="Arial" w:cs="Arial"/>
                <w:sz w:val="24"/>
                <w:szCs w:val="24"/>
                <w:lang w:val="lt"/>
              </w:rPr>
              <w:t>Birbinčių</w:t>
            </w:r>
            <w:r w:rsidRPr="00982493">
              <w:rPr>
                <w:rFonts w:ascii="Arial" w:hAnsi="Arial" w:cs="Arial"/>
                <w:sz w:val="24"/>
                <w:szCs w:val="24"/>
                <w:lang w:val="lt"/>
              </w:rPr>
              <w:t xml:space="preserve"> kaim</w:t>
            </w:r>
            <w:r>
              <w:rPr>
                <w:rFonts w:ascii="Arial" w:hAnsi="Arial" w:cs="Arial"/>
                <w:sz w:val="24"/>
                <w:szCs w:val="24"/>
                <w:lang w:val="lt"/>
              </w:rPr>
              <w:t xml:space="preserve">as. </w:t>
            </w:r>
          </w:p>
        </w:tc>
      </w:tr>
      <w:tr w:rsidR="00E1278C" w:rsidRPr="00D0317F" w14:paraId="42D4DC28" w14:textId="77777777" w:rsidTr="00ED2D04">
        <w:tc>
          <w:tcPr>
            <w:tcW w:w="655" w:type="dxa"/>
          </w:tcPr>
          <w:p w14:paraId="782398A2" w14:textId="77777777" w:rsidR="00E1278C" w:rsidRPr="00D0317F" w:rsidRDefault="00E1278C" w:rsidP="00ED2D04">
            <w:pPr>
              <w:jc w:val="both"/>
              <w:rPr>
                <w:rFonts w:ascii="Arial" w:hAnsi="Arial" w:cs="Arial"/>
                <w:sz w:val="24"/>
                <w:szCs w:val="24"/>
                <w:lang w:val="lt"/>
              </w:rPr>
            </w:pPr>
            <w:r w:rsidRPr="00D0317F">
              <w:rPr>
                <w:rFonts w:ascii="Arial" w:hAnsi="Arial" w:cs="Arial"/>
                <w:sz w:val="24"/>
                <w:szCs w:val="24"/>
                <w:lang w:val="lt"/>
              </w:rPr>
              <w:t>Nr.</w:t>
            </w:r>
          </w:p>
        </w:tc>
        <w:tc>
          <w:tcPr>
            <w:tcW w:w="2044" w:type="dxa"/>
          </w:tcPr>
          <w:p w14:paraId="08A36C67" w14:textId="77777777" w:rsidR="00E1278C" w:rsidRPr="00F80A01" w:rsidRDefault="00E1278C" w:rsidP="00ED2D04">
            <w:pPr>
              <w:jc w:val="center"/>
              <w:rPr>
                <w:rFonts w:ascii="Arial" w:hAnsi="Arial" w:cs="Arial"/>
                <w:sz w:val="24"/>
                <w:szCs w:val="24"/>
                <w:lang w:val="lt"/>
              </w:rPr>
            </w:pPr>
            <w:r w:rsidRPr="00F80A01">
              <w:rPr>
                <w:rFonts w:ascii="Arial" w:hAnsi="Arial" w:cs="Arial"/>
                <w:sz w:val="24"/>
                <w:szCs w:val="24"/>
                <w:lang w:val="lt"/>
              </w:rPr>
              <w:t>Želdinio rūšis</w:t>
            </w:r>
          </w:p>
        </w:tc>
        <w:tc>
          <w:tcPr>
            <w:tcW w:w="1522" w:type="dxa"/>
          </w:tcPr>
          <w:p w14:paraId="00824E1D" w14:textId="77777777" w:rsidR="00E1278C" w:rsidRPr="00F80A01" w:rsidRDefault="00E1278C" w:rsidP="00ED2D04">
            <w:pPr>
              <w:jc w:val="center"/>
              <w:rPr>
                <w:rFonts w:ascii="Arial" w:hAnsi="Arial" w:cs="Arial"/>
                <w:sz w:val="24"/>
                <w:szCs w:val="24"/>
                <w:lang w:val="lt"/>
              </w:rPr>
            </w:pPr>
            <w:r w:rsidRPr="00F80A01">
              <w:rPr>
                <w:rFonts w:ascii="Arial" w:hAnsi="Arial" w:cs="Arial"/>
                <w:sz w:val="24"/>
                <w:szCs w:val="24"/>
                <w:lang w:val="lt"/>
              </w:rPr>
              <w:t>Skersmuo 1,30 m</w:t>
            </w:r>
          </w:p>
        </w:tc>
        <w:tc>
          <w:tcPr>
            <w:tcW w:w="4102" w:type="dxa"/>
          </w:tcPr>
          <w:p w14:paraId="21FB65D6" w14:textId="77777777" w:rsidR="00E1278C" w:rsidRPr="00F80A01" w:rsidRDefault="00E1278C" w:rsidP="00ED2D04">
            <w:pPr>
              <w:jc w:val="center"/>
              <w:rPr>
                <w:rFonts w:ascii="Arial" w:hAnsi="Arial" w:cs="Arial"/>
                <w:sz w:val="24"/>
                <w:szCs w:val="24"/>
                <w:lang w:val="lt"/>
              </w:rPr>
            </w:pPr>
            <w:r w:rsidRPr="00F80A01">
              <w:rPr>
                <w:rFonts w:ascii="Arial" w:hAnsi="Arial" w:cs="Arial"/>
                <w:sz w:val="24"/>
                <w:szCs w:val="24"/>
                <w:lang w:val="lt"/>
              </w:rPr>
              <w:t>Būklė</w:t>
            </w:r>
          </w:p>
        </w:tc>
        <w:tc>
          <w:tcPr>
            <w:tcW w:w="1639" w:type="dxa"/>
          </w:tcPr>
          <w:p w14:paraId="447E782B" w14:textId="77777777" w:rsidR="00E1278C" w:rsidRPr="00F80A01" w:rsidRDefault="00E1278C" w:rsidP="00ED2D04">
            <w:pPr>
              <w:jc w:val="center"/>
              <w:rPr>
                <w:rFonts w:ascii="Arial" w:hAnsi="Arial" w:cs="Arial"/>
                <w:sz w:val="24"/>
                <w:szCs w:val="24"/>
                <w:lang w:val="lt"/>
              </w:rPr>
            </w:pPr>
            <w:r w:rsidRPr="00F80A01">
              <w:rPr>
                <w:rFonts w:ascii="Arial" w:hAnsi="Arial" w:cs="Arial"/>
                <w:sz w:val="24"/>
                <w:szCs w:val="24"/>
                <w:lang w:val="lt"/>
              </w:rPr>
              <w:t>Atkuriamoji vertė €</w:t>
            </w:r>
          </w:p>
        </w:tc>
      </w:tr>
      <w:tr w:rsidR="00E1278C" w:rsidRPr="00D0317F" w14:paraId="1E82ABA8" w14:textId="77777777" w:rsidTr="00ED2D04">
        <w:trPr>
          <w:trHeight w:val="1214"/>
        </w:trPr>
        <w:tc>
          <w:tcPr>
            <w:tcW w:w="655" w:type="dxa"/>
          </w:tcPr>
          <w:p w14:paraId="7B0EB41C" w14:textId="77777777" w:rsidR="00E1278C" w:rsidRDefault="00E1278C" w:rsidP="00ED2D04">
            <w:pPr>
              <w:jc w:val="both"/>
              <w:rPr>
                <w:rFonts w:ascii="Arial" w:hAnsi="Arial" w:cs="Arial"/>
                <w:sz w:val="24"/>
                <w:szCs w:val="24"/>
                <w:lang w:val="lt"/>
              </w:rPr>
            </w:pPr>
            <w:r>
              <w:rPr>
                <w:rFonts w:ascii="Arial" w:hAnsi="Arial" w:cs="Arial"/>
                <w:sz w:val="24"/>
                <w:szCs w:val="24"/>
                <w:lang w:val="lt"/>
              </w:rPr>
              <w:t xml:space="preserve">1. </w:t>
            </w:r>
          </w:p>
        </w:tc>
        <w:tc>
          <w:tcPr>
            <w:tcW w:w="2044" w:type="dxa"/>
          </w:tcPr>
          <w:p w14:paraId="7E207E3E" w14:textId="77777777" w:rsidR="00E1278C" w:rsidRDefault="00E1278C" w:rsidP="00ED2D04">
            <w:pPr>
              <w:jc w:val="center"/>
              <w:rPr>
                <w:rFonts w:ascii="Arial" w:hAnsi="Arial" w:cs="Arial"/>
                <w:sz w:val="24"/>
                <w:szCs w:val="24"/>
                <w:lang w:val="lt"/>
              </w:rPr>
            </w:pPr>
            <w:r>
              <w:rPr>
                <w:rFonts w:ascii="Arial" w:hAnsi="Arial" w:cs="Arial"/>
                <w:sz w:val="24"/>
                <w:szCs w:val="24"/>
                <w:lang w:val="lt"/>
              </w:rPr>
              <w:t xml:space="preserve">Paprastasis uosis </w:t>
            </w:r>
          </w:p>
        </w:tc>
        <w:tc>
          <w:tcPr>
            <w:tcW w:w="1522" w:type="dxa"/>
          </w:tcPr>
          <w:p w14:paraId="3F981C44" w14:textId="77777777" w:rsidR="00E1278C" w:rsidRDefault="00E1278C" w:rsidP="00ED2D04">
            <w:pPr>
              <w:jc w:val="center"/>
              <w:rPr>
                <w:rFonts w:ascii="Arial" w:hAnsi="Arial" w:cs="Arial"/>
                <w:sz w:val="24"/>
                <w:szCs w:val="24"/>
                <w:lang w:val="lt"/>
              </w:rPr>
            </w:pPr>
            <w:r>
              <w:rPr>
                <w:rFonts w:ascii="Arial" w:hAnsi="Arial" w:cs="Arial"/>
                <w:sz w:val="24"/>
                <w:szCs w:val="24"/>
                <w:lang w:val="lt"/>
              </w:rPr>
              <w:t>49</w:t>
            </w:r>
          </w:p>
        </w:tc>
        <w:tc>
          <w:tcPr>
            <w:tcW w:w="4102" w:type="dxa"/>
          </w:tcPr>
          <w:p w14:paraId="49812D67" w14:textId="77777777" w:rsidR="00E1278C" w:rsidRDefault="00E1278C" w:rsidP="00ED2D04">
            <w:pPr>
              <w:suppressAutoHyphens/>
              <w:jc w:val="both"/>
              <w:rPr>
                <w:rFonts w:ascii="Arial" w:hAnsi="Arial" w:cs="Arial"/>
                <w:sz w:val="24"/>
                <w:szCs w:val="24"/>
              </w:rPr>
            </w:pPr>
            <w:r>
              <w:rPr>
                <w:rFonts w:ascii="Arial" w:hAnsi="Arial" w:cs="Arial"/>
                <w:sz w:val="24"/>
                <w:szCs w:val="24"/>
              </w:rPr>
              <w:t>Medžio būklė – bloga. Medis pažeistas šaknyno puvinio. Medžio lajoje matomos pavienės sausos šakos, medis pasiekęs savo fiziologinę brandą. Išduodamas leidimas netaikant atkuriamosios vertės įkainių</w:t>
            </w:r>
          </w:p>
          <w:p w14:paraId="7BB793F1" w14:textId="77777777" w:rsidR="00E1278C" w:rsidRPr="009D257B" w:rsidRDefault="00E1278C" w:rsidP="00ED2D04">
            <w:pPr>
              <w:suppressAutoHyphens/>
              <w:jc w:val="both"/>
              <w:rPr>
                <w:rFonts w:ascii="Arial" w:hAnsi="Arial" w:cs="Arial"/>
                <w:sz w:val="24"/>
                <w:szCs w:val="24"/>
              </w:rPr>
            </w:pPr>
          </w:p>
        </w:tc>
        <w:tc>
          <w:tcPr>
            <w:tcW w:w="1639" w:type="dxa"/>
          </w:tcPr>
          <w:p w14:paraId="4CB38859" w14:textId="77777777" w:rsidR="00E1278C" w:rsidRDefault="00E1278C" w:rsidP="00ED2D04">
            <w:pPr>
              <w:jc w:val="center"/>
              <w:rPr>
                <w:rFonts w:ascii="Arial" w:hAnsi="Arial" w:cs="Arial"/>
                <w:sz w:val="24"/>
                <w:szCs w:val="24"/>
                <w:lang w:val="lt"/>
              </w:rPr>
            </w:pPr>
            <w:r>
              <w:rPr>
                <w:rFonts w:ascii="Arial" w:hAnsi="Arial" w:cs="Arial"/>
                <w:sz w:val="24"/>
                <w:szCs w:val="24"/>
                <w:lang w:val="lt"/>
              </w:rPr>
              <w:t>0</w:t>
            </w:r>
          </w:p>
        </w:tc>
      </w:tr>
      <w:tr w:rsidR="00E1278C" w:rsidRPr="00D0317F" w14:paraId="0587DD07" w14:textId="77777777" w:rsidTr="00ED2D04">
        <w:trPr>
          <w:trHeight w:val="589"/>
        </w:trPr>
        <w:tc>
          <w:tcPr>
            <w:tcW w:w="655" w:type="dxa"/>
          </w:tcPr>
          <w:p w14:paraId="16000009" w14:textId="77777777" w:rsidR="00E1278C" w:rsidRDefault="00E1278C" w:rsidP="00ED2D04">
            <w:pPr>
              <w:jc w:val="both"/>
              <w:rPr>
                <w:rFonts w:ascii="Arial" w:hAnsi="Arial" w:cs="Arial"/>
                <w:sz w:val="24"/>
                <w:szCs w:val="24"/>
                <w:lang w:val="lt"/>
              </w:rPr>
            </w:pPr>
            <w:r>
              <w:rPr>
                <w:rFonts w:ascii="Arial" w:hAnsi="Arial" w:cs="Arial"/>
                <w:sz w:val="24"/>
                <w:szCs w:val="24"/>
                <w:lang w:val="lt"/>
              </w:rPr>
              <w:t xml:space="preserve">2. </w:t>
            </w:r>
          </w:p>
        </w:tc>
        <w:tc>
          <w:tcPr>
            <w:tcW w:w="2044" w:type="dxa"/>
          </w:tcPr>
          <w:p w14:paraId="190E0EFF" w14:textId="77777777" w:rsidR="00E1278C" w:rsidRDefault="00E1278C" w:rsidP="00ED2D04">
            <w:pPr>
              <w:jc w:val="center"/>
              <w:rPr>
                <w:rFonts w:ascii="Arial" w:hAnsi="Arial" w:cs="Arial"/>
                <w:sz w:val="24"/>
                <w:szCs w:val="24"/>
                <w:lang w:val="lt"/>
              </w:rPr>
            </w:pPr>
            <w:r>
              <w:rPr>
                <w:rFonts w:ascii="Arial" w:hAnsi="Arial" w:cs="Arial"/>
                <w:sz w:val="24"/>
                <w:szCs w:val="24"/>
                <w:lang w:val="lt"/>
              </w:rPr>
              <w:t>Paprastasis uosis</w:t>
            </w:r>
          </w:p>
        </w:tc>
        <w:tc>
          <w:tcPr>
            <w:tcW w:w="1522" w:type="dxa"/>
          </w:tcPr>
          <w:p w14:paraId="4B62092E" w14:textId="77777777" w:rsidR="00E1278C" w:rsidRDefault="00E1278C" w:rsidP="00ED2D04">
            <w:pPr>
              <w:jc w:val="center"/>
              <w:rPr>
                <w:rFonts w:ascii="Arial" w:hAnsi="Arial" w:cs="Arial"/>
                <w:sz w:val="24"/>
                <w:szCs w:val="24"/>
                <w:lang w:val="lt"/>
              </w:rPr>
            </w:pPr>
            <w:r>
              <w:rPr>
                <w:rFonts w:ascii="Arial" w:hAnsi="Arial" w:cs="Arial"/>
                <w:sz w:val="24"/>
                <w:szCs w:val="24"/>
                <w:lang w:val="lt"/>
              </w:rPr>
              <w:t>48</w:t>
            </w:r>
          </w:p>
        </w:tc>
        <w:tc>
          <w:tcPr>
            <w:tcW w:w="4102" w:type="dxa"/>
          </w:tcPr>
          <w:p w14:paraId="0B06FA90" w14:textId="77777777" w:rsidR="00E1278C" w:rsidRDefault="00E1278C" w:rsidP="00ED2D04">
            <w:pPr>
              <w:suppressAutoHyphens/>
              <w:jc w:val="both"/>
              <w:rPr>
                <w:rFonts w:ascii="Arial" w:hAnsi="Arial" w:cs="Arial"/>
                <w:sz w:val="24"/>
                <w:szCs w:val="24"/>
              </w:rPr>
            </w:pPr>
            <w:r>
              <w:rPr>
                <w:rFonts w:ascii="Arial" w:hAnsi="Arial" w:cs="Arial"/>
                <w:sz w:val="24"/>
                <w:szCs w:val="24"/>
              </w:rPr>
              <w:t xml:space="preserve"> Medžio būklė – bloga. Medis pažeistas šaknyno puvinio. Medžio lajoje matomos pavienės sausos šakos, medis pasiekęs savo fiziologinę brandą. Išduodamas leidimas netaikant atkuriamosios vertės įkainių</w:t>
            </w:r>
          </w:p>
          <w:p w14:paraId="25C7196A" w14:textId="77777777" w:rsidR="00E1278C" w:rsidRDefault="00E1278C" w:rsidP="00ED2D04">
            <w:pPr>
              <w:suppressAutoHyphens/>
              <w:jc w:val="both"/>
              <w:rPr>
                <w:rFonts w:ascii="Arial" w:hAnsi="Arial" w:cs="Arial"/>
                <w:sz w:val="24"/>
                <w:szCs w:val="24"/>
              </w:rPr>
            </w:pPr>
          </w:p>
        </w:tc>
        <w:tc>
          <w:tcPr>
            <w:tcW w:w="1639" w:type="dxa"/>
          </w:tcPr>
          <w:p w14:paraId="6226CCB3" w14:textId="77777777" w:rsidR="00E1278C" w:rsidRDefault="00E1278C" w:rsidP="00ED2D04">
            <w:pPr>
              <w:jc w:val="center"/>
              <w:rPr>
                <w:rFonts w:ascii="Arial" w:hAnsi="Arial" w:cs="Arial"/>
                <w:sz w:val="24"/>
                <w:szCs w:val="24"/>
                <w:lang w:val="lt"/>
              </w:rPr>
            </w:pPr>
            <w:r>
              <w:rPr>
                <w:rFonts w:ascii="Arial" w:hAnsi="Arial" w:cs="Arial"/>
                <w:sz w:val="24"/>
                <w:szCs w:val="24"/>
                <w:lang w:val="lt"/>
              </w:rPr>
              <w:t>0</w:t>
            </w:r>
          </w:p>
        </w:tc>
      </w:tr>
      <w:tr w:rsidR="00E1278C" w:rsidRPr="00D0317F" w14:paraId="465848F0" w14:textId="77777777" w:rsidTr="00ED2D04">
        <w:trPr>
          <w:trHeight w:val="589"/>
        </w:trPr>
        <w:tc>
          <w:tcPr>
            <w:tcW w:w="655" w:type="dxa"/>
          </w:tcPr>
          <w:p w14:paraId="4836FB88" w14:textId="77777777" w:rsidR="00E1278C" w:rsidRDefault="00E1278C" w:rsidP="00ED2D04">
            <w:pPr>
              <w:jc w:val="both"/>
              <w:rPr>
                <w:rFonts w:ascii="Arial" w:hAnsi="Arial" w:cs="Arial"/>
                <w:sz w:val="24"/>
                <w:szCs w:val="24"/>
                <w:lang w:val="lt"/>
              </w:rPr>
            </w:pPr>
            <w:r>
              <w:rPr>
                <w:rFonts w:ascii="Arial" w:hAnsi="Arial" w:cs="Arial"/>
                <w:sz w:val="24"/>
                <w:szCs w:val="24"/>
                <w:lang w:val="lt"/>
              </w:rPr>
              <w:t>3.</w:t>
            </w:r>
          </w:p>
        </w:tc>
        <w:tc>
          <w:tcPr>
            <w:tcW w:w="2044" w:type="dxa"/>
          </w:tcPr>
          <w:p w14:paraId="005C6DC5" w14:textId="77777777" w:rsidR="00E1278C" w:rsidRDefault="00E1278C" w:rsidP="00ED2D04">
            <w:pPr>
              <w:jc w:val="center"/>
              <w:rPr>
                <w:rFonts w:ascii="Arial" w:hAnsi="Arial" w:cs="Arial"/>
                <w:sz w:val="24"/>
                <w:szCs w:val="24"/>
                <w:lang w:val="lt"/>
              </w:rPr>
            </w:pPr>
            <w:r>
              <w:rPr>
                <w:rFonts w:ascii="Arial" w:hAnsi="Arial" w:cs="Arial"/>
                <w:sz w:val="24"/>
                <w:szCs w:val="24"/>
                <w:lang w:val="lt"/>
              </w:rPr>
              <w:t>Paprastasis uosis</w:t>
            </w:r>
          </w:p>
        </w:tc>
        <w:tc>
          <w:tcPr>
            <w:tcW w:w="1522" w:type="dxa"/>
          </w:tcPr>
          <w:p w14:paraId="74EBDE7A" w14:textId="77777777" w:rsidR="00E1278C" w:rsidRDefault="00E1278C" w:rsidP="00ED2D04">
            <w:pPr>
              <w:jc w:val="center"/>
              <w:rPr>
                <w:rFonts w:ascii="Arial" w:hAnsi="Arial" w:cs="Arial"/>
                <w:sz w:val="24"/>
                <w:szCs w:val="24"/>
                <w:lang w:val="lt"/>
              </w:rPr>
            </w:pPr>
            <w:r>
              <w:rPr>
                <w:rFonts w:ascii="Arial" w:hAnsi="Arial" w:cs="Arial"/>
                <w:sz w:val="24"/>
                <w:szCs w:val="24"/>
                <w:lang w:val="lt"/>
              </w:rPr>
              <w:t>41</w:t>
            </w:r>
          </w:p>
        </w:tc>
        <w:tc>
          <w:tcPr>
            <w:tcW w:w="4102" w:type="dxa"/>
          </w:tcPr>
          <w:p w14:paraId="17C2EC34" w14:textId="77777777" w:rsidR="00E1278C" w:rsidRDefault="00E1278C" w:rsidP="00ED2D04">
            <w:pPr>
              <w:suppressAutoHyphens/>
              <w:jc w:val="both"/>
              <w:rPr>
                <w:rFonts w:ascii="Arial" w:hAnsi="Arial" w:cs="Arial"/>
                <w:sz w:val="24"/>
                <w:szCs w:val="24"/>
              </w:rPr>
            </w:pPr>
            <w:r>
              <w:rPr>
                <w:rFonts w:ascii="Arial" w:hAnsi="Arial" w:cs="Arial"/>
                <w:sz w:val="24"/>
                <w:szCs w:val="24"/>
              </w:rPr>
              <w:t xml:space="preserve">Medžio būklė – nepatenkinama. Medis pažeistas šaknyno puvinio. Medžio lajoje matomos pavienės sausos šakos, medis pasiekęs </w:t>
            </w:r>
            <w:r>
              <w:rPr>
                <w:rFonts w:ascii="Arial" w:hAnsi="Arial" w:cs="Arial"/>
                <w:sz w:val="24"/>
                <w:szCs w:val="24"/>
              </w:rPr>
              <w:lastRenderedPageBreak/>
              <w:t>savo fiziologinę brandą. Išduodamas leidimas netaikant atkuriamosios vertės įkainių</w:t>
            </w:r>
          </w:p>
          <w:p w14:paraId="2BEC4EC0" w14:textId="77777777" w:rsidR="00E1278C" w:rsidRDefault="00E1278C" w:rsidP="00ED2D04">
            <w:pPr>
              <w:suppressAutoHyphens/>
              <w:jc w:val="both"/>
              <w:rPr>
                <w:rFonts w:ascii="Arial" w:hAnsi="Arial" w:cs="Arial"/>
                <w:sz w:val="24"/>
                <w:szCs w:val="24"/>
              </w:rPr>
            </w:pPr>
          </w:p>
        </w:tc>
        <w:tc>
          <w:tcPr>
            <w:tcW w:w="1639" w:type="dxa"/>
          </w:tcPr>
          <w:p w14:paraId="2395D6A5" w14:textId="77777777" w:rsidR="00E1278C" w:rsidRDefault="00E1278C" w:rsidP="00ED2D04">
            <w:pPr>
              <w:jc w:val="center"/>
              <w:rPr>
                <w:rFonts w:ascii="Arial" w:hAnsi="Arial" w:cs="Arial"/>
                <w:sz w:val="24"/>
                <w:szCs w:val="24"/>
                <w:lang w:val="lt"/>
              </w:rPr>
            </w:pPr>
            <w:r>
              <w:rPr>
                <w:rFonts w:ascii="Arial" w:hAnsi="Arial" w:cs="Arial"/>
                <w:sz w:val="24"/>
                <w:szCs w:val="24"/>
                <w:lang w:val="lt"/>
              </w:rPr>
              <w:lastRenderedPageBreak/>
              <w:t>0</w:t>
            </w:r>
          </w:p>
        </w:tc>
      </w:tr>
      <w:tr w:rsidR="00E1278C" w:rsidRPr="00D0317F" w14:paraId="6E3FD26B" w14:textId="77777777" w:rsidTr="00ED2D04">
        <w:trPr>
          <w:trHeight w:val="589"/>
        </w:trPr>
        <w:tc>
          <w:tcPr>
            <w:tcW w:w="655" w:type="dxa"/>
          </w:tcPr>
          <w:p w14:paraId="43F30697" w14:textId="77777777" w:rsidR="00E1278C" w:rsidRDefault="00E1278C" w:rsidP="00ED2D04">
            <w:pPr>
              <w:jc w:val="both"/>
              <w:rPr>
                <w:rFonts w:ascii="Arial" w:hAnsi="Arial" w:cs="Arial"/>
                <w:sz w:val="24"/>
                <w:szCs w:val="24"/>
                <w:lang w:val="lt"/>
              </w:rPr>
            </w:pPr>
            <w:r>
              <w:rPr>
                <w:rFonts w:ascii="Arial" w:hAnsi="Arial" w:cs="Arial"/>
                <w:sz w:val="24"/>
                <w:szCs w:val="24"/>
                <w:lang w:val="lt"/>
              </w:rPr>
              <w:t>4.</w:t>
            </w:r>
          </w:p>
        </w:tc>
        <w:tc>
          <w:tcPr>
            <w:tcW w:w="2044" w:type="dxa"/>
          </w:tcPr>
          <w:p w14:paraId="5D509BCE" w14:textId="77777777" w:rsidR="00E1278C" w:rsidRDefault="00E1278C" w:rsidP="00ED2D04">
            <w:pPr>
              <w:jc w:val="center"/>
              <w:rPr>
                <w:rFonts w:ascii="Arial" w:hAnsi="Arial" w:cs="Arial"/>
                <w:sz w:val="24"/>
                <w:szCs w:val="24"/>
                <w:lang w:val="lt"/>
              </w:rPr>
            </w:pPr>
            <w:r>
              <w:rPr>
                <w:rFonts w:ascii="Arial" w:hAnsi="Arial" w:cs="Arial"/>
                <w:sz w:val="24"/>
                <w:szCs w:val="24"/>
                <w:lang w:val="lt"/>
              </w:rPr>
              <w:t>Paprastasis uosis</w:t>
            </w:r>
          </w:p>
        </w:tc>
        <w:tc>
          <w:tcPr>
            <w:tcW w:w="1522" w:type="dxa"/>
          </w:tcPr>
          <w:p w14:paraId="78761C94" w14:textId="77777777" w:rsidR="00E1278C" w:rsidRDefault="00E1278C" w:rsidP="00ED2D04">
            <w:pPr>
              <w:jc w:val="center"/>
              <w:rPr>
                <w:rFonts w:ascii="Arial" w:hAnsi="Arial" w:cs="Arial"/>
                <w:sz w:val="24"/>
                <w:szCs w:val="24"/>
                <w:lang w:val="lt"/>
              </w:rPr>
            </w:pPr>
            <w:r>
              <w:rPr>
                <w:rFonts w:ascii="Arial" w:hAnsi="Arial" w:cs="Arial"/>
                <w:sz w:val="24"/>
                <w:szCs w:val="24"/>
                <w:lang w:val="lt"/>
              </w:rPr>
              <w:t>58</w:t>
            </w:r>
          </w:p>
        </w:tc>
        <w:tc>
          <w:tcPr>
            <w:tcW w:w="4102" w:type="dxa"/>
          </w:tcPr>
          <w:p w14:paraId="66334570" w14:textId="77777777" w:rsidR="00E1278C" w:rsidRDefault="00E1278C" w:rsidP="00ED2D04">
            <w:pPr>
              <w:suppressAutoHyphens/>
              <w:jc w:val="both"/>
              <w:rPr>
                <w:rFonts w:ascii="Arial" w:hAnsi="Arial" w:cs="Arial"/>
                <w:sz w:val="24"/>
                <w:szCs w:val="24"/>
              </w:rPr>
            </w:pPr>
            <w:r>
              <w:rPr>
                <w:rFonts w:ascii="Arial" w:hAnsi="Arial" w:cs="Arial"/>
                <w:sz w:val="24"/>
                <w:szCs w:val="24"/>
              </w:rPr>
              <w:t xml:space="preserve">Medžio būklė – bloga. Medis pažeistas šaknyno puvinio. Medžio lajoje matomos pavienės sausos šakos, medis pasiekęs savo fiziologinę brandą. Išduodamas leidimas netaikant atkuriamosios vertės įkainių. </w:t>
            </w:r>
          </w:p>
        </w:tc>
        <w:tc>
          <w:tcPr>
            <w:tcW w:w="1639" w:type="dxa"/>
          </w:tcPr>
          <w:p w14:paraId="57FBB446" w14:textId="77777777" w:rsidR="00E1278C" w:rsidRDefault="00E1278C" w:rsidP="00ED2D04">
            <w:pPr>
              <w:jc w:val="center"/>
              <w:rPr>
                <w:rFonts w:ascii="Arial" w:hAnsi="Arial" w:cs="Arial"/>
                <w:sz w:val="24"/>
                <w:szCs w:val="24"/>
                <w:lang w:val="lt"/>
              </w:rPr>
            </w:pPr>
            <w:r>
              <w:rPr>
                <w:rFonts w:ascii="Arial" w:hAnsi="Arial" w:cs="Arial"/>
                <w:sz w:val="24"/>
                <w:szCs w:val="24"/>
                <w:lang w:val="lt"/>
              </w:rPr>
              <w:t>0</w:t>
            </w:r>
          </w:p>
        </w:tc>
      </w:tr>
      <w:tr w:rsidR="00E1278C" w:rsidRPr="00D0317F" w14:paraId="21C6D14A" w14:textId="77777777" w:rsidTr="00ED2D04">
        <w:trPr>
          <w:trHeight w:val="589"/>
        </w:trPr>
        <w:tc>
          <w:tcPr>
            <w:tcW w:w="655" w:type="dxa"/>
          </w:tcPr>
          <w:p w14:paraId="21784FC7" w14:textId="77777777" w:rsidR="00E1278C" w:rsidRDefault="00E1278C" w:rsidP="00ED2D04">
            <w:pPr>
              <w:jc w:val="both"/>
              <w:rPr>
                <w:rFonts w:ascii="Arial" w:hAnsi="Arial" w:cs="Arial"/>
                <w:sz w:val="24"/>
                <w:szCs w:val="24"/>
                <w:lang w:val="lt"/>
              </w:rPr>
            </w:pPr>
            <w:r>
              <w:rPr>
                <w:rFonts w:ascii="Arial" w:hAnsi="Arial" w:cs="Arial"/>
                <w:sz w:val="24"/>
                <w:szCs w:val="24"/>
                <w:lang w:val="lt"/>
              </w:rPr>
              <w:t>5.</w:t>
            </w:r>
          </w:p>
        </w:tc>
        <w:tc>
          <w:tcPr>
            <w:tcW w:w="2044" w:type="dxa"/>
          </w:tcPr>
          <w:p w14:paraId="1F995757" w14:textId="77777777" w:rsidR="00E1278C" w:rsidRDefault="00E1278C" w:rsidP="00ED2D04">
            <w:pPr>
              <w:jc w:val="center"/>
              <w:rPr>
                <w:rFonts w:ascii="Arial" w:hAnsi="Arial" w:cs="Arial"/>
                <w:sz w:val="24"/>
                <w:szCs w:val="24"/>
                <w:lang w:val="lt"/>
              </w:rPr>
            </w:pPr>
            <w:r>
              <w:rPr>
                <w:rFonts w:ascii="Arial" w:hAnsi="Arial" w:cs="Arial"/>
                <w:sz w:val="24"/>
                <w:szCs w:val="24"/>
                <w:lang w:val="lt"/>
              </w:rPr>
              <w:t>Trapusis gluosnis</w:t>
            </w:r>
          </w:p>
        </w:tc>
        <w:tc>
          <w:tcPr>
            <w:tcW w:w="1522" w:type="dxa"/>
          </w:tcPr>
          <w:p w14:paraId="58B87A79" w14:textId="77777777" w:rsidR="00E1278C" w:rsidRDefault="00E1278C" w:rsidP="00ED2D04">
            <w:pPr>
              <w:jc w:val="center"/>
              <w:rPr>
                <w:rFonts w:ascii="Arial" w:hAnsi="Arial" w:cs="Arial"/>
                <w:sz w:val="24"/>
                <w:szCs w:val="24"/>
                <w:lang w:val="lt"/>
              </w:rPr>
            </w:pPr>
            <w:r>
              <w:rPr>
                <w:rFonts w:ascii="Arial" w:hAnsi="Arial" w:cs="Arial"/>
                <w:sz w:val="24"/>
                <w:szCs w:val="24"/>
                <w:lang w:val="lt"/>
              </w:rPr>
              <w:t>32</w:t>
            </w:r>
          </w:p>
        </w:tc>
        <w:tc>
          <w:tcPr>
            <w:tcW w:w="4102" w:type="dxa"/>
          </w:tcPr>
          <w:p w14:paraId="383F53F1" w14:textId="77777777" w:rsidR="00E1278C" w:rsidRDefault="00E1278C" w:rsidP="00ED2D04">
            <w:pPr>
              <w:suppressAutoHyphens/>
              <w:jc w:val="both"/>
              <w:rPr>
                <w:rFonts w:ascii="Arial" w:hAnsi="Arial" w:cs="Arial"/>
                <w:sz w:val="24"/>
                <w:szCs w:val="24"/>
              </w:rPr>
            </w:pPr>
            <w:r>
              <w:rPr>
                <w:rFonts w:ascii="Arial" w:hAnsi="Arial" w:cs="Arial"/>
                <w:sz w:val="24"/>
                <w:szCs w:val="24"/>
              </w:rPr>
              <w:t>Medžio būklė – nepatenkinama. Medis pažeistas centrinio kamieno puvinio. Medis pasiekęs savo fiziologinę brandą. Išduodamas leidimas netaikant atkuriamosios vertės įkainių</w:t>
            </w:r>
          </w:p>
          <w:p w14:paraId="7084122D" w14:textId="77777777" w:rsidR="00E1278C" w:rsidRPr="008A5B24" w:rsidRDefault="00E1278C" w:rsidP="00ED2D04">
            <w:pPr>
              <w:suppressAutoHyphens/>
              <w:jc w:val="both"/>
              <w:rPr>
                <w:rFonts w:ascii="Arial" w:hAnsi="Arial" w:cs="Arial"/>
                <w:sz w:val="24"/>
                <w:szCs w:val="24"/>
              </w:rPr>
            </w:pPr>
          </w:p>
        </w:tc>
        <w:tc>
          <w:tcPr>
            <w:tcW w:w="1639" w:type="dxa"/>
          </w:tcPr>
          <w:p w14:paraId="15BA2915" w14:textId="77777777" w:rsidR="00E1278C" w:rsidRDefault="00E1278C" w:rsidP="00ED2D04">
            <w:pPr>
              <w:jc w:val="center"/>
              <w:rPr>
                <w:rFonts w:ascii="Arial" w:hAnsi="Arial" w:cs="Arial"/>
                <w:sz w:val="24"/>
                <w:szCs w:val="24"/>
                <w:lang w:val="lt"/>
              </w:rPr>
            </w:pPr>
            <w:r>
              <w:rPr>
                <w:rFonts w:ascii="Arial" w:hAnsi="Arial" w:cs="Arial"/>
                <w:sz w:val="24"/>
                <w:szCs w:val="24"/>
                <w:lang w:val="lt"/>
              </w:rPr>
              <w:t>-</w:t>
            </w:r>
          </w:p>
        </w:tc>
      </w:tr>
      <w:tr w:rsidR="00E1278C" w:rsidRPr="00AC407F" w14:paraId="04253E0A" w14:textId="77777777" w:rsidTr="00ED2D04">
        <w:trPr>
          <w:trHeight w:val="393"/>
        </w:trPr>
        <w:tc>
          <w:tcPr>
            <w:tcW w:w="9962" w:type="dxa"/>
            <w:gridSpan w:val="5"/>
          </w:tcPr>
          <w:p w14:paraId="6357C25F" w14:textId="77777777" w:rsidR="00E1278C" w:rsidRPr="00507911" w:rsidRDefault="00E1278C" w:rsidP="00ED2D04">
            <w:pPr>
              <w:jc w:val="both"/>
              <w:rPr>
                <w:rFonts w:ascii="Arial" w:hAnsi="Arial" w:cs="Arial"/>
                <w:sz w:val="24"/>
                <w:szCs w:val="24"/>
                <w:lang w:val="lt"/>
              </w:rPr>
            </w:pPr>
            <w:r>
              <w:rPr>
                <w:rFonts w:ascii="Arial" w:hAnsi="Arial" w:cs="Arial"/>
                <w:sz w:val="24"/>
                <w:szCs w:val="24"/>
                <w:lang w:val="lt"/>
              </w:rPr>
              <w:t>A</w:t>
            </w:r>
            <w:r w:rsidRPr="00507911">
              <w:rPr>
                <w:rFonts w:ascii="Arial" w:hAnsi="Arial" w:cs="Arial"/>
                <w:sz w:val="24"/>
                <w:szCs w:val="24"/>
                <w:lang w:val="lt"/>
              </w:rPr>
              <w:t>tkuriamoji vertė neskaičiuojama, nes med</w:t>
            </w:r>
            <w:r>
              <w:rPr>
                <w:rFonts w:ascii="Arial" w:hAnsi="Arial" w:cs="Arial"/>
                <w:sz w:val="24"/>
                <w:szCs w:val="24"/>
                <w:lang w:val="lt"/>
              </w:rPr>
              <w:t>žiai</w:t>
            </w:r>
            <w:r w:rsidRPr="00507911">
              <w:rPr>
                <w:rFonts w:ascii="Arial" w:hAnsi="Arial" w:cs="Arial"/>
                <w:sz w:val="24"/>
                <w:szCs w:val="24"/>
                <w:lang w:val="lt"/>
              </w:rPr>
              <w:t xml:space="preserve"> yra nepatenkinamos</w:t>
            </w:r>
            <w:r>
              <w:rPr>
                <w:rFonts w:ascii="Arial" w:hAnsi="Arial" w:cs="Arial"/>
                <w:sz w:val="24"/>
                <w:szCs w:val="24"/>
                <w:lang w:val="lt"/>
              </w:rPr>
              <w:t xml:space="preserve"> ir blogos</w:t>
            </w:r>
            <w:r w:rsidRPr="00507911">
              <w:rPr>
                <w:rFonts w:ascii="Arial" w:hAnsi="Arial" w:cs="Arial"/>
                <w:sz w:val="24"/>
                <w:szCs w:val="24"/>
                <w:lang w:val="lt"/>
              </w:rPr>
              <w:t xml:space="preserve"> būklės ir vadovaujantis LR želdynų įstatymo 13 straipsnio 3 punkto. 3 dalies nuostatomis </w:t>
            </w:r>
            <w:r w:rsidRPr="00507911">
              <w:rPr>
                <w:rFonts w:ascii="Arial" w:hAnsi="Arial" w:cs="Arial"/>
                <w:color w:val="000000"/>
                <w:sz w:val="24"/>
                <w:szCs w:val="24"/>
              </w:rPr>
              <w:t xml:space="preserve">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medis dėl būklės kelia pavojų gyventojams ir statiniams. </w:t>
            </w:r>
          </w:p>
          <w:p w14:paraId="38C8A315" w14:textId="77777777" w:rsidR="00E1278C" w:rsidRPr="00AB7CD7" w:rsidRDefault="00E1278C" w:rsidP="00ED2D04">
            <w:pPr>
              <w:jc w:val="both"/>
              <w:rPr>
                <w:rFonts w:ascii="Arial" w:hAnsi="Arial" w:cs="Arial"/>
                <w:sz w:val="24"/>
                <w:szCs w:val="24"/>
                <w:lang w:val="lt"/>
              </w:rPr>
            </w:pPr>
            <w:r w:rsidRPr="00507911">
              <w:rPr>
                <w:rFonts w:ascii="Arial" w:hAnsi="Arial" w:cs="Arial"/>
                <w:sz w:val="24"/>
                <w:szCs w:val="24"/>
                <w:lang w:val="lt"/>
              </w:rPr>
              <w:t>Prašymo teikėjui nesutinkant su atliktu vertinimu galime</w:t>
            </w:r>
            <w:r>
              <w:rPr>
                <w:rFonts w:ascii="Arial" w:hAnsi="Arial" w:cs="Arial"/>
                <w:sz w:val="24"/>
                <w:szCs w:val="24"/>
                <w:lang w:val="lt"/>
              </w:rPr>
              <w:t xml:space="preserve"> kreiptis į ekspertą dėl papildomo vertinimo, arba atlikti medžio būklės instrumentinį vertinimą arbotomu. </w:t>
            </w:r>
            <w:r w:rsidRPr="00AB7CD7">
              <w:rPr>
                <w:rFonts w:ascii="Arial" w:hAnsi="Arial" w:cs="Arial"/>
                <w:color w:val="000000"/>
                <w:sz w:val="24"/>
                <w:szCs w:val="24"/>
              </w:rPr>
              <w:t xml:space="preserve"> </w:t>
            </w:r>
          </w:p>
        </w:tc>
      </w:tr>
      <w:tr w:rsidR="00E1278C" w:rsidRPr="00D0317F" w14:paraId="4F78B06C" w14:textId="77777777" w:rsidTr="00ED2D04">
        <w:tc>
          <w:tcPr>
            <w:tcW w:w="8323" w:type="dxa"/>
            <w:gridSpan w:val="4"/>
          </w:tcPr>
          <w:p w14:paraId="23C9BE35" w14:textId="77777777" w:rsidR="00E1278C" w:rsidRPr="00D0317F" w:rsidRDefault="00E1278C" w:rsidP="00ED2D04">
            <w:pPr>
              <w:jc w:val="both"/>
              <w:rPr>
                <w:rFonts w:ascii="Arial" w:hAnsi="Arial" w:cs="Arial"/>
                <w:sz w:val="24"/>
                <w:szCs w:val="24"/>
                <w:lang w:val="lt"/>
              </w:rPr>
            </w:pPr>
            <w:r w:rsidRPr="00D0317F">
              <w:rPr>
                <w:rFonts w:ascii="Arial" w:hAnsi="Arial" w:cs="Arial"/>
                <w:sz w:val="24"/>
                <w:szCs w:val="24"/>
                <w:lang w:val="lt"/>
              </w:rPr>
              <w:t>Iš viso:</w:t>
            </w:r>
          </w:p>
        </w:tc>
        <w:tc>
          <w:tcPr>
            <w:tcW w:w="1639" w:type="dxa"/>
          </w:tcPr>
          <w:p w14:paraId="0D92B00E" w14:textId="77777777" w:rsidR="00E1278C" w:rsidRPr="00487608" w:rsidRDefault="00E1278C" w:rsidP="00ED2D04">
            <w:pPr>
              <w:jc w:val="center"/>
              <w:rPr>
                <w:rFonts w:ascii="Arial" w:hAnsi="Arial" w:cs="Arial"/>
                <w:b/>
                <w:bCs/>
                <w:sz w:val="24"/>
                <w:szCs w:val="24"/>
                <w:u w:val="single"/>
                <w:lang w:val="lt"/>
              </w:rPr>
            </w:pPr>
            <w:r>
              <w:rPr>
                <w:rFonts w:ascii="Arial" w:hAnsi="Arial" w:cs="Arial"/>
                <w:b/>
                <w:bCs/>
                <w:sz w:val="24"/>
                <w:szCs w:val="24"/>
                <w:u w:val="single"/>
                <w:lang w:val="lt"/>
              </w:rPr>
              <w:t xml:space="preserve">0 </w:t>
            </w:r>
            <w:r w:rsidRPr="00487608">
              <w:rPr>
                <w:rFonts w:ascii="Arial" w:hAnsi="Arial" w:cs="Arial"/>
                <w:b/>
                <w:bCs/>
                <w:sz w:val="24"/>
                <w:szCs w:val="24"/>
                <w:u w:val="single"/>
                <w:lang w:val="lt"/>
              </w:rPr>
              <w:t>€</w:t>
            </w:r>
          </w:p>
        </w:tc>
      </w:tr>
    </w:tbl>
    <w:p w14:paraId="29B82415" w14:textId="641506EF" w:rsidR="00982E14" w:rsidRPr="003E5E22" w:rsidRDefault="00E1278C"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2291A178"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2F63D5">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4F695A3D"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F2321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3B362F4"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8A5636">
        <w:rPr>
          <w:rFonts w:ascii="Arial" w:hAnsi="Arial" w:cs="Arial"/>
          <w:b/>
          <w:bCs/>
          <w:sz w:val="24"/>
          <w:szCs w:val="24"/>
          <w:u w:val="single"/>
          <w:lang w:val="lt-LT" w:eastAsia="lt-LT"/>
        </w:rPr>
        <w:t>8</w:t>
      </w:r>
      <w:r w:rsidR="005D6D0F">
        <w:rPr>
          <w:rFonts w:ascii="Arial" w:hAnsi="Arial" w:cs="Arial"/>
          <w:b/>
          <w:bCs/>
          <w:sz w:val="24"/>
          <w:szCs w:val="24"/>
          <w:u w:val="single"/>
          <w:lang w:val="lt-LT" w:eastAsia="lt-LT"/>
        </w:rPr>
        <w:t>-</w:t>
      </w:r>
      <w:r w:rsidR="008A5636">
        <w:rPr>
          <w:rFonts w:ascii="Arial" w:hAnsi="Arial" w:cs="Arial"/>
          <w:b/>
          <w:bCs/>
          <w:sz w:val="24"/>
          <w:szCs w:val="24"/>
          <w:u w:val="single"/>
          <w:lang w:val="lt-LT" w:eastAsia="lt-LT"/>
        </w:rPr>
        <w:t>14</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 xml:space="preserve">Rekomenduojame nekirsti, kitaip iš augimo vietos nešalinti ar intensyviai negenėti saugotinų medžių nuo kovo 15 dienos iki rugpjūčio 1 dienos, išskyrus atvejus, kai jie kelia pavojų gyventojams, jų turtui, statiniams, eismo ar skrydžių saugumui, taip pat </w:t>
      </w:r>
      <w:r w:rsidRPr="005241F6">
        <w:rPr>
          <w:rFonts w:ascii="Arial" w:hAnsi="Arial" w:cs="Arial"/>
          <w:b/>
          <w:bCs/>
          <w:sz w:val="24"/>
          <w:szCs w:val="24"/>
          <w:lang w:val="lt-LT" w:eastAsia="lt-LT"/>
        </w:rPr>
        <w:lastRenderedPageBreak/>
        <w:t>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54297513" w14:textId="77777777" w:rsidR="008A5636" w:rsidRDefault="008A5636"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B73"/>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40939"/>
    <w:rsid w:val="00252860"/>
    <w:rsid w:val="00252D99"/>
    <w:rsid w:val="002609F1"/>
    <w:rsid w:val="00260AEC"/>
    <w:rsid w:val="00262C9E"/>
    <w:rsid w:val="00281754"/>
    <w:rsid w:val="00281981"/>
    <w:rsid w:val="00290568"/>
    <w:rsid w:val="00291434"/>
    <w:rsid w:val="002B2B0A"/>
    <w:rsid w:val="002E53D8"/>
    <w:rsid w:val="002F63D5"/>
    <w:rsid w:val="002F7132"/>
    <w:rsid w:val="003044F2"/>
    <w:rsid w:val="00323D66"/>
    <w:rsid w:val="00324731"/>
    <w:rsid w:val="00336FC0"/>
    <w:rsid w:val="0034225F"/>
    <w:rsid w:val="003544AB"/>
    <w:rsid w:val="003637F8"/>
    <w:rsid w:val="00364AA9"/>
    <w:rsid w:val="003712A2"/>
    <w:rsid w:val="00372BA6"/>
    <w:rsid w:val="00373A33"/>
    <w:rsid w:val="003758DD"/>
    <w:rsid w:val="00381974"/>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27EA0"/>
    <w:rsid w:val="004309BC"/>
    <w:rsid w:val="004318F1"/>
    <w:rsid w:val="0044141F"/>
    <w:rsid w:val="0044235C"/>
    <w:rsid w:val="004557EA"/>
    <w:rsid w:val="00456100"/>
    <w:rsid w:val="00457675"/>
    <w:rsid w:val="00462470"/>
    <w:rsid w:val="00466EC9"/>
    <w:rsid w:val="004706AE"/>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B6339"/>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A6F80"/>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5636"/>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B3995"/>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1383E"/>
    <w:rsid w:val="00C43623"/>
    <w:rsid w:val="00C506B8"/>
    <w:rsid w:val="00C52618"/>
    <w:rsid w:val="00C56BC4"/>
    <w:rsid w:val="00C64896"/>
    <w:rsid w:val="00C65135"/>
    <w:rsid w:val="00C71B73"/>
    <w:rsid w:val="00C72E14"/>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024F2"/>
    <w:rsid w:val="00E122C9"/>
    <w:rsid w:val="00E1278C"/>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321F"/>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2600</Words>
  <Characters>1483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50</cp:revision>
  <cp:lastPrinted>2024-02-19T14:48:00Z</cp:lastPrinted>
  <dcterms:created xsi:type="dcterms:W3CDTF">2024-08-12T13:31:00Z</dcterms:created>
  <dcterms:modified xsi:type="dcterms:W3CDTF">2025-08-01T11:07:00Z</dcterms:modified>
</cp:coreProperties>
</file>