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5BE32" w14:textId="01E5A0A0" w:rsidR="00D17387" w:rsidRPr="008336A1" w:rsidRDefault="000F5D15" w:rsidP="008336A1">
      <w:pPr>
        <w:pStyle w:val="Antrat1"/>
        <w:jc w:val="center"/>
        <w:rPr>
          <w:rFonts w:ascii="Arial" w:hAnsi="Arial" w:cs="Arial"/>
          <w:b w:val="0"/>
          <w:bCs w:val="0"/>
          <w:sz w:val="28"/>
          <w:szCs w:val="28"/>
        </w:rPr>
      </w:pPr>
      <w:bookmarkStart w:id="0" w:name="data_metai"/>
      <w:r w:rsidRPr="008336A1">
        <w:rPr>
          <w:rFonts w:ascii="Arial" w:hAnsi="Arial" w:cs="Arial"/>
          <w:color w:val="auto"/>
          <w:sz w:val="28"/>
          <w:szCs w:val="28"/>
        </w:rPr>
        <w:t>KLAIPĖDOS RAJONO SAVIVALDYBĖS TARYBA</w:t>
      </w:r>
    </w:p>
    <w:bookmarkEnd w:id="0"/>
    <w:p w14:paraId="40EA932C" w14:textId="7F3B8407" w:rsidR="00D17387" w:rsidRPr="00A908D4" w:rsidRDefault="00D17387" w:rsidP="008336A1">
      <w:pPr>
        <w:pStyle w:val="Antrat1"/>
        <w:ind w:left="0"/>
        <w:jc w:val="center"/>
      </w:pPr>
      <w:r w:rsidRPr="008336A1">
        <w:rPr>
          <w:rFonts w:ascii="Arial" w:hAnsi="Arial" w:cs="Arial"/>
          <w:color w:val="auto"/>
          <w:sz w:val="28"/>
          <w:szCs w:val="28"/>
        </w:rPr>
        <w:t>SPRENDIMAS</w:t>
      </w:r>
    </w:p>
    <w:p w14:paraId="021CD77B" w14:textId="60738A57" w:rsidR="00D17387" w:rsidRPr="00E1615C" w:rsidRDefault="00D17387" w:rsidP="003758D2">
      <w:pPr>
        <w:spacing w:line="276" w:lineRule="auto"/>
        <w:jc w:val="center"/>
        <w:rPr>
          <w:rFonts w:ascii="Arial" w:hAnsi="Arial" w:cs="Arial"/>
          <w:b/>
          <w:bCs/>
          <w:caps/>
          <w:sz w:val="28"/>
          <w:szCs w:val="28"/>
        </w:rPr>
      </w:pPr>
      <w:r w:rsidRPr="00E1615C">
        <w:rPr>
          <w:rFonts w:ascii="Arial" w:hAnsi="Arial" w:cs="Arial"/>
          <w:b/>
          <w:sz w:val="28"/>
          <w:szCs w:val="28"/>
        </w:rPr>
        <w:t xml:space="preserve">DĖL </w:t>
      </w:r>
      <w:r w:rsidR="00CC1467" w:rsidRPr="00CC1467">
        <w:rPr>
          <w:rFonts w:ascii="Arial" w:hAnsi="Arial" w:cs="Arial"/>
          <w:b/>
          <w:caps/>
          <w:sz w:val="28"/>
          <w:szCs w:val="28"/>
        </w:rPr>
        <w:t>Klaipėdos rajono savivaldybės tarybos 2023 m. gruodžio 1 d. sprendim</w:t>
      </w:r>
      <w:r w:rsidR="00CC1467">
        <w:rPr>
          <w:rFonts w:ascii="Arial" w:hAnsi="Arial" w:cs="Arial"/>
          <w:b/>
          <w:caps/>
          <w:sz w:val="28"/>
          <w:szCs w:val="28"/>
        </w:rPr>
        <w:t>O</w:t>
      </w:r>
      <w:r w:rsidR="00CC1467" w:rsidRPr="00CC1467">
        <w:rPr>
          <w:rFonts w:ascii="Arial" w:hAnsi="Arial" w:cs="Arial"/>
          <w:b/>
          <w:caps/>
          <w:sz w:val="28"/>
          <w:szCs w:val="28"/>
        </w:rPr>
        <w:t xml:space="preserve"> Nr. T11-400 „Dėl Klaipėdos rajono savivaldybės viešosios įstaigos „Gargždų švara“ įstatų patvirtinimo“</w:t>
      </w:r>
      <w:r w:rsidR="00CC1467">
        <w:rPr>
          <w:rFonts w:ascii="Arial" w:hAnsi="Arial" w:cs="Arial"/>
          <w:b/>
          <w:caps/>
          <w:sz w:val="28"/>
          <w:szCs w:val="28"/>
        </w:rPr>
        <w:t xml:space="preserve"> PRIPAŽINIMO NETEKUSIU GALIOS</w:t>
      </w:r>
    </w:p>
    <w:p w14:paraId="6E081F82" w14:textId="2A341E22" w:rsidR="00D17387" w:rsidRPr="00A908D4" w:rsidRDefault="00D17387" w:rsidP="008336A1">
      <w:pPr>
        <w:spacing w:before="240" w:line="276" w:lineRule="auto"/>
        <w:jc w:val="center"/>
        <w:rPr>
          <w:rFonts w:ascii="Arial" w:hAnsi="Arial" w:cs="Arial"/>
          <w:bCs/>
        </w:rPr>
      </w:pPr>
      <w:r w:rsidRPr="00A908D4">
        <w:rPr>
          <w:rFonts w:ascii="Arial" w:hAnsi="Arial" w:cs="Arial"/>
          <w:bCs/>
        </w:rPr>
        <w:t>20</w:t>
      </w:r>
      <w:r w:rsidR="0017307F" w:rsidRPr="00A908D4">
        <w:rPr>
          <w:rFonts w:ascii="Arial" w:hAnsi="Arial" w:cs="Arial"/>
          <w:bCs/>
        </w:rPr>
        <w:t>2</w:t>
      </w:r>
      <w:r w:rsidR="00971833">
        <w:rPr>
          <w:rFonts w:ascii="Arial" w:hAnsi="Arial" w:cs="Arial"/>
          <w:bCs/>
        </w:rPr>
        <w:t>5</w:t>
      </w:r>
      <w:r w:rsidR="00484008" w:rsidRPr="00A908D4">
        <w:rPr>
          <w:rFonts w:ascii="Arial" w:hAnsi="Arial" w:cs="Arial"/>
          <w:bCs/>
        </w:rPr>
        <w:t xml:space="preserve"> </w:t>
      </w:r>
      <w:r w:rsidRPr="00A908D4">
        <w:rPr>
          <w:rFonts w:ascii="Arial" w:hAnsi="Arial" w:cs="Arial"/>
          <w:bCs/>
        </w:rPr>
        <w:t>m</w:t>
      </w:r>
      <w:r w:rsidR="00FF2770" w:rsidRPr="00A908D4">
        <w:rPr>
          <w:rFonts w:ascii="Arial" w:hAnsi="Arial" w:cs="Arial"/>
          <w:bCs/>
        </w:rPr>
        <w:t>.</w:t>
      </w:r>
      <w:r w:rsidR="000F5D15">
        <w:rPr>
          <w:rFonts w:ascii="Arial" w:hAnsi="Arial" w:cs="Arial"/>
          <w:bCs/>
        </w:rPr>
        <w:t xml:space="preserve"> </w:t>
      </w:r>
      <w:r w:rsidR="00CC1467">
        <w:rPr>
          <w:rFonts w:ascii="Arial" w:hAnsi="Arial" w:cs="Arial"/>
          <w:bCs/>
        </w:rPr>
        <w:t xml:space="preserve">rugpjūčio    </w:t>
      </w:r>
      <w:r w:rsidR="00CC1467" w:rsidRPr="00A908D4">
        <w:rPr>
          <w:rFonts w:ascii="Arial" w:hAnsi="Arial" w:cs="Arial"/>
          <w:bCs/>
        </w:rPr>
        <w:t xml:space="preserve">  </w:t>
      </w:r>
      <w:r w:rsidR="00F060FB" w:rsidRPr="00A908D4">
        <w:rPr>
          <w:rFonts w:ascii="Arial" w:hAnsi="Arial" w:cs="Arial"/>
          <w:bCs/>
        </w:rPr>
        <w:t>d. Nr. T11-</w:t>
      </w:r>
    </w:p>
    <w:p w14:paraId="48ADC313" w14:textId="77777777" w:rsidR="007909DA" w:rsidRPr="00A908D4" w:rsidRDefault="00D17387" w:rsidP="00A908D4">
      <w:pPr>
        <w:spacing w:line="276" w:lineRule="auto"/>
        <w:jc w:val="center"/>
        <w:rPr>
          <w:rFonts w:ascii="Arial" w:hAnsi="Arial" w:cs="Arial"/>
          <w:bCs/>
        </w:rPr>
      </w:pPr>
      <w:r w:rsidRPr="00A908D4">
        <w:rPr>
          <w:rFonts w:ascii="Arial" w:hAnsi="Arial" w:cs="Arial"/>
          <w:bCs/>
        </w:rPr>
        <w:t>Gargždai</w:t>
      </w:r>
    </w:p>
    <w:p w14:paraId="1AF8CC56" w14:textId="1A77723D" w:rsidR="00D17387" w:rsidRPr="00A908D4" w:rsidRDefault="00D17387" w:rsidP="008336A1">
      <w:pPr>
        <w:tabs>
          <w:tab w:val="left" w:pos="9900"/>
        </w:tabs>
        <w:spacing w:before="240" w:line="276" w:lineRule="auto"/>
        <w:ind w:firstLine="1134"/>
        <w:jc w:val="both"/>
        <w:rPr>
          <w:rFonts w:ascii="Arial" w:hAnsi="Arial" w:cs="Arial"/>
        </w:rPr>
      </w:pPr>
      <w:r w:rsidRPr="00A908D4">
        <w:rPr>
          <w:rFonts w:ascii="Arial" w:hAnsi="Arial" w:cs="Arial"/>
        </w:rPr>
        <w:t>Klaipėdos rajono savivaldybės taryba, vadovaudamasi Lietuvos Respublikos vietos savivaldos įstatymo 1</w:t>
      </w:r>
      <w:r w:rsidR="006F67EB" w:rsidRPr="00A908D4">
        <w:rPr>
          <w:rFonts w:ascii="Arial" w:hAnsi="Arial" w:cs="Arial"/>
        </w:rPr>
        <w:t>5</w:t>
      </w:r>
      <w:r w:rsidRPr="00A908D4">
        <w:rPr>
          <w:rFonts w:ascii="Arial" w:hAnsi="Arial" w:cs="Arial"/>
        </w:rPr>
        <w:t xml:space="preserve"> str</w:t>
      </w:r>
      <w:r w:rsidR="009045B2" w:rsidRPr="00A908D4">
        <w:rPr>
          <w:rFonts w:ascii="Arial" w:hAnsi="Arial" w:cs="Arial"/>
        </w:rPr>
        <w:t xml:space="preserve">aipsnio </w:t>
      </w:r>
      <w:r w:rsidRPr="00A908D4">
        <w:rPr>
          <w:rFonts w:ascii="Arial" w:hAnsi="Arial" w:cs="Arial"/>
        </w:rPr>
        <w:t>4 d</w:t>
      </w:r>
      <w:r w:rsidR="009045B2" w:rsidRPr="00A908D4">
        <w:rPr>
          <w:rFonts w:ascii="Arial" w:hAnsi="Arial" w:cs="Arial"/>
        </w:rPr>
        <w:t>alimi</w:t>
      </w:r>
      <w:r w:rsidRPr="00A908D4">
        <w:rPr>
          <w:rFonts w:ascii="Arial" w:hAnsi="Arial" w:cs="Arial"/>
        </w:rPr>
        <w:t>,</w:t>
      </w:r>
      <w:r w:rsidR="00CC1467">
        <w:rPr>
          <w:rFonts w:ascii="Arial" w:hAnsi="Arial" w:cs="Arial"/>
        </w:rPr>
        <w:t xml:space="preserve"> </w:t>
      </w:r>
      <w:r w:rsidR="003E4DD8">
        <w:rPr>
          <w:color w:val="000000"/>
          <w:shd w:val="clear" w:color="auto" w:fill="FFFFFF"/>
        </w:rPr>
        <w:t> </w:t>
      </w:r>
      <w:r w:rsidR="003E4DD8" w:rsidRPr="003E4DD8">
        <w:rPr>
          <w:rFonts w:ascii="Arial" w:hAnsi="Arial" w:cs="Arial"/>
          <w:color w:val="000000"/>
          <w:shd w:val="clear" w:color="auto" w:fill="FFFFFF"/>
        </w:rPr>
        <w:t xml:space="preserve">Lietuvos Respublikos viešųjų įstaigų įstatymo 5 straipsnio 3 dalimi, </w:t>
      </w:r>
      <w:r w:rsidR="007909DA" w:rsidRPr="00A908D4">
        <w:rPr>
          <w:rFonts w:ascii="Arial" w:hAnsi="Arial" w:cs="Arial"/>
          <w:spacing w:val="80"/>
        </w:rPr>
        <w:t>nusprendžia</w:t>
      </w:r>
      <w:r w:rsidRPr="00A908D4">
        <w:rPr>
          <w:rFonts w:ascii="Arial" w:hAnsi="Arial" w:cs="Arial"/>
        </w:rPr>
        <w:t>:</w:t>
      </w:r>
    </w:p>
    <w:p w14:paraId="6BD55FD0" w14:textId="363EE4CB" w:rsidR="00715F8E" w:rsidRDefault="00D17387" w:rsidP="00A908D4">
      <w:pPr>
        <w:tabs>
          <w:tab w:val="left" w:pos="9900"/>
        </w:tabs>
        <w:spacing w:line="276" w:lineRule="auto"/>
        <w:ind w:firstLine="1134"/>
        <w:jc w:val="both"/>
        <w:rPr>
          <w:rFonts w:ascii="Arial" w:hAnsi="Arial" w:cs="Arial"/>
        </w:rPr>
      </w:pPr>
      <w:r w:rsidRPr="00A908D4">
        <w:rPr>
          <w:rFonts w:ascii="Arial" w:hAnsi="Arial" w:cs="Arial"/>
        </w:rPr>
        <w:t xml:space="preserve">1. </w:t>
      </w:r>
      <w:r w:rsidR="00715F8E" w:rsidRPr="00A908D4">
        <w:rPr>
          <w:rFonts w:ascii="Arial" w:hAnsi="Arial" w:cs="Arial"/>
        </w:rPr>
        <w:t>Pripažinti netekusiu galios Klaipėdos rajono savivaldybės tarybos 20</w:t>
      </w:r>
      <w:r w:rsidR="006F67EB" w:rsidRPr="00A908D4">
        <w:rPr>
          <w:rFonts w:ascii="Arial" w:hAnsi="Arial" w:cs="Arial"/>
        </w:rPr>
        <w:t>23</w:t>
      </w:r>
      <w:r w:rsidR="00715F8E" w:rsidRPr="00A908D4">
        <w:rPr>
          <w:rFonts w:ascii="Arial" w:hAnsi="Arial" w:cs="Arial"/>
        </w:rPr>
        <w:t xml:space="preserve"> m. </w:t>
      </w:r>
      <w:r w:rsidR="00E96CAD">
        <w:rPr>
          <w:rFonts w:ascii="Arial" w:hAnsi="Arial" w:cs="Arial"/>
        </w:rPr>
        <w:t>gruodžio</w:t>
      </w:r>
      <w:r w:rsidR="00B543B2" w:rsidRPr="00A908D4">
        <w:rPr>
          <w:rFonts w:ascii="Arial" w:hAnsi="Arial" w:cs="Arial"/>
        </w:rPr>
        <w:t xml:space="preserve"> </w:t>
      </w:r>
      <w:r w:rsidR="00E96CAD">
        <w:rPr>
          <w:rFonts w:ascii="Arial" w:hAnsi="Arial" w:cs="Arial"/>
        </w:rPr>
        <w:t xml:space="preserve">1 </w:t>
      </w:r>
      <w:r w:rsidR="00715F8E" w:rsidRPr="00A908D4">
        <w:rPr>
          <w:rFonts w:ascii="Arial" w:hAnsi="Arial" w:cs="Arial"/>
        </w:rPr>
        <w:t>d. sprendim</w:t>
      </w:r>
      <w:r w:rsidR="006F67EB" w:rsidRPr="00A908D4">
        <w:rPr>
          <w:rFonts w:ascii="Arial" w:hAnsi="Arial" w:cs="Arial"/>
        </w:rPr>
        <w:t>ą</w:t>
      </w:r>
      <w:r w:rsidR="00715F8E" w:rsidRPr="00A908D4">
        <w:rPr>
          <w:rFonts w:ascii="Arial" w:hAnsi="Arial" w:cs="Arial"/>
        </w:rPr>
        <w:t xml:space="preserve"> Nr. T11-</w:t>
      </w:r>
      <w:r w:rsidR="00E96CAD">
        <w:rPr>
          <w:rFonts w:ascii="Arial" w:hAnsi="Arial" w:cs="Arial"/>
        </w:rPr>
        <w:t>400</w:t>
      </w:r>
      <w:r w:rsidR="00715F8E" w:rsidRPr="00A908D4">
        <w:rPr>
          <w:rFonts w:ascii="Arial" w:hAnsi="Arial" w:cs="Arial"/>
        </w:rPr>
        <w:t xml:space="preserve"> „Dėl Klaipėdos rajono savivaldybės viešosios įstaigos „Gargždų švara“ įstatų pa</w:t>
      </w:r>
      <w:r w:rsidR="006F67EB" w:rsidRPr="00A908D4">
        <w:rPr>
          <w:rFonts w:ascii="Arial" w:hAnsi="Arial" w:cs="Arial"/>
        </w:rPr>
        <w:t>tvirtinimo</w:t>
      </w:r>
      <w:r w:rsidR="00715F8E" w:rsidRPr="00A908D4">
        <w:rPr>
          <w:rFonts w:ascii="Arial" w:hAnsi="Arial" w:cs="Arial"/>
        </w:rPr>
        <w:t>“.</w:t>
      </w:r>
    </w:p>
    <w:p w14:paraId="1AE5B3B0" w14:textId="16CDD455" w:rsidR="00434AC4" w:rsidRPr="00434AC4" w:rsidRDefault="00434AC4" w:rsidP="00037B84">
      <w:pPr>
        <w:spacing w:line="276" w:lineRule="auto"/>
        <w:ind w:firstLine="1134"/>
        <w:jc w:val="both"/>
        <w:rPr>
          <w:rFonts w:ascii="Arial" w:hAnsi="Arial" w:cs="Arial"/>
        </w:rPr>
      </w:pPr>
      <w:r w:rsidRPr="00434AC4">
        <w:rPr>
          <w:rFonts w:ascii="Arial" w:hAnsi="Arial" w:cs="Arial"/>
        </w:rPr>
        <w:t xml:space="preserve">2. </w:t>
      </w:r>
      <w:r w:rsidRPr="00434AC4">
        <w:rPr>
          <w:rFonts w:ascii="Arial" w:hAnsi="Arial" w:cs="Arial"/>
        </w:rPr>
        <w:t>Nustatyti, kad šis sprendimas įsigalioja nuo naujų Klaipėdos rajono savivaldybės viešosios įstaigos „Gargždų švara“ įstatų įregistravimo Juridinių asmenų registre teisės aktų nustatyta tvarka dienos.</w:t>
      </w:r>
    </w:p>
    <w:p w14:paraId="6996B948" w14:textId="77777777" w:rsidR="0010474D" w:rsidRDefault="0010474D" w:rsidP="008336A1">
      <w:pPr>
        <w:pStyle w:val="statymopavad"/>
        <w:spacing w:after="240" w:line="276" w:lineRule="auto"/>
        <w:ind w:firstLine="0"/>
        <w:jc w:val="both"/>
        <w:rPr>
          <w:rFonts w:ascii="Arial" w:hAnsi="Arial" w:cs="Arial"/>
          <w:caps w:val="0"/>
          <w:color w:val="000000" w:themeColor="text1"/>
        </w:rPr>
      </w:pPr>
    </w:p>
    <w:p w14:paraId="29AAE280" w14:textId="26B0D98D" w:rsidR="00FA113A" w:rsidRDefault="00FA113A" w:rsidP="008336A1">
      <w:pPr>
        <w:pStyle w:val="statymopavad"/>
        <w:spacing w:after="240" w:line="276" w:lineRule="auto"/>
        <w:ind w:firstLine="0"/>
        <w:jc w:val="both"/>
        <w:rPr>
          <w:rFonts w:ascii="Arial" w:hAnsi="Arial" w:cs="Arial"/>
          <w:caps w:val="0"/>
          <w:color w:val="000000" w:themeColor="text1"/>
        </w:rPr>
      </w:pPr>
      <w:r w:rsidRPr="00A908D4">
        <w:rPr>
          <w:rFonts w:ascii="Arial" w:hAnsi="Arial" w:cs="Arial"/>
          <w:caps w:val="0"/>
          <w:color w:val="000000" w:themeColor="text1"/>
        </w:rPr>
        <w:t>Savivaldybės meras</w:t>
      </w:r>
    </w:p>
    <w:p w14:paraId="560711A3" w14:textId="5B76E05A" w:rsidR="008F76EC" w:rsidRDefault="00FA113A" w:rsidP="008336A1">
      <w:pPr>
        <w:pStyle w:val="statymopavad"/>
        <w:spacing w:after="240" w:line="276" w:lineRule="auto"/>
        <w:ind w:firstLine="0"/>
        <w:jc w:val="left"/>
        <w:rPr>
          <w:rFonts w:ascii="Arial" w:hAnsi="Arial" w:cs="Arial"/>
          <w:caps w:val="0"/>
          <w:color w:val="000000" w:themeColor="text1"/>
        </w:rPr>
      </w:pPr>
      <w:r w:rsidRPr="00A908D4">
        <w:rPr>
          <w:rFonts w:ascii="Arial" w:hAnsi="Arial" w:cs="Arial"/>
          <w:caps w:val="0"/>
          <w:color w:val="000000" w:themeColor="text1"/>
        </w:rPr>
        <w:t>TEIKIA</w:t>
      </w:r>
      <w:r w:rsidR="005C53BC" w:rsidRPr="00A908D4">
        <w:rPr>
          <w:rFonts w:ascii="Arial" w:hAnsi="Arial" w:cs="Arial"/>
          <w:caps w:val="0"/>
          <w:color w:val="000000" w:themeColor="text1"/>
        </w:rPr>
        <w:t>:</w:t>
      </w:r>
      <w:r w:rsidRPr="00A908D4">
        <w:rPr>
          <w:rFonts w:ascii="Arial" w:hAnsi="Arial" w:cs="Arial"/>
          <w:caps w:val="0"/>
          <w:color w:val="000000" w:themeColor="text1"/>
        </w:rPr>
        <w:t xml:space="preserve"> </w:t>
      </w:r>
      <w:r w:rsidR="005C53BC" w:rsidRPr="00A908D4">
        <w:rPr>
          <w:rFonts w:ascii="Arial" w:hAnsi="Arial" w:cs="Arial"/>
          <w:caps w:val="0"/>
          <w:color w:val="000000" w:themeColor="text1"/>
        </w:rPr>
        <w:t xml:space="preserve">Savivaldybės meras </w:t>
      </w:r>
      <w:r w:rsidRPr="00A908D4">
        <w:rPr>
          <w:rFonts w:ascii="Arial" w:hAnsi="Arial" w:cs="Arial"/>
          <w:caps w:val="0"/>
          <w:color w:val="000000" w:themeColor="text1"/>
        </w:rPr>
        <w:t>B. Markauskas</w:t>
      </w:r>
    </w:p>
    <w:p w14:paraId="5CC9C620" w14:textId="7A89BA34" w:rsidR="008F76EC" w:rsidRDefault="00FA113A" w:rsidP="008336A1">
      <w:pPr>
        <w:pStyle w:val="Pagrindiniotekstopirmatrauka2"/>
        <w:spacing w:after="240" w:line="276" w:lineRule="auto"/>
        <w:ind w:left="0" w:firstLine="0"/>
        <w:rPr>
          <w:rFonts w:ascii="Arial" w:hAnsi="Arial" w:cs="Arial"/>
          <w:color w:val="000000" w:themeColor="text1"/>
        </w:rPr>
      </w:pPr>
      <w:r w:rsidRPr="00A908D4">
        <w:rPr>
          <w:rFonts w:ascii="Arial" w:hAnsi="Arial" w:cs="Arial"/>
          <w:color w:val="000000" w:themeColor="text1"/>
        </w:rPr>
        <w:t>PARENGĖ</w:t>
      </w:r>
      <w:r w:rsidR="005C53BC" w:rsidRPr="00A908D4">
        <w:rPr>
          <w:rFonts w:ascii="Arial" w:hAnsi="Arial" w:cs="Arial"/>
          <w:color w:val="000000" w:themeColor="text1"/>
        </w:rPr>
        <w:t>:</w:t>
      </w:r>
      <w:r w:rsidRPr="00A908D4">
        <w:rPr>
          <w:rFonts w:ascii="Arial" w:hAnsi="Arial" w:cs="Arial"/>
          <w:color w:val="000000" w:themeColor="text1"/>
        </w:rPr>
        <w:t xml:space="preserve"> K. Lūžaitė</w:t>
      </w:r>
    </w:p>
    <w:p w14:paraId="315C0734" w14:textId="77777777" w:rsidR="00FA113A" w:rsidRPr="00A908D4" w:rsidRDefault="00FA113A" w:rsidP="00A908D4">
      <w:pPr>
        <w:pStyle w:val="Pagrindiniotekstopirmatrauka2"/>
        <w:spacing w:line="276" w:lineRule="auto"/>
        <w:ind w:left="284" w:hanging="284"/>
        <w:rPr>
          <w:rFonts w:ascii="Arial" w:hAnsi="Arial" w:cs="Arial"/>
          <w:color w:val="000000" w:themeColor="text1"/>
        </w:rPr>
      </w:pPr>
      <w:r w:rsidRPr="00A908D4">
        <w:rPr>
          <w:rFonts w:ascii="Arial" w:hAnsi="Arial" w:cs="Arial"/>
          <w:color w:val="000000" w:themeColor="text1"/>
        </w:rPr>
        <w:t>SUDERINTA:</w:t>
      </w:r>
    </w:p>
    <w:p w14:paraId="328D28FD" w14:textId="77777777" w:rsidR="00FA113A" w:rsidRDefault="00FA113A" w:rsidP="00A908D4">
      <w:pPr>
        <w:spacing w:line="276" w:lineRule="auto"/>
        <w:rPr>
          <w:rFonts w:ascii="Arial" w:hAnsi="Arial" w:cs="Arial"/>
          <w:lang w:val="fi-FI"/>
        </w:rPr>
      </w:pPr>
      <w:r w:rsidRPr="00A908D4">
        <w:rPr>
          <w:rFonts w:ascii="Arial" w:hAnsi="Arial" w:cs="Arial"/>
          <w:lang w:val="fi-FI"/>
        </w:rPr>
        <w:t>K. Vainienė</w:t>
      </w:r>
    </w:p>
    <w:p w14:paraId="357A4CF7" w14:textId="454841B0" w:rsidR="0072166C" w:rsidRPr="00A908D4" w:rsidRDefault="0072166C" w:rsidP="00A908D4">
      <w:pPr>
        <w:spacing w:line="276" w:lineRule="auto"/>
        <w:rPr>
          <w:rFonts w:ascii="Arial" w:hAnsi="Arial" w:cs="Arial"/>
        </w:rPr>
      </w:pPr>
      <w:r>
        <w:rPr>
          <w:rFonts w:ascii="Arial" w:hAnsi="Arial" w:cs="Arial"/>
          <w:lang w:val="fi-FI"/>
        </w:rPr>
        <w:t>D. Beliokaitė</w:t>
      </w:r>
    </w:p>
    <w:p w14:paraId="41AFDB8A" w14:textId="7F8D462B" w:rsidR="00FA113A" w:rsidRPr="00A908D4" w:rsidRDefault="001E4632" w:rsidP="00A908D4">
      <w:pPr>
        <w:spacing w:line="276" w:lineRule="auto"/>
        <w:rPr>
          <w:rFonts w:ascii="Arial" w:hAnsi="Arial" w:cs="Arial"/>
        </w:rPr>
      </w:pPr>
      <w:r w:rsidRPr="00A908D4">
        <w:rPr>
          <w:rFonts w:ascii="Arial" w:hAnsi="Arial" w:cs="Arial"/>
        </w:rPr>
        <w:t>A. Andrijauskienė</w:t>
      </w:r>
    </w:p>
    <w:p w14:paraId="12861015" w14:textId="22A8CC40" w:rsidR="00FA113A" w:rsidRPr="00A908D4" w:rsidRDefault="00CC1467" w:rsidP="00A908D4">
      <w:pPr>
        <w:spacing w:line="276" w:lineRule="auto"/>
        <w:rPr>
          <w:rFonts w:ascii="Arial" w:hAnsi="Arial" w:cs="Arial"/>
        </w:rPr>
      </w:pPr>
      <w:r>
        <w:rPr>
          <w:rFonts w:ascii="Arial" w:hAnsi="Arial" w:cs="Arial"/>
        </w:rPr>
        <w:t>I. Gailiuvienė</w:t>
      </w:r>
    </w:p>
    <w:p w14:paraId="3F8B5D70" w14:textId="632881BE" w:rsidR="00FA113A" w:rsidRPr="00A908D4" w:rsidRDefault="00CC1467" w:rsidP="00A908D4">
      <w:pPr>
        <w:spacing w:line="276" w:lineRule="auto"/>
        <w:rPr>
          <w:rFonts w:ascii="Arial" w:hAnsi="Arial" w:cs="Arial"/>
        </w:rPr>
      </w:pPr>
      <w:r>
        <w:rPr>
          <w:rFonts w:ascii="Arial" w:hAnsi="Arial" w:cs="Arial"/>
        </w:rPr>
        <w:t>R. Bakaitienė</w:t>
      </w:r>
    </w:p>
    <w:p w14:paraId="608C63CF" w14:textId="61F9F033" w:rsidR="00FA113A" w:rsidRPr="00A908D4" w:rsidRDefault="00CC1467" w:rsidP="00A908D4">
      <w:pPr>
        <w:spacing w:line="276" w:lineRule="auto"/>
        <w:rPr>
          <w:rFonts w:ascii="Arial" w:hAnsi="Arial" w:cs="Arial"/>
          <w:lang w:val="fi-FI"/>
        </w:rPr>
      </w:pPr>
      <w:r>
        <w:rPr>
          <w:rFonts w:ascii="Arial" w:hAnsi="Arial" w:cs="Arial"/>
          <w:lang w:val="fi-FI"/>
        </w:rPr>
        <w:t>J.</w:t>
      </w:r>
      <w:r w:rsidR="00F63C61">
        <w:rPr>
          <w:rFonts w:ascii="Arial" w:hAnsi="Arial" w:cs="Arial"/>
          <w:lang w:val="fi-FI"/>
        </w:rPr>
        <w:t xml:space="preserve"> </w:t>
      </w:r>
      <w:r>
        <w:rPr>
          <w:rFonts w:ascii="Arial" w:hAnsi="Arial" w:cs="Arial"/>
          <w:lang w:val="fi-FI"/>
        </w:rPr>
        <w:t>Bardauskas</w:t>
      </w:r>
    </w:p>
    <w:p w14:paraId="04DDD90A" w14:textId="3E915B87" w:rsidR="00FA113A" w:rsidRPr="00A908D4" w:rsidRDefault="00E96CAD" w:rsidP="00A908D4">
      <w:pPr>
        <w:spacing w:line="276" w:lineRule="auto"/>
        <w:rPr>
          <w:rFonts w:ascii="Arial" w:hAnsi="Arial" w:cs="Arial"/>
          <w:lang w:val="fi-FI"/>
        </w:rPr>
      </w:pPr>
      <w:r>
        <w:rPr>
          <w:rFonts w:ascii="Arial" w:hAnsi="Arial" w:cs="Arial"/>
          <w:lang w:val="fi-FI"/>
        </w:rPr>
        <w:t>L. Liutikienė</w:t>
      </w:r>
    </w:p>
    <w:p w14:paraId="4018E4ED" w14:textId="2F2D5A62" w:rsidR="00D81665" w:rsidRDefault="00FA113A" w:rsidP="00D83CAA">
      <w:pPr>
        <w:pStyle w:val="Pagrindiniotekstopirmatrauka2"/>
        <w:spacing w:line="276" w:lineRule="auto"/>
        <w:ind w:left="284" w:hanging="284"/>
        <w:rPr>
          <w:rFonts w:ascii="Arial" w:hAnsi="Arial" w:cs="Arial"/>
          <w:b/>
          <w:sz w:val="28"/>
          <w:szCs w:val="28"/>
        </w:rPr>
      </w:pPr>
      <w:r w:rsidRPr="00A908D4">
        <w:rPr>
          <w:rFonts w:ascii="Arial" w:hAnsi="Arial" w:cs="Arial"/>
        </w:rPr>
        <w:t>B. Markauskas</w:t>
      </w:r>
    </w:p>
    <w:p w14:paraId="223FEB30" w14:textId="0A3CFE7B" w:rsidR="00422119" w:rsidRDefault="00422119">
      <w:pPr>
        <w:rPr>
          <w:rFonts w:ascii="Arial" w:hAnsi="Arial" w:cs="Arial"/>
          <w:b/>
        </w:rPr>
      </w:pPr>
      <w:r>
        <w:rPr>
          <w:rFonts w:ascii="Arial" w:hAnsi="Arial" w:cs="Arial"/>
          <w:b/>
        </w:rPr>
        <w:br w:type="page"/>
      </w:r>
    </w:p>
    <w:p w14:paraId="38BDF15E" w14:textId="16DFC972" w:rsidR="00427B01" w:rsidRPr="008336A1" w:rsidRDefault="00427B01" w:rsidP="008336A1">
      <w:pPr>
        <w:pStyle w:val="Antrat3"/>
        <w:jc w:val="center"/>
      </w:pPr>
      <w:r w:rsidRPr="008336A1">
        <w:rPr>
          <w:sz w:val="24"/>
          <w:szCs w:val="24"/>
        </w:rPr>
        <w:lastRenderedPageBreak/>
        <w:t>AIŠKINAMASIS RAŠTAS</w:t>
      </w:r>
    </w:p>
    <w:p w14:paraId="69E172A5" w14:textId="449B73D2" w:rsidR="008E33C2" w:rsidRPr="00F927B2" w:rsidRDefault="00427B01" w:rsidP="00A908D4">
      <w:pPr>
        <w:spacing w:line="276" w:lineRule="auto"/>
        <w:jc w:val="center"/>
        <w:rPr>
          <w:rFonts w:ascii="Arial" w:hAnsi="Arial" w:cs="Arial"/>
          <w:b/>
        </w:rPr>
      </w:pPr>
      <w:r w:rsidRPr="00F927B2">
        <w:rPr>
          <w:rFonts w:ascii="Arial" w:hAnsi="Arial" w:cs="Arial"/>
          <w:b/>
        </w:rPr>
        <w:t>DĖL</w:t>
      </w:r>
      <w:r w:rsidR="00F927B2" w:rsidRPr="00F927B2">
        <w:rPr>
          <w:rFonts w:ascii="Arial" w:hAnsi="Arial" w:cs="Arial"/>
          <w:b/>
          <w:caps/>
        </w:rPr>
        <w:t xml:space="preserve"> Klaipėdos rajono savivaldybės tarybos 2023 m. gruodžio 1 d. sprendimO Nr. T11-400 „Dėl Klaipėdos rajono savivaldybės viešosios įstaigos „Gargždų švara“ įstatų patvirtinimo“ PRIPAŽINIMO NETEKUSIU GALIOS</w:t>
      </w:r>
      <w:r w:rsidR="00F927B2">
        <w:rPr>
          <w:rFonts w:ascii="Arial" w:hAnsi="Arial" w:cs="Arial"/>
          <w:b/>
          <w:caps/>
        </w:rPr>
        <w:t xml:space="preserve">“ </w:t>
      </w:r>
      <w:r w:rsidR="008E33C2" w:rsidRPr="00F927B2">
        <w:rPr>
          <w:rFonts w:ascii="Arial" w:hAnsi="Arial" w:cs="Arial"/>
          <w:b/>
        </w:rPr>
        <w:t>PROJEKTO</w:t>
      </w:r>
    </w:p>
    <w:p w14:paraId="08F8196F" w14:textId="44045088" w:rsidR="00427B01" w:rsidRPr="00A908D4" w:rsidRDefault="007074BF" w:rsidP="008336A1">
      <w:pPr>
        <w:tabs>
          <w:tab w:val="right" w:pos="9639"/>
        </w:tabs>
        <w:spacing w:before="240" w:line="276" w:lineRule="auto"/>
        <w:jc w:val="center"/>
        <w:rPr>
          <w:rFonts w:ascii="Arial" w:hAnsi="Arial" w:cs="Arial"/>
          <w:bCs/>
          <w:sz w:val="28"/>
          <w:szCs w:val="28"/>
        </w:rPr>
      </w:pPr>
      <w:r w:rsidRPr="00A908D4">
        <w:rPr>
          <w:rFonts w:ascii="Arial" w:hAnsi="Arial" w:cs="Arial"/>
          <w:bCs/>
        </w:rPr>
        <w:t>202</w:t>
      </w:r>
      <w:r w:rsidR="00190AFB">
        <w:rPr>
          <w:rFonts w:ascii="Arial" w:hAnsi="Arial" w:cs="Arial"/>
          <w:bCs/>
        </w:rPr>
        <w:t>5</w:t>
      </w:r>
      <w:r w:rsidRPr="00A908D4">
        <w:rPr>
          <w:rFonts w:ascii="Arial" w:hAnsi="Arial" w:cs="Arial"/>
          <w:bCs/>
        </w:rPr>
        <w:t>-</w:t>
      </w:r>
      <w:r w:rsidR="00037B84">
        <w:rPr>
          <w:rFonts w:ascii="Arial" w:hAnsi="Arial" w:cs="Arial"/>
          <w:bCs/>
        </w:rPr>
        <w:t>08-07</w:t>
      </w:r>
    </w:p>
    <w:p w14:paraId="020ECA6E" w14:textId="77777777" w:rsidR="00FA113A" w:rsidRPr="00A908D4" w:rsidRDefault="00FA113A" w:rsidP="008336A1">
      <w:pPr>
        <w:spacing w:before="240" w:line="276" w:lineRule="auto"/>
        <w:jc w:val="both"/>
        <w:rPr>
          <w:rFonts w:ascii="Arial" w:hAnsi="Arial" w:cs="Arial"/>
          <w:b/>
          <w:color w:val="000000" w:themeColor="text1"/>
        </w:rPr>
      </w:pPr>
      <w:r w:rsidRPr="00A908D4">
        <w:rPr>
          <w:rFonts w:ascii="Arial" w:hAnsi="Arial" w:cs="Arial"/>
          <w:b/>
          <w:color w:val="000000" w:themeColor="text1"/>
        </w:rPr>
        <w:t xml:space="preserve">1. Parengto sprendimo projekto tikslai, uždaviniai </w:t>
      </w:r>
      <w:r w:rsidRPr="00A908D4">
        <w:rPr>
          <w:rFonts w:ascii="Arial" w:hAnsi="Arial" w:cs="Arial"/>
          <w:b/>
          <w:bCs/>
          <w:color w:val="000000" w:themeColor="text1"/>
        </w:rPr>
        <w:t>(ko šiuo sprendimu norima pasiekti):</w:t>
      </w:r>
      <w:r w:rsidRPr="00A908D4">
        <w:rPr>
          <w:rFonts w:ascii="Arial" w:hAnsi="Arial" w:cs="Arial"/>
          <w:b/>
        </w:rPr>
        <w:t xml:space="preserve"> </w:t>
      </w:r>
    </w:p>
    <w:p w14:paraId="0C3E57D2" w14:textId="1F1D80F6" w:rsidR="00FA113A" w:rsidRPr="00A908D4" w:rsidRDefault="00FA113A" w:rsidP="008336A1">
      <w:pPr>
        <w:spacing w:line="276" w:lineRule="auto"/>
        <w:ind w:firstLine="426"/>
        <w:jc w:val="both"/>
        <w:rPr>
          <w:rFonts w:ascii="Arial" w:hAnsi="Arial" w:cs="Arial"/>
          <w:color w:val="212529"/>
          <w:lang w:eastAsia="lt-LT"/>
        </w:rPr>
      </w:pPr>
      <w:r w:rsidRPr="00A908D4">
        <w:rPr>
          <w:rFonts w:ascii="Arial" w:hAnsi="Arial" w:cs="Arial"/>
          <w:color w:val="000000"/>
        </w:rPr>
        <w:t xml:space="preserve">Tikslas –  </w:t>
      </w:r>
      <w:r w:rsidR="00F927B2">
        <w:rPr>
          <w:rFonts w:ascii="Arial" w:hAnsi="Arial" w:cs="Arial"/>
          <w:color w:val="000000"/>
        </w:rPr>
        <w:t xml:space="preserve">pripažinti </w:t>
      </w:r>
      <w:r w:rsidRPr="00A908D4">
        <w:rPr>
          <w:rFonts w:ascii="Arial" w:hAnsi="Arial" w:cs="Arial"/>
          <w:lang w:eastAsia="ar-SA"/>
        </w:rPr>
        <w:t xml:space="preserve">Klaipėdos rajono savivaldybės </w:t>
      </w:r>
      <w:r w:rsidR="00F927B2">
        <w:rPr>
          <w:rFonts w:ascii="Arial" w:hAnsi="Arial" w:cs="Arial"/>
          <w:lang w:eastAsia="ar-SA"/>
        </w:rPr>
        <w:t xml:space="preserve">tarybos 2023-12-01 sprendimą Nr.T11-400 „Dėl Klaipėdos rajono savivaldybės viešosios įstaigos „Gargždų švara“ </w:t>
      </w:r>
      <w:r w:rsidRPr="00A908D4">
        <w:rPr>
          <w:rFonts w:ascii="Arial" w:hAnsi="Arial" w:cs="Arial"/>
          <w:lang w:eastAsia="ar-SA"/>
        </w:rPr>
        <w:t>įstatų</w:t>
      </w:r>
      <w:r w:rsidR="00F927B2">
        <w:rPr>
          <w:rFonts w:ascii="Arial" w:hAnsi="Arial" w:cs="Arial"/>
          <w:lang w:eastAsia="ar-SA"/>
        </w:rPr>
        <w:t xml:space="preserve"> patvirtinimo“ netekusiu galios</w:t>
      </w:r>
      <w:r w:rsidR="0087175B">
        <w:rPr>
          <w:rFonts w:ascii="Arial" w:hAnsi="Arial" w:cs="Arial"/>
          <w:lang w:eastAsia="ar-SA"/>
        </w:rPr>
        <w:t>.</w:t>
      </w:r>
    </w:p>
    <w:p w14:paraId="066ADEA5" w14:textId="77777777" w:rsidR="00FA113A" w:rsidRPr="00A908D4" w:rsidRDefault="00FA113A" w:rsidP="00A908D4">
      <w:pPr>
        <w:pStyle w:val="Sraopastraipa"/>
        <w:numPr>
          <w:ilvl w:val="0"/>
          <w:numId w:val="12"/>
        </w:numPr>
        <w:autoSpaceDE w:val="0"/>
        <w:autoSpaceDN w:val="0"/>
        <w:adjustRightInd w:val="0"/>
        <w:spacing w:after="0" w:line="276" w:lineRule="auto"/>
        <w:ind w:left="284" w:hanging="284"/>
        <w:jc w:val="both"/>
        <w:rPr>
          <w:rFonts w:ascii="Arial" w:hAnsi="Arial" w:cs="Arial"/>
          <w:b/>
          <w:bCs/>
          <w:sz w:val="24"/>
          <w:szCs w:val="24"/>
        </w:rPr>
      </w:pPr>
      <w:r w:rsidRPr="00A908D4">
        <w:rPr>
          <w:rFonts w:ascii="Arial" w:hAnsi="Arial" w:cs="Arial"/>
          <w:b/>
          <w:bCs/>
          <w:sz w:val="24"/>
          <w:szCs w:val="24"/>
          <w:lang w:val="fi-FI"/>
        </w:rPr>
        <w:t>Kaip šiuo metu yra teisiškai reglamentuojami projekte aptariami klausimai:</w:t>
      </w:r>
    </w:p>
    <w:p w14:paraId="17414A9B" w14:textId="56A75871" w:rsidR="00FA113A" w:rsidRDefault="00FA113A" w:rsidP="00F927B2">
      <w:pPr>
        <w:spacing w:line="276" w:lineRule="auto"/>
        <w:ind w:firstLine="284"/>
        <w:jc w:val="both"/>
        <w:rPr>
          <w:rFonts w:ascii="Arial" w:hAnsi="Arial" w:cs="Arial"/>
          <w:color w:val="000000"/>
        </w:rPr>
      </w:pPr>
      <w:r w:rsidRPr="00A908D4">
        <w:rPr>
          <w:rFonts w:ascii="Arial" w:hAnsi="Arial" w:cs="Arial"/>
          <w:lang w:eastAsia="lt-LT"/>
        </w:rPr>
        <w:t xml:space="preserve">Lietuvos Respublikos vietos savivaldos įstatymo </w:t>
      </w:r>
      <w:r w:rsidRPr="00A908D4">
        <w:rPr>
          <w:rFonts w:ascii="Arial" w:hAnsi="Arial" w:cs="Arial"/>
          <w:color w:val="000000"/>
        </w:rPr>
        <w:t>15 straipsnio 4 dalyje įtvirtinta, kad  jeigu teisės aktuose yra nustatyta papildomų įgaliojimų savivaldybei, sprendimų dėl tokių įgaliojimų vykdymo priėmimo iniciatyva, neperžengiant nustatytų įgaliojimų, priklauso savivaldybės tarybai.</w:t>
      </w:r>
    </w:p>
    <w:p w14:paraId="4F9AD596" w14:textId="4D08A874" w:rsidR="008F76EC" w:rsidRPr="00A908D4" w:rsidRDefault="008F76EC" w:rsidP="008336A1">
      <w:pPr>
        <w:spacing w:line="276" w:lineRule="auto"/>
        <w:ind w:firstLine="426"/>
        <w:jc w:val="both"/>
        <w:rPr>
          <w:rFonts w:ascii="Arial" w:hAnsi="Arial" w:cs="Arial"/>
          <w:color w:val="000000" w:themeColor="text1"/>
        </w:rPr>
      </w:pPr>
      <w:r w:rsidRPr="00A908D4">
        <w:rPr>
          <w:rFonts w:ascii="Arial" w:hAnsi="Arial" w:cs="Arial"/>
        </w:rPr>
        <w:t xml:space="preserve">Lietuvos Respublikos viešųjų įstaigų įstatymo </w:t>
      </w:r>
      <w:r w:rsidR="003E4DD8">
        <w:rPr>
          <w:rFonts w:ascii="Arial" w:hAnsi="Arial" w:cs="Arial"/>
        </w:rPr>
        <w:t>5</w:t>
      </w:r>
      <w:r w:rsidR="000D5D8F">
        <w:rPr>
          <w:rFonts w:ascii="Arial" w:hAnsi="Arial" w:cs="Arial"/>
        </w:rPr>
        <w:t xml:space="preserve"> straipsnio </w:t>
      </w:r>
      <w:r w:rsidR="003E4DD8">
        <w:rPr>
          <w:rFonts w:ascii="Arial" w:hAnsi="Arial" w:cs="Arial"/>
        </w:rPr>
        <w:t>3</w:t>
      </w:r>
      <w:r w:rsidR="000D5D8F">
        <w:rPr>
          <w:rFonts w:ascii="Arial" w:hAnsi="Arial" w:cs="Arial"/>
        </w:rPr>
        <w:t xml:space="preserve"> dalyje numatyta, kad </w:t>
      </w:r>
      <w:r w:rsidR="003E4DD8" w:rsidRPr="003E4DD8">
        <w:rPr>
          <w:rFonts w:ascii="Arial" w:hAnsi="Arial" w:cs="Arial"/>
        </w:rPr>
        <w:t>Savivaldybė viešosios įstaigos steigėjos, savininkės ar dalininkės teises ir pareigas įgyvendina per savivaldybės merą, išskyrus tas viešosios įstaigos steigėjo ir savininko teises ir pareigas, kurios yra priskirtos savivaldybės tarybos išimtinei ir paprastajai kompetencijai (jeigu paprastosios savivaldybės tarybos kompetencijos įgyvendinimo savivaldybės taryba nėra perdavusi savivaldybės merui).</w:t>
      </w:r>
    </w:p>
    <w:p w14:paraId="3ED7DBEC" w14:textId="77777777" w:rsidR="00FA113A" w:rsidRPr="00A908D4" w:rsidRDefault="00FA113A" w:rsidP="00A908D4">
      <w:pPr>
        <w:pStyle w:val="Sraopastraipa"/>
        <w:numPr>
          <w:ilvl w:val="0"/>
          <w:numId w:val="12"/>
        </w:numPr>
        <w:spacing w:after="0" w:line="276" w:lineRule="auto"/>
        <w:ind w:left="284" w:hanging="284"/>
        <w:jc w:val="both"/>
        <w:rPr>
          <w:rFonts w:ascii="Arial" w:hAnsi="Arial" w:cs="Arial"/>
          <w:b/>
          <w:sz w:val="24"/>
          <w:szCs w:val="24"/>
        </w:rPr>
      </w:pPr>
      <w:r w:rsidRPr="00A908D4">
        <w:rPr>
          <w:rFonts w:ascii="Arial" w:hAnsi="Arial" w:cs="Arial"/>
          <w:b/>
          <w:sz w:val="24"/>
          <w:szCs w:val="24"/>
        </w:rPr>
        <w:t>Kokios siūlomos naujos teisinio reguliavimo nuostatos ir kokių teigiamų rezultatų laukiama:</w:t>
      </w:r>
    </w:p>
    <w:p w14:paraId="04D148CC" w14:textId="0584DC54" w:rsidR="003E4DD8" w:rsidRDefault="00FA113A" w:rsidP="003E4DD8">
      <w:pPr>
        <w:spacing w:line="276" w:lineRule="auto"/>
        <w:ind w:firstLine="426"/>
        <w:jc w:val="both"/>
        <w:rPr>
          <w:rFonts w:ascii="Arial" w:hAnsi="Arial" w:cs="Arial"/>
          <w:color w:val="000000" w:themeColor="text1"/>
        </w:rPr>
      </w:pPr>
      <w:r w:rsidRPr="00A908D4">
        <w:rPr>
          <w:rFonts w:ascii="Arial" w:hAnsi="Arial" w:cs="Arial"/>
          <w:color w:val="000000" w:themeColor="text1"/>
        </w:rPr>
        <w:t xml:space="preserve">Patvirtinus parengtą sprendimo projektą, </w:t>
      </w:r>
      <w:r w:rsidR="003E4DD8" w:rsidRPr="00A908D4">
        <w:rPr>
          <w:rFonts w:ascii="Arial" w:hAnsi="Arial" w:cs="Arial"/>
          <w:lang w:eastAsia="ar-SA"/>
        </w:rPr>
        <w:t xml:space="preserve">Klaipėdos rajono savivaldybės </w:t>
      </w:r>
      <w:r w:rsidR="003E4DD8">
        <w:rPr>
          <w:rFonts w:ascii="Arial" w:hAnsi="Arial" w:cs="Arial"/>
          <w:lang w:eastAsia="ar-SA"/>
        </w:rPr>
        <w:t xml:space="preserve">tarybos 2023-12-01 sprendimas Nr. T11-400 „Dėl Klaipėdos rajono savivaldybės viešosios įstaigos „Gargždų švara“ </w:t>
      </w:r>
      <w:r w:rsidR="003E4DD8" w:rsidRPr="00A908D4">
        <w:rPr>
          <w:rFonts w:ascii="Arial" w:hAnsi="Arial" w:cs="Arial"/>
          <w:lang w:eastAsia="ar-SA"/>
        </w:rPr>
        <w:t>įstatų</w:t>
      </w:r>
      <w:r w:rsidR="003E4DD8">
        <w:rPr>
          <w:rFonts w:ascii="Arial" w:hAnsi="Arial" w:cs="Arial"/>
          <w:lang w:eastAsia="ar-SA"/>
        </w:rPr>
        <w:t xml:space="preserve"> patvirtinimo“ būtų pripažintas netekusiu galios</w:t>
      </w:r>
      <w:r w:rsidR="0087175B">
        <w:rPr>
          <w:rFonts w:ascii="Arial" w:hAnsi="Arial" w:cs="Arial"/>
          <w:lang w:eastAsia="ar-SA"/>
        </w:rPr>
        <w:t>.</w:t>
      </w:r>
    </w:p>
    <w:p w14:paraId="3E3418FA" w14:textId="2F08EF4E" w:rsidR="00FA113A" w:rsidRPr="00A908D4" w:rsidRDefault="00FA113A" w:rsidP="00037B84">
      <w:pPr>
        <w:spacing w:line="276" w:lineRule="auto"/>
        <w:jc w:val="both"/>
        <w:rPr>
          <w:rFonts w:ascii="Arial" w:hAnsi="Arial" w:cs="Arial"/>
          <w:b/>
          <w:color w:val="000000" w:themeColor="text1"/>
        </w:rPr>
      </w:pPr>
      <w:r w:rsidRPr="00A908D4">
        <w:rPr>
          <w:rFonts w:ascii="Arial" w:hAnsi="Arial" w:cs="Arial"/>
          <w:b/>
          <w:bCs/>
          <w:color w:val="000000" w:themeColor="text1"/>
        </w:rPr>
        <w:t>4.</w:t>
      </w:r>
      <w:r w:rsidRPr="00A908D4">
        <w:rPr>
          <w:rFonts w:ascii="Arial" w:hAnsi="Arial" w:cs="Arial"/>
          <w:color w:val="000000" w:themeColor="text1"/>
        </w:rPr>
        <w:t xml:space="preserve"> </w:t>
      </w:r>
      <w:r w:rsidRPr="00A908D4">
        <w:rPr>
          <w:rFonts w:ascii="Arial" w:hAnsi="Arial" w:cs="Arial"/>
          <w:b/>
          <w:color w:val="000000" w:themeColor="text1"/>
        </w:rPr>
        <w:t xml:space="preserve">Galimos neigiamos pasekmės priėmus siūlomą Savivaldybės tarybos sprendimo projektą ir kokių priemonių būtina imtis, siekiant išvengti neigiamų pasekmių: </w:t>
      </w:r>
    </w:p>
    <w:p w14:paraId="6FAF1372" w14:textId="2F829DCA" w:rsidR="00FA113A" w:rsidRPr="00A908D4" w:rsidRDefault="00FA113A" w:rsidP="008336A1">
      <w:pPr>
        <w:spacing w:line="276" w:lineRule="auto"/>
        <w:ind w:firstLine="426"/>
        <w:jc w:val="both"/>
        <w:rPr>
          <w:rFonts w:ascii="Arial" w:hAnsi="Arial" w:cs="Arial"/>
          <w:color w:val="000000" w:themeColor="text1"/>
        </w:rPr>
      </w:pPr>
      <w:r w:rsidRPr="00A908D4">
        <w:rPr>
          <w:rFonts w:ascii="Arial" w:hAnsi="Arial" w:cs="Arial"/>
          <w:bCs/>
          <w:color w:val="000000" w:themeColor="text1"/>
        </w:rPr>
        <w:t>Nėra.</w:t>
      </w:r>
      <w:r w:rsidRPr="00A908D4">
        <w:rPr>
          <w:rFonts w:ascii="Arial" w:hAnsi="Arial" w:cs="Arial"/>
          <w:color w:val="000000" w:themeColor="text1"/>
        </w:rPr>
        <w:t xml:space="preserve"> </w:t>
      </w:r>
    </w:p>
    <w:p w14:paraId="2A89FA72" w14:textId="40EC2321" w:rsidR="00FA113A" w:rsidRPr="00A908D4" w:rsidRDefault="00FA113A" w:rsidP="00A908D4">
      <w:pPr>
        <w:spacing w:line="276" w:lineRule="auto"/>
        <w:jc w:val="both"/>
        <w:rPr>
          <w:rFonts w:ascii="Arial" w:hAnsi="Arial" w:cs="Arial"/>
          <w:b/>
          <w:color w:val="000000"/>
          <w:lang w:eastAsia="lt-LT"/>
        </w:rPr>
      </w:pPr>
      <w:r w:rsidRPr="00A908D4">
        <w:rPr>
          <w:rFonts w:ascii="Arial" w:hAnsi="Arial" w:cs="Arial"/>
          <w:b/>
          <w:bCs/>
          <w:color w:val="000000" w:themeColor="text1"/>
        </w:rPr>
        <w:t>5.</w:t>
      </w:r>
      <w:r w:rsidRPr="00A908D4">
        <w:rPr>
          <w:rFonts w:ascii="Arial" w:hAnsi="Arial" w:cs="Arial"/>
          <w:color w:val="000000" w:themeColor="text1"/>
        </w:rPr>
        <w:t xml:space="preserve"> </w:t>
      </w:r>
      <w:r w:rsidRPr="00A908D4">
        <w:rPr>
          <w:rFonts w:ascii="Arial" w:hAnsi="Arial" w:cs="Arial"/>
          <w:b/>
          <w:caps/>
          <w:color w:val="000000"/>
          <w:lang w:eastAsia="lt-LT"/>
        </w:rPr>
        <w:t>A</w:t>
      </w:r>
      <w:r w:rsidRPr="00A908D4">
        <w:rPr>
          <w:rFonts w:ascii="Arial" w:hAnsi="Arial" w:cs="Arial"/>
          <w:b/>
          <w:color w:val="000000"/>
          <w:lang w:eastAsia="lt-LT"/>
        </w:rPr>
        <w:t xml:space="preserve">r sprendimo projektas neprieštarauja Lietuvos Respublikos lygių galimybių įstatymui ir atitinka lygių galimybių principus: </w:t>
      </w:r>
    </w:p>
    <w:p w14:paraId="0A59AEF9" w14:textId="4906C5AD" w:rsidR="00FA113A" w:rsidRPr="00A908D4" w:rsidRDefault="007074BF" w:rsidP="00A908D4">
      <w:pPr>
        <w:widowControl w:val="0"/>
        <w:autoSpaceDE w:val="0"/>
        <w:autoSpaceDN w:val="0"/>
        <w:adjustRightInd w:val="0"/>
        <w:spacing w:line="276" w:lineRule="auto"/>
        <w:ind w:firstLine="284"/>
        <w:jc w:val="both"/>
        <w:rPr>
          <w:rFonts w:ascii="Arial" w:hAnsi="Arial" w:cs="Arial"/>
          <w:b/>
          <w:color w:val="000000"/>
          <w:lang w:eastAsia="lt-LT"/>
        </w:rPr>
      </w:pPr>
      <w:r w:rsidRPr="00A908D4">
        <w:rPr>
          <w:rFonts w:ascii="Arial" w:hAnsi="Arial" w:cs="Arial"/>
          <w:bCs/>
          <w:color w:val="000000"/>
          <w:lang w:eastAsia="lt-LT"/>
        </w:rPr>
        <w:t>Sprendimo projektas neprieštarauja Lietuvos Respublikos lygių galimybių įstatymui ir atitinka lygių galimybių principus</w:t>
      </w:r>
      <w:r w:rsidR="00FA113A" w:rsidRPr="00A908D4">
        <w:rPr>
          <w:rFonts w:ascii="Arial" w:hAnsi="Arial" w:cs="Arial"/>
          <w:bCs/>
          <w:color w:val="000000"/>
          <w:lang w:eastAsia="lt-LT"/>
        </w:rPr>
        <w:t>.</w:t>
      </w:r>
    </w:p>
    <w:p w14:paraId="2D9A4BD8" w14:textId="77777777" w:rsidR="00FA113A" w:rsidRPr="00A908D4" w:rsidRDefault="00FA113A" w:rsidP="00A908D4">
      <w:pPr>
        <w:spacing w:line="276" w:lineRule="auto"/>
        <w:jc w:val="both"/>
        <w:rPr>
          <w:rFonts w:ascii="Arial" w:hAnsi="Arial" w:cs="Arial"/>
          <w:b/>
          <w:color w:val="000000" w:themeColor="text1"/>
        </w:rPr>
      </w:pPr>
      <w:r w:rsidRPr="00F328A2">
        <w:rPr>
          <w:rFonts w:ascii="Arial" w:hAnsi="Arial" w:cs="Arial"/>
          <w:b/>
          <w:color w:val="000000" w:themeColor="text1"/>
        </w:rPr>
        <w:t>6.</w:t>
      </w:r>
      <w:r w:rsidRPr="00A908D4">
        <w:rPr>
          <w:rFonts w:ascii="Arial" w:hAnsi="Arial" w:cs="Arial"/>
          <w:b/>
          <w:color w:val="000000" w:themeColor="text1"/>
        </w:rPr>
        <w:t xml:space="preserve"> </w:t>
      </w:r>
      <w:r w:rsidRPr="00A908D4">
        <w:rPr>
          <w:rFonts w:ascii="Arial" w:hAnsi="Arial" w:cs="Arial"/>
          <w:b/>
          <w:color w:val="000000" w:themeColor="text1"/>
          <w:lang w:eastAsia="lt-LT"/>
        </w:rPr>
        <w:t xml:space="preserve">Kokius teisės aktus būtina pakeisti ar panaikinti, priėmus teikiamą Savivaldybės tarybos sprendimo projektą: </w:t>
      </w:r>
    </w:p>
    <w:p w14:paraId="135C5897" w14:textId="66E8CFC4" w:rsidR="00FA113A" w:rsidRPr="00A908D4" w:rsidRDefault="003E4DD8" w:rsidP="008336A1">
      <w:pPr>
        <w:spacing w:line="276" w:lineRule="auto"/>
        <w:ind w:firstLine="426"/>
        <w:jc w:val="both"/>
        <w:rPr>
          <w:rFonts w:ascii="Arial" w:hAnsi="Arial" w:cs="Arial"/>
          <w:color w:val="000000" w:themeColor="text1"/>
        </w:rPr>
      </w:pPr>
      <w:r>
        <w:rPr>
          <w:rFonts w:ascii="Arial" w:hAnsi="Arial" w:cs="Arial"/>
          <w:color w:val="000000" w:themeColor="text1"/>
        </w:rPr>
        <w:t>P</w:t>
      </w:r>
      <w:r w:rsidR="00FA113A" w:rsidRPr="00A908D4">
        <w:rPr>
          <w:rFonts w:ascii="Arial" w:hAnsi="Arial" w:cs="Arial"/>
          <w:color w:val="000000" w:themeColor="text1"/>
        </w:rPr>
        <w:t>ripažinti netekusiu galios Klaipėdos rajono savivaldybės tarybos 2023</w:t>
      </w:r>
      <w:r w:rsidR="00D54BF5">
        <w:rPr>
          <w:rFonts w:ascii="Arial" w:hAnsi="Arial" w:cs="Arial"/>
          <w:color w:val="000000" w:themeColor="text1"/>
        </w:rPr>
        <w:t>-12-01</w:t>
      </w:r>
      <w:r w:rsidR="00FA113A" w:rsidRPr="00A908D4">
        <w:rPr>
          <w:rFonts w:ascii="Arial" w:hAnsi="Arial" w:cs="Arial"/>
          <w:color w:val="000000" w:themeColor="text1"/>
        </w:rPr>
        <w:t xml:space="preserve"> sprendimą Nr. T11-</w:t>
      </w:r>
      <w:r w:rsidR="003205F9">
        <w:rPr>
          <w:rFonts w:ascii="Arial" w:hAnsi="Arial" w:cs="Arial"/>
          <w:color w:val="000000" w:themeColor="text1"/>
        </w:rPr>
        <w:t>400</w:t>
      </w:r>
      <w:r w:rsidR="00FA113A" w:rsidRPr="00A908D4">
        <w:rPr>
          <w:rFonts w:ascii="Arial" w:hAnsi="Arial" w:cs="Arial"/>
          <w:color w:val="000000" w:themeColor="text1"/>
        </w:rPr>
        <w:t xml:space="preserve"> „Dėl Klaipėdos rajono savivaldybės</w:t>
      </w:r>
      <w:r w:rsidR="00FA113A" w:rsidRPr="00A908D4">
        <w:rPr>
          <w:rFonts w:ascii="Arial" w:hAnsi="Arial" w:cs="Arial"/>
        </w:rPr>
        <w:t xml:space="preserve"> viešosios įstaigos „Gargždų švara“ įstatų patvirtinimo</w:t>
      </w:r>
      <w:r w:rsidR="00FA113A" w:rsidRPr="00A908D4">
        <w:rPr>
          <w:rFonts w:ascii="Arial" w:hAnsi="Arial" w:cs="Arial"/>
          <w:color w:val="000000" w:themeColor="text1"/>
        </w:rPr>
        <w:t>“</w:t>
      </w:r>
      <w:r w:rsidR="00E1615C">
        <w:rPr>
          <w:rFonts w:ascii="Arial" w:hAnsi="Arial" w:cs="Arial"/>
        </w:rPr>
        <w:t>.</w:t>
      </w:r>
    </w:p>
    <w:p w14:paraId="58BF5865" w14:textId="77777777" w:rsidR="00FA113A" w:rsidRPr="00A908D4" w:rsidRDefault="00FA113A" w:rsidP="00A908D4">
      <w:pPr>
        <w:pStyle w:val="Sraopastraipa"/>
        <w:numPr>
          <w:ilvl w:val="0"/>
          <w:numId w:val="13"/>
        </w:numPr>
        <w:tabs>
          <w:tab w:val="left" w:pos="284"/>
        </w:tabs>
        <w:spacing w:after="0" w:line="276" w:lineRule="auto"/>
        <w:ind w:left="0" w:firstLine="0"/>
        <w:jc w:val="both"/>
        <w:rPr>
          <w:rFonts w:ascii="Arial" w:hAnsi="Arial" w:cs="Arial"/>
          <w:b/>
          <w:color w:val="000000"/>
          <w:sz w:val="24"/>
          <w:szCs w:val="24"/>
        </w:rPr>
      </w:pPr>
      <w:r w:rsidRPr="00A908D4">
        <w:rPr>
          <w:rFonts w:ascii="Arial" w:hAnsi="Arial" w:cs="Arial"/>
          <w:b/>
          <w:color w:val="000000"/>
          <w:sz w:val="24"/>
          <w:szCs w:val="24"/>
        </w:rPr>
        <w:t xml:space="preserve">Projekto rengimo metu gauti specialistų vertinimai ir išvados, </w:t>
      </w:r>
      <w:r w:rsidRPr="00A908D4">
        <w:rPr>
          <w:rFonts w:ascii="Arial" w:hAnsi="Arial" w:cs="Arial"/>
          <w:b/>
          <w:sz w:val="24"/>
          <w:szCs w:val="24"/>
          <w:lang w:eastAsia="lt-LT"/>
        </w:rPr>
        <w:t>konsultavimosi su visuomene metu gauti pasiūlymai ir jų motyvuotas vertinimas (atsižvelgta ar ne):</w:t>
      </w:r>
      <w:r w:rsidRPr="00A908D4">
        <w:rPr>
          <w:rFonts w:ascii="Arial" w:hAnsi="Arial" w:cs="Arial"/>
          <w:b/>
          <w:color w:val="000000"/>
          <w:sz w:val="24"/>
          <w:szCs w:val="24"/>
        </w:rPr>
        <w:t xml:space="preserve">  </w:t>
      </w:r>
    </w:p>
    <w:p w14:paraId="3FAEF5BB" w14:textId="0CEC3EEE" w:rsidR="00FA113A" w:rsidRDefault="00FA113A" w:rsidP="008336A1">
      <w:pPr>
        <w:pStyle w:val="Sraopastraipa"/>
        <w:tabs>
          <w:tab w:val="left" w:pos="284"/>
        </w:tabs>
        <w:spacing w:line="276" w:lineRule="auto"/>
        <w:ind w:left="0" w:firstLine="426"/>
        <w:jc w:val="both"/>
        <w:rPr>
          <w:rFonts w:ascii="Arial" w:hAnsi="Arial" w:cs="Arial"/>
          <w:bCs/>
          <w:color w:val="000000"/>
          <w:sz w:val="24"/>
          <w:szCs w:val="24"/>
        </w:rPr>
      </w:pPr>
      <w:r w:rsidRPr="00A908D4">
        <w:rPr>
          <w:rFonts w:ascii="Arial" w:hAnsi="Arial" w:cs="Arial"/>
          <w:bCs/>
          <w:color w:val="000000"/>
          <w:sz w:val="24"/>
          <w:szCs w:val="24"/>
        </w:rPr>
        <w:t>Nėra.</w:t>
      </w:r>
    </w:p>
    <w:p w14:paraId="7D3E431F" w14:textId="77777777" w:rsidR="00037B84" w:rsidRPr="00A908D4" w:rsidRDefault="00037B84" w:rsidP="008336A1">
      <w:pPr>
        <w:pStyle w:val="Sraopastraipa"/>
        <w:tabs>
          <w:tab w:val="left" w:pos="284"/>
        </w:tabs>
        <w:spacing w:line="276" w:lineRule="auto"/>
        <w:ind w:left="0" w:firstLine="426"/>
        <w:jc w:val="both"/>
        <w:rPr>
          <w:rFonts w:ascii="Arial" w:hAnsi="Arial" w:cs="Arial"/>
          <w:bCs/>
          <w:color w:val="000000"/>
          <w:sz w:val="24"/>
          <w:szCs w:val="24"/>
        </w:rPr>
      </w:pPr>
    </w:p>
    <w:p w14:paraId="3615D503" w14:textId="77777777" w:rsidR="00FA113A" w:rsidRPr="00A908D4" w:rsidRDefault="00FA113A" w:rsidP="00A908D4">
      <w:pPr>
        <w:pStyle w:val="Sraopastraipa"/>
        <w:numPr>
          <w:ilvl w:val="0"/>
          <w:numId w:val="13"/>
        </w:numPr>
        <w:tabs>
          <w:tab w:val="left" w:pos="284"/>
        </w:tabs>
        <w:spacing w:after="0" w:line="276" w:lineRule="auto"/>
        <w:ind w:left="0" w:firstLine="0"/>
        <w:jc w:val="both"/>
        <w:rPr>
          <w:rFonts w:ascii="Arial" w:hAnsi="Arial" w:cs="Arial"/>
          <w:b/>
          <w:sz w:val="24"/>
          <w:szCs w:val="24"/>
        </w:rPr>
      </w:pPr>
      <w:r w:rsidRPr="00A908D4">
        <w:rPr>
          <w:rFonts w:ascii="Arial" w:hAnsi="Arial" w:cs="Arial"/>
          <w:b/>
          <w:color w:val="000000"/>
          <w:sz w:val="24"/>
          <w:szCs w:val="24"/>
        </w:rPr>
        <w:lastRenderedPageBreak/>
        <w:t xml:space="preserve">Sprendimo įgyvendinimui reikalingos lėšos </w:t>
      </w:r>
      <w:r w:rsidRPr="00A908D4">
        <w:rPr>
          <w:rFonts w:ascii="Arial" w:hAnsi="Arial" w:cs="Arial"/>
          <w:b/>
          <w:sz w:val="24"/>
          <w:szCs w:val="24"/>
          <w:lang w:eastAsia="lt-LT"/>
        </w:rPr>
        <w:t xml:space="preserve">(ekonominiai apskaičiavimai), finansavimo šaltiniai: </w:t>
      </w:r>
    </w:p>
    <w:p w14:paraId="7E9991E7" w14:textId="5E36DF24" w:rsidR="00FA113A" w:rsidRPr="00A908D4" w:rsidRDefault="00FA113A" w:rsidP="008336A1">
      <w:pPr>
        <w:spacing w:line="276" w:lineRule="auto"/>
        <w:ind w:firstLine="426"/>
        <w:jc w:val="both"/>
        <w:rPr>
          <w:rFonts w:ascii="Arial" w:hAnsi="Arial" w:cs="Arial"/>
          <w:color w:val="000000" w:themeColor="text1"/>
        </w:rPr>
      </w:pPr>
      <w:r w:rsidRPr="00A908D4">
        <w:rPr>
          <w:rFonts w:ascii="Arial" w:hAnsi="Arial" w:cs="Arial"/>
          <w:color w:val="000000" w:themeColor="text1"/>
        </w:rPr>
        <w:t>Nėra.</w:t>
      </w:r>
    </w:p>
    <w:p w14:paraId="647F4580" w14:textId="074D3D9B" w:rsidR="00FA113A" w:rsidRPr="00A908D4" w:rsidRDefault="00FA113A" w:rsidP="00A908D4">
      <w:pPr>
        <w:pStyle w:val="Sraopastraipa"/>
        <w:numPr>
          <w:ilvl w:val="0"/>
          <w:numId w:val="13"/>
        </w:numPr>
        <w:spacing w:after="0" w:line="276" w:lineRule="auto"/>
        <w:ind w:left="284" w:hanging="284"/>
        <w:rPr>
          <w:rFonts w:ascii="Arial" w:hAnsi="Arial" w:cs="Arial"/>
          <w:b/>
          <w:sz w:val="24"/>
          <w:szCs w:val="24"/>
        </w:rPr>
      </w:pPr>
      <w:r w:rsidRPr="00A908D4">
        <w:rPr>
          <w:rFonts w:ascii="Arial" w:hAnsi="Arial" w:cs="Arial"/>
          <w:b/>
          <w:sz w:val="24"/>
          <w:szCs w:val="24"/>
          <w:lang w:val="fi-FI"/>
        </w:rPr>
        <w:t>Kiti, autoriaus nuomone, reikalingi pagrindimai, skaičiavimai ir paaiškinimai:</w:t>
      </w:r>
      <w:r w:rsidRPr="00A908D4">
        <w:rPr>
          <w:rFonts w:ascii="Arial" w:hAnsi="Arial" w:cs="Arial"/>
          <w:sz w:val="24"/>
          <w:szCs w:val="24"/>
          <w:lang w:val="fi-FI"/>
        </w:rPr>
        <w:t xml:space="preserve">  </w:t>
      </w:r>
    </w:p>
    <w:p w14:paraId="019A1FA3" w14:textId="77777777" w:rsidR="00FA113A" w:rsidRPr="00A908D4" w:rsidRDefault="00FA113A" w:rsidP="008336A1">
      <w:pPr>
        <w:pStyle w:val="Sraopastraipa"/>
        <w:spacing w:after="0" w:line="276" w:lineRule="auto"/>
        <w:ind w:left="0" w:firstLine="426"/>
        <w:contextualSpacing w:val="0"/>
        <w:rPr>
          <w:rFonts w:ascii="Arial" w:hAnsi="Arial" w:cs="Arial"/>
          <w:sz w:val="24"/>
          <w:szCs w:val="24"/>
        </w:rPr>
      </w:pPr>
      <w:r w:rsidRPr="00A908D4">
        <w:rPr>
          <w:rFonts w:ascii="Arial" w:hAnsi="Arial" w:cs="Arial"/>
          <w:sz w:val="24"/>
          <w:szCs w:val="24"/>
        </w:rPr>
        <w:t xml:space="preserve">Nėra. </w:t>
      </w:r>
    </w:p>
    <w:p w14:paraId="10BC656B" w14:textId="77777777" w:rsidR="00FA113A" w:rsidRPr="00A908D4" w:rsidRDefault="00FA113A" w:rsidP="00A908D4">
      <w:pPr>
        <w:tabs>
          <w:tab w:val="right" w:pos="9639"/>
        </w:tabs>
        <w:spacing w:line="276" w:lineRule="auto"/>
        <w:ind w:right="-81"/>
        <w:jc w:val="both"/>
        <w:rPr>
          <w:rFonts w:ascii="Arial" w:hAnsi="Arial" w:cs="Arial"/>
          <w:lang w:eastAsia="lt-LT"/>
        </w:rPr>
      </w:pPr>
      <w:r w:rsidRPr="00A908D4">
        <w:rPr>
          <w:rFonts w:ascii="Arial" w:hAnsi="Arial" w:cs="Arial"/>
          <w:b/>
        </w:rPr>
        <w:t xml:space="preserve">10. </w:t>
      </w:r>
      <w:r w:rsidRPr="00A908D4">
        <w:rPr>
          <w:rFonts w:ascii="Arial" w:hAnsi="Arial" w:cs="Arial"/>
          <w:b/>
          <w:color w:val="000000"/>
        </w:rPr>
        <w:t>Sprendimo projekto iniciatoriai (institucija, asmenys ar piliečių įgalioti atstovai) ir rengėjai</w:t>
      </w:r>
      <w:r w:rsidRPr="00A908D4">
        <w:rPr>
          <w:rFonts w:ascii="Arial" w:hAnsi="Arial" w:cs="Arial"/>
          <w:b/>
        </w:rPr>
        <w:t>:</w:t>
      </w:r>
      <w:r w:rsidRPr="00A908D4">
        <w:rPr>
          <w:rFonts w:ascii="Arial" w:hAnsi="Arial" w:cs="Arial"/>
          <w:lang w:eastAsia="lt-LT"/>
        </w:rPr>
        <w:t xml:space="preserve"> </w:t>
      </w:r>
    </w:p>
    <w:p w14:paraId="268B6C00" w14:textId="7A1B4822" w:rsidR="00FA113A" w:rsidRPr="00A908D4" w:rsidRDefault="00FA113A" w:rsidP="008336A1">
      <w:pPr>
        <w:tabs>
          <w:tab w:val="right" w:pos="9639"/>
        </w:tabs>
        <w:spacing w:line="276" w:lineRule="auto"/>
        <w:ind w:right="-81" w:firstLine="426"/>
        <w:jc w:val="both"/>
        <w:rPr>
          <w:rFonts w:ascii="Arial" w:hAnsi="Arial" w:cs="Arial"/>
          <w:lang w:eastAsia="lt-LT"/>
        </w:rPr>
      </w:pPr>
      <w:r w:rsidRPr="00A908D4">
        <w:rPr>
          <w:rFonts w:ascii="Arial" w:hAnsi="Arial" w:cs="Arial"/>
          <w:lang w:eastAsia="lt-LT"/>
        </w:rPr>
        <w:t xml:space="preserve">Sprendimo projekto iniciatoriai – </w:t>
      </w:r>
      <w:r w:rsidR="003205F9">
        <w:rPr>
          <w:rFonts w:ascii="Arial" w:hAnsi="Arial" w:cs="Arial"/>
          <w:lang w:eastAsia="lt-LT"/>
        </w:rPr>
        <w:t>Vyriausybės atstovų įstaigos Vyriausybės atstovas Klaipėdos ir Tauragės apskrityse</w:t>
      </w:r>
      <w:r w:rsidRPr="00A908D4">
        <w:rPr>
          <w:rFonts w:ascii="Arial" w:hAnsi="Arial" w:cs="Arial"/>
          <w:lang w:eastAsia="lt-LT"/>
        </w:rPr>
        <w:t>. Sprendimo projekto rengėjas – Komunalinio ūkio ir aplinkosaugos skyriaus specialistė Kristina Lūžaitė.</w:t>
      </w:r>
    </w:p>
    <w:p w14:paraId="0E762CD4" w14:textId="77777777" w:rsidR="00850ED0" w:rsidRDefault="00FA113A" w:rsidP="008336A1">
      <w:pPr>
        <w:spacing w:before="480" w:line="276" w:lineRule="auto"/>
        <w:rPr>
          <w:rFonts w:ascii="Arial" w:hAnsi="Arial" w:cs="Arial"/>
        </w:rPr>
      </w:pPr>
      <w:r w:rsidRPr="00A908D4">
        <w:rPr>
          <w:rFonts w:ascii="Arial" w:hAnsi="Arial" w:cs="Arial"/>
        </w:rPr>
        <w:t>Komunalinio ūkio ir aplinkosaugos</w:t>
      </w:r>
    </w:p>
    <w:p w14:paraId="7396FA57" w14:textId="6EA6FDE3" w:rsidR="00FA113A" w:rsidRPr="00A908D4" w:rsidRDefault="00FA113A" w:rsidP="008336A1">
      <w:pPr>
        <w:spacing w:line="276" w:lineRule="auto"/>
        <w:ind w:left="7938" w:hanging="7938"/>
        <w:rPr>
          <w:rFonts w:ascii="Arial" w:hAnsi="Arial" w:cs="Arial"/>
          <w:color w:val="212529"/>
          <w:lang w:eastAsia="lt-LT"/>
        </w:rPr>
      </w:pPr>
      <w:r w:rsidRPr="00A908D4">
        <w:rPr>
          <w:rFonts w:ascii="Arial" w:hAnsi="Arial" w:cs="Arial"/>
        </w:rPr>
        <w:t>skyriaus specialistė</w:t>
      </w:r>
      <w:r w:rsidRPr="00A908D4">
        <w:rPr>
          <w:rFonts w:ascii="Arial" w:hAnsi="Arial" w:cs="Arial"/>
        </w:rPr>
        <w:tab/>
        <w:t>Kristina Lūžaitė</w:t>
      </w:r>
    </w:p>
    <w:sectPr w:rsidR="00FA113A" w:rsidRPr="00A908D4" w:rsidSect="00684CBF">
      <w:headerReference w:type="even" r:id="rId8"/>
      <w:headerReference w:type="default" r:id="rId9"/>
      <w:footerReference w:type="default" r:id="rId10"/>
      <w:headerReference w:type="first" r:id="rId11"/>
      <w:pgSz w:w="11907" w:h="16840" w:code="9"/>
      <w:pgMar w:top="1134" w:right="567" w:bottom="1134" w:left="1701" w:header="709" w:footer="266"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8FB23" w14:textId="77777777" w:rsidR="002353E8" w:rsidRDefault="002353E8">
      <w:r>
        <w:separator/>
      </w:r>
    </w:p>
  </w:endnote>
  <w:endnote w:type="continuationSeparator" w:id="0">
    <w:p w14:paraId="16FA0667" w14:textId="77777777" w:rsidR="002353E8" w:rsidRDefault="00235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HelveticaLT">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DFBC0" w14:textId="77777777" w:rsidR="0005518D" w:rsidRDefault="0005518D">
    <w:pPr>
      <w:pStyle w:val="Porat"/>
      <w:framePr w:wrap="auto" w:vAnchor="text" w:hAnchor="margin" w:xAlign="center" w:y="1"/>
      <w:rPr>
        <w:rStyle w:val="Puslapionumeris"/>
      </w:rPr>
    </w:pPr>
  </w:p>
  <w:p w14:paraId="32CFDC3A" w14:textId="77777777" w:rsidR="0005518D" w:rsidRDefault="000551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C6E69" w14:textId="77777777" w:rsidR="002353E8" w:rsidRDefault="002353E8">
      <w:r>
        <w:separator/>
      </w:r>
    </w:p>
  </w:footnote>
  <w:footnote w:type="continuationSeparator" w:id="0">
    <w:p w14:paraId="5928A653" w14:textId="77777777" w:rsidR="002353E8" w:rsidRDefault="00235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2BAEB" w14:textId="77777777" w:rsidR="0005518D" w:rsidRDefault="0005518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45F9A502" w14:textId="77777777" w:rsidR="0005518D" w:rsidRDefault="0005518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87DA6" w14:textId="77777777" w:rsidR="0005518D" w:rsidRDefault="0005518D">
    <w:pPr>
      <w:pStyle w:val="Antrats"/>
      <w:framePr w:wrap="around" w:vAnchor="text" w:hAnchor="margin" w:xAlign="right" w:y="1"/>
      <w:rPr>
        <w:rStyle w:val="Puslapionumeris"/>
      </w:rPr>
    </w:pPr>
  </w:p>
  <w:p w14:paraId="18392086" w14:textId="6FB80E10" w:rsidR="0005518D" w:rsidRPr="00D81665" w:rsidRDefault="00D81665" w:rsidP="00D81665">
    <w:pPr>
      <w:pStyle w:val="Antrats"/>
      <w:ind w:right="360"/>
      <w:jc w:val="right"/>
      <w:rPr>
        <w:rFonts w:ascii="Arial" w:hAnsi="Arial" w:cs="Arial"/>
        <w:b/>
        <w:bCs/>
      </w:rPr>
    </w:pPr>
    <w:r w:rsidRPr="00D81665">
      <w:rPr>
        <w:rFonts w:ascii="Arial" w:hAnsi="Arial" w:cs="Arial"/>
        <w:b/>
        <w:bCs/>
      </w:rPr>
      <w:t xml:space="preserve">Projektas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4187" w14:textId="16E9B0BA" w:rsidR="0005518D" w:rsidRDefault="00892C3D">
    <w:pPr>
      <w:pStyle w:val="Antrats"/>
      <w:jc w:val="right"/>
      <w:rPr>
        <w:b/>
      </w:rPr>
    </w:pPr>
    <w:r w:rsidRPr="008F76EC">
      <w:rPr>
        <w:rFonts w:ascii="Arial" w:hAnsi="Arial" w:cs="Arial"/>
        <w:b/>
      </w:rPr>
      <w:t>Projektas</w:t>
    </w:r>
  </w:p>
  <w:p w14:paraId="34D6B601" w14:textId="77777777" w:rsidR="0005518D" w:rsidRDefault="0005518D">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84D"/>
    <w:multiLevelType w:val="multilevel"/>
    <w:tmpl w:val="A89E295C"/>
    <w:lvl w:ilvl="0">
      <w:start w:val="9"/>
      <w:numFmt w:val="decimal"/>
      <w:lvlText w:val="%1."/>
      <w:lvlJc w:val="left"/>
      <w:rPr>
        <w:rFonts w:hint="default"/>
        <w:color w:val="4472C4"/>
      </w:rPr>
    </w:lvl>
    <w:lvl w:ilvl="1">
      <w:start w:val="1"/>
      <w:numFmt w:val="decimal"/>
      <w:isLgl/>
      <w:lvlText w:val="%1.%2."/>
      <w:lvlJc w:val="left"/>
      <w:rPr>
        <w:rFonts w:hint="default"/>
        <w:color w:val="0070C0"/>
      </w:rPr>
    </w:lvl>
    <w:lvl w:ilvl="2">
      <w:start w:val="1"/>
      <w:numFmt w:val="decimal"/>
      <w:isLgl/>
      <w:lvlText w:val="%1.%2.%3."/>
      <w:lvlJc w:val="left"/>
      <w:pPr>
        <w:ind w:left="2216" w:hanging="720"/>
      </w:pPr>
      <w:rPr>
        <w:rFonts w:hint="default"/>
      </w:rPr>
    </w:lvl>
    <w:lvl w:ilvl="3">
      <w:start w:val="1"/>
      <w:numFmt w:val="decimal"/>
      <w:isLgl/>
      <w:lvlText w:val="%1.%2.%3.%4."/>
      <w:lvlJc w:val="left"/>
      <w:pPr>
        <w:ind w:left="296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820" w:hanging="1080"/>
      </w:pPr>
      <w:rPr>
        <w:rFonts w:hint="default"/>
      </w:rPr>
    </w:lvl>
    <w:lvl w:ilvl="6">
      <w:start w:val="1"/>
      <w:numFmt w:val="decimal"/>
      <w:isLgl/>
      <w:lvlText w:val="%1.%2.%3.%4.%5.%6.%7."/>
      <w:lvlJc w:val="left"/>
      <w:pPr>
        <w:ind w:left="5928" w:hanging="1440"/>
      </w:pPr>
      <w:rPr>
        <w:rFonts w:hint="default"/>
      </w:rPr>
    </w:lvl>
    <w:lvl w:ilvl="7">
      <w:start w:val="1"/>
      <w:numFmt w:val="decimal"/>
      <w:isLgl/>
      <w:lvlText w:val="%1.%2.%3.%4.%5.%6.%7.%8."/>
      <w:lvlJc w:val="left"/>
      <w:pPr>
        <w:ind w:left="6676" w:hanging="1440"/>
      </w:pPr>
      <w:rPr>
        <w:rFonts w:hint="default"/>
      </w:rPr>
    </w:lvl>
    <w:lvl w:ilvl="8">
      <w:start w:val="1"/>
      <w:numFmt w:val="decimal"/>
      <w:isLgl/>
      <w:lvlText w:val="%1.%2.%3.%4.%5.%6.%7.%8.%9."/>
      <w:lvlJc w:val="left"/>
      <w:pPr>
        <w:ind w:left="7784" w:hanging="1800"/>
      </w:pPr>
      <w:rPr>
        <w:rFonts w:hint="default"/>
      </w:rPr>
    </w:lvl>
  </w:abstractNum>
  <w:abstractNum w:abstractNumId="1" w15:restartNumberingAfterBreak="0">
    <w:nsid w:val="08527119"/>
    <w:multiLevelType w:val="hybridMultilevel"/>
    <w:tmpl w:val="E37EF15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990888"/>
    <w:multiLevelType w:val="hybridMultilevel"/>
    <w:tmpl w:val="EE8ACDEA"/>
    <w:lvl w:ilvl="0" w:tplc="494084FC">
      <w:start w:val="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94B4D02"/>
    <w:multiLevelType w:val="hybridMultilevel"/>
    <w:tmpl w:val="3BBC15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0C65AB0"/>
    <w:multiLevelType w:val="hybridMultilevel"/>
    <w:tmpl w:val="C6C87E46"/>
    <w:lvl w:ilvl="0" w:tplc="26D643DC">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5" w15:restartNumberingAfterBreak="0">
    <w:nsid w:val="331A2605"/>
    <w:multiLevelType w:val="hybridMultilevel"/>
    <w:tmpl w:val="A8322504"/>
    <w:lvl w:ilvl="0" w:tplc="797888F8">
      <w:start w:val="1"/>
      <w:numFmt w:val="decimal"/>
      <w:lvlText w:val="%1."/>
      <w:lvlJc w:val="left"/>
      <w:pPr>
        <w:ind w:left="720" w:hanging="360"/>
      </w:pPr>
      <w:rPr>
        <w:b/>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83922A3"/>
    <w:multiLevelType w:val="hybridMultilevel"/>
    <w:tmpl w:val="73C26B9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469F0201"/>
    <w:multiLevelType w:val="hybridMultilevel"/>
    <w:tmpl w:val="21004044"/>
    <w:lvl w:ilvl="0" w:tplc="28EC35F6">
      <w:start w:val="3"/>
      <w:numFmt w:val="upperRoman"/>
      <w:pStyle w:val="Antrat6"/>
      <w:lvlText w:val="%1."/>
      <w:lvlJc w:val="left"/>
      <w:pPr>
        <w:tabs>
          <w:tab w:val="num" w:pos="1281"/>
        </w:tabs>
        <w:ind w:left="1281" w:hanging="720"/>
      </w:pPr>
      <w:rPr>
        <w:rFonts w:hint="default"/>
        <w:color w:val="000000"/>
      </w:rPr>
    </w:lvl>
    <w:lvl w:ilvl="1" w:tplc="04090019" w:tentative="1">
      <w:start w:val="1"/>
      <w:numFmt w:val="lowerLetter"/>
      <w:lvlText w:val="%2."/>
      <w:lvlJc w:val="left"/>
      <w:pPr>
        <w:tabs>
          <w:tab w:val="num" w:pos="1641"/>
        </w:tabs>
        <w:ind w:left="1641" w:hanging="360"/>
      </w:pPr>
    </w:lvl>
    <w:lvl w:ilvl="2" w:tplc="0409001B" w:tentative="1">
      <w:start w:val="1"/>
      <w:numFmt w:val="lowerRoman"/>
      <w:lvlText w:val="%3."/>
      <w:lvlJc w:val="right"/>
      <w:pPr>
        <w:tabs>
          <w:tab w:val="num" w:pos="2361"/>
        </w:tabs>
        <w:ind w:left="2361" w:hanging="180"/>
      </w:pPr>
    </w:lvl>
    <w:lvl w:ilvl="3" w:tplc="0409000F" w:tentative="1">
      <w:start w:val="1"/>
      <w:numFmt w:val="decimal"/>
      <w:lvlText w:val="%4."/>
      <w:lvlJc w:val="left"/>
      <w:pPr>
        <w:tabs>
          <w:tab w:val="num" w:pos="3081"/>
        </w:tabs>
        <w:ind w:left="3081" w:hanging="360"/>
      </w:pPr>
    </w:lvl>
    <w:lvl w:ilvl="4" w:tplc="04090019" w:tentative="1">
      <w:start w:val="1"/>
      <w:numFmt w:val="lowerLetter"/>
      <w:lvlText w:val="%5."/>
      <w:lvlJc w:val="left"/>
      <w:pPr>
        <w:tabs>
          <w:tab w:val="num" w:pos="3801"/>
        </w:tabs>
        <w:ind w:left="3801" w:hanging="360"/>
      </w:pPr>
    </w:lvl>
    <w:lvl w:ilvl="5" w:tplc="0409001B" w:tentative="1">
      <w:start w:val="1"/>
      <w:numFmt w:val="lowerRoman"/>
      <w:lvlText w:val="%6."/>
      <w:lvlJc w:val="right"/>
      <w:pPr>
        <w:tabs>
          <w:tab w:val="num" w:pos="4521"/>
        </w:tabs>
        <w:ind w:left="4521" w:hanging="180"/>
      </w:pPr>
    </w:lvl>
    <w:lvl w:ilvl="6" w:tplc="0409000F" w:tentative="1">
      <w:start w:val="1"/>
      <w:numFmt w:val="decimal"/>
      <w:lvlText w:val="%7."/>
      <w:lvlJc w:val="left"/>
      <w:pPr>
        <w:tabs>
          <w:tab w:val="num" w:pos="5241"/>
        </w:tabs>
        <w:ind w:left="5241" w:hanging="360"/>
      </w:pPr>
    </w:lvl>
    <w:lvl w:ilvl="7" w:tplc="04090019" w:tentative="1">
      <w:start w:val="1"/>
      <w:numFmt w:val="lowerLetter"/>
      <w:lvlText w:val="%8."/>
      <w:lvlJc w:val="left"/>
      <w:pPr>
        <w:tabs>
          <w:tab w:val="num" w:pos="5961"/>
        </w:tabs>
        <w:ind w:left="5961" w:hanging="360"/>
      </w:pPr>
    </w:lvl>
    <w:lvl w:ilvl="8" w:tplc="0409001B" w:tentative="1">
      <w:start w:val="1"/>
      <w:numFmt w:val="lowerRoman"/>
      <w:lvlText w:val="%9."/>
      <w:lvlJc w:val="right"/>
      <w:pPr>
        <w:tabs>
          <w:tab w:val="num" w:pos="6681"/>
        </w:tabs>
        <w:ind w:left="6681" w:hanging="180"/>
      </w:pPr>
    </w:lvl>
  </w:abstractNum>
  <w:abstractNum w:abstractNumId="8" w15:restartNumberingAfterBreak="0">
    <w:nsid w:val="54F91096"/>
    <w:multiLevelType w:val="hybridMultilevel"/>
    <w:tmpl w:val="E104124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770D754D"/>
    <w:multiLevelType w:val="multilevel"/>
    <w:tmpl w:val="C06A4BB0"/>
    <w:lvl w:ilvl="0">
      <w:start w:val="13"/>
      <w:numFmt w:val="decimal"/>
      <w:lvlText w:val="%1"/>
      <w:lvlJc w:val="left"/>
      <w:pPr>
        <w:tabs>
          <w:tab w:val="num" w:pos="420"/>
        </w:tabs>
        <w:ind w:left="420" w:hanging="420"/>
      </w:pPr>
      <w:rPr>
        <w:rFonts w:hint="default"/>
      </w:rPr>
    </w:lvl>
    <w:lvl w:ilvl="1">
      <w:start w:val="2"/>
      <w:numFmt w:val="decimal"/>
      <w:lvlText w:val="%1.%2"/>
      <w:lvlJc w:val="left"/>
      <w:pPr>
        <w:tabs>
          <w:tab w:val="num" w:pos="1168"/>
        </w:tabs>
        <w:ind w:left="1168" w:hanging="420"/>
      </w:pPr>
      <w:rPr>
        <w:rFonts w:hint="default"/>
      </w:rPr>
    </w:lvl>
    <w:lvl w:ilvl="2">
      <w:start w:val="1"/>
      <w:numFmt w:val="decimal"/>
      <w:lvlText w:val="%1.%2.%3"/>
      <w:lvlJc w:val="left"/>
      <w:pPr>
        <w:tabs>
          <w:tab w:val="num" w:pos="2216"/>
        </w:tabs>
        <w:ind w:left="2216" w:hanging="720"/>
      </w:pPr>
      <w:rPr>
        <w:rFonts w:hint="default"/>
      </w:rPr>
    </w:lvl>
    <w:lvl w:ilvl="3">
      <w:start w:val="1"/>
      <w:numFmt w:val="decimal"/>
      <w:lvlText w:val="%1.%2.%3.%4"/>
      <w:lvlJc w:val="left"/>
      <w:pPr>
        <w:tabs>
          <w:tab w:val="num" w:pos="2964"/>
        </w:tabs>
        <w:ind w:left="2964" w:hanging="720"/>
      </w:pPr>
      <w:rPr>
        <w:rFonts w:hint="default"/>
      </w:rPr>
    </w:lvl>
    <w:lvl w:ilvl="4">
      <w:start w:val="1"/>
      <w:numFmt w:val="decimal"/>
      <w:lvlText w:val="%1.%2.%3.%4.%5"/>
      <w:lvlJc w:val="left"/>
      <w:pPr>
        <w:tabs>
          <w:tab w:val="num" w:pos="4072"/>
        </w:tabs>
        <w:ind w:left="4072" w:hanging="1080"/>
      </w:pPr>
      <w:rPr>
        <w:rFonts w:hint="default"/>
      </w:rPr>
    </w:lvl>
    <w:lvl w:ilvl="5">
      <w:start w:val="1"/>
      <w:numFmt w:val="decimal"/>
      <w:lvlText w:val="%1.%2.%3.%4.%5.%6"/>
      <w:lvlJc w:val="left"/>
      <w:pPr>
        <w:tabs>
          <w:tab w:val="num" w:pos="4820"/>
        </w:tabs>
        <w:ind w:left="4820" w:hanging="1080"/>
      </w:pPr>
      <w:rPr>
        <w:rFonts w:hint="default"/>
      </w:rPr>
    </w:lvl>
    <w:lvl w:ilvl="6">
      <w:start w:val="1"/>
      <w:numFmt w:val="decimal"/>
      <w:lvlText w:val="%1.%2.%3.%4.%5.%6.%7"/>
      <w:lvlJc w:val="left"/>
      <w:pPr>
        <w:tabs>
          <w:tab w:val="num" w:pos="5928"/>
        </w:tabs>
        <w:ind w:left="5928" w:hanging="1440"/>
      </w:pPr>
      <w:rPr>
        <w:rFonts w:hint="default"/>
      </w:rPr>
    </w:lvl>
    <w:lvl w:ilvl="7">
      <w:start w:val="1"/>
      <w:numFmt w:val="decimal"/>
      <w:lvlText w:val="%1.%2.%3.%4.%5.%6.%7.%8"/>
      <w:lvlJc w:val="left"/>
      <w:pPr>
        <w:tabs>
          <w:tab w:val="num" w:pos="6676"/>
        </w:tabs>
        <w:ind w:left="6676" w:hanging="1440"/>
      </w:pPr>
      <w:rPr>
        <w:rFonts w:hint="default"/>
      </w:rPr>
    </w:lvl>
    <w:lvl w:ilvl="8">
      <w:start w:val="1"/>
      <w:numFmt w:val="decimal"/>
      <w:lvlText w:val="%1.%2.%3.%4.%5.%6.%7.%8.%9"/>
      <w:lvlJc w:val="left"/>
      <w:pPr>
        <w:tabs>
          <w:tab w:val="num" w:pos="7784"/>
        </w:tabs>
        <w:ind w:left="7784" w:hanging="1800"/>
      </w:pPr>
      <w:rPr>
        <w:rFonts w:hint="default"/>
      </w:rPr>
    </w:lvl>
  </w:abstractNum>
  <w:abstractNum w:abstractNumId="11" w15:restartNumberingAfterBreak="0">
    <w:nsid w:val="7E4C71B7"/>
    <w:multiLevelType w:val="hybridMultilevel"/>
    <w:tmpl w:val="A51C9352"/>
    <w:lvl w:ilvl="0" w:tplc="41CC9280">
      <w:start w:val="1"/>
      <w:numFmt w:val="upperRoman"/>
      <w:lvlText w:val="%1."/>
      <w:lvlJc w:val="left"/>
      <w:pPr>
        <w:ind w:left="758" w:hanging="72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12" w15:restartNumberingAfterBreak="0">
    <w:nsid w:val="7F2577ED"/>
    <w:multiLevelType w:val="hybridMultilevel"/>
    <w:tmpl w:val="E3DE4C0E"/>
    <w:lvl w:ilvl="0" w:tplc="0427000F">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154176301">
    <w:abstractNumId w:val="7"/>
  </w:num>
  <w:num w:numId="2" w16cid:durableId="1555502827">
    <w:abstractNumId w:val="10"/>
  </w:num>
  <w:num w:numId="3" w16cid:durableId="1527408334">
    <w:abstractNumId w:val="9"/>
  </w:num>
  <w:num w:numId="4" w16cid:durableId="1086422291">
    <w:abstractNumId w:val="2"/>
  </w:num>
  <w:num w:numId="5" w16cid:durableId="5526960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58197553">
    <w:abstractNumId w:val="6"/>
  </w:num>
  <w:num w:numId="7" w16cid:durableId="936405415">
    <w:abstractNumId w:val="4"/>
  </w:num>
  <w:num w:numId="8" w16cid:durableId="100564680">
    <w:abstractNumId w:val="3"/>
  </w:num>
  <w:num w:numId="9" w16cid:durableId="133105031">
    <w:abstractNumId w:val="0"/>
  </w:num>
  <w:num w:numId="10" w16cid:durableId="1074550930">
    <w:abstractNumId w:val="11"/>
  </w:num>
  <w:num w:numId="11" w16cid:durableId="680543443">
    <w:abstractNumId w:val="1"/>
  </w:num>
  <w:num w:numId="12" w16cid:durableId="2058695656">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5606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387"/>
    <w:rsid w:val="0002407C"/>
    <w:rsid w:val="00026F1F"/>
    <w:rsid w:val="00027038"/>
    <w:rsid w:val="00031DE5"/>
    <w:rsid w:val="00035ED1"/>
    <w:rsid w:val="00037B84"/>
    <w:rsid w:val="00046DE8"/>
    <w:rsid w:val="00047C48"/>
    <w:rsid w:val="0005518D"/>
    <w:rsid w:val="00064B69"/>
    <w:rsid w:val="00065166"/>
    <w:rsid w:val="00076064"/>
    <w:rsid w:val="0008012F"/>
    <w:rsid w:val="00083E81"/>
    <w:rsid w:val="0008420F"/>
    <w:rsid w:val="00096288"/>
    <w:rsid w:val="000A0557"/>
    <w:rsid w:val="000B41F9"/>
    <w:rsid w:val="000B499A"/>
    <w:rsid w:val="000B63E9"/>
    <w:rsid w:val="000C1E70"/>
    <w:rsid w:val="000D5D8F"/>
    <w:rsid w:val="000D6192"/>
    <w:rsid w:val="000E4CE6"/>
    <w:rsid w:val="000E6906"/>
    <w:rsid w:val="000F2B85"/>
    <w:rsid w:val="000F5B50"/>
    <w:rsid w:val="000F5D15"/>
    <w:rsid w:val="000F68C9"/>
    <w:rsid w:val="000F69EF"/>
    <w:rsid w:val="001017E5"/>
    <w:rsid w:val="0010474D"/>
    <w:rsid w:val="00110A75"/>
    <w:rsid w:val="0011678D"/>
    <w:rsid w:val="001203C5"/>
    <w:rsid w:val="001212D0"/>
    <w:rsid w:val="0012193D"/>
    <w:rsid w:val="00123859"/>
    <w:rsid w:val="00131991"/>
    <w:rsid w:val="0013304A"/>
    <w:rsid w:val="00135746"/>
    <w:rsid w:val="001374D1"/>
    <w:rsid w:val="0014207C"/>
    <w:rsid w:val="0014796D"/>
    <w:rsid w:val="00152E2C"/>
    <w:rsid w:val="00153D72"/>
    <w:rsid w:val="00154C11"/>
    <w:rsid w:val="001552E2"/>
    <w:rsid w:val="001625D6"/>
    <w:rsid w:val="001632A8"/>
    <w:rsid w:val="00165F4E"/>
    <w:rsid w:val="00172243"/>
    <w:rsid w:val="0017307F"/>
    <w:rsid w:val="00175E2B"/>
    <w:rsid w:val="001867A1"/>
    <w:rsid w:val="00190AFB"/>
    <w:rsid w:val="001912B0"/>
    <w:rsid w:val="00193F25"/>
    <w:rsid w:val="001A02AE"/>
    <w:rsid w:val="001A0AA0"/>
    <w:rsid w:val="001B4E8F"/>
    <w:rsid w:val="001B78D5"/>
    <w:rsid w:val="001B7F4D"/>
    <w:rsid w:val="001C1375"/>
    <w:rsid w:val="001C4BEC"/>
    <w:rsid w:val="001D190E"/>
    <w:rsid w:val="001D743F"/>
    <w:rsid w:val="001E219F"/>
    <w:rsid w:val="001E336A"/>
    <w:rsid w:val="001E4632"/>
    <w:rsid w:val="001E5631"/>
    <w:rsid w:val="001F0205"/>
    <w:rsid w:val="001F4670"/>
    <w:rsid w:val="001F4865"/>
    <w:rsid w:val="00204083"/>
    <w:rsid w:val="0021082F"/>
    <w:rsid w:val="00211AB4"/>
    <w:rsid w:val="00213470"/>
    <w:rsid w:val="00215104"/>
    <w:rsid w:val="002154EA"/>
    <w:rsid w:val="00216F7A"/>
    <w:rsid w:val="00221BED"/>
    <w:rsid w:val="002238B6"/>
    <w:rsid w:val="002353E8"/>
    <w:rsid w:val="00237438"/>
    <w:rsid w:val="00246243"/>
    <w:rsid w:val="00246773"/>
    <w:rsid w:val="002473D2"/>
    <w:rsid w:val="0025537D"/>
    <w:rsid w:val="0025581D"/>
    <w:rsid w:val="002708C3"/>
    <w:rsid w:val="00275881"/>
    <w:rsid w:val="00275C30"/>
    <w:rsid w:val="00283140"/>
    <w:rsid w:val="002945E8"/>
    <w:rsid w:val="00295F08"/>
    <w:rsid w:val="002B0DFD"/>
    <w:rsid w:val="002B0EE9"/>
    <w:rsid w:val="002B2C95"/>
    <w:rsid w:val="002B66EE"/>
    <w:rsid w:val="002C2CD7"/>
    <w:rsid w:val="002D6BC6"/>
    <w:rsid w:val="002E7384"/>
    <w:rsid w:val="002F7526"/>
    <w:rsid w:val="002F7781"/>
    <w:rsid w:val="00302BB1"/>
    <w:rsid w:val="003032AF"/>
    <w:rsid w:val="00305F06"/>
    <w:rsid w:val="00310276"/>
    <w:rsid w:val="00310771"/>
    <w:rsid w:val="00313C70"/>
    <w:rsid w:val="00316864"/>
    <w:rsid w:val="003205F9"/>
    <w:rsid w:val="00321AD1"/>
    <w:rsid w:val="00321D01"/>
    <w:rsid w:val="0032325E"/>
    <w:rsid w:val="00331702"/>
    <w:rsid w:val="00333738"/>
    <w:rsid w:val="00341E8F"/>
    <w:rsid w:val="00352664"/>
    <w:rsid w:val="00352ECD"/>
    <w:rsid w:val="00361E67"/>
    <w:rsid w:val="00363B96"/>
    <w:rsid w:val="0036418D"/>
    <w:rsid w:val="003730D4"/>
    <w:rsid w:val="00373946"/>
    <w:rsid w:val="00373C07"/>
    <w:rsid w:val="003758D2"/>
    <w:rsid w:val="00375D58"/>
    <w:rsid w:val="0038210D"/>
    <w:rsid w:val="003A2837"/>
    <w:rsid w:val="003A2A6D"/>
    <w:rsid w:val="003A2B18"/>
    <w:rsid w:val="003A41E6"/>
    <w:rsid w:val="003B29E3"/>
    <w:rsid w:val="003B3BBF"/>
    <w:rsid w:val="003B4F1A"/>
    <w:rsid w:val="003B61CF"/>
    <w:rsid w:val="003C0C38"/>
    <w:rsid w:val="003C270D"/>
    <w:rsid w:val="003C3B05"/>
    <w:rsid w:val="003C67FE"/>
    <w:rsid w:val="003D33F8"/>
    <w:rsid w:val="003D533D"/>
    <w:rsid w:val="003D5C27"/>
    <w:rsid w:val="003D7A52"/>
    <w:rsid w:val="003E09CC"/>
    <w:rsid w:val="003E0B64"/>
    <w:rsid w:val="003E3D03"/>
    <w:rsid w:val="003E4DD8"/>
    <w:rsid w:val="003E5DAB"/>
    <w:rsid w:val="003E5E5C"/>
    <w:rsid w:val="003F4D4F"/>
    <w:rsid w:val="0041566F"/>
    <w:rsid w:val="004206CE"/>
    <w:rsid w:val="00422119"/>
    <w:rsid w:val="00427B01"/>
    <w:rsid w:val="00433C95"/>
    <w:rsid w:val="00434AC4"/>
    <w:rsid w:val="00441AAE"/>
    <w:rsid w:val="00446043"/>
    <w:rsid w:val="0045293A"/>
    <w:rsid w:val="00455142"/>
    <w:rsid w:val="00456DEB"/>
    <w:rsid w:val="0046488A"/>
    <w:rsid w:val="004648A8"/>
    <w:rsid w:val="00464DB5"/>
    <w:rsid w:val="00475DE3"/>
    <w:rsid w:val="00477C2C"/>
    <w:rsid w:val="00477CB1"/>
    <w:rsid w:val="00483AB2"/>
    <w:rsid w:val="00484008"/>
    <w:rsid w:val="00484A75"/>
    <w:rsid w:val="00487CB0"/>
    <w:rsid w:val="004B788D"/>
    <w:rsid w:val="004C2C59"/>
    <w:rsid w:val="004C4AB8"/>
    <w:rsid w:val="004C614B"/>
    <w:rsid w:val="004C6F7C"/>
    <w:rsid w:val="004D1B0E"/>
    <w:rsid w:val="004D3BDD"/>
    <w:rsid w:val="004F6E30"/>
    <w:rsid w:val="00502FC3"/>
    <w:rsid w:val="00505614"/>
    <w:rsid w:val="00505FF2"/>
    <w:rsid w:val="00513EB2"/>
    <w:rsid w:val="00514040"/>
    <w:rsid w:val="0051616B"/>
    <w:rsid w:val="00525002"/>
    <w:rsid w:val="00534FFD"/>
    <w:rsid w:val="00541250"/>
    <w:rsid w:val="005434D5"/>
    <w:rsid w:val="0054527D"/>
    <w:rsid w:val="005454D2"/>
    <w:rsid w:val="00550BCE"/>
    <w:rsid w:val="00555ABE"/>
    <w:rsid w:val="005668D5"/>
    <w:rsid w:val="00580C4C"/>
    <w:rsid w:val="00590CE6"/>
    <w:rsid w:val="00592C1E"/>
    <w:rsid w:val="00592D30"/>
    <w:rsid w:val="00594DB1"/>
    <w:rsid w:val="00595E05"/>
    <w:rsid w:val="005A7B14"/>
    <w:rsid w:val="005A7E46"/>
    <w:rsid w:val="005B5D2E"/>
    <w:rsid w:val="005C00D2"/>
    <w:rsid w:val="005C1CFE"/>
    <w:rsid w:val="005C53BC"/>
    <w:rsid w:val="005D2427"/>
    <w:rsid w:val="005D4F1F"/>
    <w:rsid w:val="005E115E"/>
    <w:rsid w:val="005E2CFF"/>
    <w:rsid w:val="005E541D"/>
    <w:rsid w:val="005E7DE2"/>
    <w:rsid w:val="005F0159"/>
    <w:rsid w:val="006035F6"/>
    <w:rsid w:val="00604240"/>
    <w:rsid w:val="006073AA"/>
    <w:rsid w:val="00607AD4"/>
    <w:rsid w:val="00607D62"/>
    <w:rsid w:val="00621A9D"/>
    <w:rsid w:val="0062436D"/>
    <w:rsid w:val="006244BB"/>
    <w:rsid w:val="00625487"/>
    <w:rsid w:val="00634BE4"/>
    <w:rsid w:val="006420A8"/>
    <w:rsid w:val="006453BA"/>
    <w:rsid w:val="00647A64"/>
    <w:rsid w:val="00661E83"/>
    <w:rsid w:val="00666B47"/>
    <w:rsid w:val="00676BBE"/>
    <w:rsid w:val="00677174"/>
    <w:rsid w:val="006776FE"/>
    <w:rsid w:val="00684CBF"/>
    <w:rsid w:val="006B2618"/>
    <w:rsid w:val="006C2C97"/>
    <w:rsid w:val="006D50AC"/>
    <w:rsid w:val="006D7684"/>
    <w:rsid w:val="006E1DF8"/>
    <w:rsid w:val="006E32EC"/>
    <w:rsid w:val="006E371B"/>
    <w:rsid w:val="006E44E2"/>
    <w:rsid w:val="006E5EE2"/>
    <w:rsid w:val="006F67EB"/>
    <w:rsid w:val="00700E37"/>
    <w:rsid w:val="007074BF"/>
    <w:rsid w:val="00712685"/>
    <w:rsid w:val="0071553E"/>
    <w:rsid w:val="00715F8E"/>
    <w:rsid w:val="00715F90"/>
    <w:rsid w:val="00717726"/>
    <w:rsid w:val="00717F55"/>
    <w:rsid w:val="00720492"/>
    <w:rsid w:val="0072166C"/>
    <w:rsid w:val="007235D7"/>
    <w:rsid w:val="007252F4"/>
    <w:rsid w:val="0072545A"/>
    <w:rsid w:val="0075032B"/>
    <w:rsid w:val="00750B0B"/>
    <w:rsid w:val="00755FC1"/>
    <w:rsid w:val="00761143"/>
    <w:rsid w:val="007738FE"/>
    <w:rsid w:val="007835F4"/>
    <w:rsid w:val="007909DA"/>
    <w:rsid w:val="00797CCB"/>
    <w:rsid w:val="007A2CD2"/>
    <w:rsid w:val="007B1967"/>
    <w:rsid w:val="007C09E3"/>
    <w:rsid w:val="007C0BC0"/>
    <w:rsid w:val="007D0657"/>
    <w:rsid w:val="007D16B8"/>
    <w:rsid w:val="007D3E12"/>
    <w:rsid w:val="007E01DD"/>
    <w:rsid w:val="007E0ABA"/>
    <w:rsid w:val="007E3DF7"/>
    <w:rsid w:val="007E54D3"/>
    <w:rsid w:val="007F0102"/>
    <w:rsid w:val="007F2FA5"/>
    <w:rsid w:val="007F594F"/>
    <w:rsid w:val="00800304"/>
    <w:rsid w:val="00805CE9"/>
    <w:rsid w:val="00810506"/>
    <w:rsid w:val="00812123"/>
    <w:rsid w:val="00816E0B"/>
    <w:rsid w:val="008170E3"/>
    <w:rsid w:val="008220FA"/>
    <w:rsid w:val="00822B62"/>
    <w:rsid w:val="008319DC"/>
    <w:rsid w:val="008336A1"/>
    <w:rsid w:val="008337E9"/>
    <w:rsid w:val="008348D1"/>
    <w:rsid w:val="008460FC"/>
    <w:rsid w:val="00850ED0"/>
    <w:rsid w:val="00850F31"/>
    <w:rsid w:val="00854141"/>
    <w:rsid w:val="00855F02"/>
    <w:rsid w:val="00857E9A"/>
    <w:rsid w:val="00861073"/>
    <w:rsid w:val="008626D0"/>
    <w:rsid w:val="008630DD"/>
    <w:rsid w:val="0087175B"/>
    <w:rsid w:val="00875B52"/>
    <w:rsid w:val="00877EFE"/>
    <w:rsid w:val="00886EBF"/>
    <w:rsid w:val="00892C3D"/>
    <w:rsid w:val="0089502D"/>
    <w:rsid w:val="008A76B4"/>
    <w:rsid w:val="008B6561"/>
    <w:rsid w:val="008C0303"/>
    <w:rsid w:val="008C0C92"/>
    <w:rsid w:val="008C6770"/>
    <w:rsid w:val="008E33C2"/>
    <w:rsid w:val="008E7059"/>
    <w:rsid w:val="008F1FEE"/>
    <w:rsid w:val="008F354B"/>
    <w:rsid w:val="008F443D"/>
    <w:rsid w:val="008F75CF"/>
    <w:rsid w:val="008F76EC"/>
    <w:rsid w:val="00901404"/>
    <w:rsid w:val="009045B2"/>
    <w:rsid w:val="00905D10"/>
    <w:rsid w:val="00910B03"/>
    <w:rsid w:val="00912888"/>
    <w:rsid w:val="00913F69"/>
    <w:rsid w:val="00914DBC"/>
    <w:rsid w:val="009215D6"/>
    <w:rsid w:val="00937741"/>
    <w:rsid w:val="00940490"/>
    <w:rsid w:val="00940888"/>
    <w:rsid w:val="00955CBC"/>
    <w:rsid w:val="009649EC"/>
    <w:rsid w:val="00971833"/>
    <w:rsid w:val="0098327B"/>
    <w:rsid w:val="0098792C"/>
    <w:rsid w:val="00993784"/>
    <w:rsid w:val="00994239"/>
    <w:rsid w:val="009A1A5F"/>
    <w:rsid w:val="009A2DAD"/>
    <w:rsid w:val="009A3F99"/>
    <w:rsid w:val="009A5242"/>
    <w:rsid w:val="009B3752"/>
    <w:rsid w:val="009B5726"/>
    <w:rsid w:val="009D03E8"/>
    <w:rsid w:val="009D6A8D"/>
    <w:rsid w:val="009E6F2E"/>
    <w:rsid w:val="00A012BF"/>
    <w:rsid w:val="00A07018"/>
    <w:rsid w:val="00A11F97"/>
    <w:rsid w:val="00A34E9A"/>
    <w:rsid w:val="00A3615E"/>
    <w:rsid w:val="00A36927"/>
    <w:rsid w:val="00A548B4"/>
    <w:rsid w:val="00A67C57"/>
    <w:rsid w:val="00A703A7"/>
    <w:rsid w:val="00A8235C"/>
    <w:rsid w:val="00A838AE"/>
    <w:rsid w:val="00A85504"/>
    <w:rsid w:val="00A876F7"/>
    <w:rsid w:val="00A908D4"/>
    <w:rsid w:val="00A920C6"/>
    <w:rsid w:val="00AA1E70"/>
    <w:rsid w:val="00AA7F20"/>
    <w:rsid w:val="00AB244A"/>
    <w:rsid w:val="00AB297E"/>
    <w:rsid w:val="00AB42AC"/>
    <w:rsid w:val="00AC0EE0"/>
    <w:rsid w:val="00AD049E"/>
    <w:rsid w:val="00AD1876"/>
    <w:rsid w:val="00AE2DBC"/>
    <w:rsid w:val="00AE2F79"/>
    <w:rsid w:val="00AE470A"/>
    <w:rsid w:val="00AE6081"/>
    <w:rsid w:val="00AF03A3"/>
    <w:rsid w:val="00AF31F3"/>
    <w:rsid w:val="00AF7A6A"/>
    <w:rsid w:val="00B0452D"/>
    <w:rsid w:val="00B1036F"/>
    <w:rsid w:val="00B17E7A"/>
    <w:rsid w:val="00B200F6"/>
    <w:rsid w:val="00B2126F"/>
    <w:rsid w:val="00B30CBA"/>
    <w:rsid w:val="00B32FF9"/>
    <w:rsid w:val="00B3407B"/>
    <w:rsid w:val="00B365C2"/>
    <w:rsid w:val="00B46FB7"/>
    <w:rsid w:val="00B543B2"/>
    <w:rsid w:val="00B54BE2"/>
    <w:rsid w:val="00B561A8"/>
    <w:rsid w:val="00B626F3"/>
    <w:rsid w:val="00B64F6C"/>
    <w:rsid w:val="00B75D6D"/>
    <w:rsid w:val="00B76C4F"/>
    <w:rsid w:val="00B87166"/>
    <w:rsid w:val="00B931F9"/>
    <w:rsid w:val="00B95F5C"/>
    <w:rsid w:val="00BA449B"/>
    <w:rsid w:val="00BA69B7"/>
    <w:rsid w:val="00BB002D"/>
    <w:rsid w:val="00BB14CE"/>
    <w:rsid w:val="00BB3E5C"/>
    <w:rsid w:val="00BB6C71"/>
    <w:rsid w:val="00BC3401"/>
    <w:rsid w:val="00BC3649"/>
    <w:rsid w:val="00BC429D"/>
    <w:rsid w:val="00BC7134"/>
    <w:rsid w:val="00BC7DCD"/>
    <w:rsid w:val="00BD0BB7"/>
    <w:rsid w:val="00BD4BDD"/>
    <w:rsid w:val="00BD54CE"/>
    <w:rsid w:val="00BD6731"/>
    <w:rsid w:val="00BD6A8F"/>
    <w:rsid w:val="00BE2D17"/>
    <w:rsid w:val="00BE5B84"/>
    <w:rsid w:val="00BF070D"/>
    <w:rsid w:val="00BF0D85"/>
    <w:rsid w:val="00BF17D8"/>
    <w:rsid w:val="00BF7DE0"/>
    <w:rsid w:val="00BF7E8B"/>
    <w:rsid w:val="00C0283B"/>
    <w:rsid w:val="00C03448"/>
    <w:rsid w:val="00C03B81"/>
    <w:rsid w:val="00C047CE"/>
    <w:rsid w:val="00C11187"/>
    <w:rsid w:val="00C113AC"/>
    <w:rsid w:val="00C12B37"/>
    <w:rsid w:val="00C15968"/>
    <w:rsid w:val="00C379A6"/>
    <w:rsid w:val="00C4255F"/>
    <w:rsid w:val="00C43EB2"/>
    <w:rsid w:val="00C47CC0"/>
    <w:rsid w:val="00C67F2E"/>
    <w:rsid w:val="00C7011A"/>
    <w:rsid w:val="00C81BEB"/>
    <w:rsid w:val="00C84391"/>
    <w:rsid w:val="00C86203"/>
    <w:rsid w:val="00C91052"/>
    <w:rsid w:val="00CA08B4"/>
    <w:rsid w:val="00CB09ED"/>
    <w:rsid w:val="00CB4AC9"/>
    <w:rsid w:val="00CB53B3"/>
    <w:rsid w:val="00CB71CA"/>
    <w:rsid w:val="00CC1467"/>
    <w:rsid w:val="00CC2B1F"/>
    <w:rsid w:val="00CC333A"/>
    <w:rsid w:val="00CD0994"/>
    <w:rsid w:val="00CD1F8A"/>
    <w:rsid w:val="00CD32CE"/>
    <w:rsid w:val="00CE37B1"/>
    <w:rsid w:val="00CF263E"/>
    <w:rsid w:val="00CF2FBA"/>
    <w:rsid w:val="00CF4EA8"/>
    <w:rsid w:val="00D02BA2"/>
    <w:rsid w:val="00D17387"/>
    <w:rsid w:val="00D214DD"/>
    <w:rsid w:val="00D2311E"/>
    <w:rsid w:val="00D24D64"/>
    <w:rsid w:val="00D27A35"/>
    <w:rsid w:val="00D27D19"/>
    <w:rsid w:val="00D27F83"/>
    <w:rsid w:val="00D30003"/>
    <w:rsid w:val="00D34046"/>
    <w:rsid w:val="00D355D7"/>
    <w:rsid w:val="00D35FA8"/>
    <w:rsid w:val="00D52F74"/>
    <w:rsid w:val="00D54BF5"/>
    <w:rsid w:val="00D6229D"/>
    <w:rsid w:val="00D66CEA"/>
    <w:rsid w:val="00D70D8B"/>
    <w:rsid w:val="00D7600B"/>
    <w:rsid w:val="00D767CC"/>
    <w:rsid w:val="00D77721"/>
    <w:rsid w:val="00D81665"/>
    <w:rsid w:val="00D83CAA"/>
    <w:rsid w:val="00D86911"/>
    <w:rsid w:val="00D913BB"/>
    <w:rsid w:val="00D92C8D"/>
    <w:rsid w:val="00D97C38"/>
    <w:rsid w:val="00DA05A0"/>
    <w:rsid w:val="00DA09BF"/>
    <w:rsid w:val="00DA0A76"/>
    <w:rsid w:val="00DA5AF1"/>
    <w:rsid w:val="00DA6220"/>
    <w:rsid w:val="00DA79EC"/>
    <w:rsid w:val="00DC30BD"/>
    <w:rsid w:val="00DC3EDB"/>
    <w:rsid w:val="00DD177A"/>
    <w:rsid w:val="00DD53C6"/>
    <w:rsid w:val="00DE5AD4"/>
    <w:rsid w:val="00DE61EE"/>
    <w:rsid w:val="00DF06F6"/>
    <w:rsid w:val="00DF10B4"/>
    <w:rsid w:val="00DF4B68"/>
    <w:rsid w:val="00DF5B0E"/>
    <w:rsid w:val="00E02939"/>
    <w:rsid w:val="00E03434"/>
    <w:rsid w:val="00E05F21"/>
    <w:rsid w:val="00E10465"/>
    <w:rsid w:val="00E1210C"/>
    <w:rsid w:val="00E15CCE"/>
    <w:rsid w:val="00E1615C"/>
    <w:rsid w:val="00E20190"/>
    <w:rsid w:val="00E22829"/>
    <w:rsid w:val="00E2501E"/>
    <w:rsid w:val="00E406B9"/>
    <w:rsid w:val="00E42E9C"/>
    <w:rsid w:val="00E471CD"/>
    <w:rsid w:val="00E477AD"/>
    <w:rsid w:val="00E556BC"/>
    <w:rsid w:val="00E56217"/>
    <w:rsid w:val="00E741E9"/>
    <w:rsid w:val="00E80A45"/>
    <w:rsid w:val="00E80DE3"/>
    <w:rsid w:val="00E83EC0"/>
    <w:rsid w:val="00E85335"/>
    <w:rsid w:val="00E85D66"/>
    <w:rsid w:val="00E907B1"/>
    <w:rsid w:val="00E951EB"/>
    <w:rsid w:val="00E956A0"/>
    <w:rsid w:val="00E96CAD"/>
    <w:rsid w:val="00E97CDD"/>
    <w:rsid w:val="00EA385C"/>
    <w:rsid w:val="00EA77B6"/>
    <w:rsid w:val="00EB207B"/>
    <w:rsid w:val="00EB5019"/>
    <w:rsid w:val="00ED2AC2"/>
    <w:rsid w:val="00ED2D7F"/>
    <w:rsid w:val="00ED7B9E"/>
    <w:rsid w:val="00EE0083"/>
    <w:rsid w:val="00EE32D6"/>
    <w:rsid w:val="00EE34EA"/>
    <w:rsid w:val="00EE61B5"/>
    <w:rsid w:val="00EE7090"/>
    <w:rsid w:val="00EE7E11"/>
    <w:rsid w:val="00EF0F21"/>
    <w:rsid w:val="00EF2B7F"/>
    <w:rsid w:val="00EF5E8C"/>
    <w:rsid w:val="00EF7FF4"/>
    <w:rsid w:val="00F0268F"/>
    <w:rsid w:val="00F060FB"/>
    <w:rsid w:val="00F11A5A"/>
    <w:rsid w:val="00F14231"/>
    <w:rsid w:val="00F1786A"/>
    <w:rsid w:val="00F17B1B"/>
    <w:rsid w:val="00F17F06"/>
    <w:rsid w:val="00F328A2"/>
    <w:rsid w:val="00F344E3"/>
    <w:rsid w:val="00F403C2"/>
    <w:rsid w:val="00F45045"/>
    <w:rsid w:val="00F517EB"/>
    <w:rsid w:val="00F63C61"/>
    <w:rsid w:val="00F7206E"/>
    <w:rsid w:val="00F742B5"/>
    <w:rsid w:val="00F75B71"/>
    <w:rsid w:val="00F76183"/>
    <w:rsid w:val="00F8185A"/>
    <w:rsid w:val="00F84B8A"/>
    <w:rsid w:val="00F86E63"/>
    <w:rsid w:val="00F92602"/>
    <w:rsid w:val="00F927B2"/>
    <w:rsid w:val="00F94F96"/>
    <w:rsid w:val="00FA113A"/>
    <w:rsid w:val="00FA4341"/>
    <w:rsid w:val="00FA5CD3"/>
    <w:rsid w:val="00FA6AFD"/>
    <w:rsid w:val="00FB5B09"/>
    <w:rsid w:val="00FC36DD"/>
    <w:rsid w:val="00FC74FF"/>
    <w:rsid w:val="00FD0A96"/>
    <w:rsid w:val="00FD1816"/>
    <w:rsid w:val="00FD288E"/>
    <w:rsid w:val="00FE03AC"/>
    <w:rsid w:val="00FE236F"/>
    <w:rsid w:val="00FF2770"/>
    <w:rsid w:val="00FF3F20"/>
    <w:rsid w:val="00FF41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FBBB7F"/>
  <w15:chartTrackingRefBased/>
  <w15:docId w15:val="{0218023D-2ED7-40E3-BAC5-F27F2D25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17387"/>
    <w:rPr>
      <w:sz w:val="24"/>
      <w:szCs w:val="24"/>
      <w:lang w:eastAsia="en-US"/>
    </w:rPr>
  </w:style>
  <w:style w:type="paragraph" w:styleId="Antrat1">
    <w:name w:val="heading 1"/>
    <w:basedOn w:val="prastasis"/>
    <w:next w:val="prastasis"/>
    <w:link w:val="Antrat1Diagrama"/>
    <w:qFormat/>
    <w:rsid w:val="00D17387"/>
    <w:pPr>
      <w:keepNext/>
      <w:widowControl w:val="0"/>
      <w:shd w:val="clear" w:color="auto" w:fill="FFFFFF"/>
      <w:tabs>
        <w:tab w:val="left" w:pos="869"/>
      </w:tabs>
      <w:autoSpaceDE w:val="0"/>
      <w:autoSpaceDN w:val="0"/>
      <w:adjustRightInd w:val="0"/>
      <w:spacing w:before="283"/>
      <w:ind w:left="480"/>
      <w:jc w:val="both"/>
      <w:outlineLvl w:val="0"/>
    </w:pPr>
    <w:rPr>
      <w:b/>
      <w:bCs/>
      <w:color w:val="000000"/>
    </w:rPr>
  </w:style>
  <w:style w:type="paragraph" w:styleId="Antrat3">
    <w:name w:val="heading 3"/>
    <w:basedOn w:val="prastasis"/>
    <w:next w:val="prastasis"/>
    <w:qFormat/>
    <w:rsid w:val="00D17387"/>
    <w:pPr>
      <w:keepNext/>
      <w:spacing w:before="240" w:after="60"/>
      <w:outlineLvl w:val="2"/>
    </w:pPr>
    <w:rPr>
      <w:rFonts w:ascii="Arial" w:hAnsi="Arial" w:cs="Arial"/>
      <w:b/>
      <w:bCs/>
      <w:sz w:val="26"/>
      <w:szCs w:val="26"/>
    </w:rPr>
  </w:style>
  <w:style w:type="paragraph" w:styleId="Antrat6">
    <w:name w:val="heading 6"/>
    <w:basedOn w:val="prastasis"/>
    <w:next w:val="prastasis"/>
    <w:link w:val="Antrat6Diagrama"/>
    <w:qFormat/>
    <w:rsid w:val="00D17387"/>
    <w:pPr>
      <w:keepNext/>
      <w:numPr>
        <w:numId w:val="1"/>
      </w:numPr>
      <w:shd w:val="clear" w:color="auto" w:fill="FFFFFF"/>
      <w:tabs>
        <w:tab w:val="left" w:pos="610"/>
        <w:tab w:val="left" w:pos="935"/>
      </w:tabs>
      <w:spacing w:before="562"/>
      <w:jc w:val="both"/>
      <w:outlineLvl w:val="5"/>
    </w:pPr>
    <w:rPr>
      <w:b/>
      <w:bCs/>
    </w:rPr>
  </w:style>
  <w:style w:type="paragraph" w:styleId="Antrat7">
    <w:name w:val="heading 7"/>
    <w:basedOn w:val="prastasis"/>
    <w:next w:val="prastasis"/>
    <w:link w:val="Antrat7Diagrama"/>
    <w:qFormat/>
    <w:rsid w:val="00D17387"/>
    <w:pPr>
      <w:keepNext/>
      <w:shd w:val="clear" w:color="auto" w:fill="FFFFFF"/>
      <w:tabs>
        <w:tab w:val="left" w:pos="682"/>
        <w:tab w:val="left" w:pos="917"/>
      </w:tabs>
      <w:ind w:firstLine="561"/>
      <w:jc w:val="both"/>
      <w:outlineLvl w:val="6"/>
    </w:pPr>
    <w:rPr>
      <w:b/>
      <w:bCs/>
      <w:color w:val="000000"/>
    </w:rPr>
  </w:style>
  <w:style w:type="paragraph" w:styleId="Antrat8">
    <w:name w:val="heading 8"/>
    <w:basedOn w:val="prastasis"/>
    <w:next w:val="prastasis"/>
    <w:link w:val="Antrat8Diagrama"/>
    <w:qFormat/>
    <w:rsid w:val="00D17387"/>
    <w:pPr>
      <w:keepNext/>
      <w:shd w:val="clear" w:color="auto" w:fill="FFFFFF"/>
      <w:tabs>
        <w:tab w:val="left" w:pos="710"/>
        <w:tab w:val="left" w:pos="1122"/>
      </w:tabs>
      <w:spacing w:before="283"/>
      <w:ind w:left="336" w:firstLine="225"/>
      <w:jc w:val="both"/>
      <w:outlineLvl w:val="7"/>
    </w:pPr>
    <w:rPr>
      <w:b/>
      <w:bCs/>
      <w:color w:val="000000"/>
    </w:rPr>
  </w:style>
  <w:style w:type="paragraph" w:styleId="Antrat9">
    <w:name w:val="heading 9"/>
    <w:basedOn w:val="prastasis"/>
    <w:next w:val="prastasis"/>
    <w:link w:val="Antrat9Diagrama"/>
    <w:qFormat/>
    <w:rsid w:val="00D17387"/>
    <w:pPr>
      <w:keepNext/>
      <w:shd w:val="clear" w:color="auto" w:fill="FFFFFF"/>
      <w:tabs>
        <w:tab w:val="left" w:pos="581"/>
        <w:tab w:val="left" w:pos="935"/>
      </w:tabs>
      <w:spacing w:before="269"/>
      <w:ind w:left="298" w:firstLine="263"/>
      <w:jc w:val="both"/>
      <w:outlineLvl w:val="8"/>
    </w:pPr>
    <w:rPr>
      <w:b/>
      <w:bCs/>
      <w:color w:val="00000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link w:val="statymopavadChar"/>
    <w:rsid w:val="00D17387"/>
    <w:pPr>
      <w:spacing w:line="360" w:lineRule="auto"/>
      <w:ind w:firstLine="720"/>
      <w:jc w:val="center"/>
    </w:pPr>
    <w:rPr>
      <w:rFonts w:ascii="TimesLT" w:hAnsi="TimesLT"/>
      <w:caps/>
      <w:szCs w:val="20"/>
    </w:rPr>
  </w:style>
  <w:style w:type="paragraph" w:styleId="Porat">
    <w:name w:val="footer"/>
    <w:basedOn w:val="prastasis"/>
    <w:rsid w:val="00D1738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D17387"/>
  </w:style>
  <w:style w:type="paragraph" w:styleId="Antrats">
    <w:name w:val="header"/>
    <w:basedOn w:val="prastasis"/>
    <w:rsid w:val="00D17387"/>
    <w:pPr>
      <w:tabs>
        <w:tab w:val="center" w:pos="4819"/>
        <w:tab w:val="right" w:pos="9638"/>
      </w:tabs>
    </w:pPr>
  </w:style>
  <w:style w:type="character" w:customStyle="1" w:styleId="statymoNr">
    <w:name w:val="?statymo Nr."/>
    <w:rsid w:val="00D17387"/>
    <w:rPr>
      <w:rFonts w:ascii="HelveticaLT" w:hAnsi="HelveticaLT"/>
    </w:rPr>
  </w:style>
  <w:style w:type="paragraph" w:styleId="Pagrindiniotekstotrauka">
    <w:name w:val="Body Text Indent"/>
    <w:basedOn w:val="prastasis"/>
    <w:link w:val="PagrindiniotekstotraukaDiagrama"/>
    <w:semiHidden/>
    <w:rsid w:val="00D17387"/>
    <w:pPr>
      <w:widowControl w:val="0"/>
      <w:shd w:val="clear" w:color="auto" w:fill="FFFFFF"/>
      <w:tabs>
        <w:tab w:val="left" w:pos="701"/>
      </w:tabs>
      <w:autoSpaceDE w:val="0"/>
      <w:autoSpaceDN w:val="0"/>
      <w:adjustRightInd w:val="0"/>
      <w:spacing w:before="264" w:line="269" w:lineRule="exact"/>
      <w:ind w:left="77" w:firstLine="331"/>
      <w:jc w:val="both"/>
    </w:pPr>
    <w:rPr>
      <w:color w:val="000000"/>
    </w:rPr>
  </w:style>
  <w:style w:type="character" w:customStyle="1" w:styleId="Typewriter">
    <w:name w:val="Typewriter"/>
    <w:rsid w:val="00D17387"/>
    <w:rPr>
      <w:rFonts w:ascii="Courier New" w:hAnsi="Courier New"/>
      <w:sz w:val="20"/>
    </w:rPr>
  </w:style>
  <w:style w:type="character" w:customStyle="1" w:styleId="Pareigos">
    <w:name w:val="Pareigos"/>
    <w:rsid w:val="00D17387"/>
    <w:rPr>
      <w:rFonts w:ascii="TimesLT" w:hAnsi="TimesLT"/>
      <w:caps/>
      <w:sz w:val="24"/>
    </w:rPr>
  </w:style>
  <w:style w:type="paragraph" w:styleId="Tekstoblokas">
    <w:name w:val="Block Text"/>
    <w:basedOn w:val="prastasis"/>
    <w:semiHidden/>
    <w:rsid w:val="00D17387"/>
    <w:pPr>
      <w:shd w:val="clear" w:color="auto" w:fill="FFFFFF"/>
      <w:ind w:left="2518" w:right="499" w:hanging="1554"/>
    </w:pPr>
    <w:rPr>
      <w:b/>
      <w:bCs/>
      <w:color w:val="000000"/>
      <w:sz w:val="28"/>
      <w:szCs w:val="28"/>
    </w:rPr>
  </w:style>
  <w:style w:type="paragraph" w:styleId="Pagrindinistekstas">
    <w:name w:val="Body Text"/>
    <w:basedOn w:val="prastasis"/>
    <w:link w:val="PagrindinistekstasDiagrama"/>
    <w:rsid w:val="00D17387"/>
    <w:pPr>
      <w:spacing w:after="120"/>
    </w:pPr>
  </w:style>
  <w:style w:type="paragraph" w:styleId="Pavadinimas">
    <w:name w:val="Title"/>
    <w:basedOn w:val="prastasis"/>
    <w:qFormat/>
    <w:rsid w:val="00D17387"/>
    <w:pPr>
      <w:jc w:val="center"/>
    </w:pPr>
    <w:rPr>
      <w:rFonts w:ascii="TimesLT" w:hAnsi="TimesLT"/>
      <w:b/>
      <w:sz w:val="28"/>
      <w:szCs w:val="20"/>
    </w:rPr>
  </w:style>
  <w:style w:type="paragraph" w:styleId="Paantrat">
    <w:name w:val="Subtitle"/>
    <w:basedOn w:val="prastasis"/>
    <w:qFormat/>
    <w:rsid w:val="00D17387"/>
    <w:pPr>
      <w:jc w:val="center"/>
    </w:pPr>
    <w:rPr>
      <w:rFonts w:ascii="TimesLT" w:hAnsi="TimesLT"/>
      <w:b/>
      <w:sz w:val="32"/>
      <w:szCs w:val="20"/>
    </w:rPr>
  </w:style>
  <w:style w:type="paragraph" w:styleId="Pagrindinistekstas2">
    <w:name w:val="Body Text 2"/>
    <w:basedOn w:val="prastasis"/>
    <w:rsid w:val="00D17387"/>
    <w:pPr>
      <w:spacing w:after="120" w:line="480" w:lineRule="auto"/>
    </w:pPr>
  </w:style>
  <w:style w:type="paragraph" w:styleId="Debesliotekstas">
    <w:name w:val="Balloon Text"/>
    <w:basedOn w:val="prastasis"/>
    <w:semiHidden/>
    <w:rsid w:val="00C03448"/>
    <w:rPr>
      <w:rFonts w:ascii="Tahoma" w:hAnsi="Tahoma" w:cs="Tahoma"/>
      <w:sz w:val="16"/>
      <w:szCs w:val="16"/>
    </w:rPr>
  </w:style>
  <w:style w:type="character" w:customStyle="1" w:styleId="PagrindinistekstasDiagrama">
    <w:name w:val="Pagrindinis tekstas Diagrama"/>
    <w:link w:val="Pagrindinistekstas"/>
    <w:rsid w:val="00A548B4"/>
    <w:rPr>
      <w:sz w:val="24"/>
      <w:szCs w:val="24"/>
      <w:lang w:val="lt-LT" w:eastAsia="en-US" w:bidi="ar-SA"/>
    </w:rPr>
  </w:style>
  <w:style w:type="character" w:customStyle="1" w:styleId="apple-converted-space">
    <w:name w:val="apple-converted-space"/>
    <w:rsid w:val="00E741E9"/>
  </w:style>
  <w:style w:type="character" w:styleId="Komentaronuoroda">
    <w:name w:val="annotation reference"/>
    <w:rsid w:val="00363B96"/>
    <w:rPr>
      <w:sz w:val="16"/>
      <w:szCs w:val="16"/>
    </w:rPr>
  </w:style>
  <w:style w:type="paragraph" w:styleId="Komentarotekstas">
    <w:name w:val="annotation text"/>
    <w:basedOn w:val="prastasis"/>
    <w:link w:val="KomentarotekstasDiagrama"/>
    <w:rsid w:val="00363B96"/>
    <w:rPr>
      <w:sz w:val="20"/>
      <w:szCs w:val="20"/>
      <w:lang w:val="x-none"/>
    </w:rPr>
  </w:style>
  <w:style w:type="character" w:customStyle="1" w:styleId="KomentarotekstasDiagrama">
    <w:name w:val="Komentaro tekstas Diagrama"/>
    <w:link w:val="Komentarotekstas"/>
    <w:rsid w:val="00363B96"/>
    <w:rPr>
      <w:lang w:eastAsia="en-US"/>
    </w:rPr>
  </w:style>
  <w:style w:type="paragraph" w:styleId="Komentarotema">
    <w:name w:val="annotation subject"/>
    <w:basedOn w:val="Komentarotekstas"/>
    <w:next w:val="Komentarotekstas"/>
    <w:link w:val="KomentarotemaDiagrama"/>
    <w:rsid w:val="00363B96"/>
    <w:rPr>
      <w:b/>
      <w:bCs/>
    </w:rPr>
  </w:style>
  <w:style w:type="character" w:customStyle="1" w:styleId="KomentarotemaDiagrama">
    <w:name w:val="Komentaro tema Diagrama"/>
    <w:link w:val="Komentarotema"/>
    <w:rsid w:val="00363B96"/>
    <w:rPr>
      <w:b/>
      <w:bCs/>
      <w:lang w:eastAsia="en-US"/>
    </w:rPr>
  </w:style>
  <w:style w:type="paragraph" w:styleId="Pagrindiniotekstotrauka2">
    <w:name w:val="Body Text Indent 2"/>
    <w:basedOn w:val="prastasis"/>
    <w:link w:val="Pagrindiniotekstotrauka2Diagrama"/>
    <w:rsid w:val="00427B01"/>
    <w:pPr>
      <w:spacing w:after="120" w:line="480" w:lineRule="auto"/>
      <w:ind w:left="283"/>
    </w:pPr>
    <w:rPr>
      <w:lang w:val="en-GB" w:eastAsia="x-none"/>
    </w:rPr>
  </w:style>
  <w:style w:type="character" w:customStyle="1" w:styleId="Pagrindiniotekstotrauka2Diagrama">
    <w:name w:val="Pagrindinio teksto įtrauka 2 Diagrama"/>
    <w:link w:val="Pagrindiniotekstotrauka2"/>
    <w:rsid w:val="00427B01"/>
    <w:rPr>
      <w:sz w:val="24"/>
      <w:szCs w:val="24"/>
      <w:lang w:val="en-GB" w:eastAsia="x-none"/>
    </w:rPr>
  </w:style>
  <w:style w:type="character" w:customStyle="1" w:styleId="FontStyle150">
    <w:name w:val="Font Style150"/>
    <w:rsid w:val="00427B01"/>
    <w:rPr>
      <w:rFonts w:ascii="Times New Roman" w:hAnsi="Times New Roman" w:cs="Times New Roman"/>
      <w:sz w:val="18"/>
      <w:szCs w:val="18"/>
    </w:rPr>
  </w:style>
  <w:style w:type="paragraph" w:customStyle="1" w:styleId="style6">
    <w:name w:val="style6"/>
    <w:basedOn w:val="prastasis"/>
    <w:rsid w:val="00FF2770"/>
    <w:pPr>
      <w:spacing w:before="100" w:beforeAutospacing="1" w:after="100" w:afterAutospacing="1"/>
    </w:pPr>
    <w:rPr>
      <w:rFonts w:eastAsia="Calibri"/>
    </w:rPr>
  </w:style>
  <w:style w:type="character" w:customStyle="1" w:styleId="Antrat1Diagrama">
    <w:name w:val="Antraštė 1 Diagrama"/>
    <w:link w:val="Antrat1"/>
    <w:rsid w:val="00861073"/>
    <w:rPr>
      <w:b/>
      <w:bCs/>
      <w:color w:val="000000"/>
      <w:sz w:val="24"/>
      <w:szCs w:val="24"/>
      <w:shd w:val="clear" w:color="auto" w:fill="FFFFFF"/>
      <w:lang w:eastAsia="en-US"/>
    </w:rPr>
  </w:style>
  <w:style w:type="character" w:customStyle="1" w:styleId="Antrat6Diagrama">
    <w:name w:val="Antraštė 6 Diagrama"/>
    <w:link w:val="Antrat6"/>
    <w:rsid w:val="00861073"/>
    <w:rPr>
      <w:b/>
      <w:bCs/>
      <w:sz w:val="24"/>
      <w:szCs w:val="24"/>
      <w:shd w:val="clear" w:color="auto" w:fill="FFFFFF"/>
      <w:lang w:eastAsia="en-US"/>
    </w:rPr>
  </w:style>
  <w:style w:type="character" w:customStyle="1" w:styleId="Antrat7Diagrama">
    <w:name w:val="Antraštė 7 Diagrama"/>
    <w:link w:val="Antrat7"/>
    <w:rsid w:val="00861073"/>
    <w:rPr>
      <w:b/>
      <w:bCs/>
      <w:color w:val="000000"/>
      <w:sz w:val="24"/>
      <w:szCs w:val="24"/>
      <w:shd w:val="clear" w:color="auto" w:fill="FFFFFF"/>
      <w:lang w:eastAsia="en-US"/>
    </w:rPr>
  </w:style>
  <w:style w:type="character" w:customStyle="1" w:styleId="Antrat8Diagrama">
    <w:name w:val="Antraštė 8 Diagrama"/>
    <w:link w:val="Antrat8"/>
    <w:rsid w:val="00861073"/>
    <w:rPr>
      <w:b/>
      <w:bCs/>
      <w:color w:val="000000"/>
      <w:sz w:val="24"/>
      <w:szCs w:val="24"/>
      <w:shd w:val="clear" w:color="auto" w:fill="FFFFFF"/>
      <w:lang w:eastAsia="en-US"/>
    </w:rPr>
  </w:style>
  <w:style w:type="character" w:customStyle="1" w:styleId="Antrat9Diagrama">
    <w:name w:val="Antraštė 9 Diagrama"/>
    <w:link w:val="Antrat9"/>
    <w:rsid w:val="00861073"/>
    <w:rPr>
      <w:b/>
      <w:bCs/>
      <w:color w:val="000000"/>
      <w:sz w:val="24"/>
      <w:szCs w:val="24"/>
      <w:shd w:val="clear" w:color="auto" w:fill="FFFFFF"/>
      <w:lang w:eastAsia="en-US"/>
    </w:rPr>
  </w:style>
  <w:style w:type="character" w:customStyle="1" w:styleId="PagrindiniotekstotraukaDiagrama">
    <w:name w:val="Pagrindinio teksto įtrauka Diagrama"/>
    <w:link w:val="Pagrindiniotekstotrauka"/>
    <w:semiHidden/>
    <w:rsid w:val="00861073"/>
    <w:rPr>
      <w:color w:val="000000"/>
      <w:sz w:val="24"/>
      <w:szCs w:val="24"/>
      <w:shd w:val="clear" w:color="auto" w:fill="FFFFFF"/>
      <w:lang w:eastAsia="en-US"/>
    </w:rPr>
  </w:style>
  <w:style w:type="table" w:styleId="Lentelstinklelis">
    <w:name w:val="Table Grid"/>
    <w:basedOn w:val="prastojilentel"/>
    <w:rsid w:val="001730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E33C2"/>
    <w:pPr>
      <w:spacing w:after="160" w:line="256" w:lineRule="auto"/>
      <w:ind w:left="720"/>
      <w:contextualSpacing/>
    </w:pPr>
    <w:rPr>
      <w:rFonts w:ascii="Calibri" w:eastAsia="Calibri" w:hAnsi="Calibri"/>
      <w:sz w:val="22"/>
      <w:szCs w:val="22"/>
    </w:rPr>
  </w:style>
  <w:style w:type="paragraph" w:customStyle="1" w:styleId="Default">
    <w:name w:val="Default"/>
    <w:rsid w:val="008E33C2"/>
    <w:pPr>
      <w:autoSpaceDE w:val="0"/>
      <w:autoSpaceDN w:val="0"/>
      <w:adjustRightInd w:val="0"/>
    </w:pPr>
    <w:rPr>
      <w:rFonts w:eastAsia="Calibri"/>
      <w:color w:val="000000"/>
      <w:sz w:val="24"/>
      <w:szCs w:val="24"/>
      <w:lang w:eastAsia="en-US"/>
    </w:rPr>
  </w:style>
  <w:style w:type="paragraph" w:customStyle="1" w:styleId="mano">
    <w:name w:val="mano"/>
    <w:basedOn w:val="prastasis"/>
    <w:rsid w:val="002473D2"/>
    <w:pPr>
      <w:spacing w:before="100" w:beforeAutospacing="1" w:after="100" w:afterAutospacing="1"/>
    </w:pPr>
    <w:rPr>
      <w:lang w:eastAsia="lt-LT"/>
    </w:rPr>
  </w:style>
  <w:style w:type="paragraph" w:styleId="Pagrindiniotekstopirmatrauka2">
    <w:name w:val="Body Text First Indent 2"/>
    <w:basedOn w:val="Pagrindiniotekstotrauka"/>
    <w:link w:val="Pagrindiniotekstopirmatrauka2Diagrama"/>
    <w:rsid w:val="00FA113A"/>
    <w:pPr>
      <w:widowControl/>
      <w:shd w:val="clear" w:color="auto" w:fill="auto"/>
      <w:tabs>
        <w:tab w:val="clear" w:pos="701"/>
      </w:tabs>
      <w:autoSpaceDE/>
      <w:autoSpaceDN/>
      <w:adjustRightInd/>
      <w:spacing w:before="0" w:line="240" w:lineRule="auto"/>
      <w:ind w:left="360" w:firstLine="360"/>
      <w:jc w:val="left"/>
    </w:pPr>
    <w:rPr>
      <w:color w:val="auto"/>
    </w:rPr>
  </w:style>
  <w:style w:type="character" w:customStyle="1" w:styleId="Pagrindiniotekstopirmatrauka2Diagrama">
    <w:name w:val="Pagrindinio teksto pirma įtrauka 2 Diagrama"/>
    <w:basedOn w:val="PagrindiniotekstotraukaDiagrama"/>
    <w:link w:val="Pagrindiniotekstopirmatrauka2"/>
    <w:rsid w:val="00FA113A"/>
    <w:rPr>
      <w:color w:val="000000"/>
      <w:sz w:val="24"/>
      <w:szCs w:val="24"/>
      <w:shd w:val="clear" w:color="auto" w:fill="FFFFFF"/>
      <w:lang w:eastAsia="en-US"/>
    </w:rPr>
  </w:style>
  <w:style w:type="character" w:customStyle="1" w:styleId="statymopavadChar">
    <w:name w:val="?statymo pavad. Char"/>
    <w:link w:val="statymopavad"/>
    <w:locked/>
    <w:rsid w:val="00FA113A"/>
    <w:rPr>
      <w:rFonts w:ascii="TimesLT" w:hAnsi="TimesLT"/>
      <w:caps/>
      <w:sz w:val="24"/>
      <w:lang w:eastAsia="en-US"/>
    </w:rPr>
  </w:style>
  <w:style w:type="paragraph" w:styleId="Pataisymai">
    <w:name w:val="Revision"/>
    <w:hidden/>
    <w:uiPriority w:val="99"/>
    <w:semiHidden/>
    <w:rsid w:val="005C53BC"/>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145407">
      <w:bodyDiv w:val="1"/>
      <w:marLeft w:val="0"/>
      <w:marRight w:val="0"/>
      <w:marTop w:val="0"/>
      <w:marBottom w:val="0"/>
      <w:divBdr>
        <w:top w:val="none" w:sz="0" w:space="0" w:color="auto"/>
        <w:left w:val="none" w:sz="0" w:space="0" w:color="auto"/>
        <w:bottom w:val="none" w:sz="0" w:space="0" w:color="auto"/>
        <w:right w:val="none" w:sz="0" w:space="0" w:color="auto"/>
      </w:divBdr>
    </w:div>
    <w:div w:id="469175559">
      <w:bodyDiv w:val="1"/>
      <w:marLeft w:val="0"/>
      <w:marRight w:val="0"/>
      <w:marTop w:val="0"/>
      <w:marBottom w:val="0"/>
      <w:divBdr>
        <w:top w:val="none" w:sz="0" w:space="0" w:color="auto"/>
        <w:left w:val="none" w:sz="0" w:space="0" w:color="auto"/>
        <w:bottom w:val="none" w:sz="0" w:space="0" w:color="auto"/>
        <w:right w:val="none" w:sz="0" w:space="0" w:color="auto"/>
      </w:divBdr>
    </w:div>
    <w:div w:id="508300707">
      <w:bodyDiv w:val="1"/>
      <w:marLeft w:val="0"/>
      <w:marRight w:val="0"/>
      <w:marTop w:val="0"/>
      <w:marBottom w:val="0"/>
      <w:divBdr>
        <w:top w:val="none" w:sz="0" w:space="0" w:color="auto"/>
        <w:left w:val="none" w:sz="0" w:space="0" w:color="auto"/>
        <w:bottom w:val="none" w:sz="0" w:space="0" w:color="auto"/>
        <w:right w:val="none" w:sz="0" w:space="0" w:color="auto"/>
      </w:divBdr>
    </w:div>
    <w:div w:id="792331349">
      <w:bodyDiv w:val="1"/>
      <w:marLeft w:val="0"/>
      <w:marRight w:val="0"/>
      <w:marTop w:val="0"/>
      <w:marBottom w:val="0"/>
      <w:divBdr>
        <w:top w:val="none" w:sz="0" w:space="0" w:color="auto"/>
        <w:left w:val="none" w:sz="0" w:space="0" w:color="auto"/>
        <w:bottom w:val="none" w:sz="0" w:space="0" w:color="auto"/>
        <w:right w:val="none" w:sz="0" w:space="0" w:color="auto"/>
      </w:divBdr>
    </w:div>
    <w:div w:id="1104569495">
      <w:bodyDiv w:val="1"/>
      <w:marLeft w:val="0"/>
      <w:marRight w:val="0"/>
      <w:marTop w:val="0"/>
      <w:marBottom w:val="0"/>
      <w:divBdr>
        <w:top w:val="none" w:sz="0" w:space="0" w:color="auto"/>
        <w:left w:val="none" w:sz="0" w:space="0" w:color="auto"/>
        <w:bottom w:val="none" w:sz="0" w:space="0" w:color="auto"/>
        <w:right w:val="none" w:sz="0" w:space="0" w:color="auto"/>
      </w:divBdr>
    </w:div>
    <w:div w:id="1190220624">
      <w:bodyDiv w:val="1"/>
      <w:marLeft w:val="0"/>
      <w:marRight w:val="0"/>
      <w:marTop w:val="0"/>
      <w:marBottom w:val="0"/>
      <w:divBdr>
        <w:top w:val="none" w:sz="0" w:space="0" w:color="auto"/>
        <w:left w:val="none" w:sz="0" w:space="0" w:color="auto"/>
        <w:bottom w:val="none" w:sz="0" w:space="0" w:color="auto"/>
        <w:right w:val="none" w:sz="0" w:space="0" w:color="auto"/>
      </w:divBdr>
    </w:div>
    <w:div w:id="1246183131">
      <w:bodyDiv w:val="1"/>
      <w:marLeft w:val="0"/>
      <w:marRight w:val="0"/>
      <w:marTop w:val="0"/>
      <w:marBottom w:val="0"/>
      <w:divBdr>
        <w:top w:val="none" w:sz="0" w:space="0" w:color="auto"/>
        <w:left w:val="none" w:sz="0" w:space="0" w:color="auto"/>
        <w:bottom w:val="none" w:sz="0" w:space="0" w:color="auto"/>
        <w:right w:val="none" w:sz="0" w:space="0" w:color="auto"/>
      </w:divBdr>
      <w:divsChild>
        <w:div w:id="963074162">
          <w:marLeft w:val="0"/>
          <w:marRight w:val="0"/>
          <w:marTop w:val="0"/>
          <w:marBottom w:val="0"/>
          <w:divBdr>
            <w:top w:val="none" w:sz="0" w:space="0" w:color="auto"/>
            <w:left w:val="none" w:sz="0" w:space="0" w:color="auto"/>
            <w:bottom w:val="none" w:sz="0" w:space="0" w:color="auto"/>
            <w:right w:val="none" w:sz="0" w:space="0" w:color="auto"/>
          </w:divBdr>
        </w:div>
        <w:div w:id="705954735">
          <w:marLeft w:val="0"/>
          <w:marRight w:val="0"/>
          <w:marTop w:val="0"/>
          <w:marBottom w:val="0"/>
          <w:divBdr>
            <w:top w:val="none" w:sz="0" w:space="0" w:color="auto"/>
            <w:left w:val="none" w:sz="0" w:space="0" w:color="auto"/>
            <w:bottom w:val="none" w:sz="0" w:space="0" w:color="auto"/>
            <w:right w:val="none" w:sz="0" w:space="0" w:color="auto"/>
          </w:divBdr>
        </w:div>
      </w:divsChild>
    </w:div>
    <w:div w:id="1310329716">
      <w:bodyDiv w:val="1"/>
      <w:marLeft w:val="0"/>
      <w:marRight w:val="0"/>
      <w:marTop w:val="0"/>
      <w:marBottom w:val="0"/>
      <w:divBdr>
        <w:top w:val="none" w:sz="0" w:space="0" w:color="auto"/>
        <w:left w:val="none" w:sz="0" w:space="0" w:color="auto"/>
        <w:bottom w:val="none" w:sz="0" w:space="0" w:color="auto"/>
        <w:right w:val="none" w:sz="0" w:space="0" w:color="auto"/>
      </w:divBdr>
      <w:divsChild>
        <w:div w:id="1860315532">
          <w:marLeft w:val="0"/>
          <w:marRight w:val="0"/>
          <w:marTop w:val="0"/>
          <w:marBottom w:val="0"/>
          <w:divBdr>
            <w:top w:val="none" w:sz="0" w:space="0" w:color="auto"/>
            <w:left w:val="none" w:sz="0" w:space="0" w:color="auto"/>
            <w:bottom w:val="none" w:sz="0" w:space="0" w:color="auto"/>
            <w:right w:val="none" w:sz="0" w:space="0" w:color="auto"/>
          </w:divBdr>
        </w:div>
        <w:div w:id="1829204929">
          <w:marLeft w:val="0"/>
          <w:marRight w:val="0"/>
          <w:marTop w:val="0"/>
          <w:marBottom w:val="0"/>
          <w:divBdr>
            <w:top w:val="none" w:sz="0" w:space="0" w:color="auto"/>
            <w:left w:val="none" w:sz="0" w:space="0" w:color="auto"/>
            <w:bottom w:val="none" w:sz="0" w:space="0" w:color="auto"/>
            <w:right w:val="none" w:sz="0" w:space="0" w:color="auto"/>
          </w:divBdr>
        </w:div>
      </w:divsChild>
    </w:div>
    <w:div w:id="1417750843">
      <w:bodyDiv w:val="1"/>
      <w:marLeft w:val="0"/>
      <w:marRight w:val="0"/>
      <w:marTop w:val="0"/>
      <w:marBottom w:val="0"/>
      <w:divBdr>
        <w:top w:val="none" w:sz="0" w:space="0" w:color="auto"/>
        <w:left w:val="none" w:sz="0" w:space="0" w:color="auto"/>
        <w:bottom w:val="none" w:sz="0" w:space="0" w:color="auto"/>
        <w:right w:val="none" w:sz="0" w:space="0" w:color="auto"/>
      </w:divBdr>
    </w:div>
    <w:div w:id="1651783534">
      <w:bodyDiv w:val="1"/>
      <w:marLeft w:val="0"/>
      <w:marRight w:val="0"/>
      <w:marTop w:val="0"/>
      <w:marBottom w:val="0"/>
      <w:divBdr>
        <w:top w:val="none" w:sz="0" w:space="0" w:color="auto"/>
        <w:left w:val="none" w:sz="0" w:space="0" w:color="auto"/>
        <w:bottom w:val="none" w:sz="0" w:space="0" w:color="auto"/>
        <w:right w:val="none" w:sz="0" w:space="0" w:color="auto"/>
      </w:divBdr>
    </w:div>
    <w:div w:id="1957709217">
      <w:bodyDiv w:val="1"/>
      <w:marLeft w:val="0"/>
      <w:marRight w:val="0"/>
      <w:marTop w:val="0"/>
      <w:marBottom w:val="0"/>
      <w:divBdr>
        <w:top w:val="none" w:sz="0" w:space="0" w:color="auto"/>
        <w:left w:val="none" w:sz="0" w:space="0" w:color="auto"/>
        <w:bottom w:val="none" w:sz="0" w:space="0" w:color="auto"/>
        <w:right w:val="none" w:sz="0" w:space="0" w:color="auto"/>
      </w:divBdr>
    </w:div>
    <w:div w:id="2056346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95A7A-C391-4CB6-9945-A1413CB89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507</Words>
  <Characters>3800</Characters>
  <Application>Microsoft Office Word</Application>
  <DocSecurity>0</DocSecurity>
  <Lines>31</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Kristina Lūžaitė</cp:lastModifiedBy>
  <cp:revision>21</cp:revision>
  <cp:lastPrinted>2023-01-13T06:21:00Z</cp:lastPrinted>
  <dcterms:created xsi:type="dcterms:W3CDTF">2025-07-04T07:51:00Z</dcterms:created>
  <dcterms:modified xsi:type="dcterms:W3CDTF">2025-08-07T11:39:00Z</dcterms:modified>
</cp:coreProperties>
</file>