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CE416" w14:textId="77777777" w:rsidR="006F527D" w:rsidRDefault="00000000">
      <w:pPr>
        <w:spacing w:before="64"/>
        <w:ind w:left="3333" w:right="336" w:hanging="3001"/>
        <w:rPr>
          <w:b/>
          <w:sz w:val="24"/>
        </w:rPr>
      </w:pPr>
      <w:r>
        <w:rPr>
          <w:b/>
          <w:sz w:val="24"/>
        </w:rPr>
        <w:t>SVEIKATOS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SOCIALINĖS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APSAUGOS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SKYRIAUS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SPECIALISTO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(PATARĖJO) PAREIGYBĖS APRAŠYMAS</w:t>
      </w:r>
    </w:p>
    <w:p w14:paraId="36671688" w14:textId="77777777" w:rsidR="006F527D" w:rsidRDefault="006F527D">
      <w:pPr>
        <w:pStyle w:val="Pagrindinistekstas"/>
        <w:ind w:left="0" w:firstLine="0"/>
        <w:jc w:val="left"/>
        <w:rPr>
          <w:b/>
        </w:rPr>
      </w:pPr>
    </w:p>
    <w:p w14:paraId="2BD820AC" w14:textId="77777777" w:rsidR="006F527D" w:rsidRDefault="00000000">
      <w:pPr>
        <w:ind w:left="4753" w:right="3677" w:hanging="3"/>
        <w:jc w:val="center"/>
        <w:rPr>
          <w:b/>
          <w:sz w:val="24"/>
        </w:rPr>
      </w:pPr>
      <w:r>
        <w:rPr>
          <w:b/>
          <w:sz w:val="24"/>
        </w:rPr>
        <w:t xml:space="preserve">I SKYRIUS </w:t>
      </w:r>
      <w:r>
        <w:rPr>
          <w:b/>
          <w:spacing w:val="-2"/>
          <w:sz w:val="24"/>
        </w:rPr>
        <w:t>PAREIGYBĖ</w:t>
      </w:r>
    </w:p>
    <w:p w14:paraId="1D6A21FB" w14:textId="77777777" w:rsidR="006F527D" w:rsidRDefault="006F527D">
      <w:pPr>
        <w:pStyle w:val="Pagrindinistekstas"/>
        <w:ind w:left="0" w:firstLine="0"/>
        <w:jc w:val="left"/>
        <w:rPr>
          <w:b/>
        </w:rPr>
      </w:pPr>
    </w:p>
    <w:p w14:paraId="0BA65634" w14:textId="77777777" w:rsidR="006F527D" w:rsidRDefault="00000000">
      <w:pPr>
        <w:pStyle w:val="Sraopastraipa"/>
        <w:numPr>
          <w:ilvl w:val="0"/>
          <w:numId w:val="1"/>
        </w:numPr>
        <w:tabs>
          <w:tab w:val="left" w:pos="1394"/>
        </w:tabs>
        <w:ind w:left="100" w:firstLine="709"/>
        <w:jc w:val="both"/>
        <w:rPr>
          <w:sz w:val="24"/>
        </w:rPr>
      </w:pPr>
      <w:r>
        <w:rPr>
          <w:sz w:val="24"/>
        </w:rPr>
        <w:t>Sveikatos ir socialinės apsaugos skyriaus specialistas (patarėjas) yra specialistų grupės darbuotojas, dirbantis pagal darbo sutartį (toliau – darbuotojas).</w:t>
      </w:r>
    </w:p>
    <w:p w14:paraId="0745CF54" w14:textId="77777777" w:rsidR="006F527D" w:rsidRDefault="00000000">
      <w:pPr>
        <w:pStyle w:val="Sraopastraipa"/>
        <w:numPr>
          <w:ilvl w:val="0"/>
          <w:numId w:val="1"/>
        </w:numPr>
        <w:tabs>
          <w:tab w:val="left" w:pos="1395"/>
        </w:tabs>
        <w:ind w:left="1395" w:right="0" w:hanging="585"/>
        <w:jc w:val="both"/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1C2F731A" w14:textId="77777777" w:rsidR="006F527D" w:rsidRDefault="006F527D">
      <w:pPr>
        <w:pStyle w:val="Pagrindinistekstas"/>
        <w:ind w:left="0" w:firstLine="0"/>
        <w:jc w:val="left"/>
      </w:pPr>
    </w:p>
    <w:p w14:paraId="635F7F04" w14:textId="77777777" w:rsidR="006F527D" w:rsidRDefault="00000000">
      <w:pPr>
        <w:ind w:left="760" w:right="60"/>
        <w:jc w:val="center"/>
        <w:rPr>
          <w:b/>
          <w:sz w:val="24"/>
        </w:rPr>
      </w:pPr>
      <w:r>
        <w:rPr>
          <w:b/>
          <w:sz w:val="24"/>
        </w:rPr>
        <w:t>II</w:t>
      </w:r>
      <w:r>
        <w:rPr>
          <w:b/>
          <w:spacing w:val="-2"/>
          <w:sz w:val="24"/>
        </w:rPr>
        <w:t xml:space="preserve"> SKYRIUS</w:t>
      </w:r>
    </w:p>
    <w:p w14:paraId="61989CBC" w14:textId="77777777" w:rsidR="006F527D" w:rsidRDefault="00000000">
      <w:pPr>
        <w:ind w:left="760" w:right="60"/>
        <w:jc w:val="center"/>
        <w:rPr>
          <w:b/>
          <w:sz w:val="24"/>
        </w:rPr>
      </w:pPr>
      <w:r>
        <w:rPr>
          <w:b/>
          <w:sz w:val="24"/>
        </w:rPr>
        <w:t>SPECIALŪS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REIKALAVIMAI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ŠIAS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PAREIGAS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EINANČIAM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DARBUOTOJUI</w:t>
      </w:r>
    </w:p>
    <w:p w14:paraId="36C1C1CC" w14:textId="77777777" w:rsidR="006F527D" w:rsidRDefault="006F527D">
      <w:pPr>
        <w:pStyle w:val="Pagrindinistekstas"/>
        <w:ind w:left="0" w:firstLine="0"/>
        <w:jc w:val="left"/>
        <w:rPr>
          <w:b/>
        </w:rPr>
      </w:pPr>
    </w:p>
    <w:p w14:paraId="42347F5C" w14:textId="77777777" w:rsidR="006F527D" w:rsidRDefault="00000000">
      <w:pPr>
        <w:pStyle w:val="Sraopastraipa"/>
        <w:numPr>
          <w:ilvl w:val="0"/>
          <w:numId w:val="1"/>
        </w:numPr>
        <w:tabs>
          <w:tab w:val="left" w:pos="1394"/>
        </w:tabs>
        <w:ind w:left="100" w:right="106" w:firstLine="709"/>
        <w:jc w:val="both"/>
        <w:rPr>
          <w:sz w:val="24"/>
        </w:rPr>
      </w:pPr>
      <w:r>
        <w:rPr>
          <w:sz w:val="24"/>
        </w:rPr>
        <w:t xml:space="preserve">Darbuotojas, einantis šias pareigas, turi atitikti šiuos specialiuosius </w:t>
      </w:r>
      <w:r>
        <w:rPr>
          <w:spacing w:val="-2"/>
          <w:sz w:val="24"/>
        </w:rPr>
        <w:t>reikalavimus:</w:t>
      </w:r>
    </w:p>
    <w:p w14:paraId="7306B480" w14:textId="77777777" w:rsidR="006F527D" w:rsidRDefault="00000000">
      <w:pPr>
        <w:pStyle w:val="Sraopastraipa"/>
        <w:numPr>
          <w:ilvl w:val="1"/>
          <w:numId w:val="1"/>
        </w:numPr>
        <w:tabs>
          <w:tab w:val="left" w:pos="1273"/>
        </w:tabs>
        <w:ind w:left="1273" w:right="0" w:hanging="463"/>
        <w:jc w:val="both"/>
        <w:rPr>
          <w:sz w:val="24"/>
        </w:rPr>
      </w:pPr>
      <w:r>
        <w:rPr>
          <w:sz w:val="24"/>
        </w:rPr>
        <w:t>turėti</w:t>
      </w:r>
      <w:r>
        <w:rPr>
          <w:spacing w:val="-5"/>
          <w:sz w:val="24"/>
        </w:rPr>
        <w:t xml:space="preserve"> </w:t>
      </w:r>
      <w:r>
        <w:rPr>
          <w:sz w:val="24"/>
        </w:rPr>
        <w:t>aukštąjį</w:t>
      </w:r>
      <w:r>
        <w:rPr>
          <w:spacing w:val="-5"/>
          <w:sz w:val="24"/>
        </w:rPr>
        <w:t xml:space="preserve"> </w:t>
      </w:r>
      <w:r>
        <w:rPr>
          <w:sz w:val="24"/>
        </w:rPr>
        <w:t>universitetinį</w:t>
      </w:r>
      <w:r>
        <w:rPr>
          <w:spacing w:val="-4"/>
          <w:sz w:val="24"/>
        </w:rPr>
        <w:t xml:space="preserve"> </w:t>
      </w:r>
      <w:r>
        <w:rPr>
          <w:sz w:val="24"/>
        </w:rPr>
        <w:t>išsilavinimą</w:t>
      </w:r>
      <w:r>
        <w:rPr>
          <w:spacing w:val="-5"/>
          <w:sz w:val="24"/>
        </w:rPr>
        <w:t xml:space="preserve"> </w:t>
      </w:r>
      <w:r>
        <w:rPr>
          <w:sz w:val="24"/>
        </w:rPr>
        <w:t>(bakalauro</w:t>
      </w:r>
      <w:r>
        <w:rPr>
          <w:spacing w:val="-5"/>
          <w:sz w:val="24"/>
        </w:rPr>
        <w:t xml:space="preserve"> </w:t>
      </w:r>
      <w:r>
        <w:rPr>
          <w:sz w:val="24"/>
        </w:rPr>
        <w:t>kvalifikacinis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laipsnis);</w:t>
      </w:r>
    </w:p>
    <w:p w14:paraId="634788A9" w14:textId="77777777" w:rsidR="006F527D" w:rsidRDefault="00000000">
      <w:pPr>
        <w:pStyle w:val="Sraopastraipa"/>
        <w:numPr>
          <w:ilvl w:val="1"/>
          <w:numId w:val="1"/>
        </w:numPr>
        <w:tabs>
          <w:tab w:val="left" w:pos="1282"/>
        </w:tabs>
        <w:ind w:left="100" w:right="106" w:firstLine="709"/>
        <w:jc w:val="both"/>
        <w:rPr>
          <w:sz w:val="24"/>
        </w:rPr>
      </w:pPr>
      <w:r>
        <w:rPr>
          <w:sz w:val="24"/>
        </w:rPr>
        <w:t xml:space="preserve">turėti ne mažesnę kaip 1 (vienų) metų lygių galimybių, moterų ir vyrų lygybės ir (ar) smurto artimoje aplinkoje prevencijos bei pagalbos smurto artimoje aplinkoje pavojų </w:t>
      </w:r>
      <w:r>
        <w:rPr>
          <w:spacing w:val="-2"/>
          <w:sz w:val="24"/>
        </w:rPr>
        <w:t>patiriantiems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asmenims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smurtą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patyrusiems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asmenims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teikimo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priemonių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(ar)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programų </w:t>
      </w:r>
      <w:r>
        <w:rPr>
          <w:sz w:val="24"/>
        </w:rPr>
        <w:t>įgyvendinimo srityje arba veiklos žmogaus teisių srityje patirtį;</w:t>
      </w:r>
    </w:p>
    <w:p w14:paraId="4A52A677" w14:textId="77777777" w:rsidR="006F527D" w:rsidRDefault="00000000">
      <w:pPr>
        <w:pStyle w:val="Sraopastraipa"/>
        <w:numPr>
          <w:ilvl w:val="1"/>
          <w:numId w:val="1"/>
        </w:numPr>
        <w:tabs>
          <w:tab w:val="left" w:pos="1328"/>
        </w:tabs>
        <w:ind w:left="100" w:right="106" w:firstLine="709"/>
        <w:jc w:val="both"/>
        <w:rPr>
          <w:sz w:val="24"/>
        </w:rPr>
      </w:pPr>
      <w:r>
        <w:rPr>
          <w:sz w:val="24"/>
        </w:rPr>
        <w:t>išmanyti Lietuvos Respublikos įstatymus, Lietuvos Respublikos Vyriausybės nutarimus ir kitus teisės aktus, reglamentuojančius lygių galimybių, moterų ir vyrų lygybės, smurto artimoje aplinkoje, socialinių paslaugų formavimo, plėtros ir įgyvendinimo sritis;</w:t>
      </w:r>
    </w:p>
    <w:p w14:paraId="5FC912B9" w14:textId="77777777" w:rsidR="006F527D" w:rsidRDefault="00000000">
      <w:pPr>
        <w:pStyle w:val="Sraopastraipa"/>
        <w:numPr>
          <w:ilvl w:val="1"/>
          <w:numId w:val="1"/>
        </w:numPr>
        <w:tabs>
          <w:tab w:val="left" w:pos="1273"/>
        </w:tabs>
        <w:ind w:left="1273" w:right="0" w:hanging="463"/>
        <w:jc w:val="both"/>
        <w:rPr>
          <w:sz w:val="24"/>
        </w:rPr>
      </w:pPr>
      <w:r>
        <w:rPr>
          <w:sz w:val="24"/>
        </w:rPr>
        <w:t>mokėti</w:t>
      </w:r>
      <w:r>
        <w:rPr>
          <w:spacing w:val="-7"/>
          <w:sz w:val="24"/>
        </w:rPr>
        <w:t xml:space="preserve"> </w:t>
      </w:r>
      <w:r>
        <w:rPr>
          <w:sz w:val="24"/>
        </w:rPr>
        <w:t>valdyti,</w:t>
      </w:r>
      <w:r>
        <w:rPr>
          <w:spacing w:val="-6"/>
          <w:sz w:val="24"/>
        </w:rPr>
        <w:t xml:space="preserve"> </w:t>
      </w:r>
      <w:r>
        <w:rPr>
          <w:sz w:val="24"/>
        </w:rPr>
        <w:t>kaupti,</w:t>
      </w:r>
      <w:r>
        <w:rPr>
          <w:spacing w:val="-6"/>
          <w:sz w:val="24"/>
        </w:rPr>
        <w:t xml:space="preserve"> </w:t>
      </w:r>
      <w:r>
        <w:rPr>
          <w:sz w:val="24"/>
        </w:rPr>
        <w:t>sisteminti,</w:t>
      </w:r>
      <w:r>
        <w:rPr>
          <w:spacing w:val="-6"/>
          <w:sz w:val="24"/>
        </w:rPr>
        <w:t xml:space="preserve"> </w:t>
      </w:r>
      <w:r>
        <w:rPr>
          <w:sz w:val="24"/>
        </w:rPr>
        <w:t>apibendrinti</w:t>
      </w:r>
      <w:r>
        <w:rPr>
          <w:spacing w:val="-7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rengti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išvadas;</w:t>
      </w:r>
    </w:p>
    <w:p w14:paraId="3FE027D6" w14:textId="77777777" w:rsidR="006F527D" w:rsidRDefault="00000000">
      <w:pPr>
        <w:pStyle w:val="Sraopastraipa"/>
        <w:numPr>
          <w:ilvl w:val="1"/>
          <w:numId w:val="1"/>
        </w:numPr>
        <w:tabs>
          <w:tab w:val="left" w:pos="1380"/>
        </w:tabs>
        <w:ind w:left="100" w:firstLine="709"/>
        <w:jc w:val="both"/>
        <w:rPr>
          <w:sz w:val="24"/>
        </w:rPr>
      </w:pPr>
      <w:r>
        <w:rPr>
          <w:sz w:val="24"/>
        </w:rPr>
        <w:t xml:space="preserve">gebėti analizuoti statistinę bei ekonominę informaciją, teikti išvadas bei </w:t>
      </w:r>
      <w:r>
        <w:rPr>
          <w:spacing w:val="-2"/>
          <w:sz w:val="24"/>
        </w:rPr>
        <w:t>pasiūlymus;</w:t>
      </w:r>
    </w:p>
    <w:p w14:paraId="15651469" w14:textId="77777777" w:rsidR="006F527D" w:rsidRDefault="00000000">
      <w:pPr>
        <w:pStyle w:val="Sraopastraipa"/>
        <w:numPr>
          <w:ilvl w:val="1"/>
          <w:numId w:val="1"/>
        </w:numPr>
        <w:tabs>
          <w:tab w:val="left" w:pos="1273"/>
        </w:tabs>
        <w:ind w:left="1273" w:right="0" w:hanging="463"/>
        <w:jc w:val="both"/>
        <w:rPr>
          <w:sz w:val="24"/>
        </w:rPr>
      </w:pPr>
      <w:r>
        <w:rPr>
          <w:sz w:val="24"/>
        </w:rPr>
        <w:t>sugebėti</w:t>
      </w:r>
      <w:r>
        <w:rPr>
          <w:spacing w:val="-9"/>
          <w:sz w:val="24"/>
        </w:rPr>
        <w:t xml:space="preserve"> </w:t>
      </w:r>
      <w:r>
        <w:rPr>
          <w:sz w:val="24"/>
        </w:rPr>
        <w:t>savarankiškai</w:t>
      </w:r>
      <w:r>
        <w:rPr>
          <w:spacing w:val="-8"/>
          <w:sz w:val="24"/>
        </w:rPr>
        <w:t xml:space="preserve"> </w:t>
      </w:r>
      <w:r>
        <w:rPr>
          <w:sz w:val="24"/>
        </w:rPr>
        <w:t>planuoti,</w:t>
      </w:r>
      <w:r>
        <w:rPr>
          <w:spacing w:val="-8"/>
          <w:sz w:val="24"/>
        </w:rPr>
        <w:t xml:space="preserve"> </w:t>
      </w:r>
      <w:r>
        <w:rPr>
          <w:sz w:val="24"/>
        </w:rPr>
        <w:t>organizuoti</w:t>
      </w:r>
      <w:r>
        <w:rPr>
          <w:spacing w:val="-8"/>
          <w:sz w:val="24"/>
        </w:rPr>
        <w:t xml:space="preserve"> </w:t>
      </w:r>
      <w:r>
        <w:rPr>
          <w:sz w:val="24"/>
        </w:rPr>
        <w:t>savo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veiklą;</w:t>
      </w:r>
    </w:p>
    <w:p w14:paraId="61CCC78D" w14:textId="77777777" w:rsidR="006F527D" w:rsidRDefault="00000000">
      <w:pPr>
        <w:pStyle w:val="Sraopastraipa"/>
        <w:numPr>
          <w:ilvl w:val="1"/>
          <w:numId w:val="1"/>
        </w:numPr>
        <w:tabs>
          <w:tab w:val="left" w:pos="1287"/>
        </w:tabs>
        <w:ind w:left="100" w:right="108" w:firstLine="709"/>
        <w:jc w:val="both"/>
        <w:rPr>
          <w:sz w:val="24"/>
        </w:rPr>
      </w:pPr>
      <w:r>
        <w:rPr>
          <w:sz w:val="24"/>
        </w:rPr>
        <w:t>sklandžiai dėstyti mintis raštu ir žodžiu, išmanyti dokumentų rengimo taisykles, mokėti dirbti kompiuteriu (</w:t>
      </w:r>
      <w:r>
        <w:rPr>
          <w:i/>
          <w:sz w:val="24"/>
        </w:rPr>
        <w:t xml:space="preserve">Microsoft Office </w:t>
      </w:r>
      <w:r>
        <w:rPr>
          <w:sz w:val="24"/>
        </w:rPr>
        <w:t>programa);</w:t>
      </w:r>
    </w:p>
    <w:p w14:paraId="08104A09" w14:textId="77777777" w:rsidR="006F527D" w:rsidRDefault="00000000">
      <w:pPr>
        <w:pStyle w:val="Sraopastraipa"/>
        <w:numPr>
          <w:ilvl w:val="1"/>
          <w:numId w:val="1"/>
        </w:numPr>
        <w:tabs>
          <w:tab w:val="left" w:pos="1273"/>
        </w:tabs>
        <w:spacing w:before="1"/>
        <w:ind w:left="1273" w:right="0" w:hanging="463"/>
        <w:jc w:val="both"/>
        <w:rPr>
          <w:sz w:val="24"/>
        </w:rPr>
      </w:pPr>
      <w:r>
        <w:rPr>
          <w:sz w:val="24"/>
        </w:rPr>
        <w:t>mokėti</w:t>
      </w:r>
      <w:r>
        <w:rPr>
          <w:spacing w:val="-4"/>
          <w:sz w:val="24"/>
        </w:rPr>
        <w:t xml:space="preserve"> </w:t>
      </w:r>
      <w:r>
        <w:rPr>
          <w:sz w:val="24"/>
        </w:rPr>
        <w:t>anglų</w:t>
      </w:r>
      <w:r>
        <w:rPr>
          <w:spacing w:val="-4"/>
          <w:sz w:val="24"/>
        </w:rPr>
        <w:t xml:space="preserve"> </w:t>
      </w:r>
      <w:r>
        <w:rPr>
          <w:sz w:val="24"/>
        </w:rPr>
        <w:t>kalbą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žemesniu</w:t>
      </w:r>
      <w:r>
        <w:rPr>
          <w:spacing w:val="-3"/>
          <w:sz w:val="24"/>
        </w:rPr>
        <w:t xml:space="preserve"> </w:t>
      </w:r>
      <w:r>
        <w:rPr>
          <w:sz w:val="24"/>
        </w:rPr>
        <w:t>kaip</w:t>
      </w:r>
      <w:r>
        <w:rPr>
          <w:spacing w:val="-4"/>
          <w:sz w:val="24"/>
        </w:rPr>
        <w:t xml:space="preserve"> </w:t>
      </w:r>
      <w:r>
        <w:rPr>
          <w:sz w:val="24"/>
        </w:rPr>
        <w:t>B2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lygiu.</w:t>
      </w:r>
    </w:p>
    <w:p w14:paraId="73F4FEA1" w14:textId="77777777" w:rsidR="006F527D" w:rsidRDefault="00000000">
      <w:pPr>
        <w:spacing w:before="276"/>
        <w:ind w:left="760" w:right="60"/>
        <w:jc w:val="center"/>
        <w:rPr>
          <w:b/>
          <w:sz w:val="24"/>
        </w:rPr>
      </w:pPr>
      <w:r>
        <w:rPr>
          <w:b/>
          <w:sz w:val="24"/>
        </w:rPr>
        <w:t>III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SKYRIUS</w:t>
      </w:r>
    </w:p>
    <w:p w14:paraId="18D94BA5" w14:textId="77777777" w:rsidR="006F527D" w:rsidRDefault="00000000">
      <w:pPr>
        <w:ind w:left="765" w:right="5"/>
        <w:jc w:val="center"/>
        <w:rPr>
          <w:b/>
          <w:sz w:val="24"/>
        </w:rPr>
      </w:pPr>
      <w:r>
        <w:rPr>
          <w:b/>
          <w:sz w:val="24"/>
        </w:rPr>
        <w:t>ŠIAS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PAREIGAS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EINANČIO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DARBUOTOJO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FUNKCIJOS</w:t>
      </w:r>
    </w:p>
    <w:p w14:paraId="6337B4CF" w14:textId="77777777" w:rsidR="006F527D" w:rsidRDefault="00000000">
      <w:pPr>
        <w:pStyle w:val="Sraopastraipa"/>
        <w:numPr>
          <w:ilvl w:val="0"/>
          <w:numId w:val="1"/>
        </w:numPr>
        <w:tabs>
          <w:tab w:val="left" w:pos="1394"/>
        </w:tabs>
        <w:spacing w:before="276"/>
        <w:ind w:left="100" w:right="106" w:firstLine="709"/>
        <w:jc w:val="both"/>
        <w:rPr>
          <w:sz w:val="24"/>
        </w:rPr>
      </w:pPr>
      <w:r>
        <w:rPr>
          <w:sz w:val="24"/>
        </w:rPr>
        <w:t>Šias pareigas einantis darbuotojas, vadovaudamasis Lietuvos Respublikos lygių galimybių įstatymu, Lietuvos Respublikos moterų ir vyrų lygių galimybių įstatymu, Lietuvos Respublikos smurto artimoje aplinkoje įstatymu, vykdo šias funkcijas:</w:t>
      </w:r>
    </w:p>
    <w:p w14:paraId="6B20480E" w14:textId="77777777" w:rsidR="006F527D" w:rsidRDefault="00000000">
      <w:pPr>
        <w:pStyle w:val="Sraopastraipa"/>
        <w:numPr>
          <w:ilvl w:val="1"/>
          <w:numId w:val="1"/>
        </w:numPr>
        <w:tabs>
          <w:tab w:val="left" w:pos="1315"/>
        </w:tabs>
        <w:ind w:left="100" w:firstLine="709"/>
        <w:jc w:val="both"/>
        <w:rPr>
          <w:sz w:val="24"/>
        </w:rPr>
      </w:pPr>
      <w:r>
        <w:rPr>
          <w:sz w:val="24"/>
        </w:rPr>
        <w:t>Koordinuoja socialinių paslaugų formavimo, plėtros ir įgyvendinimo procesus savivaldybėje, užtikrindamas jų atitiktį gyventojų poreikiams, teisės aktų reikalavimams bei socialinės politikos kryptims. Šiai funkcijai įgyvendinti darbuotojas:</w:t>
      </w:r>
    </w:p>
    <w:p w14:paraId="50793FA4" w14:textId="77777777" w:rsidR="006F527D" w:rsidRDefault="00000000">
      <w:pPr>
        <w:pStyle w:val="Sraopastraipa"/>
        <w:numPr>
          <w:ilvl w:val="2"/>
          <w:numId w:val="1"/>
        </w:numPr>
        <w:tabs>
          <w:tab w:val="left" w:pos="1600"/>
        </w:tabs>
        <w:ind w:left="100" w:right="106" w:firstLine="709"/>
        <w:jc w:val="both"/>
        <w:rPr>
          <w:sz w:val="24"/>
        </w:rPr>
      </w:pPr>
      <w:r>
        <w:rPr>
          <w:sz w:val="24"/>
        </w:rPr>
        <w:t>vykdo socialinių paslaugų formavimo, plėtros ir įgyvendinimo veiklas savivaldybėje,</w:t>
      </w:r>
      <w:r>
        <w:rPr>
          <w:spacing w:val="-6"/>
          <w:sz w:val="24"/>
        </w:rPr>
        <w:t xml:space="preserve"> </w:t>
      </w:r>
      <w:r>
        <w:rPr>
          <w:sz w:val="24"/>
        </w:rPr>
        <w:t>siekdamas</w:t>
      </w:r>
      <w:r>
        <w:rPr>
          <w:spacing w:val="-7"/>
          <w:sz w:val="24"/>
        </w:rPr>
        <w:t xml:space="preserve"> </w:t>
      </w:r>
      <w:r>
        <w:rPr>
          <w:sz w:val="24"/>
        </w:rPr>
        <w:t>atliepti</w:t>
      </w:r>
      <w:r>
        <w:rPr>
          <w:spacing w:val="-6"/>
          <w:sz w:val="24"/>
        </w:rPr>
        <w:t xml:space="preserve"> </w:t>
      </w:r>
      <w:r>
        <w:rPr>
          <w:sz w:val="24"/>
        </w:rPr>
        <w:t>gyventojų</w:t>
      </w:r>
      <w:r>
        <w:rPr>
          <w:spacing w:val="-7"/>
          <w:sz w:val="24"/>
        </w:rPr>
        <w:t xml:space="preserve"> </w:t>
      </w:r>
      <w:r>
        <w:rPr>
          <w:sz w:val="24"/>
        </w:rPr>
        <w:t>socialinius</w:t>
      </w:r>
      <w:r>
        <w:rPr>
          <w:spacing w:val="-7"/>
          <w:sz w:val="24"/>
        </w:rPr>
        <w:t xml:space="preserve"> </w:t>
      </w:r>
      <w:r>
        <w:rPr>
          <w:sz w:val="24"/>
        </w:rPr>
        <w:t>poreikius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teisės</w:t>
      </w:r>
      <w:r>
        <w:rPr>
          <w:spacing w:val="-7"/>
          <w:sz w:val="24"/>
        </w:rPr>
        <w:t xml:space="preserve"> </w:t>
      </w:r>
      <w:r>
        <w:rPr>
          <w:sz w:val="24"/>
        </w:rPr>
        <w:t>aktų</w:t>
      </w:r>
      <w:r>
        <w:rPr>
          <w:spacing w:val="-7"/>
          <w:sz w:val="24"/>
        </w:rPr>
        <w:t xml:space="preserve"> </w:t>
      </w:r>
      <w:r>
        <w:rPr>
          <w:sz w:val="24"/>
        </w:rPr>
        <w:t>reikalavimus.</w:t>
      </w:r>
    </w:p>
    <w:p w14:paraId="568B4879" w14:textId="77777777" w:rsidR="006F527D" w:rsidRDefault="00000000">
      <w:pPr>
        <w:pStyle w:val="Sraopastraipa"/>
        <w:numPr>
          <w:ilvl w:val="2"/>
          <w:numId w:val="1"/>
        </w:numPr>
        <w:tabs>
          <w:tab w:val="left" w:pos="1660"/>
        </w:tabs>
        <w:ind w:left="100" w:firstLine="709"/>
        <w:jc w:val="both"/>
        <w:rPr>
          <w:sz w:val="24"/>
        </w:rPr>
      </w:pPr>
      <w:r>
        <w:rPr>
          <w:sz w:val="24"/>
        </w:rPr>
        <w:t>analizuoja socialinių paslaugų poreikį, atsižvelgdamas į gyventojų demografinę, socialinę ir ekonominę situaciją;</w:t>
      </w:r>
    </w:p>
    <w:p w14:paraId="38683841" w14:textId="77777777" w:rsidR="006F527D" w:rsidRDefault="00000000">
      <w:pPr>
        <w:pStyle w:val="Sraopastraipa"/>
        <w:numPr>
          <w:ilvl w:val="2"/>
          <w:numId w:val="1"/>
        </w:numPr>
        <w:tabs>
          <w:tab w:val="left" w:pos="1667"/>
        </w:tabs>
        <w:ind w:left="100" w:right="106" w:firstLine="709"/>
        <w:jc w:val="both"/>
        <w:rPr>
          <w:sz w:val="24"/>
        </w:rPr>
      </w:pPr>
      <w:r>
        <w:rPr>
          <w:sz w:val="24"/>
        </w:rPr>
        <w:t>rengia ir pagal kompetenciją vertina socialinių paslaugų teikimą reglamentuojančių teisės aktų, tvarkų, sutarčių ir kitų dokumentų projektus;</w:t>
      </w:r>
    </w:p>
    <w:p w14:paraId="1142D77A" w14:textId="77777777" w:rsidR="006F527D" w:rsidRDefault="00000000">
      <w:pPr>
        <w:pStyle w:val="Sraopastraipa"/>
        <w:numPr>
          <w:ilvl w:val="2"/>
          <w:numId w:val="1"/>
        </w:numPr>
        <w:tabs>
          <w:tab w:val="left" w:pos="1498"/>
        </w:tabs>
        <w:ind w:left="100" w:right="106" w:firstLine="709"/>
        <w:jc w:val="both"/>
        <w:rPr>
          <w:sz w:val="24"/>
        </w:rPr>
      </w:pPr>
      <w:r>
        <w:rPr>
          <w:sz w:val="24"/>
        </w:rPr>
        <w:t xml:space="preserve">koordinuoja socialinių paslaugų teikėjų veiklos priežiūrą, vertina jų paslaugų </w:t>
      </w:r>
      <w:r>
        <w:rPr>
          <w:spacing w:val="-2"/>
          <w:sz w:val="24"/>
        </w:rPr>
        <w:t>kokybę;</w:t>
      </w:r>
    </w:p>
    <w:p w14:paraId="4C513032" w14:textId="77777777" w:rsidR="006F527D" w:rsidRDefault="00000000">
      <w:pPr>
        <w:pStyle w:val="Sraopastraipa"/>
        <w:numPr>
          <w:ilvl w:val="2"/>
          <w:numId w:val="1"/>
        </w:numPr>
        <w:tabs>
          <w:tab w:val="left" w:pos="1596"/>
        </w:tabs>
        <w:ind w:left="100" w:firstLine="709"/>
        <w:jc w:val="both"/>
        <w:rPr>
          <w:sz w:val="24"/>
        </w:rPr>
      </w:pPr>
      <w:r>
        <w:rPr>
          <w:sz w:val="24"/>
        </w:rPr>
        <w:t>rengia siūlymus dėl socialinių paslaugų poreikio vertinimo, plėtros ir efektyvumo didinimo;</w:t>
      </w:r>
    </w:p>
    <w:p w14:paraId="61B2D5F0" w14:textId="77777777" w:rsidR="006F527D" w:rsidRDefault="006F527D">
      <w:pPr>
        <w:jc w:val="both"/>
        <w:rPr>
          <w:sz w:val="24"/>
        </w:rPr>
        <w:sectPr w:rsidR="006F527D">
          <w:type w:val="continuous"/>
          <w:pgSz w:w="11910" w:h="16840"/>
          <w:pgMar w:top="1320" w:right="460" w:bottom="280" w:left="1600" w:header="567" w:footer="567" w:gutter="0"/>
          <w:cols w:space="1296"/>
        </w:sectPr>
      </w:pPr>
    </w:p>
    <w:p w14:paraId="24C647FC" w14:textId="77777777" w:rsidR="006F527D" w:rsidRDefault="00000000">
      <w:pPr>
        <w:pStyle w:val="Pagrindinistekstas"/>
        <w:spacing w:before="79"/>
        <w:ind w:left="0" w:right="5" w:firstLine="0"/>
        <w:jc w:val="center"/>
        <w:rPr>
          <w:rFonts w:ascii="Times New Roman"/>
        </w:rPr>
      </w:pPr>
      <w:r>
        <w:rPr>
          <w:rFonts w:ascii="Times New Roman"/>
          <w:spacing w:val="-10"/>
        </w:rPr>
        <w:lastRenderedPageBreak/>
        <w:t>2</w:t>
      </w:r>
    </w:p>
    <w:p w14:paraId="65C44252" w14:textId="77777777" w:rsidR="006F527D" w:rsidRDefault="006F527D">
      <w:pPr>
        <w:pStyle w:val="Pagrindinistekstas"/>
        <w:spacing w:before="17"/>
        <w:ind w:left="0" w:firstLine="0"/>
        <w:jc w:val="left"/>
        <w:rPr>
          <w:rFonts w:ascii="Times New Roman"/>
        </w:rPr>
      </w:pPr>
    </w:p>
    <w:p w14:paraId="35313156" w14:textId="77777777" w:rsidR="006F527D" w:rsidRDefault="00000000">
      <w:pPr>
        <w:pStyle w:val="Sraopastraipa"/>
        <w:numPr>
          <w:ilvl w:val="2"/>
          <w:numId w:val="1"/>
        </w:numPr>
        <w:tabs>
          <w:tab w:val="left" w:pos="1596"/>
        </w:tabs>
        <w:ind w:left="100" w:firstLine="709"/>
        <w:jc w:val="both"/>
        <w:rPr>
          <w:sz w:val="24"/>
        </w:rPr>
      </w:pPr>
      <w:r>
        <w:rPr>
          <w:sz w:val="24"/>
        </w:rPr>
        <w:t>rengia siūlymus dėl socialinių paslaugų poreikio vertinimo, plėtros ir efektyvumo didinimo;</w:t>
      </w:r>
    </w:p>
    <w:p w14:paraId="3B3E7926" w14:textId="77777777" w:rsidR="006F527D" w:rsidRDefault="00000000">
      <w:pPr>
        <w:pStyle w:val="Sraopastraipa"/>
        <w:numPr>
          <w:ilvl w:val="1"/>
          <w:numId w:val="1"/>
        </w:numPr>
        <w:tabs>
          <w:tab w:val="left" w:pos="1316"/>
        </w:tabs>
        <w:ind w:left="100" w:right="106" w:firstLine="709"/>
        <w:jc w:val="both"/>
        <w:rPr>
          <w:sz w:val="24"/>
        </w:rPr>
      </w:pPr>
      <w:r>
        <w:rPr>
          <w:sz w:val="24"/>
        </w:rPr>
        <w:t>Siekdamas užtikrinti tinkamą lygių galimybių, moterų ir vyrų lygybės, smurto artimoje aplinkoje prevencijos ir pagalbos smurto artimoje aplinkoje pavojų patiriantiems asmenims ar smurtą patyrusiems asmenims teikimo politikos formavimą savivaldybėje:</w:t>
      </w:r>
    </w:p>
    <w:p w14:paraId="66BA7687" w14:textId="77777777" w:rsidR="006F527D" w:rsidRDefault="00000000">
      <w:pPr>
        <w:pStyle w:val="Sraopastraipa"/>
        <w:numPr>
          <w:ilvl w:val="2"/>
          <w:numId w:val="1"/>
        </w:numPr>
        <w:tabs>
          <w:tab w:val="left" w:pos="1403"/>
        </w:tabs>
        <w:ind w:left="100" w:right="106" w:firstLine="709"/>
        <w:jc w:val="both"/>
        <w:rPr>
          <w:sz w:val="24"/>
        </w:rPr>
      </w:pPr>
      <w:r>
        <w:rPr>
          <w:sz w:val="24"/>
        </w:rPr>
        <w:t>inicijuoja, rengia ir įgyvendina konkrečias priemones, skirtas lygioms galimybėms,</w:t>
      </w:r>
      <w:r>
        <w:rPr>
          <w:spacing w:val="-13"/>
          <w:sz w:val="24"/>
        </w:rPr>
        <w:t xml:space="preserve"> </w:t>
      </w:r>
      <w:r>
        <w:rPr>
          <w:sz w:val="24"/>
        </w:rPr>
        <w:t>moterų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vyrų</w:t>
      </w:r>
      <w:r>
        <w:rPr>
          <w:spacing w:val="-14"/>
          <w:sz w:val="24"/>
        </w:rPr>
        <w:t xml:space="preserve"> </w:t>
      </w:r>
      <w:r>
        <w:rPr>
          <w:sz w:val="24"/>
        </w:rPr>
        <w:t>lygybei,</w:t>
      </w:r>
      <w:r>
        <w:rPr>
          <w:spacing w:val="-12"/>
          <w:sz w:val="24"/>
        </w:rPr>
        <w:t xml:space="preserve"> </w:t>
      </w:r>
      <w:r>
        <w:rPr>
          <w:sz w:val="24"/>
        </w:rPr>
        <w:t>smurto</w:t>
      </w:r>
      <w:r>
        <w:rPr>
          <w:spacing w:val="-14"/>
          <w:sz w:val="24"/>
        </w:rPr>
        <w:t xml:space="preserve"> </w:t>
      </w:r>
      <w:r>
        <w:rPr>
          <w:sz w:val="24"/>
        </w:rPr>
        <w:t>artimoje</w:t>
      </w:r>
      <w:r>
        <w:rPr>
          <w:spacing w:val="-13"/>
          <w:sz w:val="24"/>
        </w:rPr>
        <w:t xml:space="preserve"> </w:t>
      </w:r>
      <w:r>
        <w:rPr>
          <w:sz w:val="24"/>
        </w:rPr>
        <w:t>aplinkoje</w:t>
      </w:r>
      <w:r>
        <w:rPr>
          <w:spacing w:val="-13"/>
          <w:sz w:val="24"/>
        </w:rPr>
        <w:t xml:space="preserve"> </w:t>
      </w:r>
      <w:r>
        <w:rPr>
          <w:sz w:val="24"/>
        </w:rPr>
        <w:t>prevencijai</w:t>
      </w:r>
      <w:r>
        <w:rPr>
          <w:spacing w:val="-13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pagalbos</w:t>
      </w:r>
      <w:r>
        <w:rPr>
          <w:spacing w:val="-14"/>
          <w:sz w:val="24"/>
        </w:rPr>
        <w:t xml:space="preserve"> </w:t>
      </w:r>
      <w:r>
        <w:rPr>
          <w:sz w:val="24"/>
        </w:rPr>
        <w:t>smurto artimoje</w:t>
      </w:r>
      <w:r>
        <w:rPr>
          <w:spacing w:val="-12"/>
          <w:sz w:val="24"/>
        </w:rPr>
        <w:t xml:space="preserve"> </w:t>
      </w:r>
      <w:r>
        <w:rPr>
          <w:sz w:val="24"/>
        </w:rPr>
        <w:t>aplinkoje</w:t>
      </w:r>
      <w:r>
        <w:rPr>
          <w:spacing w:val="-12"/>
          <w:sz w:val="24"/>
        </w:rPr>
        <w:t xml:space="preserve"> </w:t>
      </w:r>
      <w:r>
        <w:rPr>
          <w:sz w:val="24"/>
        </w:rPr>
        <w:t>pavojų</w:t>
      </w:r>
      <w:r>
        <w:rPr>
          <w:spacing w:val="-13"/>
          <w:sz w:val="24"/>
        </w:rPr>
        <w:t xml:space="preserve"> </w:t>
      </w:r>
      <w:r>
        <w:rPr>
          <w:sz w:val="24"/>
        </w:rPr>
        <w:t>patiriantiems</w:t>
      </w:r>
      <w:r>
        <w:rPr>
          <w:spacing w:val="-13"/>
          <w:sz w:val="24"/>
        </w:rPr>
        <w:t xml:space="preserve"> </w:t>
      </w:r>
      <w:r>
        <w:rPr>
          <w:sz w:val="24"/>
        </w:rPr>
        <w:t>asmenims</w:t>
      </w:r>
      <w:r>
        <w:rPr>
          <w:spacing w:val="-13"/>
          <w:sz w:val="24"/>
        </w:rPr>
        <w:t xml:space="preserve"> </w:t>
      </w:r>
      <w:r>
        <w:rPr>
          <w:sz w:val="24"/>
        </w:rPr>
        <w:t>ar</w:t>
      </w:r>
      <w:r>
        <w:rPr>
          <w:spacing w:val="-13"/>
          <w:sz w:val="24"/>
        </w:rPr>
        <w:t xml:space="preserve"> </w:t>
      </w:r>
      <w:r>
        <w:rPr>
          <w:sz w:val="24"/>
        </w:rPr>
        <w:t>smurtą</w:t>
      </w:r>
      <w:r>
        <w:rPr>
          <w:spacing w:val="-13"/>
          <w:sz w:val="24"/>
        </w:rPr>
        <w:t xml:space="preserve"> </w:t>
      </w:r>
      <w:r>
        <w:rPr>
          <w:sz w:val="24"/>
        </w:rPr>
        <w:t>patyrusiems</w:t>
      </w:r>
      <w:r>
        <w:rPr>
          <w:spacing w:val="-13"/>
          <w:sz w:val="24"/>
        </w:rPr>
        <w:t xml:space="preserve"> </w:t>
      </w:r>
      <w:r>
        <w:rPr>
          <w:sz w:val="24"/>
        </w:rPr>
        <w:t>asmenims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teikimui </w:t>
      </w:r>
      <w:r>
        <w:rPr>
          <w:spacing w:val="-2"/>
          <w:sz w:val="24"/>
        </w:rPr>
        <w:t>užtikrinti;</w:t>
      </w:r>
    </w:p>
    <w:p w14:paraId="1A61FD13" w14:textId="77777777" w:rsidR="006F527D" w:rsidRDefault="00000000">
      <w:pPr>
        <w:pStyle w:val="Sraopastraipa"/>
        <w:numPr>
          <w:ilvl w:val="2"/>
          <w:numId w:val="1"/>
        </w:numPr>
        <w:tabs>
          <w:tab w:val="left" w:pos="1404"/>
        </w:tabs>
        <w:ind w:left="100" w:firstLine="709"/>
        <w:jc w:val="both"/>
        <w:rPr>
          <w:sz w:val="24"/>
        </w:rPr>
      </w:pPr>
      <w:r>
        <w:rPr>
          <w:sz w:val="24"/>
        </w:rPr>
        <w:t>dalyvauja rengiant strateginius savivaldybės dokumentus, teisės aktus, atlieka jų įgyvendinimo stebėseną;</w:t>
      </w:r>
    </w:p>
    <w:p w14:paraId="3C368830" w14:textId="77777777" w:rsidR="006F527D" w:rsidRDefault="00000000">
      <w:pPr>
        <w:pStyle w:val="Sraopastraipa"/>
        <w:numPr>
          <w:ilvl w:val="2"/>
          <w:numId w:val="1"/>
        </w:numPr>
        <w:tabs>
          <w:tab w:val="left" w:pos="1404"/>
        </w:tabs>
        <w:ind w:left="100" w:right="106" w:firstLine="709"/>
        <w:jc w:val="both"/>
        <w:rPr>
          <w:sz w:val="24"/>
        </w:rPr>
      </w:pPr>
      <w:r>
        <w:rPr>
          <w:sz w:val="24"/>
        </w:rPr>
        <w:t xml:space="preserve">inicijuoja rengiamų teisės aktų vertinimą poveikio lytims ir lygioms galimybėms </w:t>
      </w:r>
      <w:r>
        <w:rPr>
          <w:spacing w:val="-2"/>
          <w:sz w:val="24"/>
        </w:rPr>
        <w:t>vertinimą;</w:t>
      </w:r>
    </w:p>
    <w:p w14:paraId="13135B74" w14:textId="77777777" w:rsidR="006F527D" w:rsidRDefault="00000000">
      <w:pPr>
        <w:pStyle w:val="Sraopastraipa"/>
        <w:numPr>
          <w:ilvl w:val="2"/>
          <w:numId w:val="1"/>
        </w:numPr>
        <w:tabs>
          <w:tab w:val="left" w:pos="1404"/>
        </w:tabs>
        <w:ind w:left="100" w:firstLine="709"/>
        <w:jc w:val="both"/>
        <w:rPr>
          <w:sz w:val="24"/>
        </w:rPr>
      </w:pPr>
      <w:r>
        <w:rPr>
          <w:sz w:val="24"/>
        </w:rPr>
        <w:t>siekia,</w:t>
      </w:r>
      <w:r>
        <w:rPr>
          <w:spacing w:val="-2"/>
          <w:sz w:val="24"/>
        </w:rPr>
        <w:t xml:space="preserve"> </w:t>
      </w:r>
      <w:r>
        <w:rPr>
          <w:sz w:val="24"/>
        </w:rPr>
        <w:t>kad</w:t>
      </w:r>
      <w:r>
        <w:rPr>
          <w:spacing w:val="-4"/>
          <w:sz w:val="24"/>
        </w:rPr>
        <w:t xml:space="preserve"> </w:t>
      </w:r>
      <w:r>
        <w:rPr>
          <w:sz w:val="24"/>
        </w:rPr>
        <w:t>moterų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vyrų</w:t>
      </w:r>
      <w:r>
        <w:rPr>
          <w:spacing w:val="-4"/>
          <w:sz w:val="24"/>
        </w:rPr>
        <w:t xml:space="preserve"> </w:t>
      </w:r>
      <w:r>
        <w:rPr>
          <w:sz w:val="24"/>
        </w:rPr>
        <w:t>lygybės,</w:t>
      </w:r>
      <w:r>
        <w:rPr>
          <w:spacing w:val="-4"/>
          <w:sz w:val="24"/>
        </w:rPr>
        <w:t xml:space="preserve"> </w:t>
      </w:r>
      <w:r>
        <w:rPr>
          <w:sz w:val="24"/>
        </w:rPr>
        <w:t>lygių</w:t>
      </w:r>
      <w:r>
        <w:rPr>
          <w:spacing w:val="-4"/>
          <w:sz w:val="24"/>
        </w:rPr>
        <w:t xml:space="preserve"> </w:t>
      </w:r>
      <w:r>
        <w:rPr>
          <w:sz w:val="24"/>
        </w:rPr>
        <w:t>galimybių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nediskriminavimo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aspektai būtų integruojami į dokumentų planavimo, rengimo, įgyvendinimo, stebėsenos ir vertinimo </w:t>
      </w:r>
      <w:r>
        <w:rPr>
          <w:spacing w:val="-2"/>
          <w:sz w:val="24"/>
        </w:rPr>
        <w:t>etapus;</w:t>
      </w:r>
    </w:p>
    <w:p w14:paraId="68A82597" w14:textId="77777777" w:rsidR="006F527D" w:rsidRDefault="00000000">
      <w:pPr>
        <w:pStyle w:val="Sraopastraipa"/>
        <w:numPr>
          <w:ilvl w:val="2"/>
          <w:numId w:val="1"/>
        </w:numPr>
        <w:tabs>
          <w:tab w:val="left" w:pos="1404"/>
        </w:tabs>
        <w:ind w:left="100" w:firstLine="709"/>
        <w:jc w:val="both"/>
        <w:rPr>
          <w:sz w:val="24"/>
        </w:rPr>
      </w:pPr>
      <w:r>
        <w:rPr>
          <w:sz w:val="24"/>
        </w:rPr>
        <w:t>įgyvendina</w:t>
      </w:r>
      <w:r>
        <w:rPr>
          <w:spacing w:val="-9"/>
          <w:sz w:val="24"/>
        </w:rPr>
        <w:t xml:space="preserve"> </w:t>
      </w:r>
      <w:r>
        <w:rPr>
          <w:sz w:val="24"/>
        </w:rPr>
        <w:t>lygių</w:t>
      </w:r>
      <w:r>
        <w:rPr>
          <w:spacing w:val="-10"/>
          <w:sz w:val="24"/>
        </w:rPr>
        <w:t xml:space="preserve"> </w:t>
      </w:r>
      <w:r>
        <w:rPr>
          <w:sz w:val="24"/>
        </w:rPr>
        <w:t>galimybių,</w:t>
      </w:r>
      <w:r>
        <w:rPr>
          <w:spacing w:val="-10"/>
          <w:sz w:val="24"/>
        </w:rPr>
        <w:t xml:space="preserve"> </w:t>
      </w:r>
      <w:r>
        <w:rPr>
          <w:sz w:val="24"/>
        </w:rPr>
        <w:t>moterų</w:t>
      </w:r>
      <w:r>
        <w:rPr>
          <w:spacing w:val="-10"/>
          <w:sz w:val="24"/>
        </w:rPr>
        <w:t xml:space="preserve"> </w:t>
      </w:r>
      <w:r>
        <w:rPr>
          <w:sz w:val="24"/>
        </w:rPr>
        <w:t>ir</w:t>
      </w:r>
      <w:r>
        <w:rPr>
          <w:spacing w:val="-10"/>
          <w:sz w:val="24"/>
        </w:rPr>
        <w:t xml:space="preserve"> </w:t>
      </w:r>
      <w:r>
        <w:rPr>
          <w:sz w:val="24"/>
        </w:rPr>
        <w:t>vyrų</w:t>
      </w:r>
      <w:r>
        <w:rPr>
          <w:spacing w:val="-10"/>
          <w:sz w:val="24"/>
        </w:rPr>
        <w:t xml:space="preserve"> </w:t>
      </w:r>
      <w:r>
        <w:rPr>
          <w:sz w:val="24"/>
        </w:rPr>
        <w:t>lygybės</w:t>
      </w:r>
      <w:r>
        <w:rPr>
          <w:spacing w:val="-10"/>
          <w:sz w:val="24"/>
        </w:rPr>
        <w:t xml:space="preserve"> </w:t>
      </w:r>
      <w:r>
        <w:rPr>
          <w:sz w:val="24"/>
        </w:rPr>
        <w:t>bei</w:t>
      </w:r>
      <w:r>
        <w:rPr>
          <w:spacing w:val="-10"/>
          <w:sz w:val="24"/>
        </w:rPr>
        <w:t xml:space="preserve"> </w:t>
      </w:r>
      <w:r>
        <w:rPr>
          <w:sz w:val="24"/>
        </w:rPr>
        <w:t>smurto</w:t>
      </w:r>
      <w:r>
        <w:rPr>
          <w:spacing w:val="-9"/>
          <w:sz w:val="24"/>
        </w:rPr>
        <w:t xml:space="preserve"> </w:t>
      </w:r>
      <w:r>
        <w:rPr>
          <w:sz w:val="24"/>
        </w:rPr>
        <w:t>artimoje</w:t>
      </w:r>
      <w:r>
        <w:rPr>
          <w:spacing w:val="-9"/>
          <w:sz w:val="24"/>
        </w:rPr>
        <w:t xml:space="preserve"> </w:t>
      </w:r>
      <w:r>
        <w:rPr>
          <w:sz w:val="24"/>
        </w:rPr>
        <w:t>aplinkoje prevencijos politikos priemones savivaldybėje: renka duomenis, rengia pasiūlymus, bendradarbiauja su nacionalinėmis ir tarptautinėmis institucijomis. Organizuoja ir vykdo veiklas, susijusias su Smurto artimoje aplinkoje prevencijos komisijos veikla: rengia posėdžių darbotvarkes ir medžiagą, protokoluoja, seka priimtų sprendimų įgyvendinimą, rengia ataskaitas bei teikia metodinę pagalbą komisijos nariams;</w:t>
      </w:r>
    </w:p>
    <w:p w14:paraId="15B6F164" w14:textId="77777777" w:rsidR="006F527D" w:rsidRDefault="00000000">
      <w:pPr>
        <w:pStyle w:val="Sraopastraipa"/>
        <w:numPr>
          <w:ilvl w:val="1"/>
          <w:numId w:val="1"/>
        </w:numPr>
        <w:tabs>
          <w:tab w:val="left" w:pos="1393"/>
        </w:tabs>
        <w:ind w:left="100" w:firstLine="709"/>
        <w:jc w:val="both"/>
        <w:rPr>
          <w:sz w:val="24"/>
        </w:rPr>
      </w:pPr>
      <w:r>
        <w:rPr>
          <w:sz w:val="24"/>
        </w:rPr>
        <w:t xml:space="preserve">Vykdo kitus su savo funkcijomis susijusius nenuolatinio pobūdžio skyriaus vedėjo nenuolatinio pobūdžio pavedimus, nenumatytus šiame aprašyme, pagal </w:t>
      </w:r>
      <w:r>
        <w:rPr>
          <w:spacing w:val="-2"/>
          <w:sz w:val="24"/>
        </w:rPr>
        <w:t>kompetenciją.</w:t>
      </w:r>
    </w:p>
    <w:p w14:paraId="26575382" w14:textId="77777777" w:rsidR="006F527D" w:rsidRDefault="006F527D">
      <w:pPr>
        <w:pStyle w:val="Pagrindinistekstas"/>
        <w:ind w:left="0" w:firstLine="0"/>
        <w:jc w:val="left"/>
        <w:rPr>
          <w:sz w:val="20"/>
        </w:rPr>
      </w:pPr>
    </w:p>
    <w:p w14:paraId="7F2B7552" w14:textId="77777777" w:rsidR="006F527D" w:rsidRDefault="006F527D">
      <w:pPr>
        <w:pStyle w:val="Pagrindinistekstas"/>
        <w:ind w:left="0" w:firstLine="0"/>
        <w:jc w:val="left"/>
        <w:rPr>
          <w:sz w:val="20"/>
        </w:rPr>
      </w:pPr>
    </w:p>
    <w:p w14:paraId="4724DE41" w14:textId="1C374A84" w:rsidR="006F527D" w:rsidRPr="00703D63" w:rsidRDefault="006F527D" w:rsidP="00703D63">
      <w:pPr>
        <w:pStyle w:val="Pagrindinistekstas"/>
        <w:spacing w:before="103"/>
        <w:ind w:left="0" w:firstLine="0"/>
        <w:jc w:val="left"/>
        <w:rPr>
          <w:sz w:val="20"/>
        </w:rPr>
      </w:pPr>
    </w:p>
    <w:sectPr w:rsidR="006F527D" w:rsidRPr="00703D63">
      <w:pgSz w:w="11910" w:h="16840"/>
      <w:pgMar w:top="46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6691"/>
    <w:multiLevelType w:val="multilevel"/>
    <w:tmpl w:val="A53C802E"/>
    <w:lvl w:ilvl="0">
      <w:start w:val="1"/>
      <w:numFmt w:val="decimal"/>
      <w:lvlText w:val="%1."/>
      <w:lvlJc w:val="left"/>
      <w:pPr>
        <w:ind w:left="101" w:hanging="58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76" w:hanging="4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1" w:hanging="7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183" w:hanging="79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35" w:hanging="79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87" w:hanging="79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38" w:hanging="79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90" w:hanging="79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42" w:hanging="797"/>
      </w:pPr>
      <w:rPr>
        <w:rFonts w:hint="default"/>
        <w:lang w:val="lt-LT" w:eastAsia="en-US" w:bidi="ar-SA"/>
      </w:rPr>
    </w:lvl>
  </w:abstractNum>
  <w:num w:numId="1" w16cid:durableId="12392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27D"/>
    <w:rsid w:val="005B7404"/>
    <w:rsid w:val="006F527D"/>
    <w:rsid w:val="00703D63"/>
    <w:rsid w:val="008A1B54"/>
    <w:rsid w:val="00A21498"/>
    <w:rsid w:val="00CD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421D"/>
  <w15:docId w15:val="{27FA1040-051E-4564-B9AA-04BAB2A6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0" w:firstLine="709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0" w:right="105" w:firstLine="709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2731</Words>
  <Characters>1558</Characters>
  <Application>Microsoft Office Word</Application>
  <DocSecurity>0</DocSecurity>
  <Lines>12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Kalinauskaitė</cp:lastModifiedBy>
  <cp:revision>11</cp:revision>
  <dcterms:created xsi:type="dcterms:W3CDTF">2025-09-23T06:26:00Z</dcterms:created>
  <dcterms:modified xsi:type="dcterms:W3CDTF">2025-09-23T06:28:00Z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Adobe PDF Library 18.0</vt:lpwstr>
  </property>
</Properties>
</file>