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683A23">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3CB1D23C" w:rsidR="00C11CFF" w:rsidRPr="000751F4" w:rsidRDefault="00615588"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5C9976CF" w:rsidR="00C11CFF" w:rsidRPr="000751F4" w:rsidRDefault="00683A23"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0F2882">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13EA35F7" w:rsidR="007806D8" w:rsidRPr="000751F4" w:rsidRDefault="00683A23" w:rsidP="00454239">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141B6F">
        <w:rPr>
          <w:rFonts w:ascii="Arial" w:hAnsi="Arial" w:cs="Arial"/>
        </w:rPr>
        <w:t>09-</w:t>
      </w:r>
      <w:r w:rsidR="0040191F">
        <w:rPr>
          <w:rFonts w:ascii="Arial" w:hAnsi="Arial" w:cs="Arial"/>
        </w:rPr>
        <w:t>26</w:t>
      </w:r>
      <w:r w:rsidRPr="000751F4">
        <w:rPr>
          <w:rFonts w:ascii="Arial" w:hAnsi="Arial" w:cs="Arial"/>
        </w:rPr>
        <w:t xml:space="preserve"> prašymą,</w:t>
      </w:r>
      <w:r w:rsidR="00D50709">
        <w:rPr>
          <w:rFonts w:ascii="Arial" w:hAnsi="Arial" w:cs="Arial"/>
        </w:rPr>
        <w:t xml:space="preserve"> </w:t>
      </w:r>
      <w:r w:rsidRPr="000751F4">
        <w:rPr>
          <w:rFonts w:ascii="Arial" w:hAnsi="Arial" w:cs="Arial"/>
        </w:rPr>
        <w:t>informuojame, kad</w:t>
      </w:r>
      <w:r w:rsidR="00D50709">
        <w:rPr>
          <w:rFonts w:ascii="Arial" w:hAnsi="Arial" w:cs="Arial"/>
        </w:rPr>
        <w:t xml:space="preserve"> </w:t>
      </w:r>
      <w:r w:rsidRPr="000751F4">
        <w:rPr>
          <w:rFonts w:ascii="Arial" w:hAnsi="Arial" w:cs="Arial"/>
        </w:rPr>
        <w:t>negalime pritarti žemės sklyp</w:t>
      </w:r>
      <w:r w:rsidR="00B44277">
        <w:rPr>
          <w:rFonts w:ascii="Arial" w:hAnsi="Arial" w:cs="Arial"/>
        </w:rPr>
        <w:t>o</w:t>
      </w:r>
      <w:r w:rsidR="00141B6F">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55</w:t>
      </w:r>
      <w:r w:rsidR="00B44277">
        <w:rPr>
          <w:rFonts w:ascii="Arial" w:hAnsi="Arial" w:cs="Arial"/>
        </w:rPr>
        <w:t>30</w:t>
      </w:r>
      <w:r w:rsidR="00454239" w:rsidRPr="00454239">
        <w:rPr>
          <w:rFonts w:ascii="Arial" w:hAnsi="Arial" w:cs="Arial"/>
        </w:rPr>
        <w:t>/00</w:t>
      </w:r>
      <w:r w:rsidR="007115C0">
        <w:rPr>
          <w:rFonts w:ascii="Arial" w:hAnsi="Arial" w:cs="Arial"/>
        </w:rPr>
        <w:t>0</w:t>
      </w:r>
      <w:r w:rsidR="00B44277">
        <w:rPr>
          <w:rFonts w:ascii="Arial" w:hAnsi="Arial" w:cs="Arial"/>
        </w:rPr>
        <w:t>5</w:t>
      </w:r>
      <w:r w:rsidR="00454239" w:rsidRPr="00454239">
        <w:rPr>
          <w:rFonts w:ascii="Arial" w:hAnsi="Arial" w:cs="Arial"/>
        </w:rPr>
        <w:t>:</w:t>
      </w:r>
      <w:r w:rsidR="00B44277">
        <w:rPr>
          <w:rFonts w:ascii="Arial" w:hAnsi="Arial" w:cs="Arial"/>
        </w:rPr>
        <w:t xml:space="preserve">460, </w:t>
      </w:r>
      <w:r w:rsidR="00141B6F">
        <w:rPr>
          <w:rFonts w:ascii="Arial" w:hAnsi="Arial" w:cs="Arial"/>
        </w:rPr>
        <w:t>esanči</w:t>
      </w:r>
      <w:r w:rsidR="00B44277">
        <w:rPr>
          <w:rFonts w:ascii="Arial" w:hAnsi="Arial" w:cs="Arial"/>
        </w:rPr>
        <w:t>o</w:t>
      </w:r>
      <w:r w:rsidR="00141B6F">
        <w:rPr>
          <w:rFonts w:ascii="Arial" w:hAnsi="Arial" w:cs="Arial"/>
        </w:rPr>
        <w:t xml:space="preserve"> </w:t>
      </w:r>
      <w:r w:rsidR="00B44277">
        <w:rPr>
          <w:rFonts w:ascii="Arial" w:hAnsi="Arial" w:cs="Arial"/>
        </w:rPr>
        <w:t>Jakų</w:t>
      </w:r>
      <w:r w:rsidR="00CF5716">
        <w:rPr>
          <w:rFonts w:ascii="Arial" w:hAnsi="Arial" w:cs="Arial"/>
        </w:rPr>
        <w:t xml:space="preserve"> k.</w:t>
      </w:r>
      <w:r w:rsidR="00141B6F">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0F2882">
        <w:rPr>
          <w:rFonts w:ascii="Arial" w:hAnsi="Arial" w:cs="Arial"/>
        </w:rPr>
        <w:t>koregavimui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7DD123AE" w14:textId="186AEAC0" w:rsidR="00116D72" w:rsidRPr="00116D72" w:rsidRDefault="00141B6F" w:rsidP="00116D72">
      <w:pPr>
        <w:spacing w:line="276" w:lineRule="auto"/>
        <w:ind w:firstLine="720"/>
        <w:jc w:val="both"/>
        <w:rPr>
          <w:rFonts w:ascii="Arial" w:hAnsi="Arial" w:cs="Arial"/>
        </w:rPr>
      </w:pPr>
      <w:r>
        <w:rPr>
          <w:rFonts w:ascii="Arial" w:hAnsi="Arial" w:cs="Arial"/>
        </w:rPr>
        <w:t>1</w:t>
      </w:r>
      <w:r w:rsidR="00116D72">
        <w:rPr>
          <w:rFonts w:ascii="Arial" w:hAnsi="Arial" w:cs="Arial"/>
        </w:rPr>
        <w:t xml:space="preserve">. </w:t>
      </w:r>
      <w:r w:rsidR="00D50709">
        <w:rPr>
          <w:rFonts w:ascii="Arial" w:hAnsi="Arial" w:cs="Arial"/>
        </w:rPr>
        <w:t xml:space="preserve">Planavimo tiksluose numatyta pertvarkyti </w:t>
      </w:r>
      <w:r w:rsidR="00C45802">
        <w:rPr>
          <w:rFonts w:ascii="Arial" w:hAnsi="Arial" w:cs="Arial"/>
        </w:rPr>
        <w:t xml:space="preserve">(t. y. padalinti) </w:t>
      </w:r>
      <w:r w:rsidR="00D50709">
        <w:rPr>
          <w:rFonts w:ascii="Arial" w:hAnsi="Arial" w:cs="Arial"/>
        </w:rPr>
        <w:t>žemės sklyp</w:t>
      </w:r>
      <w:r w:rsidR="00B44277">
        <w:rPr>
          <w:rFonts w:ascii="Arial" w:hAnsi="Arial" w:cs="Arial"/>
        </w:rPr>
        <w:t>ą.</w:t>
      </w:r>
      <w:r w:rsidR="0040191F">
        <w:rPr>
          <w:rFonts w:ascii="Arial" w:hAnsi="Arial" w:cs="Arial"/>
        </w:rPr>
        <w:t xml:space="preserve"> </w:t>
      </w:r>
      <w:r w:rsidR="00116D72" w:rsidRPr="00116D72">
        <w:rPr>
          <w:rFonts w:ascii="Arial" w:hAnsi="Arial" w:cs="Arial"/>
        </w:rPr>
        <w:t>Vadovaujantis Klaipėdos rajono savivaldybės teritorijos bendrojo plano koregavimu, patvirtintu 2025-01-30 Klaipėdos rajono savivaldybės tarybos sprendimu Nr. T11-34 (</w:t>
      </w:r>
      <w:proofErr w:type="spellStart"/>
      <w:r w:rsidR="00116D72" w:rsidRPr="00116D72">
        <w:rPr>
          <w:rFonts w:ascii="Arial" w:hAnsi="Arial" w:cs="Arial"/>
        </w:rPr>
        <w:t>reg</w:t>
      </w:r>
      <w:proofErr w:type="spellEnd"/>
      <w:r w:rsidR="00116D72" w:rsidRPr="00116D72">
        <w:rPr>
          <w:rFonts w:ascii="Arial" w:hAnsi="Arial" w:cs="Arial"/>
        </w:rPr>
        <w:t>. Nr. T00095326), Aiškinamojo rašto Pagrindinių tekstinių reglamentų 8 punktu, Klaipėdos rajono savivaldybės teritorijos bendrajame plane numatytose urbanizuoti (urbanizuojamose) teritorijose, kuriose nėra suplanuotos savivaldybės inžinerinės infrastruktūros ir/ar nėra registruotų savivaldybės vietinės reikšmės kelių (gatvių), inicijuojant žemės sklypų formavimą ir/ar pertvarkymą, ir/ar žemės sklypų paskirčių keitimą į Kitą paskirtį, turi būti užtikrinta galimybė į kiekvieną sklypą įvažiuoti keliu (gatve), atitinkančiu teisės aktuose apibrėžtus kelių (gatvių) koridoriaus reikalavimus, besijungiančiu su vietinės ar valstybinės reikšmės keliu (gatve). Nesant užtikrintam susisiekimui su pertvarkomu žemės sklypu/</w:t>
      </w:r>
      <w:proofErr w:type="spellStart"/>
      <w:r w:rsidR="00116D72" w:rsidRPr="00116D72">
        <w:rPr>
          <w:rFonts w:ascii="Arial" w:hAnsi="Arial" w:cs="Arial"/>
        </w:rPr>
        <w:t>ais</w:t>
      </w:r>
      <w:proofErr w:type="spellEnd"/>
      <w:r w:rsidR="00116D72" w:rsidRPr="00116D72">
        <w:rPr>
          <w:rFonts w:ascii="Arial" w:hAnsi="Arial" w:cs="Arial"/>
        </w:rPr>
        <w:t xml:space="preserve"> ir siekiant vystyti teritoriją (urbanizuoti), turi būti rengiamas teritorijos kompleksinis teritorijų planavimo dokumentas, apimantis vietinės ir/ar valstybinės reikšmės kelius (gatves) ir pertvarkomus sklypus, bet ne mažesnė teritorija nei numatyta teisės aktų reikalavimuose. Rengiant DP ir žemėtvarkos projektus infrastruktūros koridoriai / žemės sklypai infrastruktūros koridoriams turi būti formuojami pagal teisės aktuose nustatytus kelių (gatvių) techninius parametrus. Servitutai gali b</w:t>
      </w:r>
      <w:r w:rsidR="00116D72" w:rsidRPr="00116D72">
        <w:rPr>
          <w:rFonts w:ascii="Arial" w:hAnsi="Arial" w:cs="Arial" w:hint="eastAsia"/>
        </w:rPr>
        <w:t>ū</w:t>
      </w:r>
      <w:r w:rsidR="00116D72" w:rsidRPr="00116D72">
        <w:rPr>
          <w:rFonts w:ascii="Arial" w:hAnsi="Arial" w:cs="Arial"/>
        </w:rPr>
        <w:t xml:space="preserve">ti numatomi tik pertvarkomuose </w:t>
      </w:r>
      <w:r w:rsidR="00116D72" w:rsidRPr="00116D72">
        <w:rPr>
          <w:rFonts w:ascii="Arial" w:hAnsi="Arial" w:cs="Arial" w:hint="eastAsia"/>
        </w:rPr>
        <w:t>ž</w:t>
      </w:r>
      <w:r w:rsidR="00116D72" w:rsidRPr="00116D72">
        <w:rPr>
          <w:rFonts w:ascii="Arial" w:hAnsi="Arial" w:cs="Arial"/>
        </w:rPr>
        <w:t>em</w:t>
      </w:r>
      <w:r w:rsidR="00116D72" w:rsidRPr="00116D72">
        <w:rPr>
          <w:rFonts w:ascii="Arial" w:hAnsi="Arial" w:cs="Arial" w:hint="eastAsia"/>
        </w:rPr>
        <w:t>ė</w:t>
      </w:r>
      <w:r w:rsidR="00116D72" w:rsidRPr="00116D72">
        <w:rPr>
          <w:rFonts w:ascii="Arial" w:hAnsi="Arial" w:cs="Arial"/>
        </w:rPr>
        <w:t xml:space="preserve">s </w:t>
      </w:r>
      <w:r w:rsidR="00116D72" w:rsidRPr="00116D72">
        <w:rPr>
          <w:rFonts w:ascii="Arial" w:hAnsi="Arial" w:cs="Arial" w:hint="eastAsia"/>
        </w:rPr>
        <w:t>ū</w:t>
      </w:r>
      <w:r w:rsidR="00116D72" w:rsidRPr="00116D72">
        <w:rPr>
          <w:rFonts w:ascii="Arial" w:hAnsi="Arial" w:cs="Arial"/>
        </w:rPr>
        <w:t>kio paskirties sklypuose, ne ma</w:t>
      </w:r>
      <w:r w:rsidR="00116D72" w:rsidRPr="00116D72">
        <w:rPr>
          <w:rFonts w:ascii="Arial" w:hAnsi="Arial" w:cs="Arial" w:hint="eastAsia"/>
        </w:rPr>
        <w:t>ž</w:t>
      </w:r>
      <w:r w:rsidR="00116D72" w:rsidRPr="00116D72">
        <w:rPr>
          <w:rFonts w:ascii="Arial" w:hAnsi="Arial" w:cs="Arial"/>
        </w:rPr>
        <w:t>esniuose, kaip 50 ar</w:t>
      </w:r>
      <w:r w:rsidR="00116D72" w:rsidRPr="00116D72">
        <w:rPr>
          <w:rFonts w:ascii="Arial" w:hAnsi="Arial" w:cs="Arial" w:hint="eastAsia"/>
        </w:rPr>
        <w:t>ų</w:t>
      </w:r>
      <w:r w:rsidR="00116D72" w:rsidRPr="00116D72">
        <w:rPr>
          <w:rFonts w:ascii="Arial" w:hAnsi="Arial" w:cs="Arial"/>
        </w:rPr>
        <w:t>.</w:t>
      </w:r>
    </w:p>
    <w:p w14:paraId="5B52C0BF" w14:textId="55DB032F" w:rsidR="00116D72" w:rsidRDefault="00116D72" w:rsidP="00116D72">
      <w:pPr>
        <w:spacing w:line="276" w:lineRule="auto"/>
        <w:ind w:firstLine="720"/>
        <w:jc w:val="both"/>
        <w:rPr>
          <w:rFonts w:ascii="Arial" w:hAnsi="Arial" w:cs="Arial"/>
        </w:rPr>
      </w:pPr>
      <w:r w:rsidRPr="00116D72">
        <w:rPr>
          <w:rFonts w:ascii="Arial" w:hAnsi="Arial" w:cs="Arial"/>
        </w:rPr>
        <w:t>Šiuo atveju į žemės sklyp</w:t>
      </w:r>
      <w:r w:rsidR="00C45802">
        <w:rPr>
          <w:rFonts w:ascii="Arial" w:hAnsi="Arial" w:cs="Arial"/>
        </w:rPr>
        <w:t>ą</w:t>
      </w:r>
      <w:r w:rsidRPr="00116D72">
        <w:rPr>
          <w:rFonts w:ascii="Arial" w:hAnsi="Arial" w:cs="Arial"/>
        </w:rPr>
        <w:t xml:space="preserve"> nėra užtikrinta galimybė įvažiuoti gatve, atitinkanči</w:t>
      </w:r>
      <w:r>
        <w:rPr>
          <w:rFonts w:ascii="Arial" w:hAnsi="Arial" w:cs="Arial"/>
        </w:rPr>
        <w:t>a</w:t>
      </w:r>
      <w:r w:rsidRPr="00116D72">
        <w:rPr>
          <w:rFonts w:ascii="Arial" w:hAnsi="Arial" w:cs="Arial"/>
        </w:rPr>
        <w:t xml:space="preserve"> teisės aktuose apibrėžtus gatvių koridoriaus, besijungianči</w:t>
      </w:r>
      <w:r w:rsidR="006F1681">
        <w:rPr>
          <w:rFonts w:ascii="Arial" w:hAnsi="Arial" w:cs="Arial"/>
        </w:rPr>
        <w:t>o</w:t>
      </w:r>
      <w:r w:rsidRPr="00116D72">
        <w:rPr>
          <w:rFonts w:ascii="Arial" w:hAnsi="Arial" w:cs="Arial"/>
        </w:rPr>
        <w:t xml:space="preserve"> su vietinės ar valstybinės reikšmės keliu (gatve), </w:t>
      </w:r>
      <w:r w:rsidR="006F1681" w:rsidRPr="00116D72">
        <w:rPr>
          <w:rFonts w:ascii="Arial" w:hAnsi="Arial" w:cs="Arial"/>
        </w:rPr>
        <w:t>reikalavimus</w:t>
      </w:r>
      <w:r w:rsidR="006F1681">
        <w:rPr>
          <w:rFonts w:ascii="Arial" w:hAnsi="Arial" w:cs="Arial"/>
        </w:rPr>
        <w:t>,</w:t>
      </w:r>
      <w:r w:rsidR="006F1681" w:rsidRPr="00116D72">
        <w:rPr>
          <w:rFonts w:ascii="Arial" w:hAnsi="Arial" w:cs="Arial"/>
        </w:rPr>
        <w:t xml:space="preserve"> </w:t>
      </w:r>
      <w:r w:rsidRPr="00116D72">
        <w:rPr>
          <w:rFonts w:ascii="Arial" w:hAnsi="Arial" w:cs="Arial"/>
        </w:rPr>
        <w:t>todėl turi būti rengiamas teritorijos kompleksinis teritorijų planavimo dokumentas, apimantis vietinės ir/ar valstybinės reikšmės kelius (gatves) ir pertvarkomus sklypus, bet ne mažesnė teritorija</w:t>
      </w:r>
      <w:r w:rsidR="006F1681">
        <w:rPr>
          <w:rFonts w:ascii="Arial" w:hAnsi="Arial" w:cs="Arial"/>
        </w:rPr>
        <w:t>,</w:t>
      </w:r>
      <w:r w:rsidRPr="00116D72">
        <w:rPr>
          <w:rFonts w:ascii="Arial" w:hAnsi="Arial" w:cs="Arial"/>
        </w:rPr>
        <w:t xml:space="preserve"> nei numatyta teisės aktų reikalavimuose.</w:t>
      </w:r>
    </w:p>
    <w:p w14:paraId="2C5BEA2F" w14:textId="4FD2A8F8" w:rsidR="00B87917" w:rsidRDefault="00B87917" w:rsidP="00B87917">
      <w:pPr>
        <w:spacing w:line="276" w:lineRule="auto"/>
        <w:ind w:firstLine="720"/>
        <w:jc w:val="both"/>
        <w:rPr>
          <w:rFonts w:ascii="Arial" w:hAnsi="Arial" w:cs="Arial"/>
        </w:rPr>
      </w:pPr>
      <w:r w:rsidRPr="00B87917">
        <w:rPr>
          <w:rFonts w:ascii="Arial" w:hAnsi="Arial" w:cs="Arial"/>
        </w:rPr>
        <w:t xml:space="preserve">Vadovaujantis </w:t>
      </w:r>
      <w:r>
        <w:rPr>
          <w:rFonts w:ascii="Arial" w:hAnsi="Arial" w:cs="Arial"/>
        </w:rPr>
        <w:t>S</w:t>
      </w:r>
      <w:r w:rsidRPr="00B87917">
        <w:rPr>
          <w:rFonts w:ascii="Arial" w:hAnsi="Arial" w:cs="Arial"/>
        </w:rPr>
        <w:t>tatybos techniniu reglamentu STR 2.06.04:2014 „Gatvės ir vietinės reikšmės keliai“ 10 lentele, eil. Nr. 4, žemiausios galimos D kategorijos gatvei taikomas minimalus infrastruktūros koridoriaus plotis yra 12 metrų.</w:t>
      </w:r>
    </w:p>
    <w:p w14:paraId="2370040F" w14:textId="00F4E124" w:rsidR="00A96128" w:rsidRPr="00A96128" w:rsidRDefault="00A96128" w:rsidP="00264B9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lastRenderedPageBreak/>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 xml:space="preserve">(J. Janonio g. 24, </w:t>
      </w:r>
      <w:r w:rsidR="006F1681">
        <w:rPr>
          <w:rFonts w:ascii="Arial" w:hAnsi="Arial" w:cs="Arial"/>
          <w:bCs/>
          <w:color w:val="000000"/>
          <w:shd w:val="clear" w:color="auto" w:fill="FFFFFF"/>
        </w:rPr>
        <w:t>LT-</w:t>
      </w:r>
      <w:r w:rsidRPr="00A96128">
        <w:rPr>
          <w:rFonts w:ascii="Arial" w:hAnsi="Arial" w:cs="Arial"/>
          <w:bCs/>
          <w:color w:val="000000"/>
          <w:shd w:val="clear" w:color="auto" w:fill="FFFFFF"/>
        </w:rPr>
        <w:t>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3EE7F84D" w14:textId="77777777" w:rsidR="00A107C7" w:rsidRPr="00A96128"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6C05EFC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4AEC011"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620B17E"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B62E2F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0943CA2"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24F9CC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A37D546"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C1B4B3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4642482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B61AEC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28DE421A"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52DD4EF"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1B8ED36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1668FD1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7B176FF9"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50C04F0"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05D5188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056360AD"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6B3B13AB"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2E365951"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75200EA5"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20C4D125"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1E0A85D9"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1D83C861"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449969C5"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74E1366"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5FCCFC18"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03CB54B0"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759D0613" w14:textId="77777777" w:rsidR="00B44277" w:rsidRDefault="00B44277" w:rsidP="00A96128">
      <w:pPr>
        <w:tabs>
          <w:tab w:val="left" w:pos="1134"/>
          <w:tab w:val="left" w:pos="1418"/>
          <w:tab w:val="left" w:pos="1701"/>
        </w:tabs>
        <w:spacing w:line="276" w:lineRule="auto"/>
        <w:jc w:val="both"/>
        <w:rPr>
          <w:rFonts w:ascii="Arial" w:hAnsi="Arial" w:cs="Arial"/>
          <w:color w:val="000000"/>
          <w:shd w:val="clear" w:color="auto" w:fill="FFFFFF"/>
        </w:rPr>
      </w:pPr>
    </w:p>
    <w:p w14:paraId="4B98F414" w14:textId="77777777" w:rsidR="00B44277" w:rsidRDefault="00B44277"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4F881E12"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xml:space="preserve">, el. p. </w:t>
      </w:r>
      <w:r w:rsidR="00D50709" w:rsidRPr="009829BE">
        <w:rPr>
          <w:rFonts w:ascii="Arial" w:hAnsi="Arial" w:cs="Arial"/>
          <w:bCs/>
          <w:color w:val="000000"/>
          <w:shd w:val="clear" w:color="auto" w:fill="FFFFFF"/>
        </w:rPr>
        <w:t>karolis.litvinas@klaipedos-r.lt</w:t>
      </w:r>
    </w:p>
    <w:p w14:paraId="74102F50" w14:textId="185E0C70" w:rsidR="00D50709" w:rsidRPr="00D50709" w:rsidRDefault="00D50709" w:rsidP="00A96128">
      <w:pPr>
        <w:tabs>
          <w:tab w:val="left" w:pos="1134"/>
          <w:tab w:val="left" w:pos="1418"/>
          <w:tab w:val="left" w:pos="1701"/>
        </w:tabs>
        <w:spacing w:line="276" w:lineRule="auto"/>
        <w:jc w:val="both"/>
        <w:rPr>
          <w:rFonts w:ascii="Arial" w:hAnsi="Arial" w:cs="Arial"/>
          <w:color w:val="000000"/>
          <w:u w:val="single"/>
          <w:shd w:val="clear" w:color="auto" w:fill="FFFFFF"/>
          <w:lang w:val="en-US"/>
        </w:rPr>
      </w:pPr>
      <w:r>
        <w:rPr>
          <w:rFonts w:ascii="Arial" w:hAnsi="Arial" w:cs="Arial"/>
          <w:bCs/>
          <w:color w:val="000000"/>
          <w:shd w:val="clear" w:color="auto" w:fill="FFFFFF"/>
        </w:rPr>
        <w:t xml:space="preserve">Šarūnas </w:t>
      </w:r>
      <w:proofErr w:type="spellStart"/>
      <w:r>
        <w:rPr>
          <w:rFonts w:ascii="Arial" w:hAnsi="Arial" w:cs="Arial"/>
          <w:bCs/>
          <w:color w:val="000000"/>
          <w:shd w:val="clear" w:color="auto" w:fill="FFFFFF"/>
        </w:rPr>
        <w:t>Čičinis</w:t>
      </w:r>
      <w:proofErr w:type="spellEnd"/>
      <w:r>
        <w:rPr>
          <w:rFonts w:ascii="Arial" w:hAnsi="Arial" w:cs="Arial"/>
          <w:bCs/>
          <w:color w:val="000000"/>
          <w:shd w:val="clear" w:color="auto" w:fill="FFFFFF"/>
        </w:rPr>
        <w:t xml:space="preserve">, tel.: (+370 600 28167), el. p. </w:t>
      </w:r>
      <w:proofErr w:type="spellStart"/>
      <w:r>
        <w:rPr>
          <w:rFonts w:ascii="Arial" w:hAnsi="Arial" w:cs="Arial"/>
          <w:bCs/>
          <w:color w:val="000000"/>
          <w:shd w:val="clear" w:color="auto" w:fill="FFFFFF"/>
        </w:rPr>
        <w:t>sarunas.cicinis</w:t>
      </w:r>
      <w:proofErr w:type="spellEnd"/>
      <w:r>
        <w:rPr>
          <w:rFonts w:ascii="Arial" w:hAnsi="Arial" w:cs="Arial"/>
          <w:bCs/>
          <w:color w:val="000000"/>
          <w:shd w:val="clear" w:color="auto" w:fill="FFFFFF"/>
          <w:lang w:val="en-US"/>
        </w:rPr>
        <w:t>@klaipedos-r.lt</w:t>
      </w:r>
    </w:p>
    <w:sectPr w:rsidR="00D50709" w:rsidRPr="00D50709">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7D32F" w14:textId="77777777" w:rsidR="00FF3F36" w:rsidRDefault="00FF3F36">
      <w:r>
        <w:separator/>
      </w:r>
    </w:p>
  </w:endnote>
  <w:endnote w:type="continuationSeparator" w:id="0">
    <w:p w14:paraId="622DB8B3" w14:textId="77777777" w:rsidR="00FF3F36" w:rsidRDefault="00FF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683A23"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6F1681" w:rsidRDefault="00A631B9" w:rsidP="00A631B9">
    <w:pPr>
      <w:tabs>
        <w:tab w:val="left" w:pos="4111"/>
        <w:tab w:val="center" w:pos="4819"/>
        <w:tab w:val="right" w:pos="9638"/>
      </w:tabs>
      <w:ind w:hanging="1134"/>
      <w:rPr>
        <w:rFonts w:ascii="Arial" w:hAnsi="Arial" w:cs="Arial"/>
        <w:lang w:val="es-E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Pr="006F1681" w:rsidRDefault="00A631B9" w:rsidP="00A631B9">
    <w:pPr>
      <w:pStyle w:val="Porat"/>
      <w:tabs>
        <w:tab w:val="clear" w:pos="4680"/>
        <w:tab w:val="clear" w:pos="9360"/>
        <w:tab w:val="left" w:pos="2730"/>
      </w:tabs>
      <w:rPr>
        <w:sz w:val="20"/>
        <w:szCs w:val="20"/>
        <w:lang w:val="es-ES"/>
      </w:rPr>
    </w:pPr>
  </w:p>
  <w:p w14:paraId="69971C56" w14:textId="77777777" w:rsidR="00A631B9" w:rsidRPr="006F1681" w:rsidRDefault="00A631B9" w:rsidP="00A631B9">
    <w:pPr>
      <w:pStyle w:val="Porat"/>
      <w:tabs>
        <w:tab w:val="right" w:pos="9638"/>
      </w:tabs>
      <w:ind w:hanging="1134"/>
      <w:rPr>
        <w:lang w:val="es-ES"/>
      </w:rPr>
    </w:pPr>
    <w:r w:rsidRPr="006F1681">
      <w:rPr>
        <w:lang w:val="es-ES"/>
      </w:rPr>
      <w:tab/>
    </w:r>
    <w:r w:rsidRPr="006F1681">
      <w:rPr>
        <w:lang w:val="es-ES"/>
      </w:rPr>
      <w:tab/>
    </w:r>
  </w:p>
  <w:p w14:paraId="70D99C8C" w14:textId="65270900" w:rsidR="00C11CFF" w:rsidRPr="006F1681" w:rsidRDefault="00C11CFF" w:rsidP="00A631B9">
    <w:pPr>
      <w:pStyle w:val="Porat"/>
      <w:tabs>
        <w:tab w:val="clear" w:pos="4680"/>
        <w:tab w:val="clear" w:pos="9360"/>
        <w:tab w:val="left" w:pos="2730"/>
      </w:tabs>
      <w:ind w:hanging="1134"/>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F2358" w14:textId="77777777" w:rsidR="00FF3F36" w:rsidRDefault="00FF3F36">
      <w:r>
        <w:separator/>
      </w:r>
    </w:p>
  </w:footnote>
  <w:footnote w:type="continuationSeparator" w:id="0">
    <w:p w14:paraId="482159B7" w14:textId="77777777" w:rsidR="00FF3F36" w:rsidRDefault="00FF3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15523"/>
    <w:rsid w:val="000228B0"/>
    <w:rsid w:val="000509D3"/>
    <w:rsid w:val="00055015"/>
    <w:rsid w:val="00064CD7"/>
    <w:rsid w:val="000717CF"/>
    <w:rsid w:val="000751F4"/>
    <w:rsid w:val="000863D0"/>
    <w:rsid w:val="000879C2"/>
    <w:rsid w:val="00092DE8"/>
    <w:rsid w:val="000A3687"/>
    <w:rsid w:val="000B16CC"/>
    <w:rsid w:val="000C6780"/>
    <w:rsid w:val="000E5CFA"/>
    <w:rsid w:val="000F2882"/>
    <w:rsid w:val="00116864"/>
    <w:rsid w:val="00116D72"/>
    <w:rsid w:val="00141B6F"/>
    <w:rsid w:val="001565A1"/>
    <w:rsid w:val="00172711"/>
    <w:rsid w:val="00173B2B"/>
    <w:rsid w:val="00192013"/>
    <w:rsid w:val="001A664E"/>
    <w:rsid w:val="001B36D0"/>
    <w:rsid w:val="001B60C8"/>
    <w:rsid w:val="001D0F11"/>
    <w:rsid w:val="0023725B"/>
    <w:rsid w:val="00264B95"/>
    <w:rsid w:val="00265DA5"/>
    <w:rsid w:val="002723EB"/>
    <w:rsid w:val="00280649"/>
    <w:rsid w:val="0028227E"/>
    <w:rsid w:val="002841E0"/>
    <w:rsid w:val="002D009C"/>
    <w:rsid w:val="002D76B9"/>
    <w:rsid w:val="002E0F47"/>
    <w:rsid w:val="002F156A"/>
    <w:rsid w:val="003366B9"/>
    <w:rsid w:val="003572E2"/>
    <w:rsid w:val="00373997"/>
    <w:rsid w:val="00387317"/>
    <w:rsid w:val="003B311E"/>
    <w:rsid w:val="003D708F"/>
    <w:rsid w:val="003E3A91"/>
    <w:rsid w:val="003F0906"/>
    <w:rsid w:val="0040191F"/>
    <w:rsid w:val="004266A0"/>
    <w:rsid w:val="00453B13"/>
    <w:rsid w:val="00454239"/>
    <w:rsid w:val="00477786"/>
    <w:rsid w:val="004A296B"/>
    <w:rsid w:val="004C170A"/>
    <w:rsid w:val="004E508B"/>
    <w:rsid w:val="00515E2B"/>
    <w:rsid w:val="00523086"/>
    <w:rsid w:val="005320A1"/>
    <w:rsid w:val="00550BA9"/>
    <w:rsid w:val="00597965"/>
    <w:rsid w:val="005A3243"/>
    <w:rsid w:val="005B14FF"/>
    <w:rsid w:val="005D26F6"/>
    <w:rsid w:val="005E5BF6"/>
    <w:rsid w:val="005F1EA8"/>
    <w:rsid w:val="005F5888"/>
    <w:rsid w:val="005F7591"/>
    <w:rsid w:val="00607346"/>
    <w:rsid w:val="00615588"/>
    <w:rsid w:val="00620118"/>
    <w:rsid w:val="00631AC2"/>
    <w:rsid w:val="00642859"/>
    <w:rsid w:val="0065203A"/>
    <w:rsid w:val="00662988"/>
    <w:rsid w:val="00670C01"/>
    <w:rsid w:val="00681FBA"/>
    <w:rsid w:val="00682932"/>
    <w:rsid w:val="00683A23"/>
    <w:rsid w:val="00684246"/>
    <w:rsid w:val="006A36DB"/>
    <w:rsid w:val="006E3342"/>
    <w:rsid w:val="006E5E34"/>
    <w:rsid w:val="006E746C"/>
    <w:rsid w:val="006F1681"/>
    <w:rsid w:val="006F611C"/>
    <w:rsid w:val="006F7F29"/>
    <w:rsid w:val="007040B6"/>
    <w:rsid w:val="00706F71"/>
    <w:rsid w:val="007115C0"/>
    <w:rsid w:val="007806D8"/>
    <w:rsid w:val="007A5C1F"/>
    <w:rsid w:val="007D0730"/>
    <w:rsid w:val="007E77D8"/>
    <w:rsid w:val="00805E54"/>
    <w:rsid w:val="00806D74"/>
    <w:rsid w:val="00807552"/>
    <w:rsid w:val="00844312"/>
    <w:rsid w:val="008541BF"/>
    <w:rsid w:val="0086691C"/>
    <w:rsid w:val="00873249"/>
    <w:rsid w:val="00873D7C"/>
    <w:rsid w:val="008765CC"/>
    <w:rsid w:val="008A05CC"/>
    <w:rsid w:val="008B544B"/>
    <w:rsid w:val="008D0918"/>
    <w:rsid w:val="008E7785"/>
    <w:rsid w:val="008F7FA3"/>
    <w:rsid w:val="0090334E"/>
    <w:rsid w:val="00910C56"/>
    <w:rsid w:val="0092154F"/>
    <w:rsid w:val="00931218"/>
    <w:rsid w:val="00936583"/>
    <w:rsid w:val="009442AE"/>
    <w:rsid w:val="00963AF2"/>
    <w:rsid w:val="0097233F"/>
    <w:rsid w:val="009774C0"/>
    <w:rsid w:val="009829BE"/>
    <w:rsid w:val="009B286E"/>
    <w:rsid w:val="00A107C7"/>
    <w:rsid w:val="00A11F5E"/>
    <w:rsid w:val="00A20B17"/>
    <w:rsid w:val="00A26138"/>
    <w:rsid w:val="00A46A0F"/>
    <w:rsid w:val="00A57D57"/>
    <w:rsid w:val="00A631B9"/>
    <w:rsid w:val="00A64CF1"/>
    <w:rsid w:val="00A933D6"/>
    <w:rsid w:val="00A96128"/>
    <w:rsid w:val="00AA192F"/>
    <w:rsid w:val="00AA4E58"/>
    <w:rsid w:val="00AA7C9A"/>
    <w:rsid w:val="00AB5039"/>
    <w:rsid w:val="00AC47CD"/>
    <w:rsid w:val="00AF01A1"/>
    <w:rsid w:val="00B23DE9"/>
    <w:rsid w:val="00B30C49"/>
    <w:rsid w:val="00B36E8F"/>
    <w:rsid w:val="00B4092F"/>
    <w:rsid w:val="00B42114"/>
    <w:rsid w:val="00B44277"/>
    <w:rsid w:val="00B4473D"/>
    <w:rsid w:val="00B635F2"/>
    <w:rsid w:val="00B638A7"/>
    <w:rsid w:val="00B77390"/>
    <w:rsid w:val="00B84094"/>
    <w:rsid w:val="00B87917"/>
    <w:rsid w:val="00BB2809"/>
    <w:rsid w:val="00BB2820"/>
    <w:rsid w:val="00BD64A6"/>
    <w:rsid w:val="00BE0BA6"/>
    <w:rsid w:val="00BF5928"/>
    <w:rsid w:val="00C11CFF"/>
    <w:rsid w:val="00C13254"/>
    <w:rsid w:val="00C36B60"/>
    <w:rsid w:val="00C432D1"/>
    <w:rsid w:val="00C45802"/>
    <w:rsid w:val="00C512C9"/>
    <w:rsid w:val="00C74A61"/>
    <w:rsid w:val="00C81DFB"/>
    <w:rsid w:val="00C93459"/>
    <w:rsid w:val="00C97223"/>
    <w:rsid w:val="00CA3196"/>
    <w:rsid w:val="00CB5527"/>
    <w:rsid w:val="00CC3372"/>
    <w:rsid w:val="00CD4B31"/>
    <w:rsid w:val="00CF5716"/>
    <w:rsid w:val="00D00E22"/>
    <w:rsid w:val="00D14213"/>
    <w:rsid w:val="00D25483"/>
    <w:rsid w:val="00D33C2E"/>
    <w:rsid w:val="00D50709"/>
    <w:rsid w:val="00D5172E"/>
    <w:rsid w:val="00D65DB9"/>
    <w:rsid w:val="00D731ED"/>
    <w:rsid w:val="00D947EE"/>
    <w:rsid w:val="00D96905"/>
    <w:rsid w:val="00D9781F"/>
    <w:rsid w:val="00DC4F51"/>
    <w:rsid w:val="00DD6F71"/>
    <w:rsid w:val="00DF05FA"/>
    <w:rsid w:val="00E022F4"/>
    <w:rsid w:val="00E04638"/>
    <w:rsid w:val="00E050D0"/>
    <w:rsid w:val="00E071EB"/>
    <w:rsid w:val="00E2175D"/>
    <w:rsid w:val="00E30A6E"/>
    <w:rsid w:val="00E54672"/>
    <w:rsid w:val="00E83817"/>
    <w:rsid w:val="00E83CF5"/>
    <w:rsid w:val="00EB2886"/>
    <w:rsid w:val="00F260FE"/>
    <w:rsid w:val="00F402BA"/>
    <w:rsid w:val="00F412D8"/>
    <w:rsid w:val="00F77441"/>
    <w:rsid w:val="00F94A91"/>
    <w:rsid w:val="00FA6C0C"/>
    <w:rsid w:val="00FD5C5B"/>
    <w:rsid w:val="00FF3C95"/>
    <w:rsid w:val="00FF3F36"/>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 w:type="paragraph" w:styleId="Pataisymai">
    <w:name w:val="Revision"/>
    <w:hidden/>
    <w:uiPriority w:val="99"/>
    <w:semiHidden/>
    <w:rsid w:val="006F16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2165</Words>
  <Characters>1235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2025-10-07T08:16:00Z</dcterms:created>
  <dcterms:modified xsi:type="dcterms:W3CDTF">2025-10-07T08:16:00Z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