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2D58D9">
      <w:pPr>
        <w:pStyle w:val="Antrat1"/>
        <w:spacing w:line="276" w:lineRule="auto"/>
      </w:pPr>
      <w:r>
        <w:rPr>
          <w:rStyle w:val="Antrat1Diagrama"/>
          <w:b/>
          <w:bCs/>
          <w:sz w:val="28"/>
          <w:szCs w:val="28"/>
        </w:rPr>
        <w:t>KLAIPĖDOS RAJONO SAVIVALDYBĖS TARYBA</w:t>
      </w:r>
    </w:p>
    <w:p w14:paraId="12A291B2" w14:textId="4FB063A7" w:rsidR="00EB06D4" w:rsidRPr="00FE7C21" w:rsidRDefault="00CB7660" w:rsidP="002D58D9">
      <w:pPr>
        <w:pStyle w:val="Antrat2"/>
      </w:pPr>
      <w:r w:rsidRPr="00FE7C21">
        <w:t>SPRENDIMAS</w:t>
      </w:r>
      <w:r w:rsidRPr="00FE7C21">
        <w:br w:type="textWrapping" w:clear="all"/>
      </w:r>
      <w:bookmarkStart w:id="0" w:name="_Hlk167268140"/>
      <w:r w:rsidR="00F251F5" w:rsidRPr="00F251F5">
        <w:t>DĖL KLAIPĖDOS RAJONO SAVIVALDYBĖS VIETINĖS REIKŠMĖS KELIŲ (GATVIŲ) INVENTORIZAVIMO IR ĮTRAUKIMO Į PRIŽIŪRIMŲ VIETINĖS REIKŠMĖS KELIŲ (GATVIŲ) SĄRAŠĄ TVARKOS APRAŠO PATVIRTINIMO</w:t>
      </w:r>
      <w:bookmarkEnd w:id="0"/>
    </w:p>
    <w:p w14:paraId="01BC177C" w14:textId="0106F8D3" w:rsidR="00EB06D4" w:rsidRPr="00EB06D4" w:rsidRDefault="00EB06D4" w:rsidP="002D58D9">
      <w:pPr>
        <w:spacing w:line="276" w:lineRule="auto"/>
        <w:jc w:val="center"/>
        <w:rPr>
          <w:rFonts w:ascii="Arial" w:hAnsi="Arial" w:cs="Arial"/>
        </w:rPr>
      </w:pPr>
      <w:r w:rsidRPr="00EB06D4">
        <w:rPr>
          <w:rFonts w:ascii="Arial" w:hAnsi="Arial" w:cs="Arial"/>
          <w:caps/>
        </w:rPr>
        <w:t>202</w:t>
      </w:r>
      <w:r w:rsidR="00F251F5">
        <w:rPr>
          <w:rFonts w:ascii="Arial" w:hAnsi="Arial" w:cs="Arial"/>
          <w:caps/>
        </w:rPr>
        <w:t>5</w:t>
      </w:r>
      <w:r w:rsidRPr="00EB06D4">
        <w:rPr>
          <w:rFonts w:ascii="Arial" w:hAnsi="Arial" w:cs="Arial"/>
          <w:caps/>
        </w:rPr>
        <w:t xml:space="preserve"> </w:t>
      </w:r>
      <w:r w:rsidRPr="00EB06D4">
        <w:rPr>
          <w:rFonts w:ascii="Arial" w:hAnsi="Arial" w:cs="Arial"/>
        </w:rPr>
        <w:t xml:space="preserve">m. </w:t>
      </w:r>
      <w:r w:rsidR="00F251F5">
        <w:rPr>
          <w:rFonts w:ascii="Arial" w:hAnsi="Arial" w:cs="Arial"/>
        </w:rPr>
        <w:t>spalio</w:t>
      </w:r>
      <w:r w:rsidR="00A527F1">
        <w:rPr>
          <w:rFonts w:ascii="Arial" w:hAnsi="Arial" w:cs="Arial"/>
        </w:rPr>
        <w:t xml:space="preserve"> </w:t>
      </w:r>
      <w:r w:rsidR="004E480B">
        <w:rPr>
          <w:rFonts w:ascii="Arial" w:hAnsi="Arial" w:cs="Arial"/>
        </w:rPr>
        <w:t xml:space="preserve"> </w:t>
      </w:r>
      <w:r w:rsidRPr="00EB06D4">
        <w:rPr>
          <w:rFonts w:ascii="Arial" w:hAnsi="Arial" w:cs="Arial"/>
        </w:rPr>
        <w:t>d. Nr. T11-</w:t>
      </w:r>
    </w:p>
    <w:p w14:paraId="7BFF870D" w14:textId="27A8FF01" w:rsidR="00EB06D4" w:rsidRPr="00EB06D4" w:rsidRDefault="00EB06D4" w:rsidP="002D58D9">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6C6AFAC1" w:rsidR="00EB06D4" w:rsidRPr="00EB06D4" w:rsidRDefault="00EB06D4" w:rsidP="00EC1EFB">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w:t>
      </w:r>
      <w:r w:rsidR="00F251F5" w:rsidRPr="00F251F5">
        <w:rPr>
          <w:rFonts w:ascii="Arial" w:hAnsi="Arial" w:cs="Arial"/>
        </w:rPr>
        <w:t xml:space="preserve">Lietuvos Respublikos </w:t>
      </w:r>
      <w:r w:rsidR="00EC1EFB">
        <w:rPr>
          <w:rFonts w:ascii="Arial" w:hAnsi="Arial" w:cs="Arial"/>
        </w:rPr>
        <w:t xml:space="preserve">vietos savivaldos įstatymo 6 straipsnio 32 punktu, 15 straipsnio 4 dalimi, </w:t>
      </w:r>
      <w:r w:rsidR="00EC1EFB" w:rsidRPr="00EC1EFB">
        <w:rPr>
          <w:rFonts w:ascii="Arial" w:hAnsi="Arial" w:cs="Arial"/>
        </w:rPr>
        <w:t>Lietuvos Respublikos kelių įstatymo 4 straipsnio 3 dalimi</w:t>
      </w:r>
      <w:r w:rsidR="00EC1EFB">
        <w:rPr>
          <w:rFonts w:ascii="Arial" w:hAnsi="Arial" w:cs="Arial"/>
        </w:rPr>
        <w:t xml:space="preserve">, 6 straipsnio 4 dalimi, </w:t>
      </w:r>
      <w:r w:rsidRPr="00203972">
        <w:rPr>
          <w:rFonts w:ascii="Arial" w:hAnsi="Arial" w:cs="Arial"/>
          <w:spacing w:val="20"/>
        </w:rPr>
        <w:t>nusprendžia:</w:t>
      </w:r>
    </w:p>
    <w:p w14:paraId="7B6A3138" w14:textId="3BE0F0FE" w:rsidR="00EB06D4" w:rsidRDefault="00BA74E2" w:rsidP="00684074">
      <w:pPr>
        <w:pStyle w:val="Betarp"/>
        <w:spacing w:line="276" w:lineRule="auto"/>
        <w:ind w:firstLine="1134"/>
        <w:jc w:val="both"/>
        <w:rPr>
          <w:rFonts w:ascii="Arial" w:hAnsi="Arial" w:cs="Arial"/>
        </w:rPr>
      </w:pPr>
      <w:r w:rsidRPr="00BA74E2">
        <w:rPr>
          <w:rFonts w:ascii="Arial" w:hAnsi="Arial" w:cs="Arial"/>
        </w:rPr>
        <w:t>1</w:t>
      </w:r>
      <w:r w:rsidR="008960F7">
        <w:rPr>
          <w:rFonts w:ascii="Arial" w:hAnsi="Arial" w:cs="Arial"/>
        </w:rPr>
        <w:t xml:space="preserve">. </w:t>
      </w:r>
      <w:r w:rsidR="00D8240A" w:rsidRPr="00D8240A">
        <w:rPr>
          <w:rFonts w:ascii="Arial" w:hAnsi="Arial" w:cs="Arial"/>
        </w:rPr>
        <w:t>Patvirtinti Klaipėdos rajono savivaldybės vietinės reikšmės kelių (gatvių) inventorizavimo ir įtraukimo į prižiūrimų vietinės reikšmės kelių (gatvių) sąrašą tvarkos aprašą (pridedama)</w:t>
      </w:r>
      <w:r w:rsidR="008960F7">
        <w:rPr>
          <w:rFonts w:ascii="Arial" w:hAnsi="Arial" w:cs="Arial"/>
        </w:rPr>
        <w:t>.</w:t>
      </w:r>
    </w:p>
    <w:p w14:paraId="5CE1D02A" w14:textId="3BEDAB1C" w:rsidR="008960F7" w:rsidRPr="002D6866" w:rsidRDefault="008960F7" w:rsidP="008960F7">
      <w:pPr>
        <w:pStyle w:val="Betarp"/>
        <w:spacing w:after="720" w:line="276" w:lineRule="auto"/>
        <w:ind w:firstLine="1134"/>
        <w:jc w:val="both"/>
        <w:rPr>
          <w:rFonts w:ascii="Arial" w:hAnsi="Arial" w:cs="Arial"/>
        </w:rPr>
      </w:pPr>
      <w:r>
        <w:rPr>
          <w:rFonts w:ascii="Arial" w:hAnsi="Arial" w:cs="Arial"/>
        </w:rPr>
        <w:t>2. Skelbti šį sprendimą</w:t>
      </w:r>
      <w:r w:rsidRPr="008960F7">
        <w:rPr>
          <w:rFonts w:ascii="Arial" w:hAnsi="Arial" w:cs="Arial"/>
        </w:rPr>
        <w:t xml:space="preserve"> Teisės aktų registre</w:t>
      </w:r>
      <w:r>
        <w:rPr>
          <w:rFonts w:ascii="Arial" w:hAnsi="Arial" w:cs="Arial"/>
        </w:rPr>
        <w:t xml:space="preserve">. </w:t>
      </w:r>
    </w:p>
    <w:p w14:paraId="7B916AEA" w14:textId="3E0C705A" w:rsidR="00EB06D4" w:rsidRPr="00234E76" w:rsidRDefault="00EB06D4" w:rsidP="002D58D9">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408183E" w:rsidR="00EB06D4" w:rsidRPr="00234E76" w:rsidRDefault="00EB06D4" w:rsidP="002D58D9">
      <w:pPr>
        <w:tabs>
          <w:tab w:val="left" w:pos="7500"/>
        </w:tabs>
        <w:spacing w:after="240" w:line="276" w:lineRule="auto"/>
        <w:jc w:val="both"/>
        <w:rPr>
          <w:rFonts w:ascii="Arial" w:hAnsi="Arial" w:cs="Arial"/>
        </w:rPr>
      </w:pPr>
      <w:r w:rsidRPr="00832808">
        <w:rPr>
          <w:rFonts w:ascii="Arial" w:hAnsi="Arial" w:cs="Arial"/>
          <w:lang w:val="fi-FI"/>
        </w:rPr>
        <w:t>TEIKIA</w:t>
      </w:r>
      <w:r w:rsidR="00CA7AF4">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34400250" w:rsidR="00234E76" w:rsidRPr="00832808" w:rsidRDefault="00EB06D4" w:rsidP="002D58D9">
      <w:pPr>
        <w:tabs>
          <w:tab w:val="left" w:pos="9639"/>
          <w:tab w:val="left" w:pos="9720"/>
        </w:tabs>
        <w:spacing w:after="240" w:line="276" w:lineRule="auto"/>
        <w:rPr>
          <w:rFonts w:ascii="Arial" w:hAnsi="Arial" w:cs="Arial"/>
          <w:lang w:val="fi-FI"/>
        </w:rPr>
      </w:pPr>
      <w:r w:rsidRPr="00832808">
        <w:rPr>
          <w:rFonts w:ascii="Arial" w:hAnsi="Arial" w:cs="Arial"/>
          <w:lang w:val="fi-FI"/>
        </w:rPr>
        <w:t>PARENGĖ</w:t>
      </w:r>
      <w:r w:rsidR="00CA7AF4">
        <w:rPr>
          <w:rFonts w:ascii="Arial" w:hAnsi="Arial" w:cs="Arial"/>
          <w:lang w:val="fi-FI"/>
        </w:rPr>
        <w:t>:</w:t>
      </w:r>
      <w:r w:rsidRPr="00832808">
        <w:rPr>
          <w:rFonts w:ascii="Arial" w:hAnsi="Arial" w:cs="Arial"/>
          <w:lang w:val="fi-FI"/>
        </w:rPr>
        <w:t xml:space="preserve"> </w:t>
      </w:r>
      <w:r w:rsidR="00D8240A">
        <w:rPr>
          <w:rFonts w:ascii="Arial" w:hAnsi="Arial" w:cs="Arial"/>
        </w:rPr>
        <w:t>Š</w:t>
      </w:r>
      <w:r w:rsidR="00854731">
        <w:rPr>
          <w:rFonts w:ascii="Arial" w:hAnsi="Arial" w:cs="Arial"/>
        </w:rPr>
        <w:t xml:space="preserve">. </w:t>
      </w:r>
      <w:r w:rsidR="00D8240A">
        <w:rPr>
          <w:rFonts w:ascii="Arial" w:hAnsi="Arial" w:cs="Arial"/>
        </w:rPr>
        <w:t>Čičinis</w:t>
      </w:r>
    </w:p>
    <w:p w14:paraId="586B8254" w14:textId="2F73A8DB" w:rsidR="00234E76" w:rsidRDefault="00234E76" w:rsidP="002D58D9">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36AACAB5" w14:textId="31AAFEEA" w:rsidR="00316BF5" w:rsidRDefault="00316BF5" w:rsidP="002D58D9">
      <w:pPr>
        <w:tabs>
          <w:tab w:val="left" w:pos="3450"/>
        </w:tabs>
        <w:spacing w:line="276" w:lineRule="auto"/>
        <w:jc w:val="both"/>
        <w:rPr>
          <w:rFonts w:ascii="Arial" w:hAnsi="Arial" w:cs="Arial"/>
          <w:lang w:val="fi-FI"/>
        </w:rPr>
      </w:pPr>
      <w:r>
        <w:rPr>
          <w:rFonts w:ascii="Arial" w:hAnsi="Arial" w:cs="Arial"/>
          <w:lang w:val="fi-FI"/>
        </w:rPr>
        <w:t>K. Vainienė</w:t>
      </w:r>
    </w:p>
    <w:p w14:paraId="2206DC2D" w14:textId="5C29478D" w:rsidR="00044EBA" w:rsidRPr="00832808" w:rsidRDefault="00044EBA" w:rsidP="002D58D9">
      <w:pPr>
        <w:tabs>
          <w:tab w:val="left" w:pos="3450"/>
        </w:tabs>
        <w:spacing w:line="276" w:lineRule="auto"/>
        <w:jc w:val="both"/>
        <w:rPr>
          <w:rFonts w:ascii="Arial" w:hAnsi="Arial" w:cs="Arial"/>
          <w:lang w:val="fi-FI"/>
        </w:rPr>
      </w:pPr>
      <w:r w:rsidRPr="002B7379">
        <w:rPr>
          <w:rFonts w:ascii="Arial" w:hAnsi="Arial" w:cs="Arial"/>
          <w:lang w:val="fi-FI"/>
        </w:rPr>
        <w:t>D. Beliokaitė</w:t>
      </w:r>
    </w:p>
    <w:p w14:paraId="70C9D718" w14:textId="1F14E9BB" w:rsidR="00234E76" w:rsidRDefault="00234E76" w:rsidP="001401A4">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472714B6" w14:textId="77777777" w:rsidR="00D813D2" w:rsidRDefault="00D8240A" w:rsidP="00316BF5">
      <w:pPr>
        <w:tabs>
          <w:tab w:val="left" w:pos="2694"/>
          <w:tab w:val="left" w:pos="4962"/>
        </w:tabs>
        <w:spacing w:line="276" w:lineRule="auto"/>
        <w:jc w:val="both"/>
        <w:rPr>
          <w:rFonts w:ascii="Arial" w:hAnsi="Arial" w:cs="Arial"/>
        </w:rPr>
      </w:pPr>
      <w:r>
        <w:rPr>
          <w:rFonts w:ascii="Arial" w:hAnsi="Arial" w:cs="Arial"/>
        </w:rPr>
        <w:t>V. Valantinas</w:t>
      </w:r>
    </w:p>
    <w:p w14:paraId="337BA405" w14:textId="0C68F654" w:rsidR="00316BF5" w:rsidRDefault="00D813D2" w:rsidP="00316BF5">
      <w:pPr>
        <w:tabs>
          <w:tab w:val="left" w:pos="2694"/>
          <w:tab w:val="left" w:pos="4962"/>
        </w:tabs>
        <w:spacing w:line="276" w:lineRule="auto"/>
        <w:jc w:val="both"/>
        <w:rPr>
          <w:rFonts w:ascii="Arial" w:hAnsi="Arial" w:cs="Arial"/>
        </w:rPr>
      </w:pPr>
      <w:r>
        <w:rPr>
          <w:rFonts w:ascii="Arial" w:hAnsi="Arial" w:cs="Arial"/>
        </w:rPr>
        <w:t>J. Kitra</w:t>
      </w:r>
      <w:r w:rsidR="00316BF5" w:rsidRPr="00316BF5">
        <w:rPr>
          <w:rFonts w:ascii="Arial" w:hAnsi="Arial" w:cs="Arial"/>
        </w:rPr>
        <w:t xml:space="preserve"> </w:t>
      </w:r>
    </w:p>
    <w:p w14:paraId="2754A537" w14:textId="2764F86F" w:rsidR="00316BF5" w:rsidRDefault="00316BF5" w:rsidP="00316BF5">
      <w:pPr>
        <w:tabs>
          <w:tab w:val="left" w:pos="2694"/>
          <w:tab w:val="left" w:pos="4962"/>
        </w:tabs>
        <w:spacing w:line="276" w:lineRule="auto"/>
        <w:jc w:val="both"/>
        <w:rPr>
          <w:rFonts w:ascii="Arial" w:hAnsi="Arial" w:cs="Arial"/>
        </w:rPr>
      </w:pPr>
      <w:r>
        <w:rPr>
          <w:rFonts w:ascii="Arial" w:hAnsi="Arial" w:cs="Arial"/>
        </w:rPr>
        <w:t>J. Bardauskas</w:t>
      </w:r>
    </w:p>
    <w:p w14:paraId="062E611F" w14:textId="0B220738" w:rsidR="00316BF5" w:rsidRDefault="00316BF5" w:rsidP="00316BF5">
      <w:pPr>
        <w:tabs>
          <w:tab w:val="left" w:pos="2694"/>
          <w:tab w:val="left" w:pos="4962"/>
        </w:tabs>
        <w:spacing w:line="276" w:lineRule="auto"/>
        <w:jc w:val="both"/>
        <w:rPr>
          <w:rFonts w:ascii="Arial" w:hAnsi="Arial" w:cs="Arial"/>
        </w:rPr>
      </w:pPr>
      <w:r>
        <w:rPr>
          <w:rFonts w:ascii="Arial" w:hAnsi="Arial" w:cs="Arial"/>
        </w:rPr>
        <w:t>B. Markauskas</w:t>
      </w:r>
    </w:p>
    <w:p w14:paraId="5AA559D3" w14:textId="3C508FAB" w:rsidR="00214D09" w:rsidRDefault="00214D09" w:rsidP="002D58D9">
      <w:pPr>
        <w:tabs>
          <w:tab w:val="left" w:pos="2694"/>
          <w:tab w:val="left" w:pos="4962"/>
        </w:tabs>
        <w:spacing w:line="276" w:lineRule="auto"/>
        <w:jc w:val="both"/>
        <w:rPr>
          <w:rFonts w:ascii="Arial" w:hAnsi="Arial" w:cs="Arial"/>
        </w:rPr>
      </w:pPr>
      <w:r>
        <w:rPr>
          <w:rFonts w:ascii="Arial" w:hAnsi="Arial" w:cs="Arial"/>
        </w:rPr>
        <w:br w:type="page"/>
      </w:r>
    </w:p>
    <w:p w14:paraId="181AAB2A" w14:textId="1A3F156C" w:rsidR="00EB06D4" w:rsidRPr="009B5FEC" w:rsidRDefault="00FE7C21" w:rsidP="002D58D9">
      <w:pPr>
        <w:pStyle w:val="Antrat3"/>
        <w:spacing w:before="0" w:after="240" w:line="276" w:lineRule="auto"/>
        <w:jc w:val="center"/>
        <w:rPr>
          <w:rFonts w:ascii="Arial" w:hAnsi="Arial" w:cs="Arial"/>
          <w:b/>
          <w:bCs/>
          <w:color w:val="auto"/>
        </w:rPr>
      </w:pPr>
      <w:r w:rsidRPr="009B5FEC">
        <w:rPr>
          <w:rFonts w:ascii="Arial" w:hAnsi="Arial" w:cs="Arial"/>
          <w:b/>
          <w:bCs/>
          <w:color w:val="auto"/>
        </w:rPr>
        <w:lastRenderedPageBreak/>
        <w:t>AIŠKINAMASIS RAŠTAS</w:t>
      </w:r>
      <w:r w:rsidRPr="009B5FEC">
        <w:rPr>
          <w:rFonts w:ascii="Arial" w:hAnsi="Arial" w:cs="Arial"/>
          <w:b/>
          <w:bCs/>
          <w:color w:val="auto"/>
        </w:rPr>
        <w:br/>
      </w:r>
      <w:r w:rsidRPr="009B5FEC">
        <w:rPr>
          <w:rFonts w:ascii="Arial" w:eastAsiaTheme="minorHAnsi" w:hAnsi="Arial" w:cs="Arial"/>
          <w:b/>
          <w:bCs/>
          <w:color w:val="auto"/>
        </w:rPr>
        <w:t>DĖL TARYBOS SPRENDIMO „</w:t>
      </w:r>
      <w:r w:rsidR="0042469F" w:rsidRPr="0042469F">
        <w:rPr>
          <w:rFonts w:ascii="Arial" w:hAnsi="Arial" w:cs="Arial"/>
          <w:b/>
          <w:bCs/>
          <w:color w:val="auto"/>
        </w:rPr>
        <w:t>DĖL KLAIPĖDOS RAJONO SAVIVALDYBĖS VIETINĖS REIKŠMĖS KELIŲ (GATVIŲ) INVENTORIZAVIMO IR ĮTRAUKIMO Į PRIŽIŪRIMŲ VIETINĖS REIKŠMĖS KELIŲ (GATVIŲ) SĄRAŠĄ TVARKOS APRAŠO PATVIRTINIMO</w:t>
      </w:r>
      <w:r w:rsidR="00203972" w:rsidRPr="009B5FEC">
        <w:rPr>
          <w:rFonts w:ascii="Arial" w:hAnsi="Arial" w:cs="Arial"/>
          <w:b/>
          <w:bCs/>
          <w:color w:val="auto"/>
        </w:rPr>
        <w:t>“</w:t>
      </w:r>
      <w:r w:rsidRPr="009B5FEC">
        <w:rPr>
          <w:rFonts w:ascii="Arial" w:hAnsi="Arial" w:cs="Arial"/>
          <w:b/>
          <w:bCs/>
          <w:color w:val="auto"/>
        </w:rPr>
        <w:t xml:space="preserve"> PROJEKTO</w:t>
      </w:r>
    </w:p>
    <w:p w14:paraId="5D597026" w14:textId="47CE0039" w:rsidR="00FE7C21" w:rsidRDefault="00EB06D4" w:rsidP="002D58D9">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42469F">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42469F">
        <w:rPr>
          <w:rFonts w:ascii="Arial" w:eastAsiaTheme="minorEastAsia" w:hAnsi="Arial" w:cs="Arial"/>
          <w:bCs/>
          <w:u w:color="000000"/>
          <w:lang w:eastAsia="lt-LT"/>
          <w14:ligatures w14:val="standardContextual"/>
        </w:rPr>
        <w:t>spalio</w:t>
      </w:r>
      <w:r w:rsidR="002614E0">
        <w:rPr>
          <w:rFonts w:ascii="Arial" w:eastAsiaTheme="minorEastAsia" w:hAnsi="Arial" w:cs="Arial"/>
          <w:bCs/>
          <w:u w:color="000000"/>
          <w:lang w:eastAsia="lt-LT"/>
          <w14:ligatures w14:val="standardContextual"/>
        </w:rPr>
        <w:t xml:space="preserve"> 2</w:t>
      </w:r>
      <w:r w:rsidR="00894EAB">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d.</w:t>
      </w:r>
    </w:p>
    <w:p w14:paraId="2BBA6394" w14:textId="6B46215D" w:rsidR="00FC294D" w:rsidRPr="00D05ACC" w:rsidRDefault="00D05ACC" w:rsidP="008B0632">
      <w:pPr>
        <w:pStyle w:val="Betarp"/>
        <w:spacing w:after="120" w:line="276" w:lineRule="auto"/>
        <w:ind w:firstLine="1134"/>
        <w:jc w:val="both"/>
        <w:rPr>
          <w:rFonts w:ascii="Arial" w:hAnsi="Arial" w:cs="Arial"/>
          <w:bCs/>
        </w:rPr>
      </w:pPr>
      <w:r w:rsidRPr="00D05ACC">
        <w:rPr>
          <w:rFonts w:ascii="Arial" w:hAnsi="Arial" w:cs="Arial"/>
          <w:b/>
        </w:rPr>
        <w:t>1.</w:t>
      </w:r>
      <w:r>
        <w:rPr>
          <w:rFonts w:ascii="Arial" w:hAnsi="Arial" w:cs="Arial"/>
          <w:b/>
        </w:rPr>
        <w:t xml:space="preserve"> </w:t>
      </w:r>
      <w:r w:rsidR="00FC294D" w:rsidRPr="00D05ACC">
        <w:rPr>
          <w:rFonts w:ascii="Arial" w:hAnsi="Arial" w:cs="Arial"/>
          <w:b/>
        </w:rPr>
        <w:t>Parengto sprendimo projekto tikslai, uždaviniai (ko šiuo sprendimu norima pasiekti):</w:t>
      </w:r>
      <w:r w:rsidR="00FC294D" w:rsidRPr="00D05ACC">
        <w:rPr>
          <w:rFonts w:ascii="Arial" w:hAnsi="Arial" w:cs="Arial"/>
          <w:bCs/>
        </w:rPr>
        <w:t xml:space="preserve"> </w:t>
      </w:r>
      <w:r w:rsidR="0082234C" w:rsidRPr="0082234C">
        <w:rPr>
          <w:rFonts w:ascii="Arial" w:hAnsi="Arial" w:cs="Arial"/>
          <w:bCs/>
        </w:rPr>
        <w:t>sprendimo projekto tikslas – patvirtinti Klaipėdos rajono savivaldybės vietinės reikšmės kelių (gatvių) inventorizavimo ir įtraukimo į prižiūrimų vietinės reikšmės kelių (gatvių) sąrašą tvarkos aprašą, kuris užtikrins skaidrų, efektyvų ir teisiškai pagrįstą vietinės reikšmės kelių (gatvių) įtraukimo procesą į Savivaldybės apskaitą bei priežiūrą.</w:t>
      </w:r>
    </w:p>
    <w:p w14:paraId="67DADA5E" w14:textId="2FF1D8D9" w:rsidR="00FC294D" w:rsidRDefault="00FC294D" w:rsidP="008B0632">
      <w:pPr>
        <w:pStyle w:val="Pagrindiniotekstotrauka"/>
        <w:tabs>
          <w:tab w:val="left" w:pos="540"/>
          <w:tab w:val="right" w:pos="9639"/>
        </w:tabs>
        <w:spacing w:line="276" w:lineRule="auto"/>
        <w:ind w:left="0" w:right="-79"/>
        <w:jc w:val="both"/>
        <w:rPr>
          <w:rFonts w:ascii="Arial" w:hAnsi="Arial" w:cs="Arial"/>
        </w:rPr>
      </w:pPr>
      <w:r w:rsidRPr="00EA3381">
        <w:rPr>
          <w:rFonts w:ascii="Arial" w:hAnsi="Arial" w:cs="Arial"/>
          <w:b/>
        </w:rPr>
        <w:t>2. Kaip šiuo metu yra teisiškai reglamentuojami projekte aptariami klausimai:</w:t>
      </w:r>
      <w:r w:rsidRPr="00C86DFD">
        <w:rPr>
          <w:rFonts w:ascii="Arial" w:hAnsi="Arial" w:cs="Arial"/>
          <w:bCs/>
        </w:rPr>
        <w:t xml:space="preserve"> </w:t>
      </w:r>
      <w:r w:rsidR="008B0632" w:rsidRPr="008B0632">
        <w:rPr>
          <w:rFonts w:ascii="Arial" w:hAnsi="Arial" w:cs="Arial"/>
        </w:rPr>
        <w:t>šiuo metu detali vietinės reikšmės kelių (gatvių) inventorizavimo ir įtraukimo į prižiūrimų sąrašą tvarka nėra reglamentuota Klaipėdos rajono savivaldybės tarybos sprendimu.</w:t>
      </w:r>
      <w:r w:rsidR="00EA3381" w:rsidRPr="00EA3381">
        <w:rPr>
          <w:rFonts w:ascii="Arial" w:hAnsi="Arial" w:cs="Arial"/>
        </w:rPr>
        <w:t xml:space="preserve"> </w:t>
      </w:r>
    </w:p>
    <w:p w14:paraId="04AB093E" w14:textId="77777777" w:rsidR="00D87DD8" w:rsidRDefault="00D87DD8" w:rsidP="008B0632">
      <w:pPr>
        <w:pStyle w:val="Pagrindiniotekstotrauka"/>
        <w:tabs>
          <w:tab w:val="left" w:pos="540"/>
          <w:tab w:val="right" w:pos="9639"/>
        </w:tabs>
        <w:spacing w:line="276" w:lineRule="auto"/>
        <w:ind w:left="0" w:right="-79"/>
        <w:jc w:val="both"/>
        <w:rPr>
          <w:rFonts w:ascii="Arial" w:hAnsi="Arial" w:cs="Arial"/>
        </w:rPr>
      </w:pPr>
      <w:r w:rsidRPr="00F251F5">
        <w:rPr>
          <w:rFonts w:ascii="Arial" w:hAnsi="Arial" w:cs="Arial"/>
        </w:rPr>
        <w:t xml:space="preserve">Lietuvos Respublikos </w:t>
      </w:r>
      <w:r>
        <w:rPr>
          <w:rFonts w:ascii="Arial" w:hAnsi="Arial" w:cs="Arial"/>
        </w:rPr>
        <w:t>vietos savivaldos įstatymo 6 straipsnio 32 punkte įtvirtina, kad savarankiškosioms savivaldybių funkcijoms priskiriama s</w:t>
      </w:r>
      <w:r w:rsidRPr="00D87DD8">
        <w:rPr>
          <w:rFonts w:ascii="Arial" w:hAnsi="Arial" w:cs="Arial"/>
        </w:rPr>
        <w:t>avivaldybių vietinės reikšmės kelių ir gatvių priežiūra, taisymas, tiesimas ir saugaus eismo organizavimas</w:t>
      </w:r>
      <w:r>
        <w:rPr>
          <w:rFonts w:ascii="Arial" w:hAnsi="Arial" w:cs="Arial"/>
        </w:rPr>
        <w:t>, 15 straipsnio 4 dalyje numatyta, kad j</w:t>
      </w:r>
      <w:r w:rsidRPr="00D87DD8">
        <w:rPr>
          <w:rFonts w:ascii="Arial" w:hAnsi="Arial" w:cs="Arial"/>
        </w:rPr>
        <w:t>eigu teisės aktuose yra nustatyta papildomų įgaliojimų savivaldybei, sprendimų dėl tokių įgaliojimų vykdymo priėmimo iniciatyva, neperžengiant nustatytų įgaliojimų, priklauso savivaldybės tarybai.</w:t>
      </w:r>
      <w:r>
        <w:rPr>
          <w:rFonts w:ascii="Arial" w:hAnsi="Arial" w:cs="Arial"/>
        </w:rPr>
        <w:t xml:space="preserve"> </w:t>
      </w:r>
    </w:p>
    <w:p w14:paraId="353D6669" w14:textId="5BB50239" w:rsidR="00D87DD8" w:rsidRPr="00D05ACC" w:rsidRDefault="00D87DD8" w:rsidP="008B0632">
      <w:pPr>
        <w:pStyle w:val="Pagrindiniotekstotrauka"/>
        <w:tabs>
          <w:tab w:val="left" w:pos="540"/>
          <w:tab w:val="right" w:pos="9639"/>
        </w:tabs>
        <w:spacing w:line="276" w:lineRule="auto"/>
        <w:ind w:left="0" w:right="-79"/>
        <w:jc w:val="both"/>
        <w:rPr>
          <w:rFonts w:ascii="Arial" w:hAnsi="Arial" w:cs="Arial"/>
        </w:rPr>
      </w:pPr>
      <w:r w:rsidRPr="00EC1EFB">
        <w:rPr>
          <w:rFonts w:ascii="Arial" w:hAnsi="Arial" w:cs="Arial"/>
        </w:rPr>
        <w:t>Lietuvos Respublikos kelių įstatymo 4 straipsnio 3 dal</w:t>
      </w:r>
      <w:r>
        <w:rPr>
          <w:rFonts w:ascii="Arial" w:hAnsi="Arial" w:cs="Arial"/>
        </w:rPr>
        <w:t>yje įtvirtinta, kad v</w:t>
      </w:r>
      <w:r w:rsidRPr="00D87DD8">
        <w:rPr>
          <w:rFonts w:ascii="Arial" w:hAnsi="Arial" w:cs="Arial"/>
        </w:rPr>
        <w:t>ietinės reikšmės viešieji keliai ir gatvės nuosavybės teise priklauso savivaldybėms, o vidaus keliai – valstybei, savivaldybėms, kitiems juridiniams ir (ar) fiziniams asmenims</w:t>
      </w:r>
      <w:r>
        <w:rPr>
          <w:rFonts w:ascii="Arial" w:hAnsi="Arial" w:cs="Arial"/>
        </w:rPr>
        <w:t>, 6 straipsnio 4 dalyje reglamentuojama, kad v</w:t>
      </w:r>
      <w:r w:rsidRPr="00D87DD8">
        <w:rPr>
          <w:rFonts w:ascii="Arial" w:hAnsi="Arial" w:cs="Arial"/>
        </w:rPr>
        <w:t>ietinės reikšmės kelių sąrašus tvirtina savivaldybių tarybos</w:t>
      </w:r>
      <w:r>
        <w:rPr>
          <w:rFonts w:ascii="Arial" w:hAnsi="Arial" w:cs="Arial"/>
        </w:rPr>
        <w:t>.</w:t>
      </w:r>
    </w:p>
    <w:p w14:paraId="44AC0C6F" w14:textId="6B94EA1C" w:rsidR="00FC294D" w:rsidRPr="007F0445" w:rsidRDefault="00FC294D" w:rsidP="002D58D9">
      <w:pPr>
        <w:pStyle w:val="Pagrindiniotekstotrauka"/>
        <w:tabs>
          <w:tab w:val="left" w:pos="540"/>
          <w:tab w:val="right" w:pos="9639"/>
        </w:tabs>
        <w:spacing w:line="276" w:lineRule="auto"/>
        <w:ind w:left="0" w:right="-79"/>
        <w:jc w:val="both"/>
        <w:rPr>
          <w:rFonts w:ascii="Arial" w:hAnsi="Arial" w:cs="Arial"/>
          <w:bCs/>
          <w:color w:val="000000"/>
        </w:rPr>
      </w:pPr>
      <w:r w:rsidRPr="00EA3381">
        <w:rPr>
          <w:rFonts w:ascii="Arial" w:hAnsi="Arial" w:cs="Arial"/>
          <w:b/>
          <w:color w:val="000000"/>
        </w:rPr>
        <w:t>3. Kokios siūlomos naujos teisinio reguliavimo nuostatos ir kokių teigiamų rezultatų laukiama:</w:t>
      </w:r>
      <w:r w:rsidR="00EA3381">
        <w:rPr>
          <w:rFonts w:ascii="Arial" w:hAnsi="Arial" w:cs="Arial"/>
          <w:bCs/>
          <w:color w:val="000000"/>
        </w:rPr>
        <w:t xml:space="preserve"> </w:t>
      </w:r>
      <w:r w:rsidR="008B0632" w:rsidRPr="008B0632">
        <w:rPr>
          <w:rFonts w:ascii="Arial" w:hAnsi="Arial" w:cs="Arial"/>
          <w:bCs/>
          <w:color w:val="000000"/>
        </w:rPr>
        <w:t>priėmus sprendimą, bus įteisinta aiški procedūra dėl kelių (gatvių) inventorizavimo, nustatyti atsakingi subjektai, vertinimo kriterijai ir prižiūrimų kelių įtraukimo tvarka. Tai sudarys prielaidas efektyviau planuoti kelių priežiūrą, užtikrinti teisinį aiškumą ir skaidrumą.</w:t>
      </w:r>
    </w:p>
    <w:p w14:paraId="0A40BD58" w14:textId="0A064AC6" w:rsidR="00FC294D" w:rsidRPr="00C86DFD" w:rsidRDefault="00FC294D" w:rsidP="002D58D9">
      <w:pPr>
        <w:spacing w:after="120" w:line="276" w:lineRule="auto"/>
        <w:jc w:val="both"/>
        <w:rPr>
          <w:rFonts w:ascii="Arial" w:hAnsi="Arial" w:cs="Arial"/>
          <w:bCs/>
        </w:rPr>
      </w:pPr>
      <w:r w:rsidRPr="009B5FEC">
        <w:rPr>
          <w:rStyle w:val="FontStyle150"/>
          <w:rFonts w:ascii="Arial" w:hAnsi="Arial" w:cs="Arial"/>
          <w:b/>
          <w:sz w:val="24"/>
          <w:szCs w:val="24"/>
        </w:rPr>
        <w:t xml:space="preserve">4. Galimos neigiamos pasekmės priėmus siūlomą Savivaldybės tarybos </w:t>
      </w:r>
      <w:r w:rsidRPr="009B5FEC">
        <w:rPr>
          <w:rFonts w:ascii="Arial" w:hAnsi="Arial" w:cs="Arial"/>
          <w:b/>
        </w:rPr>
        <w:t>sprendimą ir kokių priemonių būtina imtis, siekiant išvengti neigiamų pasekmių:</w:t>
      </w:r>
      <w:r w:rsidR="00EA3381">
        <w:rPr>
          <w:rFonts w:ascii="Arial" w:hAnsi="Arial" w:cs="Arial"/>
          <w:bCs/>
        </w:rPr>
        <w:t xml:space="preserve"> </w:t>
      </w:r>
      <w:r w:rsidR="009B5FEC">
        <w:rPr>
          <w:rFonts w:ascii="Arial" w:hAnsi="Arial" w:cs="Arial"/>
          <w:bCs/>
        </w:rPr>
        <w:t>nėra.</w:t>
      </w:r>
    </w:p>
    <w:p w14:paraId="1C4162EA" w14:textId="27768A26" w:rsidR="00FC294D" w:rsidRPr="00C86DFD" w:rsidRDefault="00FC294D" w:rsidP="002D58D9">
      <w:pPr>
        <w:spacing w:after="120" w:line="276" w:lineRule="auto"/>
        <w:jc w:val="both"/>
        <w:rPr>
          <w:rFonts w:ascii="Arial" w:hAnsi="Arial" w:cs="Arial"/>
          <w:bCs/>
          <w:color w:val="000000"/>
        </w:rPr>
      </w:pPr>
      <w:r w:rsidRPr="00EA3381">
        <w:rPr>
          <w:rFonts w:ascii="Arial" w:hAnsi="Arial" w:cs="Arial"/>
          <w:b/>
          <w:caps/>
          <w:color w:val="000000"/>
        </w:rPr>
        <w:t>5. A</w:t>
      </w:r>
      <w:r w:rsidRPr="00EA3381">
        <w:rPr>
          <w:rFonts w:ascii="Arial" w:hAnsi="Arial" w:cs="Arial"/>
          <w:b/>
          <w:color w:val="000000"/>
        </w:rPr>
        <w:t>r sprendimo projektas neprieštarauja Lietuvos Respublikos lygių galimybių įstatymui ir atitinka lygių galimybių principus:</w:t>
      </w:r>
      <w:r w:rsidR="00EA3381">
        <w:rPr>
          <w:rFonts w:ascii="Arial" w:hAnsi="Arial" w:cs="Arial"/>
          <w:bCs/>
          <w:color w:val="000000"/>
        </w:rPr>
        <w:t xml:space="preserve"> </w:t>
      </w:r>
      <w:r w:rsidR="00EA3381" w:rsidRPr="00C86DFD">
        <w:rPr>
          <w:rFonts w:ascii="Arial" w:hAnsi="Arial" w:cs="Arial"/>
          <w:bCs/>
          <w:color w:val="000000"/>
        </w:rPr>
        <w:t>sprendimo projektas neprieštarauja Lietuvos Respublikos lygių galimybių įstatymui ir atitinka lygių galimybių principus</w:t>
      </w:r>
      <w:r w:rsidR="00EA3381">
        <w:rPr>
          <w:rFonts w:ascii="Arial" w:hAnsi="Arial" w:cs="Arial"/>
          <w:bCs/>
          <w:color w:val="000000"/>
        </w:rPr>
        <w:t>.</w:t>
      </w:r>
    </w:p>
    <w:p w14:paraId="357952B8" w14:textId="5ADFF155" w:rsidR="00FC294D" w:rsidRPr="00C86DFD" w:rsidRDefault="00FC294D" w:rsidP="002D58D9">
      <w:pPr>
        <w:spacing w:after="120" w:line="276" w:lineRule="auto"/>
        <w:jc w:val="both"/>
        <w:rPr>
          <w:rFonts w:ascii="Arial" w:hAnsi="Arial" w:cs="Arial"/>
          <w:bCs/>
          <w:strike/>
        </w:rPr>
      </w:pPr>
      <w:r w:rsidRPr="009B5FEC">
        <w:rPr>
          <w:rStyle w:val="FontStyle150"/>
          <w:rFonts w:ascii="Arial" w:hAnsi="Arial" w:cs="Arial"/>
          <w:b/>
          <w:sz w:val="24"/>
          <w:szCs w:val="24"/>
        </w:rPr>
        <w:t>6. Kokius teisės aktus būtina pakeisti ar panaikinti</w:t>
      </w:r>
      <w:r w:rsidRPr="00EA3381">
        <w:rPr>
          <w:rStyle w:val="FontStyle150"/>
          <w:rFonts w:ascii="Arial" w:hAnsi="Arial" w:cs="Arial"/>
          <w:b/>
          <w:sz w:val="24"/>
          <w:szCs w:val="24"/>
        </w:rPr>
        <w:t>, priėmus teikiamą Savivaldybės tarybos sprendimą:</w:t>
      </w:r>
      <w:r w:rsidR="00EA3381">
        <w:rPr>
          <w:rStyle w:val="FontStyle150"/>
          <w:rFonts w:ascii="Arial" w:hAnsi="Arial" w:cs="Arial"/>
          <w:bCs/>
          <w:sz w:val="24"/>
          <w:szCs w:val="24"/>
        </w:rPr>
        <w:t xml:space="preserve"> nėra. </w:t>
      </w:r>
    </w:p>
    <w:p w14:paraId="58C9C6A3" w14:textId="5372FE8E" w:rsidR="00FC294D" w:rsidRPr="00C86DFD" w:rsidRDefault="00FC294D" w:rsidP="002D58D9">
      <w:pPr>
        <w:spacing w:after="120" w:line="276" w:lineRule="auto"/>
        <w:jc w:val="both"/>
        <w:rPr>
          <w:rFonts w:ascii="Arial" w:hAnsi="Arial" w:cs="Arial"/>
          <w:bCs/>
        </w:rPr>
      </w:pPr>
      <w:r w:rsidRPr="009B5FEC">
        <w:rPr>
          <w:rFonts w:ascii="Arial" w:hAnsi="Arial" w:cs="Arial"/>
          <w:b/>
        </w:rPr>
        <w:t>7. Projekto rengimo metu gauti specialistų vertinimai ir išvados, konsultavimosi su visuomene metu gauti pasiūlymai ir jų motyvuotas vertinimas (atsižvelgta ar ne):</w:t>
      </w:r>
      <w:r w:rsidR="00EA3381">
        <w:rPr>
          <w:rFonts w:ascii="Arial" w:hAnsi="Arial" w:cs="Arial"/>
          <w:bCs/>
        </w:rPr>
        <w:t xml:space="preserve"> </w:t>
      </w:r>
      <w:r w:rsidR="009B5FEC">
        <w:rPr>
          <w:rFonts w:ascii="Arial" w:hAnsi="Arial" w:cs="Arial"/>
          <w:bCs/>
        </w:rPr>
        <w:t>nėra.</w:t>
      </w:r>
    </w:p>
    <w:p w14:paraId="153602B3" w14:textId="03A6AF25" w:rsidR="00FC294D" w:rsidRPr="00C86DFD" w:rsidRDefault="00FC294D" w:rsidP="002D58D9">
      <w:pPr>
        <w:spacing w:after="120" w:line="276" w:lineRule="auto"/>
        <w:jc w:val="both"/>
        <w:rPr>
          <w:rFonts w:ascii="Arial" w:hAnsi="Arial" w:cs="Arial"/>
          <w:bCs/>
        </w:rPr>
      </w:pPr>
      <w:r w:rsidRPr="009B5FEC">
        <w:rPr>
          <w:rFonts w:ascii="Arial" w:hAnsi="Arial" w:cs="Arial"/>
          <w:b/>
        </w:rPr>
        <w:t>8. Sprendimo įgyvendinimui reikalingos lėšos (ekonominiai apskaičiavimai), finansavimo šaltiniai:</w:t>
      </w:r>
      <w:r w:rsidR="009B5FEC">
        <w:rPr>
          <w:rFonts w:ascii="Arial" w:hAnsi="Arial" w:cs="Arial"/>
          <w:bCs/>
        </w:rPr>
        <w:t xml:space="preserve"> </w:t>
      </w:r>
      <w:r w:rsidR="000A6970" w:rsidRPr="000A6970">
        <w:rPr>
          <w:rFonts w:ascii="Arial" w:hAnsi="Arial" w:cs="Arial"/>
          <w:bCs/>
        </w:rPr>
        <w:t>sprendimo įgyvendinimui papildomų lėšų nereikia,</w:t>
      </w:r>
      <w:r w:rsidR="000A6970">
        <w:rPr>
          <w:rFonts w:ascii="Arial" w:hAnsi="Arial" w:cs="Arial"/>
          <w:bCs/>
        </w:rPr>
        <w:t xml:space="preserve"> tačiau naujų </w:t>
      </w:r>
      <w:r w:rsidR="000A6970">
        <w:rPr>
          <w:rFonts w:ascii="Arial" w:hAnsi="Arial" w:cs="Arial"/>
          <w:bCs/>
        </w:rPr>
        <w:lastRenderedPageBreak/>
        <w:t>kelių/-io inventorizavimui</w:t>
      </w:r>
      <w:r w:rsidR="009A55C4">
        <w:rPr>
          <w:rFonts w:ascii="Arial" w:hAnsi="Arial" w:cs="Arial"/>
          <w:bCs/>
        </w:rPr>
        <w:t xml:space="preserve"> ir vėliau priežiūrai,</w:t>
      </w:r>
      <w:r w:rsidR="000A6970" w:rsidRPr="000A6970">
        <w:rPr>
          <w:rFonts w:ascii="Arial" w:hAnsi="Arial" w:cs="Arial"/>
          <w:bCs/>
        </w:rPr>
        <w:t xml:space="preserve"> išlaidos bus dengiamos iš Savivaldybės patvirtinto biudžet</w:t>
      </w:r>
      <w:r w:rsidR="000A6970">
        <w:rPr>
          <w:rFonts w:ascii="Arial" w:hAnsi="Arial" w:cs="Arial"/>
          <w:bCs/>
        </w:rPr>
        <w:t>o.</w:t>
      </w:r>
    </w:p>
    <w:p w14:paraId="004BA945" w14:textId="5AAE40F2" w:rsidR="00FC294D" w:rsidRPr="00C86DFD" w:rsidRDefault="00FC294D" w:rsidP="002D58D9">
      <w:pPr>
        <w:pStyle w:val="Pagrindiniotekstotrauka2"/>
        <w:tabs>
          <w:tab w:val="left" w:pos="540"/>
        </w:tabs>
        <w:spacing w:line="276" w:lineRule="auto"/>
        <w:ind w:left="0"/>
        <w:jc w:val="both"/>
        <w:rPr>
          <w:rFonts w:ascii="Arial" w:hAnsi="Arial" w:cs="Arial"/>
          <w:bCs/>
        </w:rPr>
      </w:pPr>
      <w:r w:rsidRPr="00EA3381">
        <w:rPr>
          <w:rFonts w:ascii="Arial" w:hAnsi="Arial" w:cs="Arial"/>
          <w:b/>
        </w:rPr>
        <w:t>9. Kiti, autoriaus nuomone, reikalingi pagrindimai, skaičiavimai ir paaiškinimai:</w:t>
      </w:r>
      <w:r w:rsidR="00A06C82">
        <w:rPr>
          <w:rFonts w:ascii="Arial" w:hAnsi="Arial" w:cs="Arial"/>
          <w:bCs/>
        </w:rPr>
        <w:t xml:space="preserve"> </w:t>
      </w:r>
      <w:r w:rsidR="00150E6B">
        <w:rPr>
          <w:rFonts w:ascii="Arial" w:hAnsi="Arial" w:cs="Arial"/>
        </w:rPr>
        <w:t>nėra</w:t>
      </w:r>
      <w:r w:rsidR="00723EBB">
        <w:rPr>
          <w:rFonts w:ascii="Arial" w:hAnsi="Arial" w:cs="Arial"/>
          <w:bCs/>
        </w:rPr>
        <w:t xml:space="preserve">. </w:t>
      </w:r>
      <w:r w:rsidR="00EA3381">
        <w:rPr>
          <w:rFonts w:ascii="Arial" w:hAnsi="Arial" w:cs="Arial"/>
          <w:bCs/>
        </w:rPr>
        <w:t xml:space="preserve"> </w:t>
      </w:r>
    </w:p>
    <w:p w14:paraId="0A93AB68" w14:textId="7FEE9542" w:rsidR="00FC294D" w:rsidRPr="00C86DFD" w:rsidRDefault="00FC294D" w:rsidP="00723EBB">
      <w:pPr>
        <w:pStyle w:val="Pagrindiniotekstotrauka"/>
        <w:tabs>
          <w:tab w:val="left" w:pos="540"/>
          <w:tab w:val="right" w:pos="9639"/>
        </w:tabs>
        <w:spacing w:after="720" w:line="276" w:lineRule="auto"/>
        <w:ind w:left="0"/>
        <w:jc w:val="both"/>
        <w:rPr>
          <w:rFonts w:ascii="Arial" w:hAnsi="Arial" w:cs="Arial"/>
          <w:bCs/>
        </w:rPr>
      </w:pPr>
      <w:r w:rsidRPr="009B5FEC">
        <w:rPr>
          <w:rFonts w:ascii="Arial" w:hAnsi="Arial" w:cs="Arial"/>
          <w:b/>
        </w:rPr>
        <w:t xml:space="preserve">10. </w:t>
      </w:r>
      <w:r w:rsidRPr="009B5FEC">
        <w:rPr>
          <w:rFonts w:ascii="Arial" w:hAnsi="Arial" w:cs="Arial"/>
          <w:b/>
          <w:color w:val="000000"/>
        </w:rPr>
        <w:t>Sprendimo projekto iniciatoriai (institucija, asmenys ar piliečių įgalioti atstovai ir kt.) ir rengėjai</w:t>
      </w:r>
      <w:r w:rsidRPr="009B5FEC">
        <w:rPr>
          <w:rFonts w:ascii="Arial" w:hAnsi="Arial" w:cs="Arial"/>
          <w:b/>
        </w:rPr>
        <w:t>:</w:t>
      </w:r>
      <w:r w:rsidR="00EA3381">
        <w:rPr>
          <w:rFonts w:ascii="Arial" w:hAnsi="Arial" w:cs="Arial"/>
          <w:bCs/>
        </w:rPr>
        <w:t xml:space="preserve"> inici</w:t>
      </w:r>
      <w:r w:rsidR="00723EBB">
        <w:rPr>
          <w:rFonts w:ascii="Arial" w:hAnsi="Arial" w:cs="Arial"/>
          <w:bCs/>
        </w:rPr>
        <w:t>juoja</w:t>
      </w:r>
      <w:r w:rsidR="00EA3381">
        <w:rPr>
          <w:rFonts w:ascii="Arial" w:hAnsi="Arial" w:cs="Arial"/>
          <w:bCs/>
        </w:rPr>
        <w:t xml:space="preserve"> – </w:t>
      </w:r>
      <w:r w:rsidR="00D87DD8">
        <w:rPr>
          <w:rFonts w:ascii="Arial" w:hAnsi="Arial" w:cs="Arial"/>
          <w:lang w:eastAsia="lt-LT"/>
        </w:rPr>
        <w:t>Klaipėdos rajono savivaldybės Infrastruktūros plėtros skyrius</w:t>
      </w:r>
      <w:r w:rsidR="00EA3381">
        <w:rPr>
          <w:rFonts w:ascii="Arial" w:hAnsi="Arial" w:cs="Arial"/>
          <w:bCs/>
        </w:rPr>
        <w:t>, rengėja</w:t>
      </w:r>
      <w:r w:rsidR="0004465A">
        <w:rPr>
          <w:rFonts w:ascii="Arial" w:hAnsi="Arial" w:cs="Arial"/>
          <w:bCs/>
        </w:rPr>
        <w:t>s</w:t>
      </w:r>
      <w:r w:rsidR="00EA3381">
        <w:rPr>
          <w:rFonts w:ascii="Arial" w:hAnsi="Arial" w:cs="Arial"/>
          <w:bCs/>
        </w:rPr>
        <w:t xml:space="preserve"> –</w:t>
      </w:r>
      <w:r w:rsidR="009B5FEC">
        <w:rPr>
          <w:rFonts w:ascii="Arial" w:hAnsi="Arial" w:cs="Arial"/>
          <w:bCs/>
        </w:rPr>
        <w:t xml:space="preserve"> </w:t>
      </w:r>
      <w:r w:rsidR="00E623C4">
        <w:rPr>
          <w:rFonts w:ascii="Arial" w:hAnsi="Arial" w:cs="Arial"/>
          <w:lang w:eastAsia="lt-LT"/>
        </w:rPr>
        <w:t xml:space="preserve">Klaipėdos rajono savivaldybės </w:t>
      </w:r>
      <w:r w:rsidR="0004465A">
        <w:rPr>
          <w:rFonts w:ascii="Arial" w:hAnsi="Arial" w:cs="Arial"/>
          <w:lang w:eastAsia="lt-LT"/>
        </w:rPr>
        <w:t>Infrastruktūros plėtros skyriaus vyriausiasis specialistas</w:t>
      </w:r>
      <w:r w:rsidR="00E623C4">
        <w:rPr>
          <w:rFonts w:ascii="Arial" w:hAnsi="Arial" w:cs="Arial"/>
          <w:bCs/>
        </w:rPr>
        <w:t xml:space="preserve"> </w:t>
      </w:r>
      <w:r w:rsidR="0004465A">
        <w:rPr>
          <w:rFonts w:ascii="Arial" w:hAnsi="Arial" w:cs="Arial"/>
          <w:bCs/>
        </w:rPr>
        <w:t>Š</w:t>
      </w:r>
      <w:r w:rsidR="00854731">
        <w:rPr>
          <w:rFonts w:ascii="Arial" w:hAnsi="Arial" w:cs="Arial"/>
          <w:bCs/>
        </w:rPr>
        <w:t>.</w:t>
      </w:r>
      <w:r w:rsidR="0004465A">
        <w:rPr>
          <w:rFonts w:ascii="Arial" w:hAnsi="Arial" w:cs="Arial"/>
          <w:bCs/>
        </w:rPr>
        <w:t xml:space="preserve"> Čičinis</w:t>
      </w:r>
      <w:r w:rsidR="00E623C4">
        <w:rPr>
          <w:rFonts w:ascii="Arial" w:hAnsi="Arial" w:cs="Arial"/>
          <w:bCs/>
        </w:rPr>
        <w:t>.</w:t>
      </w:r>
    </w:p>
    <w:p w14:paraId="605235CA" w14:textId="77777777" w:rsidR="003174A0" w:rsidRDefault="002136EC" w:rsidP="000A6970">
      <w:pPr>
        <w:widowControl w:val="0"/>
        <w:tabs>
          <w:tab w:val="left" w:pos="7797"/>
        </w:tabs>
        <w:autoSpaceDE w:val="0"/>
        <w:autoSpaceDN w:val="0"/>
        <w:adjustRightInd w:val="0"/>
        <w:spacing w:line="276" w:lineRule="auto"/>
        <w:rPr>
          <w:rFonts w:ascii="Arial" w:hAnsi="Arial" w:cs="Arial"/>
          <w:lang w:eastAsia="lt-LT"/>
        </w:rPr>
      </w:pPr>
      <w:r w:rsidRPr="002136EC">
        <w:rPr>
          <w:rFonts w:ascii="Arial" w:hAnsi="Arial" w:cs="Arial"/>
          <w:lang w:eastAsia="lt-LT"/>
        </w:rPr>
        <w:t xml:space="preserve">Infrastruktūros plėtros skyriaus </w:t>
      </w:r>
    </w:p>
    <w:p w14:paraId="421CF447" w14:textId="3DD2F01C" w:rsidR="003215BB" w:rsidRDefault="002136EC" w:rsidP="000A6970">
      <w:pPr>
        <w:widowControl w:val="0"/>
        <w:tabs>
          <w:tab w:val="left" w:pos="7797"/>
        </w:tabs>
        <w:autoSpaceDE w:val="0"/>
        <w:autoSpaceDN w:val="0"/>
        <w:adjustRightInd w:val="0"/>
        <w:spacing w:line="276" w:lineRule="auto"/>
        <w:rPr>
          <w:rFonts w:ascii="Arial" w:hAnsi="Arial" w:cs="Arial"/>
          <w:lang w:eastAsia="lt-LT"/>
        </w:rPr>
      </w:pPr>
      <w:r w:rsidRPr="002136EC">
        <w:rPr>
          <w:rFonts w:ascii="Arial" w:hAnsi="Arial" w:cs="Arial"/>
          <w:lang w:eastAsia="lt-LT"/>
        </w:rPr>
        <w:t>vyriausiasis specialistas</w:t>
      </w:r>
      <w:r w:rsidR="00854731">
        <w:rPr>
          <w:rFonts w:ascii="Arial" w:hAnsi="Arial" w:cs="Arial"/>
          <w:lang w:eastAsia="lt-LT"/>
        </w:rPr>
        <w:tab/>
      </w:r>
      <w:r>
        <w:rPr>
          <w:rFonts w:ascii="Arial" w:hAnsi="Arial" w:cs="Arial"/>
          <w:lang w:eastAsia="lt-LT"/>
        </w:rPr>
        <w:t>Šarūnas</w:t>
      </w:r>
      <w:r w:rsidR="00854731">
        <w:rPr>
          <w:rFonts w:ascii="Arial" w:hAnsi="Arial" w:cs="Arial"/>
          <w:lang w:eastAsia="lt-LT"/>
        </w:rPr>
        <w:t xml:space="preserve"> </w:t>
      </w:r>
      <w:r>
        <w:rPr>
          <w:rFonts w:ascii="Arial" w:hAnsi="Arial" w:cs="Arial"/>
          <w:lang w:eastAsia="lt-LT"/>
        </w:rPr>
        <w:t>Čičinis</w:t>
      </w:r>
    </w:p>
    <w:sectPr w:rsidR="003215BB" w:rsidSect="00E727C2">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9CFE7" w14:textId="77777777" w:rsidR="005E12CD" w:rsidRDefault="005E12CD">
      <w:r>
        <w:separator/>
      </w:r>
    </w:p>
  </w:endnote>
  <w:endnote w:type="continuationSeparator" w:id="0">
    <w:p w14:paraId="31BAFF3D" w14:textId="77777777" w:rsidR="005E12CD" w:rsidRDefault="005E1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F30B1" w14:textId="77777777" w:rsidR="005E12CD" w:rsidRDefault="005E12CD">
      <w:r>
        <w:separator/>
      </w:r>
    </w:p>
  </w:footnote>
  <w:footnote w:type="continuationSeparator" w:id="0">
    <w:p w14:paraId="0AD2954C" w14:textId="77777777" w:rsidR="005E12CD" w:rsidRDefault="005E1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D5E1141"/>
    <w:multiLevelType w:val="hybridMultilevel"/>
    <w:tmpl w:val="835006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4A137383"/>
    <w:multiLevelType w:val="hybridMultilevel"/>
    <w:tmpl w:val="64B4E004"/>
    <w:lvl w:ilvl="0" w:tplc="81900CB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600E47C0"/>
    <w:multiLevelType w:val="hybridMultilevel"/>
    <w:tmpl w:val="750CB476"/>
    <w:lvl w:ilvl="0" w:tplc="6466196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6DD8578F"/>
    <w:multiLevelType w:val="hybridMultilevel"/>
    <w:tmpl w:val="FF6A2D8E"/>
    <w:lvl w:ilvl="0" w:tplc="90C2D3E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6" w15:restartNumberingAfterBreak="0">
    <w:nsid w:val="78286C52"/>
    <w:multiLevelType w:val="hybridMultilevel"/>
    <w:tmpl w:val="B1D251AA"/>
    <w:lvl w:ilvl="0" w:tplc="87F6847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80445316">
    <w:abstractNumId w:val="15"/>
  </w:num>
  <w:num w:numId="2" w16cid:durableId="892695588">
    <w:abstractNumId w:val="0"/>
  </w:num>
  <w:num w:numId="3" w16cid:durableId="996031820">
    <w:abstractNumId w:val="5"/>
  </w:num>
  <w:num w:numId="4" w16cid:durableId="950666351">
    <w:abstractNumId w:val="10"/>
  </w:num>
  <w:num w:numId="5" w16cid:durableId="433063036">
    <w:abstractNumId w:val="3"/>
  </w:num>
  <w:num w:numId="6" w16cid:durableId="329018235">
    <w:abstractNumId w:val="4"/>
  </w:num>
  <w:num w:numId="7" w16cid:durableId="2124760187">
    <w:abstractNumId w:val="1"/>
  </w:num>
  <w:num w:numId="8" w16cid:durableId="1906984214">
    <w:abstractNumId w:val="9"/>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7269504">
    <w:abstractNumId w:val="16"/>
  </w:num>
  <w:num w:numId="14" w16cid:durableId="852458442">
    <w:abstractNumId w:val="2"/>
  </w:num>
  <w:num w:numId="15" w16cid:durableId="175659545">
    <w:abstractNumId w:val="11"/>
  </w:num>
  <w:num w:numId="16" w16cid:durableId="645208036">
    <w:abstractNumId w:val="13"/>
  </w:num>
  <w:num w:numId="17" w16cid:durableId="155442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2443"/>
    <w:rsid w:val="000079ED"/>
    <w:rsid w:val="00011617"/>
    <w:rsid w:val="0001472D"/>
    <w:rsid w:val="0002148B"/>
    <w:rsid w:val="000324AC"/>
    <w:rsid w:val="000331C4"/>
    <w:rsid w:val="000348BD"/>
    <w:rsid w:val="00042943"/>
    <w:rsid w:val="0004330B"/>
    <w:rsid w:val="0004465A"/>
    <w:rsid w:val="00044EBA"/>
    <w:rsid w:val="00047FDE"/>
    <w:rsid w:val="00050B85"/>
    <w:rsid w:val="00051D69"/>
    <w:rsid w:val="00052D91"/>
    <w:rsid w:val="00065A3B"/>
    <w:rsid w:val="00065B64"/>
    <w:rsid w:val="0007440E"/>
    <w:rsid w:val="00075DE1"/>
    <w:rsid w:val="00097A66"/>
    <w:rsid w:val="000A0356"/>
    <w:rsid w:val="000A20A0"/>
    <w:rsid w:val="000A355A"/>
    <w:rsid w:val="000A65B1"/>
    <w:rsid w:val="000A6970"/>
    <w:rsid w:val="000B4D49"/>
    <w:rsid w:val="000C222D"/>
    <w:rsid w:val="000D0160"/>
    <w:rsid w:val="000D1BB3"/>
    <w:rsid w:val="000E316D"/>
    <w:rsid w:val="000E7500"/>
    <w:rsid w:val="000F3C80"/>
    <w:rsid w:val="001043CA"/>
    <w:rsid w:val="001141EE"/>
    <w:rsid w:val="001144A6"/>
    <w:rsid w:val="001171D4"/>
    <w:rsid w:val="00121ACB"/>
    <w:rsid w:val="0013267C"/>
    <w:rsid w:val="001337C1"/>
    <w:rsid w:val="0013493D"/>
    <w:rsid w:val="001401A4"/>
    <w:rsid w:val="0014556D"/>
    <w:rsid w:val="00150E6B"/>
    <w:rsid w:val="001531A0"/>
    <w:rsid w:val="00155682"/>
    <w:rsid w:val="001560F7"/>
    <w:rsid w:val="001567CB"/>
    <w:rsid w:val="00172EDB"/>
    <w:rsid w:val="00176B52"/>
    <w:rsid w:val="00184AA7"/>
    <w:rsid w:val="00184B50"/>
    <w:rsid w:val="00191CE1"/>
    <w:rsid w:val="0019373A"/>
    <w:rsid w:val="001A1170"/>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36EC"/>
    <w:rsid w:val="00214D09"/>
    <w:rsid w:val="002152F5"/>
    <w:rsid w:val="002156CC"/>
    <w:rsid w:val="00222828"/>
    <w:rsid w:val="00227E43"/>
    <w:rsid w:val="00230792"/>
    <w:rsid w:val="00232A9A"/>
    <w:rsid w:val="00234E76"/>
    <w:rsid w:val="002362B0"/>
    <w:rsid w:val="002365EF"/>
    <w:rsid w:val="00237067"/>
    <w:rsid w:val="002403D8"/>
    <w:rsid w:val="00242C5F"/>
    <w:rsid w:val="002436E4"/>
    <w:rsid w:val="00243DEE"/>
    <w:rsid w:val="00250B1B"/>
    <w:rsid w:val="002614E0"/>
    <w:rsid w:val="00264D44"/>
    <w:rsid w:val="00272A21"/>
    <w:rsid w:val="0027545A"/>
    <w:rsid w:val="00285E35"/>
    <w:rsid w:val="00290B9C"/>
    <w:rsid w:val="002947B2"/>
    <w:rsid w:val="00295711"/>
    <w:rsid w:val="00296E11"/>
    <w:rsid w:val="002A78EC"/>
    <w:rsid w:val="002B3D94"/>
    <w:rsid w:val="002B64B3"/>
    <w:rsid w:val="002B7379"/>
    <w:rsid w:val="002C0283"/>
    <w:rsid w:val="002C074A"/>
    <w:rsid w:val="002C0801"/>
    <w:rsid w:val="002C4E4C"/>
    <w:rsid w:val="002C76C3"/>
    <w:rsid w:val="002D58D9"/>
    <w:rsid w:val="002D6866"/>
    <w:rsid w:val="002F0722"/>
    <w:rsid w:val="002F21FB"/>
    <w:rsid w:val="002F524A"/>
    <w:rsid w:val="002F5F21"/>
    <w:rsid w:val="002F6381"/>
    <w:rsid w:val="002F6DBC"/>
    <w:rsid w:val="0030346E"/>
    <w:rsid w:val="00316BF5"/>
    <w:rsid w:val="003174A0"/>
    <w:rsid w:val="003215BB"/>
    <w:rsid w:val="00322914"/>
    <w:rsid w:val="00323F8F"/>
    <w:rsid w:val="00334626"/>
    <w:rsid w:val="00340704"/>
    <w:rsid w:val="003436F1"/>
    <w:rsid w:val="00343D08"/>
    <w:rsid w:val="00344EBB"/>
    <w:rsid w:val="0034747E"/>
    <w:rsid w:val="00350AC2"/>
    <w:rsid w:val="0035217C"/>
    <w:rsid w:val="00354FBD"/>
    <w:rsid w:val="00365FD0"/>
    <w:rsid w:val="00367567"/>
    <w:rsid w:val="00371A1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07A4"/>
    <w:rsid w:val="00421074"/>
    <w:rsid w:val="0042469F"/>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B6EF3"/>
    <w:rsid w:val="004B77BC"/>
    <w:rsid w:val="004C162C"/>
    <w:rsid w:val="004C4779"/>
    <w:rsid w:val="004E30E8"/>
    <w:rsid w:val="004E480B"/>
    <w:rsid w:val="004E5037"/>
    <w:rsid w:val="004F2329"/>
    <w:rsid w:val="004F2C81"/>
    <w:rsid w:val="004F2E9D"/>
    <w:rsid w:val="004F5F73"/>
    <w:rsid w:val="004F5FB3"/>
    <w:rsid w:val="004F6C40"/>
    <w:rsid w:val="00504864"/>
    <w:rsid w:val="00505784"/>
    <w:rsid w:val="005069F2"/>
    <w:rsid w:val="00506DE9"/>
    <w:rsid w:val="005118E9"/>
    <w:rsid w:val="005178F4"/>
    <w:rsid w:val="00522C33"/>
    <w:rsid w:val="00525372"/>
    <w:rsid w:val="00527546"/>
    <w:rsid w:val="00534170"/>
    <w:rsid w:val="00540296"/>
    <w:rsid w:val="005409BB"/>
    <w:rsid w:val="005425DF"/>
    <w:rsid w:val="00546150"/>
    <w:rsid w:val="00546E26"/>
    <w:rsid w:val="005477CD"/>
    <w:rsid w:val="005543FE"/>
    <w:rsid w:val="0055695C"/>
    <w:rsid w:val="00566F21"/>
    <w:rsid w:val="0056737D"/>
    <w:rsid w:val="005731F2"/>
    <w:rsid w:val="0057489D"/>
    <w:rsid w:val="00577F3E"/>
    <w:rsid w:val="00580D72"/>
    <w:rsid w:val="00594E5D"/>
    <w:rsid w:val="005A4717"/>
    <w:rsid w:val="005A497A"/>
    <w:rsid w:val="005B3A4F"/>
    <w:rsid w:val="005B5B3F"/>
    <w:rsid w:val="005C0F7E"/>
    <w:rsid w:val="005C5114"/>
    <w:rsid w:val="005D1B74"/>
    <w:rsid w:val="005D1FAE"/>
    <w:rsid w:val="005D7AC6"/>
    <w:rsid w:val="005E12CD"/>
    <w:rsid w:val="005E2B95"/>
    <w:rsid w:val="005F34AB"/>
    <w:rsid w:val="00602E94"/>
    <w:rsid w:val="00620A3B"/>
    <w:rsid w:val="0062112D"/>
    <w:rsid w:val="00634770"/>
    <w:rsid w:val="0063676A"/>
    <w:rsid w:val="00651547"/>
    <w:rsid w:val="006518B3"/>
    <w:rsid w:val="0065739C"/>
    <w:rsid w:val="00657B11"/>
    <w:rsid w:val="00661D65"/>
    <w:rsid w:val="0066289C"/>
    <w:rsid w:val="006674EB"/>
    <w:rsid w:val="00667F14"/>
    <w:rsid w:val="00684074"/>
    <w:rsid w:val="00686650"/>
    <w:rsid w:val="00686D8D"/>
    <w:rsid w:val="00687D79"/>
    <w:rsid w:val="00693E0C"/>
    <w:rsid w:val="006A59AB"/>
    <w:rsid w:val="006B3C39"/>
    <w:rsid w:val="006B61A7"/>
    <w:rsid w:val="006B63E7"/>
    <w:rsid w:val="006C30DF"/>
    <w:rsid w:val="006C5C80"/>
    <w:rsid w:val="006C5F00"/>
    <w:rsid w:val="006D2B01"/>
    <w:rsid w:val="006D3DF6"/>
    <w:rsid w:val="006D7468"/>
    <w:rsid w:val="006E3A7A"/>
    <w:rsid w:val="006F245B"/>
    <w:rsid w:val="00702552"/>
    <w:rsid w:val="00710118"/>
    <w:rsid w:val="00711569"/>
    <w:rsid w:val="00712672"/>
    <w:rsid w:val="007163CD"/>
    <w:rsid w:val="00723133"/>
    <w:rsid w:val="007236E8"/>
    <w:rsid w:val="00723EBB"/>
    <w:rsid w:val="00730501"/>
    <w:rsid w:val="00751048"/>
    <w:rsid w:val="00753952"/>
    <w:rsid w:val="00774EFB"/>
    <w:rsid w:val="0078582A"/>
    <w:rsid w:val="00793FEF"/>
    <w:rsid w:val="007A1329"/>
    <w:rsid w:val="007A5748"/>
    <w:rsid w:val="007A5C90"/>
    <w:rsid w:val="007B1B81"/>
    <w:rsid w:val="007B5414"/>
    <w:rsid w:val="007B785B"/>
    <w:rsid w:val="007B7A7D"/>
    <w:rsid w:val="007C12BD"/>
    <w:rsid w:val="007C387C"/>
    <w:rsid w:val="007C426C"/>
    <w:rsid w:val="007C52A9"/>
    <w:rsid w:val="007C5AF0"/>
    <w:rsid w:val="007C6225"/>
    <w:rsid w:val="007F0142"/>
    <w:rsid w:val="007F0445"/>
    <w:rsid w:val="007F21C4"/>
    <w:rsid w:val="007F5308"/>
    <w:rsid w:val="007F6981"/>
    <w:rsid w:val="008048BB"/>
    <w:rsid w:val="008071A6"/>
    <w:rsid w:val="0082234C"/>
    <w:rsid w:val="008239BD"/>
    <w:rsid w:val="008256E7"/>
    <w:rsid w:val="00830B4E"/>
    <w:rsid w:val="0083188E"/>
    <w:rsid w:val="00832808"/>
    <w:rsid w:val="00834734"/>
    <w:rsid w:val="008360FA"/>
    <w:rsid w:val="008363E0"/>
    <w:rsid w:val="00840D19"/>
    <w:rsid w:val="00845729"/>
    <w:rsid w:val="008508AB"/>
    <w:rsid w:val="00852342"/>
    <w:rsid w:val="00854731"/>
    <w:rsid w:val="00860248"/>
    <w:rsid w:val="00861982"/>
    <w:rsid w:val="008709A7"/>
    <w:rsid w:val="0087780D"/>
    <w:rsid w:val="00887A7C"/>
    <w:rsid w:val="00894D73"/>
    <w:rsid w:val="00894EAB"/>
    <w:rsid w:val="008960F7"/>
    <w:rsid w:val="008A4DFF"/>
    <w:rsid w:val="008A57EC"/>
    <w:rsid w:val="008B0632"/>
    <w:rsid w:val="008B0DBA"/>
    <w:rsid w:val="008B4026"/>
    <w:rsid w:val="008B4966"/>
    <w:rsid w:val="008B6EA9"/>
    <w:rsid w:val="008C25C5"/>
    <w:rsid w:val="008D1D20"/>
    <w:rsid w:val="008D5D9E"/>
    <w:rsid w:val="008E423B"/>
    <w:rsid w:val="008F38B8"/>
    <w:rsid w:val="008F4B3C"/>
    <w:rsid w:val="008F6008"/>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5440D"/>
    <w:rsid w:val="0096061E"/>
    <w:rsid w:val="0097117B"/>
    <w:rsid w:val="00983FA4"/>
    <w:rsid w:val="009911D9"/>
    <w:rsid w:val="009A031E"/>
    <w:rsid w:val="009A55C4"/>
    <w:rsid w:val="009B1061"/>
    <w:rsid w:val="009B1C92"/>
    <w:rsid w:val="009B3412"/>
    <w:rsid w:val="009B5FEC"/>
    <w:rsid w:val="009B7C04"/>
    <w:rsid w:val="009D6517"/>
    <w:rsid w:val="009E039D"/>
    <w:rsid w:val="009E4298"/>
    <w:rsid w:val="009E7FBC"/>
    <w:rsid w:val="009F0309"/>
    <w:rsid w:val="00A00459"/>
    <w:rsid w:val="00A029B0"/>
    <w:rsid w:val="00A06C82"/>
    <w:rsid w:val="00A122B3"/>
    <w:rsid w:val="00A15292"/>
    <w:rsid w:val="00A1696D"/>
    <w:rsid w:val="00A21DD1"/>
    <w:rsid w:val="00A24850"/>
    <w:rsid w:val="00A27C6B"/>
    <w:rsid w:val="00A335D6"/>
    <w:rsid w:val="00A45B88"/>
    <w:rsid w:val="00A527F1"/>
    <w:rsid w:val="00A556DD"/>
    <w:rsid w:val="00A6065A"/>
    <w:rsid w:val="00A64939"/>
    <w:rsid w:val="00A654FA"/>
    <w:rsid w:val="00A67888"/>
    <w:rsid w:val="00A76874"/>
    <w:rsid w:val="00A76D04"/>
    <w:rsid w:val="00A8461D"/>
    <w:rsid w:val="00A8533E"/>
    <w:rsid w:val="00A85DC3"/>
    <w:rsid w:val="00A87660"/>
    <w:rsid w:val="00A972AA"/>
    <w:rsid w:val="00AA0505"/>
    <w:rsid w:val="00AA5BEA"/>
    <w:rsid w:val="00AB09CC"/>
    <w:rsid w:val="00AB1D7A"/>
    <w:rsid w:val="00AB77EB"/>
    <w:rsid w:val="00AC31A9"/>
    <w:rsid w:val="00AC37E5"/>
    <w:rsid w:val="00AC5ABE"/>
    <w:rsid w:val="00AC74DE"/>
    <w:rsid w:val="00AD02C2"/>
    <w:rsid w:val="00AD18E0"/>
    <w:rsid w:val="00AD3309"/>
    <w:rsid w:val="00AD6C32"/>
    <w:rsid w:val="00AE6592"/>
    <w:rsid w:val="00AE6815"/>
    <w:rsid w:val="00AF4C7A"/>
    <w:rsid w:val="00AF4D92"/>
    <w:rsid w:val="00AF7B18"/>
    <w:rsid w:val="00B043E4"/>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84E7D"/>
    <w:rsid w:val="00B912CF"/>
    <w:rsid w:val="00B9599A"/>
    <w:rsid w:val="00BA74E2"/>
    <w:rsid w:val="00BC13C7"/>
    <w:rsid w:val="00BC249E"/>
    <w:rsid w:val="00BC2D0D"/>
    <w:rsid w:val="00BC7FA5"/>
    <w:rsid w:val="00BD56DD"/>
    <w:rsid w:val="00BD7E1F"/>
    <w:rsid w:val="00BE2D23"/>
    <w:rsid w:val="00BE4B5A"/>
    <w:rsid w:val="00BE7DC8"/>
    <w:rsid w:val="00C11CD2"/>
    <w:rsid w:val="00C11F15"/>
    <w:rsid w:val="00C16CD6"/>
    <w:rsid w:val="00C22F3A"/>
    <w:rsid w:val="00C23AB1"/>
    <w:rsid w:val="00C368CE"/>
    <w:rsid w:val="00C42A9F"/>
    <w:rsid w:val="00C444FC"/>
    <w:rsid w:val="00C51E0E"/>
    <w:rsid w:val="00C51FCA"/>
    <w:rsid w:val="00C56A3F"/>
    <w:rsid w:val="00C577ED"/>
    <w:rsid w:val="00C663B4"/>
    <w:rsid w:val="00C8076F"/>
    <w:rsid w:val="00C80E87"/>
    <w:rsid w:val="00C814D6"/>
    <w:rsid w:val="00C86DFD"/>
    <w:rsid w:val="00C91710"/>
    <w:rsid w:val="00C95828"/>
    <w:rsid w:val="00CA0F5C"/>
    <w:rsid w:val="00CA1CA8"/>
    <w:rsid w:val="00CA5CC2"/>
    <w:rsid w:val="00CA7AF4"/>
    <w:rsid w:val="00CB0ECD"/>
    <w:rsid w:val="00CB371E"/>
    <w:rsid w:val="00CB7660"/>
    <w:rsid w:val="00CC0DE5"/>
    <w:rsid w:val="00CC45A0"/>
    <w:rsid w:val="00CC6B35"/>
    <w:rsid w:val="00CC7A63"/>
    <w:rsid w:val="00CD1D5A"/>
    <w:rsid w:val="00CD2E00"/>
    <w:rsid w:val="00CD4E23"/>
    <w:rsid w:val="00CE1853"/>
    <w:rsid w:val="00CE6B70"/>
    <w:rsid w:val="00D004A7"/>
    <w:rsid w:val="00D02257"/>
    <w:rsid w:val="00D032B3"/>
    <w:rsid w:val="00D05ACC"/>
    <w:rsid w:val="00D11742"/>
    <w:rsid w:val="00D16A69"/>
    <w:rsid w:val="00D217A2"/>
    <w:rsid w:val="00D2640F"/>
    <w:rsid w:val="00D37CC0"/>
    <w:rsid w:val="00D404AD"/>
    <w:rsid w:val="00D50459"/>
    <w:rsid w:val="00D606CA"/>
    <w:rsid w:val="00D61446"/>
    <w:rsid w:val="00D64B75"/>
    <w:rsid w:val="00D6703A"/>
    <w:rsid w:val="00D71882"/>
    <w:rsid w:val="00D813D2"/>
    <w:rsid w:val="00D8240A"/>
    <w:rsid w:val="00D8401A"/>
    <w:rsid w:val="00D85ABA"/>
    <w:rsid w:val="00D8676E"/>
    <w:rsid w:val="00D87DD8"/>
    <w:rsid w:val="00DA381B"/>
    <w:rsid w:val="00DA3919"/>
    <w:rsid w:val="00DA56E2"/>
    <w:rsid w:val="00DB6DDC"/>
    <w:rsid w:val="00DB7E30"/>
    <w:rsid w:val="00DB7EE9"/>
    <w:rsid w:val="00DC1948"/>
    <w:rsid w:val="00DC1996"/>
    <w:rsid w:val="00DC24EA"/>
    <w:rsid w:val="00DC585F"/>
    <w:rsid w:val="00DD4C45"/>
    <w:rsid w:val="00DE16C0"/>
    <w:rsid w:val="00DE36D1"/>
    <w:rsid w:val="00DF4106"/>
    <w:rsid w:val="00DF585B"/>
    <w:rsid w:val="00E008EF"/>
    <w:rsid w:val="00E009D0"/>
    <w:rsid w:val="00E00F86"/>
    <w:rsid w:val="00E06F17"/>
    <w:rsid w:val="00E073B0"/>
    <w:rsid w:val="00E07685"/>
    <w:rsid w:val="00E10C88"/>
    <w:rsid w:val="00E24DA0"/>
    <w:rsid w:val="00E30FE6"/>
    <w:rsid w:val="00E44DF8"/>
    <w:rsid w:val="00E4563F"/>
    <w:rsid w:val="00E46F2F"/>
    <w:rsid w:val="00E61A51"/>
    <w:rsid w:val="00E623C4"/>
    <w:rsid w:val="00E65805"/>
    <w:rsid w:val="00E727C2"/>
    <w:rsid w:val="00E75A75"/>
    <w:rsid w:val="00E76EE6"/>
    <w:rsid w:val="00E84705"/>
    <w:rsid w:val="00E85C48"/>
    <w:rsid w:val="00E955EE"/>
    <w:rsid w:val="00E97594"/>
    <w:rsid w:val="00EA3381"/>
    <w:rsid w:val="00EA357A"/>
    <w:rsid w:val="00EA5FA4"/>
    <w:rsid w:val="00EB06D4"/>
    <w:rsid w:val="00EC1EFB"/>
    <w:rsid w:val="00EC3107"/>
    <w:rsid w:val="00EC4F90"/>
    <w:rsid w:val="00ED299E"/>
    <w:rsid w:val="00EE5F20"/>
    <w:rsid w:val="00EF0BC6"/>
    <w:rsid w:val="00EF2BA1"/>
    <w:rsid w:val="00EF4B85"/>
    <w:rsid w:val="00F00368"/>
    <w:rsid w:val="00F017C6"/>
    <w:rsid w:val="00F03A79"/>
    <w:rsid w:val="00F03F10"/>
    <w:rsid w:val="00F07451"/>
    <w:rsid w:val="00F11B53"/>
    <w:rsid w:val="00F16577"/>
    <w:rsid w:val="00F176EF"/>
    <w:rsid w:val="00F17A11"/>
    <w:rsid w:val="00F205B6"/>
    <w:rsid w:val="00F21456"/>
    <w:rsid w:val="00F231C8"/>
    <w:rsid w:val="00F251F5"/>
    <w:rsid w:val="00F313A9"/>
    <w:rsid w:val="00F35FE6"/>
    <w:rsid w:val="00F40AB9"/>
    <w:rsid w:val="00F47058"/>
    <w:rsid w:val="00F504FE"/>
    <w:rsid w:val="00F51B2A"/>
    <w:rsid w:val="00F54C6F"/>
    <w:rsid w:val="00F56007"/>
    <w:rsid w:val="00F61583"/>
    <w:rsid w:val="00F64221"/>
    <w:rsid w:val="00F660F6"/>
    <w:rsid w:val="00F812B5"/>
    <w:rsid w:val="00F8305B"/>
    <w:rsid w:val="00F879B1"/>
    <w:rsid w:val="00F93EBC"/>
    <w:rsid w:val="00FC294D"/>
    <w:rsid w:val="00FD3761"/>
    <w:rsid w:val="00FD5C58"/>
    <w:rsid w:val="00FD604C"/>
    <w:rsid w:val="00FD61A1"/>
    <w:rsid w:val="00FD6B26"/>
    <w:rsid w:val="00FD6E9F"/>
    <w:rsid w:val="00FE6F48"/>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2926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2859</Words>
  <Characters>1630</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2024-05-22T09:48:00Z</cp:lastPrinted>
  <dcterms:created xsi:type="dcterms:W3CDTF">2025-10-09T07:31:00Z</dcterms:created>
  <dcterms:modified xsi:type="dcterms:W3CDTF">2025-10-09T07:31:00Z</dcterms:modified>
</cp:coreProperties>
</file>