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838" w14:textId="338962F6" w:rsidR="007906FD" w:rsidRPr="007906FD" w:rsidRDefault="00CD507F" w:rsidP="00CE6CB4">
      <w:pPr>
        <w:pStyle w:val="Antrat1"/>
        <w:jc w:val="center"/>
      </w:pPr>
      <w:r w:rsidRPr="00CE6CB4">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CE6CB4">
        <w:rPr>
          <w:rFonts w:ascii="Arial" w:hAnsi="Arial" w:cs="Arial"/>
          <w:b/>
          <w:bCs/>
          <w:sz w:val="28"/>
          <w:szCs w:val="28"/>
        </w:rPr>
        <w:instrText xml:space="preserve"> FORMTEXT </w:instrText>
      </w:r>
      <w:r w:rsidRPr="00CE6CB4">
        <w:rPr>
          <w:rFonts w:ascii="Arial" w:hAnsi="Arial" w:cs="Arial"/>
          <w:b/>
          <w:bCs/>
          <w:sz w:val="28"/>
          <w:szCs w:val="28"/>
        </w:rPr>
      </w:r>
      <w:r w:rsidRPr="00CE6CB4">
        <w:rPr>
          <w:rFonts w:ascii="Arial" w:hAnsi="Arial" w:cs="Arial"/>
          <w:b/>
          <w:bCs/>
          <w:sz w:val="28"/>
          <w:szCs w:val="28"/>
        </w:rPr>
        <w:fldChar w:fldCharType="separate"/>
      </w:r>
      <w:r w:rsidR="009D5BA3" w:rsidRPr="009D5BA3">
        <w:rPr>
          <w:rFonts w:ascii="Arial" w:hAnsi="Arial" w:cs="Arial"/>
          <w:b/>
          <w:bCs/>
          <w:noProof/>
          <w:color w:val="auto"/>
          <w:sz w:val="28"/>
          <w:szCs w:val="28"/>
        </w:rPr>
        <w:t xml:space="preserve">KLAIPĖDOS RAJONO </w:t>
      </w:r>
      <w:r w:rsidRPr="00CE6CB4">
        <w:rPr>
          <w:rFonts w:ascii="Arial" w:hAnsi="Arial" w:cs="Arial"/>
          <w:b/>
          <w:bCs/>
          <w:sz w:val="28"/>
          <w:szCs w:val="28"/>
        </w:rPr>
        <w:fldChar w:fldCharType="end"/>
      </w:r>
      <w:bookmarkEnd w:id="0"/>
      <w:r w:rsidRPr="00CE6CB4">
        <w:rPr>
          <w:rFonts w:ascii="Arial" w:hAnsi="Arial" w:cs="Arial"/>
          <w:b/>
          <w:bCs/>
          <w:sz w:val="28"/>
          <w:szCs w:val="28"/>
        </w:rPr>
        <w:fldChar w:fldCharType="begin">
          <w:ffData>
            <w:name w:val=""/>
            <w:enabled/>
            <w:calcOnExit w:val="0"/>
            <w:textInput>
              <w:default w:val="savivaldybės taryba"/>
            </w:textInput>
          </w:ffData>
        </w:fldChar>
      </w:r>
      <w:r w:rsidRPr="00CE6CB4">
        <w:rPr>
          <w:rFonts w:ascii="Arial" w:hAnsi="Arial" w:cs="Arial"/>
          <w:b/>
          <w:bCs/>
          <w:sz w:val="28"/>
          <w:szCs w:val="28"/>
        </w:rPr>
        <w:instrText xml:space="preserve"> FORMTEXT </w:instrText>
      </w:r>
      <w:r w:rsidRPr="00CE6CB4">
        <w:rPr>
          <w:rFonts w:ascii="Arial" w:hAnsi="Arial" w:cs="Arial"/>
          <w:b/>
          <w:bCs/>
          <w:sz w:val="28"/>
          <w:szCs w:val="28"/>
        </w:rPr>
      </w:r>
      <w:r w:rsidRPr="00CE6CB4">
        <w:rPr>
          <w:rFonts w:ascii="Arial" w:hAnsi="Arial" w:cs="Arial"/>
          <w:b/>
          <w:bCs/>
          <w:sz w:val="28"/>
          <w:szCs w:val="28"/>
        </w:rPr>
        <w:fldChar w:fldCharType="separate"/>
      </w:r>
      <w:r w:rsidR="009D5BA3" w:rsidRPr="009D5BA3">
        <w:rPr>
          <w:rFonts w:ascii="Arial" w:hAnsi="Arial" w:cs="Arial"/>
          <w:b/>
          <w:bCs/>
          <w:noProof/>
          <w:color w:val="auto"/>
          <w:sz w:val="28"/>
          <w:szCs w:val="28"/>
        </w:rPr>
        <w:t>SAVIVALDYBĖS TARYBA</w:t>
      </w:r>
      <w:r w:rsidRPr="00CE6CB4">
        <w:rPr>
          <w:rFonts w:ascii="Arial" w:hAnsi="Arial" w:cs="Arial"/>
          <w:b/>
          <w:bCs/>
          <w:sz w:val="28"/>
          <w:szCs w:val="28"/>
        </w:rPr>
        <w:fldChar w:fldCharType="end"/>
      </w:r>
      <w:bookmarkStart w:id="1" w:name="data_metai"/>
    </w:p>
    <w:p w14:paraId="441619D6" w14:textId="77777777" w:rsidR="00F06604" w:rsidRPr="00CE6CB4" w:rsidRDefault="00F06604" w:rsidP="00CE6CB4">
      <w:pPr>
        <w:pStyle w:val="Antrat1"/>
        <w:jc w:val="center"/>
        <w:rPr>
          <w:rFonts w:ascii="Arial" w:hAnsi="Arial" w:cs="Arial"/>
          <w:b/>
          <w:bCs/>
          <w:sz w:val="28"/>
          <w:szCs w:val="28"/>
        </w:rPr>
      </w:pPr>
      <w:r w:rsidRPr="00CE6CB4">
        <w:rPr>
          <w:rFonts w:ascii="Arial" w:hAnsi="Arial" w:cs="Arial"/>
          <w:b/>
          <w:bCs/>
          <w:color w:val="auto"/>
          <w:sz w:val="28"/>
          <w:szCs w:val="28"/>
        </w:rPr>
        <w:t>SPRENDIMAS</w:t>
      </w:r>
    </w:p>
    <w:p w14:paraId="3E6C2E0E" w14:textId="246A95CE" w:rsidR="0080443E" w:rsidRPr="00700D07" w:rsidRDefault="0080443E" w:rsidP="009D5BA3">
      <w:pPr>
        <w:spacing w:after="240" w:line="276" w:lineRule="auto"/>
        <w:jc w:val="center"/>
        <w:rPr>
          <w:rFonts w:ascii="Arial" w:hAnsi="Arial" w:cs="Arial"/>
          <w:b/>
        </w:rPr>
      </w:pPr>
      <w:r w:rsidRPr="00700D07">
        <w:rPr>
          <w:rFonts w:ascii="Arial" w:hAnsi="Arial" w:cs="Arial"/>
          <w:b/>
          <w:bCs/>
          <w:color w:val="000000"/>
          <w:sz w:val="28"/>
          <w:szCs w:val="28"/>
        </w:rPr>
        <w:t>DĖL</w:t>
      </w:r>
      <w:r w:rsidRPr="00700D07">
        <w:rPr>
          <w:rFonts w:ascii="Arial" w:hAnsi="Arial" w:cs="Arial"/>
          <w:color w:val="000000"/>
          <w:sz w:val="28"/>
          <w:szCs w:val="28"/>
        </w:rPr>
        <w:t xml:space="preserve"> </w:t>
      </w:r>
      <w:r w:rsidRPr="00700D07">
        <w:rPr>
          <w:rFonts w:ascii="Arial" w:hAnsi="Arial" w:cs="Arial"/>
          <w:b/>
          <w:sz w:val="28"/>
          <w:szCs w:val="28"/>
        </w:rPr>
        <w:t>VALSTYBĖS</w:t>
      </w:r>
      <w:r w:rsidR="007906FD">
        <w:rPr>
          <w:rFonts w:ascii="Arial" w:hAnsi="Arial" w:cs="Arial"/>
          <w:b/>
          <w:sz w:val="28"/>
          <w:szCs w:val="28"/>
        </w:rPr>
        <w:t xml:space="preserve"> ILGA</w:t>
      </w:r>
      <w:r w:rsidR="00E21CCB">
        <w:rPr>
          <w:rFonts w:ascii="Arial" w:hAnsi="Arial" w:cs="Arial"/>
          <w:b/>
          <w:sz w:val="28"/>
          <w:szCs w:val="28"/>
        </w:rPr>
        <w:t>LAIKIO MATERIALIOJO</w:t>
      </w:r>
      <w:r w:rsidRPr="00700D07">
        <w:rPr>
          <w:rFonts w:ascii="Arial" w:hAnsi="Arial" w:cs="Arial"/>
          <w:b/>
          <w:sz w:val="28"/>
          <w:szCs w:val="28"/>
        </w:rPr>
        <w:t xml:space="preserve"> TURTO PRIPAŽINIMO NETINKAMU</w:t>
      </w:r>
      <w:r w:rsidR="002C6689">
        <w:rPr>
          <w:rFonts w:ascii="Arial" w:hAnsi="Arial" w:cs="Arial"/>
          <w:b/>
          <w:sz w:val="28"/>
          <w:szCs w:val="28"/>
        </w:rPr>
        <w:t xml:space="preserve"> </w:t>
      </w:r>
      <w:r w:rsidRPr="00700D07">
        <w:rPr>
          <w:rFonts w:ascii="Arial" w:hAnsi="Arial" w:cs="Arial"/>
          <w:b/>
          <w:sz w:val="28"/>
          <w:szCs w:val="28"/>
        </w:rPr>
        <w:t>(NEGALIMU) NAUDOTI</w:t>
      </w:r>
    </w:p>
    <w:p w14:paraId="011A5DA5" w14:textId="0722AEC0" w:rsidR="00F06604" w:rsidRPr="0080443E" w:rsidRDefault="00F06604" w:rsidP="00CE6CB4">
      <w:pPr>
        <w:pStyle w:val="statymopavad"/>
        <w:spacing w:line="276" w:lineRule="auto"/>
        <w:ind w:firstLine="0"/>
        <w:rPr>
          <w:rFonts w:ascii="Arial" w:hAnsi="Arial" w:cs="Arial"/>
        </w:rPr>
      </w:pPr>
      <w:r w:rsidRPr="0080443E">
        <w:rPr>
          <w:rFonts w:ascii="Arial" w:hAnsi="Arial" w:cs="Arial"/>
          <w:caps w:val="0"/>
        </w:rPr>
        <w:t>20</w:t>
      </w:r>
      <w:r w:rsidR="007F1CD6" w:rsidRPr="0080443E">
        <w:rPr>
          <w:rFonts w:ascii="Arial" w:hAnsi="Arial" w:cs="Arial"/>
          <w:caps w:val="0"/>
        </w:rPr>
        <w:t>2</w:t>
      </w:r>
      <w:r w:rsidR="0080443E" w:rsidRPr="0080443E">
        <w:rPr>
          <w:rFonts w:ascii="Arial" w:hAnsi="Arial" w:cs="Arial"/>
          <w:caps w:val="0"/>
        </w:rPr>
        <w:t>5</w:t>
      </w:r>
      <w:r w:rsidRPr="0080443E">
        <w:rPr>
          <w:rFonts w:ascii="Arial" w:hAnsi="Arial" w:cs="Arial"/>
          <w:caps w:val="0"/>
        </w:rPr>
        <w:t xml:space="preserve"> m. </w:t>
      </w:r>
      <w:r w:rsidR="0080443E" w:rsidRPr="0080443E">
        <w:rPr>
          <w:rFonts w:ascii="Arial" w:hAnsi="Arial" w:cs="Arial"/>
          <w:caps w:val="0"/>
        </w:rPr>
        <w:t xml:space="preserve">lapkričio </w:t>
      </w:r>
      <w:r w:rsidRPr="0080443E">
        <w:rPr>
          <w:rFonts w:ascii="Arial" w:hAnsi="Arial" w:cs="Arial"/>
          <w:caps w:val="0"/>
        </w:rPr>
        <w:t xml:space="preserve"> d. Nr</w:t>
      </w:r>
      <w:r w:rsidRPr="0080443E">
        <w:rPr>
          <w:rFonts w:ascii="Arial" w:hAnsi="Arial" w:cs="Arial"/>
        </w:rPr>
        <w:t>. T11</w:t>
      </w:r>
      <w:r w:rsidR="0080443E" w:rsidRPr="0080443E">
        <w:rPr>
          <w:rFonts w:ascii="Arial" w:hAnsi="Arial" w:cs="Arial"/>
        </w:rPr>
        <w:t>-</w:t>
      </w:r>
    </w:p>
    <w:p w14:paraId="3DC69277" w14:textId="772E377F" w:rsidR="00F06604" w:rsidRDefault="00F06604" w:rsidP="00CE6CB4">
      <w:pPr>
        <w:pStyle w:val="statymopavad"/>
        <w:spacing w:after="240" w:line="276" w:lineRule="auto"/>
        <w:ind w:firstLine="0"/>
      </w:pPr>
      <w:r w:rsidRPr="0080443E">
        <w:rPr>
          <w:rFonts w:ascii="Arial" w:hAnsi="Arial" w:cs="Arial"/>
        </w:rPr>
        <w:t>G</w:t>
      </w:r>
      <w:r w:rsidRPr="0080443E">
        <w:rPr>
          <w:rFonts w:ascii="Arial" w:hAnsi="Arial" w:cs="Arial"/>
          <w:caps w:val="0"/>
        </w:rPr>
        <w:t>argždai</w:t>
      </w:r>
    </w:p>
    <w:bookmarkEnd w:id="1"/>
    <w:p w14:paraId="12813626" w14:textId="7277D513" w:rsidR="00B310D0" w:rsidRPr="00D56787" w:rsidRDefault="00783413" w:rsidP="009D5BA3">
      <w:pPr>
        <w:spacing w:line="276" w:lineRule="auto"/>
        <w:ind w:firstLine="1134"/>
        <w:jc w:val="both"/>
        <w:rPr>
          <w:rFonts w:ascii="Arial" w:hAnsi="Arial" w:cs="Arial"/>
        </w:rPr>
      </w:pPr>
      <w:r w:rsidRPr="00D56787">
        <w:rPr>
          <w:rFonts w:ascii="Arial" w:hAnsi="Arial" w:cs="Arial"/>
        </w:rPr>
        <w:t xml:space="preserve">Klaipėdos rajono savivaldybės taryba, </w:t>
      </w:r>
      <w:r w:rsidR="00B310D0" w:rsidRPr="00D56787">
        <w:rPr>
          <w:rFonts w:ascii="Arial" w:hAnsi="Arial" w:cs="Arial"/>
        </w:rPr>
        <w:t xml:space="preserve">vadovaudamasi </w:t>
      </w:r>
      <w:r w:rsidR="00B310D0" w:rsidRPr="00321AF4">
        <w:rPr>
          <w:rFonts w:ascii="Arial" w:hAnsi="Arial" w:cs="Arial"/>
        </w:rPr>
        <w:t xml:space="preserve">Lietuvos Respublikos vietos savivaldos įstatymo </w:t>
      </w:r>
      <w:r w:rsidR="00321AF4" w:rsidRPr="00321AF4">
        <w:rPr>
          <w:rFonts w:ascii="Arial" w:hAnsi="Arial" w:cs="Arial"/>
        </w:rPr>
        <w:t>15 str</w:t>
      </w:r>
      <w:r w:rsidR="009D5BA3">
        <w:rPr>
          <w:rFonts w:ascii="Arial" w:hAnsi="Arial" w:cs="Arial"/>
        </w:rPr>
        <w:t>aipsnio</w:t>
      </w:r>
      <w:r w:rsidR="00321AF4" w:rsidRPr="00321AF4">
        <w:rPr>
          <w:rFonts w:ascii="Arial" w:hAnsi="Arial" w:cs="Arial"/>
        </w:rPr>
        <w:t xml:space="preserve"> 2 d</w:t>
      </w:r>
      <w:r w:rsidR="009D5BA3">
        <w:rPr>
          <w:rFonts w:ascii="Arial" w:hAnsi="Arial" w:cs="Arial"/>
        </w:rPr>
        <w:t>alies</w:t>
      </w:r>
      <w:r w:rsidR="00321AF4" w:rsidRPr="00321AF4">
        <w:rPr>
          <w:rFonts w:ascii="Arial" w:hAnsi="Arial" w:cs="Arial"/>
        </w:rPr>
        <w:t xml:space="preserve"> 20 p</w:t>
      </w:r>
      <w:r w:rsidR="009D5BA3">
        <w:rPr>
          <w:rFonts w:ascii="Arial" w:hAnsi="Arial" w:cs="Arial"/>
        </w:rPr>
        <w:t>unktu</w:t>
      </w:r>
      <w:r w:rsidR="00321AF4" w:rsidRPr="00321AF4">
        <w:rPr>
          <w:rFonts w:ascii="Arial" w:hAnsi="Arial" w:cs="Arial"/>
        </w:rPr>
        <w:t>,</w:t>
      </w:r>
      <w:r w:rsidR="00321AF4" w:rsidRPr="00321AF4">
        <w:t xml:space="preserve"> </w:t>
      </w:r>
      <w:r w:rsidR="008B24F9" w:rsidRPr="008B24F9">
        <w:rPr>
          <w:rFonts w:ascii="Arial" w:hAnsi="Arial" w:cs="Arial"/>
        </w:rPr>
        <w:t xml:space="preserve">Lietuvos Respublikos valstybės ir savivaldybių turto valdymo, naudojimo ir disponavimo juo įstatymo 27 straipsnio 2, 6 dalimis, </w:t>
      </w:r>
      <w:bookmarkStart w:id="2" w:name="_Hlk213749859"/>
      <w:r w:rsidR="008B24F9" w:rsidRPr="008B24F9">
        <w:rPr>
          <w:rFonts w:ascii="Arial" w:hAnsi="Arial" w:cs="Arial"/>
          <w:lang w:eastAsia="lt-LT"/>
        </w:rPr>
        <w:t xml:space="preserve">Pripažinto nereikalingu arba netinkamu (negalimu) naudoti valstybės ir savivaldybių turto nurašymo, išardymo ir likvidavimo tvarkos aprašo, patvirtinto Lietuvos Respublikos Vyriausybės 2001 m. spalio 19 d. nutarimu Nr. 1250 </w:t>
      </w:r>
      <w:r w:rsidR="008B24F9" w:rsidRPr="008B24F9">
        <w:rPr>
          <w:rFonts w:ascii="Arial" w:hAnsi="Arial" w:cs="Arial"/>
        </w:rPr>
        <w:t>„</w:t>
      </w:r>
      <w:r w:rsidR="008B24F9" w:rsidRPr="008B24F9">
        <w:rPr>
          <w:rFonts w:ascii="Arial" w:hAnsi="Arial" w:cs="Arial"/>
          <w:lang w:eastAsia="lt-LT"/>
        </w:rPr>
        <w:t>Dėl Pripažinto nereikalingu arba netinkamu (negalimu) naudoti valstybės ir savivaldybių turto nurašymo, išardymo ir likvidavimo tvarkos aprašo patvirtinimo</w:t>
      </w:r>
      <w:r w:rsidR="008B24F9" w:rsidRPr="008B24F9">
        <w:rPr>
          <w:rFonts w:ascii="Arial" w:hAnsi="Arial" w:cs="Arial"/>
        </w:rPr>
        <w:t>“</w:t>
      </w:r>
      <w:r w:rsidR="008B24F9" w:rsidRPr="008B24F9">
        <w:rPr>
          <w:rFonts w:ascii="Arial" w:hAnsi="Arial" w:cs="Arial"/>
          <w:lang w:eastAsia="lt-LT"/>
        </w:rPr>
        <w:t xml:space="preserve"> (2014-11-05 Nr. 1228 redakcija) 8.1, 8.2 ir 12.2 punktais,</w:t>
      </w:r>
      <w:bookmarkEnd w:id="2"/>
      <w:r w:rsidR="00B310D0" w:rsidRPr="00D56787">
        <w:rPr>
          <w:rFonts w:ascii="Arial" w:hAnsi="Arial" w:cs="Arial"/>
        </w:rPr>
        <w:t xml:space="preserve"> </w:t>
      </w:r>
      <w:r w:rsidR="00B310D0" w:rsidRPr="00D56787">
        <w:rPr>
          <w:rFonts w:ascii="Arial" w:hAnsi="Arial" w:cs="Arial"/>
          <w:spacing w:val="60"/>
        </w:rPr>
        <w:t>nusprendži</w:t>
      </w:r>
      <w:r w:rsidR="00B310D0" w:rsidRPr="00D56787">
        <w:rPr>
          <w:rFonts w:ascii="Arial" w:hAnsi="Arial" w:cs="Arial"/>
        </w:rPr>
        <w:t>a:</w:t>
      </w:r>
    </w:p>
    <w:p w14:paraId="3274CF81" w14:textId="2B3C8E18" w:rsidR="00783413" w:rsidRPr="00CE6CB4" w:rsidRDefault="00AF79AD" w:rsidP="009D5BA3">
      <w:pPr>
        <w:pStyle w:val="BodyText21"/>
        <w:widowControl/>
        <w:tabs>
          <w:tab w:val="left" w:pos="1560"/>
        </w:tabs>
        <w:spacing w:line="276" w:lineRule="auto"/>
        <w:ind w:firstLine="1134"/>
        <w:rPr>
          <w:rFonts w:ascii="Arial" w:hAnsi="Arial" w:cs="Arial"/>
          <w:lang w:val="lt-LT"/>
        </w:rPr>
      </w:pPr>
      <w:r w:rsidRPr="00D56787">
        <w:rPr>
          <w:rFonts w:ascii="Arial" w:hAnsi="Arial" w:cs="Arial"/>
          <w:lang w:val="lt-LT" w:eastAsia="lt-LT"/>
        </w:rPr>
        <w:t xml:space="preserve"> </w:t>
      </w:r>
      <w:r w:rsidR="00783413" w:rsidRPr="00D56787">
        <w:rPr>
          <w:rFonts w:ascii="Arial" w:hAnsi="Arial" w:cs="Arial"/>
          <w:lang w:val="lt-LT" w:eastAsia="lt-LT"/>
        </w:rPr>
        <w:t>1.</w:t>
      </w:r>
      <w:r w:rsidR="00144C65">
        <w:rPr>
          <w:rFonts w:ascii="Arial" w:hAnsi="Arial" w:cs="Arial"/>
          <w:lang w:val="lt-LT" w:eastAsia="lt-LT"/>
        </w:rPr>
        <w:t xml:space="preserve"> </w:t>
      </w:r>
      <w:r w:rsidR="00783413" w:rsidRPr="00D56787">
        <w:rPr>
          <w:rFonts w:ascii="Arial" w:hAnsi="Arial" w:cs="Arial"/>
          <w:lang w:val="lt-LT" w:eastAsia="lt-LT"/>
        </w:rPr>
        <w:t xml:space="preserve">Pripažinti </w:t>
      </w:r>
      <w:r w:rsidR="00B310D0" w:rsidRPr="00D56787">
        <w:rPr>
          <w:rFonts w:ascii="Arial" w:hAnsi="Arial" w:cs="Arial"/>
          <w:lang w:val="lt-LT" w:eastAsia="lt-LT"/>
        </w:rPr>
        <w:t>netinkamu (negalimu) naudoti</w:t>
      </w:r>
      <w:r w:rsidR="00783413" w:rsidRPr="00D56787">
        <w:rPr>
          <w:rFonts w:ascii="Arial" w:hAnsi="Arial" w:cs="Arial"/>
          <w:lang w:val="lt-LT"/>
        </w:rPr>
        <w:t>, v</w:t>
      </w:r>
      <w:r w:rsidR="00783413" w:rsidRPr="00D56787">
        <w:rPr>
          <w:rFonts w:ascii="Arial" w:hAnsi="Arial" w:cs="Arial"/>
          <w:lang w:val="lt-LT" w:eastAsia="lt-LT"/>
        </w:rPr>
        <w:t xml:space="preserve">alstybei nuosavybės teise priklausantį ir šiuo metu savivaldybės patikėjimo teise valdomą turtą – </w:t>
      </w:r>
      <w:r w:rsidR="00783413" w:rsidRPr="00D56787">
        <w:rPr>
          <w:rFonts w:ascii="Arial" w:hAnsi="Arial" w:cs="Arial"/>
          <w:lang w:val="lt-LT"/>
        </w:rPr>
        <w:t xml:space="preserve">automobilį „Mercedes </w:t>
      </w:r>
      <w:proofErr w:type="spellStart"/>
      <w:r w:rsidR="00783413" w:rsidRPr="00D56787">
        <w:rPr>
          <w:rFonts w:ascii="Arial" w:hAnsi="Arial" w:cs="Arial"/>
          <w:lang w:val="lt-LT"/>
        </w:rPr>
        <w:t>Benz</w:t>
      </w:r>
      <w:proofErr w:type="spellEnd"/>
      <w:r w:rsidR="00783413" w:rsidRPr="00D56787">
        <w:rPr>
          <w:rFonts w:ascii="Arial" w:hAnsi="Arial" w:cs="Arial"/>
          <w:lang w:val="lt-LT"/>
        </w:rPr>
        <w:t xml:space="preserve"> 311“ </w:t>
      </w:r>
      <w:proofErr w:type="spellStart"/>
      <w:r w:rsidR="00783413" w:rsidRPr="00D56787">
        <w:rPr>
          <w:rFonts w:ascii="Arial" w:hAnsi="Arial" w:cs="Arial"/>
          <w:lang w:val="lt-LT"/>
        </w:rPr>
        <w:t>valst</w:t>
      </w:r>
      <w:proofErr w:type="spellEnd"/>
      <w:r w:rsidR="00783413" w:rsidRPr="00D56787">
        <w:rPr>
          <w:rFonts w:ascii="Arial" w:hAnsi="Arial" w:cs="Arial"/>
          <w:lang w:val="lt-LT"/>
        </w:rPr>
        <w:t xml:space="preserve">. </w:t>
      </w:r>
      <w:r w:rsidR="00783413" w:rsidRPr="00CE6CB4">
        <w:rPr>
          <w:rFonts w:ascii="Arial" w:hAnsi="Arial" w:cs="Arial"/>
          <w:lang w:val="lt-LT"/>
        </w:rPr>
        <w:t>Nr. DDU 056, identifikacinis numeris – WDB9066351S213661, inventorinis numeris – 15100007, įsigijimo data – 2009-12-31, savikaina – 38 821,25 Eur, likutinė vertė – 0,29 Eur.</w:t>
      </w:r>
    </w:p>
    <w:p w14:paraId="344A4EB8" w14:textId="2408D84E" w:rsidR="0038604C" w:rsidRPr="00D56787" w:rsidRDefault="00783413" w:rsidP="009D5BA3">
      <w:pPr>
        <w:tabs>
          <w:tab w:val="left" w:pos="1560"/>
        </w:tabs>
        <w:spacing w:line="276" w:lineRule="auto"/>
        <w:ind w:firstLine="1276"/>
        <w:jc w:val="both"/>
        <w:rPr>
          <w:rFonts w:ascii="Arial" w:hAnsi="Arial" w:cs="Arial"/>
        </w:rPr>
      </w:pPr>
      <w:r w:rsidRPr="00D56787">
        <w:rPr>
          <w:rFonts w:ascii="Arial" w:hAnsi="Arial" w:cs="Arial"/>
        </w:rPr>
        <w:t xml:space="preserve">2. </w:t>
      </w:r>
      <w:r w:rsidR="0038604C" w:rsidRPr="00D56787">
        <w:rPr>
          <w:rFonts w:ascii="Arial" w:hAnsi="Arial" w:cs="Arial"/>
        </w:rPr>
        <w:t>Įgalioti Klaipėdos rajono savivaldybės administracijos direktorių organizuoti ši</w:t>
      </w:r>
      <w:r w:rsidR="009523E5" w:rsidRPr="00D56787">
        <w:rPr>
          <w:rFonts w:ascii="Arial" w:hAnsi="Arial" w:cs="Arial"/>
        </w:rPr>
        <w:t>o sprendimo</w:t>
      </w:r>
      <w:r w:rsidR="0038604C" w:rsidRPr="00D56787">
        <w:rPr>
          <w:rFonts w:ascii="Arial" w:hAnsi="Arial" w:cs="Arial"/>
        </w:rPr>
        <w:t xml:space="preserve"> 1 punkte nurodyto</w:t>
      </w:r>
      <w:r w:rsidR="009523E5" w:rsidRPr="00D56787">
        <w:rPr>
          <w:rFonts w:ascii="Arial" w:hAnsi="Arial" w:cs="Arial"/>
        </w:rPr>
        <w:t xml:space="preserve"> ilgalaikio materialiojo</w:t>
      </w:r>
      <w:r w:rsidR="0038604C" w:rsidRPr="00D56787">
        <w:rPr>
          <w:rFonts w:ascii="Arial" w:hAnsi="Arial" w:cs="Arial"/>
        </w:rPr>
        <w:t xml:space="preserve"> turto likvidavimą Pripažinto nereikalingu arba netinkamu (negalimu) naudoti valstybės ir savivaldybių turto nurašymo, išardymo ir likvidavimo tvarkos aprašo, patvirtinto Lietuvos Respublikos Vyriausybės </w:t>
      </w:r>
      <w:smartTag w:uri="schemas-tilde-lv/tildestengine" w:element="date">
        <w:smartTagPr>
          <w:attr w:name="Day" w:val="19"/>
          <w:attr w:name="Month" w:val="10"/>
          <w:attr w:name="Year" w:val="2001"/>
        </w:smartTagPr>
        <w:r w:rsidR="0038604C" w:rsidRPr="00D56787">
          <w:rPr>
            <w:rFonts w:ascii="Arial" w:hAnsi="Arial" w:cs="Arial"/>
          </w:rPr>
          <w:t>2001-10-19</w:t>
        </w:r>
      </w:smartTag>
      <w:r w:rsidR="0038604C" w:rsidRPr="00D56787">
        <w:rPr>
          <w:rFonts w:ascii="Arial" w:hAnsi="Arial" w:cs="Arial"/>
        </w:rPr>
        <w:t xml:space="preserve"> nutarimu Nr. 1250 „Dėl </w:t>
      </w:r>
      <w:bookmarkStart w:id="3" w:name="_Hlk68870959"/>
      <w:r w:rsidR="0038604C" w:rsidRPr="00D56787">
        <w:rPr>
          <w:rFonts w:ascii="Arial" w:hAnsi="Arial" w:cs="Arial"/>
        </w:rPr>
        <w:t>pripažinto nereikalingu arba netinkamu (negalimu) naudoti valstybės ir savivaldybių turto nurašymo, išardymo ir likvidavimo tvarkos aprašo</w:t>
      </w:r>
      <w:bookmarkEnd w:id="3"/>
      <w:r w:rsidR="0038604C" w:rsidRPr="00D56787">
        <w:rPr>
          <w:rFonts w:ascii="Arial" w:hAnsi="Arial" w:cs="Arial"/>
        </w:rPr>
        <w:t xml:space="preserve"> patvirtinimo“, nustatyta tvarka.</w:t>
      </w:r>
    </w:p>
    <w:p w14:paraId="5A4E75AE" w14:textId="4F3BFF0A" w:rsidR="00EA5D36" w:rsidRPr="002B04ED" w:rsidRDefault="001617F5" w:rsidP="009D5BA3">
      <w:pPr>
        <w:tabs>
          <w:tab w:val="left" w:pos="1560"/>
        </w:tabs>
        <w:spacing w:line="276" w:lineRule="auto"/>
        <w:ind w:firstLine="1134"/>
        <w:jc w:val="both"/>
        <w:rPr>
          <w:rFonts w:ascii="Arial" w:hAnsi="Arial" w:cs="Arial"/>
        </w:rPr>
      </w:pPr>
      <w:r w:rsidRPr="00D56787">
        <w:rPr>
          <w:rFonts w:ascii="Arial" w:hAnsi="Arial" w:cs="Arial"/>
        </w:rPr>
        <w:t xml:space="preserve">3. </w:t>
      </w:r>
      <w:bookmarkStart w:id="4" w:name="_Hlk88478758"/>
      <w:r w:rsidR="00EA5D36">
        <w:rPr>
          <w:rFonts w:ascii="Arial" w:hAnsi="Arial" w:cs="Arial"/>
        </w:rPr>
        <w:t xml:space="preserve">Pripažinti netekusiu galios Klaipėdos rajono savivaldybės tarybos 2023 m. vasario </w:t>
      </w:r>
      <w:r w:rsidR="007E0504">
        <w:rPr>
          <w:rFonts w:ascii="Arial" w:hAnsi="Arial" w:cs="Arial"/>
        </w:rPr>
        <w:t>23</w:t>
      </w:r>
      <w:r w:rsidR="00EA5D36">
        <w:rPr>
          <w:rFonts w:ascii="Arial" w:hAnsi="Arial" w:cs="Arial"/>
        </w:rPr>
        <w:t xml:space="preserve"> d. sprendimą Nr. T11-</w:t>
      </w:r>
      <w:r w:rsidR="00A94908">
        <w:rPr>
          <w:rFonts w:ascii="Arial" w:hAnsi="Arial" w:cs="Arial"/>
        </w:rPr>
        <w:t>71</w:t>
      </w:r>
      <w:r w:rsidR="00EA5D36">
        <w:rPr>
          <w:rFonts w:ascii="Arial" w:hAnsi="Arial" w:cs="Arial"/>
        </w:rPr>
        <w:t xml:space="preserve"> „Dėl </w:t>
      </w:r>
      <w:r w:rsidR="00A94908">
        <w:rPr>
          <w:rFonts w:ascii="Arial" w:hAnsi="Arial" w:cs="Arial"/>
        </w:rPr>
        <w:t>valstybės turto pripažinimo nereikalingu</w:t>
      </w:r>
      <w:r w:rsidR="00EA5D36">
        <w:rPr>
          <w:rFonts w:ascii="Arial" w:hAnsi="Arial" w:cs="Arial"/>
          <w:bCs/>
        </w:rPr>
        <w:t>“.</w:t>
      </w:r>
    </w:p>
    <w:bookmarkEnd w:id="4"/>
    <w:p w14:paraId="150747FB" w14:textId="12F030C4" w:rsidR="00D56787" w:rsidRPr="00D56787" w:rsidRDefault="00D56787" w:rsidP="00CE6CB4">
      <w:pPr>
        <w:widowControl w:val="0"/>
        <w:suppressAutoHyphens/>
        <w:spacing w:after="240" w:line="276" w:lineRule="auto"/>
        <w:ind w:firstLine="1134"/>
        <w:jc w:val="both"/>
        <w:rPr>
          <w:rFonts w:ascii="Arial" w:eastAsia="Andale Sans UI" w:hAnsi="Arial" w:cs="Arial"/>
          <w:kern w:val="1"/>
          <w:lang w:eastAsia="lt-LT"/>
        </w:rPr>
      </w:pPr>
      <w:r>
        <w:rPr>
          <w:rFonts w:ascii="Arial" w:eastAsia="Andale Sans UI" w:hAnsi="Arial" w:cs="Arial"/>
          <w:kern w:val="1"/>
          <w:lang w:eastAsia="lt-LT"/>
        </w:rPr>
        <w:t xml:space="preserve">Šis </w:t>
      </w:r>
      <w:r w:rsidRPr="00D56787">
        <w:rPr>
          <w:rFonts w:ascii="Arial" w:eastAsia="Andale Sans UI" w:hAnsi="Arial" w:cs="Arial"/>
          <w:kern w:val="1"/>
          <w:lang w:eastAsia="lt-LT"/>
        </w:rPr>
        <w:t>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53611AFC" w14:textId="77777777" w:rsidR="00D56787" w:rsidRPr="00D56787" w:rsidRDefault="00D56787" w:rsidP="009D5BA3">
      <w:pPr>
        <w:spacing w:after="240" w:line="276" w:lineRule="auto"/>
        <w:jc w:val="both"/>
        <w:rPr>
          <w:rFonts w:ascii="Arial" w:hAnsi="Arial" w:cs="Arial"/>
        </w:rPr>
      </w:pPr>
      <w:r w:rsidRPr="00D56787">
        <w:rPr>
          <w:rFonts w:ascii="Arial" w:hAnsi="Arial" w:cs="Arial"/>
        </w:rPr>
        <w:t>Savivaldybės meras</w:t>
      </w:r>
      <w:r w:rsidRPr="00D56787">
        <w:rPr>
          <w:rFonts w:ascii="Arial" w:hAnsi="Arial" w:cs="Arial"/>
        </w:rPr>
        <w:tab/>
        <w:t xml:space="preserve"> </w:t>
      </w:r>
    </w:p>
    <w:p w14:paraId="4F55153B" w14:textId="77777777" w:rsidR="00D56787" w:rsidRPr="00D56787" w:rsidRDefault="00D56787" w:rsidP="009D5BA3">
      <w:pPr>
        <w:spacing w:after="240" w:line="276" w:lineRule="auto"/>
        <w:jc w:val="both"/>
        <w:rPr>
          <w:rFonts w:ascii="Arial" w:hAnsi="Arial" w:cs="Arial"/>
        </w:rPr>
      </w:pPr>
      <w:r w:rsidRPr="00D56787">
        <w:rPr>
          <w:rFonts w:ascii="Arial" w:hAnsi="Arial" w:cs="Arial"/>
        </w:rPr>
        <w:t>TEIKIA: Savivaldybės meras B. Markauskas</w:t>
      </w:r>
    </w:p>
    <w:p w14:paraId="0E1C508D" w14:textId="77777777" w:rsidR="00D56787" w:rsidRPr="00D56787" w:rsidRDefault="00D56787" w:rsidP="009D5BA3">
      <w:pPr>
        <w:spacing w:after="240" w:line="276" w:lineRule="auto"/>
        <w:jc w:val="both"/>
        <w:rPr>
          <w:rFonts w:ascii="Arial" w:hAnsi="Arial" w:cs="Arial"/>
        </w:rPr>
      </w:pPr>
      <w:r w:rsidRPr="00D56787">
        <w:rPr>
          <w:rFonts w:ascii="Arial" w:hAnsi="Arial" w:cs="Arial"/>
        </w:rPr>
        <w:t>PARENGĖ: V. Selmistraitienė</w:t>
      </w:r>
    </w:p>
    <w:p w14:paraId="6F4AFC13" w14:textId="77777777" w:rsidR="00D56787" w:rsidRPr="00D56787" w:rsidRDefault="00D56787" w:rsidP="009D5BA3">
      <w:pPr>
        <w:spacing w:line="276" w:lineRule="auto"/>
        <w:jc w:val="both"/>
        <w:rPr>
          <w:rFonts w:ascii="Arial" w:hAnsi="Arial" w:cs="Arial"/>
        </w:rPr>
      </w:pPr>
      <w:r w:rsidRPr="00D56787">
        <w:rPr>
          <w:rFonts w:ascii="Arial" w:hAnsi="Arial" w:cs="Arial"/>
        </w:rPr>
        <w:lastRenderedPageBreak/>
        <w:t xml:space="preserve">SUDERINTA: </w:t>
      </w:r>
    </w:p>
    <w:p w14:paraId="2AB5505A" w14:textId="77777777" w:rsidR="00D56787" w:rsidRPr="00D56787" w:rsidRDefault="00D56787" w:rsidP="009D5BA3">
      <w:pPr>
        <w:spacing w:line="276" w:lineRule="auto"/>
        <w:jc w:val="both"/>
        <w:rPr>
          <w:rFonts w:ascii="Arial" w:hAnsi="Arial" w:cs="Arial"/>
        </w:rPr>
      </w:pPr>
      <w:r w:rsidRPr="00D56787">
        <w:rPr>
          <w:rFonts w:ascii="Arial" w:hAnsi="Arial" w:cs="Arial"/>
        </w:rPr>
        <w:t>D. Beliokaitė</w:t>
      </w:r>
    </w:p>
    <w:p w14:paraId="08D85275" w14:textId="77777777" w:rsidR="00D56787" w:rsidRPr="00D56787" w:rsidRDefault="00D56787" w:rsidP="009D5BA3">
      <w:pPr>
        <w:spacing w:line="276" w:lineRule="auto"/>
        <w:jc w:val="both"/>
        <w:rPr>
          <w:rFonts w:ascii="Arial" w:hAnsi="Arial" w:cs="Arial"/>
        </w:rPr>
      </w:pPr>
      <w:r w:rsidRPr="00D56787">
        <w:rPr>
          <w:rFonts w:ascii="Arial" w:hAnsi="Arial" w:cs="Arial"/>
        </w:rPr>
        <w:t>K. Vainienė</w:t>
      </w:r>
    </w:p>
    <w:p w14:paraId="6DE00A19" w14:textId="77777777" w:rsidR="00D56787" w:rsidRPr="00D56787" w:rsidRDefault="00D56787" w:rsidP="009D5BA3">
      <w:pPr>
        <w:spacing w:line="276" w:lineRule="auto"/>
        <w:jc w:val="both"/>
        <w:rPr>
          <w:rFonts w:ascii="Arial" w:hAnsi="Arial" w:cs="Arial"/>
        </w:rPr>
      </w:pPr>
      <w:r w:rsidRPr="00D56787">
        <w:rPr>
          <w:rFonts w:ascii="Arial" w:hAnsi="Arial" w:cs="Arial"/>
        </w:rPr>
        <w:t>V. Jasas</w:t>
      </w:r>
    </w:p>
    <w:p w14:paraId="46F058BE" w14:textId="77777777" w:rsidR="00D56787" w:rsidRPr="00D56787" w:rsidRDefault="00D56787" w:rsidP="009D5BA3">
      <w:pPr>
        <w:spacing w:line="276" w:lineRule="auto"/>
        <w:jc w:val="both"/>
        <w:rPr>
          <w:rFonts w:ascii="Arial" w:hAnsi="Arial" w:cs="Arial"/>
        </w:rPr>
      </w:pPr>
      <w:r w:rsidRPr="00D56787">
        <w:rPr>
          <w:rFonts w:ascii="Arial" w:hAnsi="Arial" w:cs="Arial"/>
        </w:rPr>
        <w:t>A. Indzelė</w:t>
      </w:r>
    </w:p>
    <w:p w14:paraId="0D894E03" w14:textId="77777777" w:rsidR="00D56787" w:rsidRPr="00D56787" w:rsidRDefault="00D56787" w:rsidP="009D5BA3">
      <w:pPr>
        <w:spacing w:line="276" w:lineRule="auto"/>
        <w:jc w:val="both"/>
        <w:rPr>
          <w:rFonts w:ascii="Arial" w:hAnsi="Arial" w:cs="Arial"/>
        </w:rPr>
      </w:pPr>
      <w:r w:rsidRPr="00D56787">
        <w:rPr>
          <w:rFonts w:ascii="Arial" w:hAnsi="Arial" w:cs="Arial"/>
        </w:rPr>
        <w:t>J. Bardauskas</w:t>
      </w:r>
    </w:p>
    <w:p w14:paraId="67828C86" w14:textId="77777777" w:rsidR="00D56787" w:rsidRPr="00D56787" w:rsidRDefault="00D56787" w:rsidP="009D5BA3">
      <w:pPr>
        <w:spacing w:line="276" w:lineRule="auto"/>
        <w:jc w:val="both"/>
        <w:rPr>
          <w:rFonts w:ascii="Arial" w:hAnsi="Arial" w:cs="Arial"/>
        </w:rPr>
      </w:pPr>
      <w:r w:rsidRPr="00D56787">
        <w:rPr>
          <w:rFonts w:ascii="Arial" w:hAnsi="Arial" w:cs="Arial"/>
        </w:rPr>
        <w:t>T. Tuzovaitė-Markūnienė</w:t>
      </w:r>
    </w:p>
    <w:p w14:paraId="1655DCCE" w14:textId="680F50A6" w:rsidR="00D56787" w:rsidRPr="00D56787" w:rsidRDefault="00A94908" w:rsidP="009D5BA3">
      <w:pPr>
        <w:spacing w:line="276" w:lineRule="auto"/>
        <w:jc w:val="both"/>
        <w:rPr>
          <w:rFonts w:ascii="Arial" w:hAnsi="Arial" w:cs="Arial"/>
        </w:rPr>
      </w:pPr>
      <w:r>
        <w:rPr>
          <w:rFonts w:ascii="Arial" w:hAnsi="Arial" w:cs="Arial"/>
        </w:rPr>
        <w:t>V. Butkus</w:t>
      </w:r>
    </w:p>
    <w:p w14:paraId="7704826E" w14:textId="77777777" w:rsidR="00D56787" w:rsidRPr="00D56787" w:rsidRDefault="00D56787" w:rsidP="009D5BA3">
      <w:pPr>
        <w:spacing w:line="276" w:lineRule="auto"/>
        <w:rPr>
          <w:rFonts w:ascii="Arial" w:hAnsi="Arial" w:cs="Arial"/>
        </w:rPr>
      </w:pPr>
      <w:r w:rsidRPr="00D56787">
        <w:rPr>
          <w:rFonts w:ascii="Arial" w:hAnsi="Arial" w:cs="Arial"/>
        </w:rPr>
        <w:br w:type="page"/>
      </w:r>
    </w:p>
    <w:p w14:paraId="030CADA0" w14:textId="77777777" w:rsidR="00D56787" w:rsidRPr="00D56787" w:rsidRDefault="00D56787" w:rsidP="009D5BA3">
      <w:pPr>
        <w:keepNext/>
        <w:keepLines/>
        <w:spacing w:before="240" w:line="276" w:lineRule="auto"/>
        <w:jc w:val="center"/>
        <w:outlineLvl w:val="0"/>
        <w:rPr>
          <w:rFonts w:ascii="Arial" w:eastAsiaTheme="majorEastAsia" w:hAnsi="Arial" w:cs="Arial"/>
          <w:b/>
          <w:caps/>
          <w:color w:val="2E74B5" w:themeColor="accent1" w:themeShade="BF"/>
          <w:sz w:val="32"/>
          <w:szCs w:val="32"/>
        </w:rPr>
      </w:pPr>
      <w:r w:rsidRPr="00D56787">
        <w:rPr>
          <w:rFonts w:ascii="Arial" w:eastAsiaTheme="majorEastAsia" w:hAnsi="Arial" w:cs="Arial"/>
          <w:b/>
          <w:caps/>
        </w:rPr>
        <w:lastRenderedPageBreak/>
        <w:t>AIŠKINAMASIS RAŠTAS</w:t>
      </w:r>
    </w:p>
    <w:p w14:paraId="186D89C0" w14:textId="7A361DEE" w:rsidR="00D56787" w:rsidRPr="00D56787" w:rsidRDefault="00D56787" w:rsidP="009D5BA3">
      <w:pPr>
        <w:spacing w:after="240" w:line="276" w:lineRule="auto"/>
        <w:jc w:val="center"/>
        <w:rPr>
          <w:rFonts w:ascii="Arial" w:eastAsiaTheme="majorEastAsia" w:hAnsi="Arial" w:cs="Arial"/>
          <w:b/>
          <w:bCs/>
        </w:rPr>
      </w:pPr>
      <w:r w:rsidRPr="00D56787">
        <w:rPr>
          <w:rFonts w:ascii="Arial" w:hAnsi="Arial" w:cs="Arial"/>
          <w:b/>
          <w:bCs/>
          <w:caps/>
        </w:rPr>
        <w:t>DĖL KLAIPĖDOS RAJONO SAVIVALDYBĖS TARYBOS SPRENDIMO „</w:t>
      </w:r>
      <w:r w:rsidR="00A94908" w:rsidRPr="00A94908">
        <w:rPr>
          <w:rFonts w:ascii="Arial" w:hAnsi="Arial" w:cs="Arial"/>
          <w:b/>
          <w:bCs/>
          <w:caps/>
        </w:rPr>
        <w:t xml:space="preserve">DĖL </w:t>
      </w:r>
      <w:r w:rsidR="00A94908" w:rsidRPr="00A94908">
        <w:rPr>
          <w:rFonts w:ascii="Arial" w:hAnsi="Arial" w:cs="Arial"/>
          <w:b/>
        </w:rPr>
        <w:t>VALSTYBĖS ILGALAIKIO MATERIALIOJO TURTO PRIPAŽINIMO NETINKAMU (NEGALIMU) NAUDOTI</w:t>
      </w:r>
      <w:r w:rsidRPr="00D56787">
        <w:rPr>
          <w:rFonts w:ascii="Arial" w:hAnsi="Arial" w:cs="Arial"/>
          <w:b/>
        </w:rPr>
        <w:t xml:space="preserve">“ PROJEKTO </w:t>
      </w:r>
    </w:p>
    <w:p w14:paraId="3D4A4E30" w14:textId="08B426B1" w:rsidR="00D56787" w:rsidRPr="00D56787" w:rsidRDefault="00D56787" w:rsidP="009D5BA3">
      <w:pPr>
        <w:spacing w:after="240" w:line="276" w:lineRule="auto"/>
        <w:jc w:val="center"/>
        <w:rPr>
          <w:rFonts w:ascii="Arial" w:hAnsi="Arial" w:cs="Arial"/>
        </w:rPr>
      </w:pPr>
      <w:r w:rsidRPr="00D56787">
        <w:rPr>
          <w:rFonts w:ascii="Arial" w:hAnsi="Arial" w:cs="Arial"/>
        </w:rPr>
        <w:t>2025-11-1</w:t>
      </w:r>
      <w:r w:rsidR="00A94908">
        <w:rPr>
          <w:rFonts w:ascii="Arial" w:hAnsi="Arial" w:cs="Arial"/>
        </w:rPr>
        <w:t>1</w:t>
      </w:r>
    </w:p>
    <w:p w14:paraId="66A66432" w14:textId="77777777" w:rsidR="00D56787" w:rsidRPr="00D56787" w:rsidRDefault="00D56787" w:rsidP="009D5BA3">
      <w:pPr>
        <w:spacing w:line="276" w:lineRule="auto"/>
        <w:contextualSpacing/>
        <w:jc w:val="both"/>
        <w:rPr>
          <w:rFonts w:ascii="Arial" w:hAnsi="Arial" w:cs="Arial"/>
          <w:bCs/>
        </w:rPr>
      </w:pPr>
      <w:r w:rsidRPr="00D56787">
        <w:rPr>
          <w:rFonts w:ascii="Arial" w:hAnsi="Arial" w:cs="Arial"/>
          <w:b/>
        </w:rPr>
        <w:t>1. Parengto sprendimo projekto tikslai, uždaviniai (ko šiuo sprendimu norima pasiekti):</w:t>
      </w:r>
      <w:r w:rsidRPr="00D56787">
        <w:rPr>
          <w:rFonts w:ascii="Arial" w:hAnsi="Arial" w:cs="Arial"/>
          <w:bCs/>
        </w:rPr>
        <w:t xml:space="preserve"> </w:t>
      </w:r>
    </w:p>
    <w:p w14:paraId="185ECD6D" w14:textId="6652AFE3" w:rsidR="00D56787" w:rsidRPr="00CE6CB4" w:rsidRDefault="00D56787" w:rsidP="009D5BA3">
      <w:pPr>
        <w:pStyle w:val="BodyText21"/>
        <w:widowControl/>
        <w:tabs>
          <w:tab w:val="left" w:pos="1560"/>
        </w:tabs>
        <w:spacing w:line="276" w:lineRule="auto"/>
        <w:ind w:firstLine="709"/>
        <w:rPr>
          <w:rFonts w:ascii="Arial" w:eastAsiaTheme="minorHAnsi" w:hAnsi="Arial" w:cs="Arial"/>
          <w:lang w:val="lt-LT"/>
        </w:rPr>
      </w:pPr>
      <w:r w:rsidRPr="007F5CEE">
        <w:rPr>
          <w:rFonts w:ascii="Arial" w:hAnsi="Arial" w:cs="Arial"/>
          <w:lang w:val="lt-LT" w:eastAsia="lt-LT"/>
        </w:rPr>
        <w:t xml:space="preserve">Uždavinys – </w:t>
      </w:r>
      <w:r w:rsidR="007F5CEE">
        <w:rPr>
          <w:rFonts w:ascii="Arial" w:hAnsi="Arial" w:cs="Arial"/>
          <w:lang w:val="lt-LT" w:eastAsia="lt-LT"/>
        </w:rPr>
        <w:t>p</w:t>
      </w:r>
      <w:r w:rsidR="007F5CEE" w:rsidRPr="00D56787">
        <w:rPr>
          <w:rFonts w:ascii="Arial" w:hAnsi="Arial" w:cs="Arial"/>
          <w:lang w:val="lt-LT" w:eastAsia="lt-LT"/>
        </w:rPr>
        <w:t>ripažinti netinkamu (negalimu) naudoti</w:t>
      </w:r>
      <w:r w:rsidR="007F5CEE" w:rsidRPr="00D56787">
        <w:rPr>
          <w:rFonts w:ascii="Arial" w:hAnsi="Arial" w:cs="Arial"/>
          <w:lang w:val="lt-LT"/>
        </w:rPr>
        <w:t>, v</w:t>
      </w:r>
      <w:r w:rsidR="007F5CEE" w:rsidRPr="00D56787">
        <w:rPr>
          <w:rFonts w:ascii="Arial" w:hAnsi="Arial" w:cs="Arial"/>
          <w:lang w:val="lt-LT" w:eastAsia="lt-LT"/>
        </w:rPr>
        <w:t xml:space="preserve">alstybei nuosavybės teise priklausantį ir šiuo metu savivaldybės patikėjimo teise valdomą turtą – </w:t>
      </w:r>
      <w:r w:rsidR="007F5CEE" w:rsidRPr="00D56787">
        <w:rPr>
          <w:rFonts w:ascii="Arial" w:hAnsi="Arial" w:cs="Arial"/>
          <w:lang w:val="lt-LT"/>
        </w:rPr>
        <w:t xml:space="preserve">automobilį „Mercedes </w:t>
      </w:r>
      <w:proofErr w:type="spellStart"/>
      <w:r w:rsidR="007F5CEE" w:rsidRPr="00D56787">
        <w:rPr>
          <w:rFonts w:ascii="Arial" w:hAnsi="Arial" w:cs="Arial"/>
          <w:lang w:val="lt-LT"/>
        </w:rPr>
        <w:t>Benz</w:t>
      </w:r>
      <w:proofErr w:type="spellEnd"/>
      <w:r w:rsidR="007F5CEE" w:rsidRPr="00D56787">
        <w:rPr>
          <w:rFonts w:ascii="Arial" w:hAnsi="Arial" w:cs="Arial"/>
          <w:lang w:val="lt-LT"/>
        </w:rPr>
        <w:t xml:space="preserve"> 311“ </w:t>
      </w:r>
      <w:proofErr w:type="spellStart"/>
      <w:r w:rsidR="007F5CEE" w:rsidRPr="00D56787">
        <w:rPr>
          <w:rFonts w:ascii="Arial" w:hAnsi="Arial" w:cs="Arial"/>
          <w:lang w:val="lt-LT"/>
        </w:rPr>
        <w:t>valst</w:t>
      </w:r>
      <w:proofErr w:type="spellEnd"/>
      <w:r w:rsidR="007F5CEE" w:rsidRPr="00D56787">
        <w:rPr>
          <w:rFonts w:ascii="Arial" w:hAnsi="Arial" w:cs="Arial"/>
          <w:lang w:val="lt-LT"/>
        </w:rPr>
        <w:t xml:space="preserve">. </w:t>
      </w:r>
      <w:r w:rsidR="007F5CEE" w:rsidRPr="00CE6CB4">
        <w:rPr>
          <w:rFonts w:ascii="Arial" w:hAnsi="Arial" w:cs="Arial"/>
          <w:lang w:val="lt-LT"/>
        </w:rPr>
        <w:t xml:space="preserve">Nr. DDU 056, identifikacinis numeris – WDB9066351S213661, inventorinis numeris – 15100007, įsigijimo data – 2009-12-31, savikaina –  38 821,25 Eur, likutinė vertė – 0,29 Eur. </w:t>
      </w:r>
      <w:r w:rsidRPr="00CE6CB4">
        <w:rPr>
          <w:rFonts w:ascii="Arial" w:eastAsiaTheme="minorHAnsi" w:hAnsi="Arial" w:cs="Arial"/>
          <w:lang w:val="lt-LT"/>
        </w:rPr>
        <w:t>T</w:t>
      </w:r>
      <w:r w:rsidRPr="00CE6CB4">
        <w:rPr>
          <w:rFonts w:ascii="Arial" w:hAnsi="Arial" w:cs="Arial"/>
          <w:color w:val="000000"/>
          <w:lang w:val="lt-LT"/>
        </w:rPr>
        <w:t xml:space="preserve">ikslas – </w:t>
      </w:r>
      <w:r w:rsidR="008A65FC" w:rsidRPr="00CE6CB4">
        <w:rPr>
          <w:rFonts w:ascii="Arial" w:hAnsi="Arial" w:cs="Arial"/>
          <w:color w:val="000000"/>
          <w:lang w:val="lt-LT"/>
        </w:rPr>
        <w:t>likviduoti nebetinkamą naudoti turtą.</w:t>
      </w:r>
    </w:p>
    <w:p w14:paraId="07FB7A5C" w14:textId="77777777" w:rsidR="00D56787" w:rsidRPr="00D56787" w:rsidRDefault="00D56787" w:rsidP="009D5BA3">
      <w:pPr>
        <w:tabs>
          <w:tab w:val="left" w:pos="540"/>
        </w:tabs>
        <w:spacing w:line="276" w:lineRule="auto"/>
        <w:ind w:right="-79"/>
        <w:jc w:val="both"/>
        <w:rPr>
          <w:rFonts w:ascii="Arial" w:hAnsi="Arial" w:cs="Arial"/>
          <w:b/>
        </w:rPr>
      </w:pPr>
      <w:r w:rsidRPr="00D56787">
        <w:rPr>
          <w:rFonts w:ascii="Arial" w:hAnsi="Arial" w:cs="Arial"/>
          <w:b/>
        </w:rPr>
        <w:t xml:space="preserve">2. Kaip šiuo metu yra teisiškai reglamentuojami projekte aptariami klausimai: </w:t>
      </w:r>
    </w:p>
    <w:p w14:paraId="5591D1E5" w14:textId="5515F3A6" w:rsidR="00D56787" w:rsidRPr="002E6C76" w:rsidRDefault="00D56787" w:rsidP="009D5BA3">
      <w:pPr>
        <w:tabs>
          <w:tab w:val="left" w:pos="540"/>
        </w:tabs>
        <w:spacing w:line="276" w:lineRule="auto"/>
        <w:ind w:right="-79" w:firstLine="709"/>
        <w:jc w:val="both"/>
        <w:rPr>
          <w:rFonts w:ascii="Arial" w:hAnsi="Arial" w:cs="Arial"/>
        </w:rPr>
      </w:pPr>
      <w:r w:rsidRPr="00D56787">
        <w:rPr>
          <w:rFonts w:ascii="Arial" w:hAnsi="Arial" w:cs="Arial"/>
        </w:rPr>
        <w:t xml:space="preserve">Lietuvos Respublikos vietos savivaldos įstatymo </w:t>
      </w:r>
      <w:r w:rsidR="00FF7C3E" w:rsidRPr="00321AF4">
        <w:rPr>
          <w:rFonts w:ascii="Arial" w:hAnsi="Arial" w:cs="Arial"/>
        </w:rPr>
        <w:t>Lietuvos Respublikos vietos savivaldos įstatymo 15 str</w:t>
      </w:r>
      <w:r w:rsidR="009D5BA3">
        <w:rPr>
          <w:rFonts w:ascii="Arial" w:hAnsi="Arial" w:cs="Arial"/>
        </w:rPr>
        <w:t>aipsnio</w:t>
      </w:r>
      <w:r w:rsidR="00FF7C3E" w:rsidRPr="00321AF4">
        <w:rPr>
          <w:rFonts w:ascii="Arial" w:hAnsi="Arial" w:cs="Arial"/>
        </w:rPr>
        <w:t xml:space="preserve"> 2 d</w:t>
      </w:r>
      <w:r w:rsidR="009D5BA3">
        <w:rPr>
          <w:rFonts w:ascii="Arial" w:hAnsi="Arial" w:cs="Arial"/>
        </w:rPr>
        <w:t>alies</w:t>
      </w:r>
      <w:r w:rsidR="00FF7C3E" w:rsidRPr="00321AF4">
        <w:rPr>
          <w:rFonts w:ascii="Arial" w:hAnsi="Arial" w:cs="Arial"/>
        </w:rPr>
        <w:t xml:space="preserve"> 20 </w:t>
      </w:r>
      <w:r w:rsidR="00153686">
        <w:rPr>
          <w:rFonts w:ascii="Arial" w:hAnsi="Arial" w:cs="Arial"/>
        </w:rPr>
        <w:t xml:space="preserve">punkte </w:t>
      </w:r>
      <w:r w:rsidR="00153686" w:rsidRPr="00F44300">
        <w:rPr>
          <w:rFonts w:ascii="Arial" w:hAnsi="Arial" w:cs="Arial"/>
        </w:rPr>
        <w:t xml:space="preserve">numatoma, kad </w:t>
      </w:r>
      <w:r w:rsidR="009D5BA3">
        <w:rPr>
          <w:rFonts w:ascii="Arial" w:hAnsi="Arial" w:cs="Arial"/>
          <w:color w:val="000000"/>
        </w:rPr>
        <w:t>i</w:t>
      </w:r>
      <w:r w:rsidR="00F44300" w:rsidRPr="00F44300">
        <w:rPr>
          <w:rFonts w:ascii="Arial" w:hAnsi="Arial" w:cs="Arial"/>
          <w:color w:val="000000"/>
        </w:rPr>
        <w:t>šimtinė savivaldybės tarybos kompetencija</w:t>
      </w:r>
      <w:r w:rsidR="00E84AB9">
        <w:rPr>
          <w:rFonts w:ascii="Arial" w:hAnsi="Arial" w:cs="Arial"/>
          <w:color w:val="000000"/>
        </w:rPr>
        <w:t xml:space="preserve"> </w:t>
      </w:r>
      <w:r w:rsidR="00E84AB9" w:rsidRPr="002E6C76">
        <w:rPr>
          <w:rFonts w:ascii="Arial" w:hAnsi="Arial" w:cs="Arial"/>
          <w:color w:val="000000"/>
        </w:rPr>
        <w:t xml:space="preserve">yra </w:t>
      </w:r>
      <w:r w:rsidR="002E6C76" w:rsidRPr="002E6C76">
        <w:rPr>
          <w:rFonts w:ascii="Arial" w:hAnsi="Arial" w:cs="Arial"/>
          <w:color w:val="000000"/>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2E6C76">
        <w:rPr>
          <w:rFonts w:ascii="Arial" w:hAnsi="Arial" w:cs="Arial"/>
          <w:color w:val="000000"/>
        </w:rPr>
        <w:t>.</w:t>
      </w:r>
    </w:p>
    <w:p w14:paraId="41AA5916" w14:textId="3850FD3F" w:rsidR="00D56787" w:rsidRDefault="00D56787" w:rsidP="009D5BA3">
      <w:pPr>
        <w:tabs>
          <w:tab w:val="left" w:pos="540"/>
        </w:tabs>
        <w:spacing w:line="276" w:lineRule="auto"/>
        <w:ind w:right="-79" w:firstLine="709"/>
        <w:jc w:val="both"/>
        <w:rPr>
          <w:rFonts w:ascii="Arial" w:hAnsi="Arial" w:cs="Arial"/>
        </w:rPr>
      </w:pPr>
      <w:r w:rsidRPr="00D56787">
        <w:rPr>
          <w:rFonts w:ascii="Arial" w:hAnsi="Arial" w:cs="Arial"/>
        </w:rPr>
        <w:t xml:space="preserve">Lietuvos Respublikos valstybės ir savivaldybių turto valdymo, naudojimo ir disponavimo juo įstatymo </w:t>
      </w:r>
      <w:r w:rsidR="00E714F0" w:rsidRPr="008B24F9">
        <w:rPr>
          <w:rFonts w:ascii="Arial" w:hAnsi="Arial" w:cs="Arial"/>
        </w:rPr>
        <w:t>27 straipsnio 2</w:t>
      </w:r>
      <w:r w:rsidR="00E714F0">
        <w:rPr>
          <w:rFonts w:ascii="Arial" w:hAnsi="Arial" w:cs="Arial"/>
        </w:rPr>
        <w:t xml:space="preserve"> dalyje </w:t>
      </w:r>
      <w:r w:rsidRPr="00D56787">
        <w:rPr>
          <w:rFonts w:ascii="Arial" w:hAnsi="Arial" w:cs="Arial"/>
        </w:rPr>
        <w:t xml:space="preserve">numatoma, </w:t>
      </w:r>
      <w:r w:rsidRPr="00395FA5">
        <w:rPr>
          <w:rFonts w:ascii="Arial" w:hAnsi="Arial" w:cs="Arial"/>
        </w:rPr>
        <w:t xml:space="preserve">kad </w:t>
      </w:r>
      <w:r w:rsidR="00395FA5" w:rsidRPr="00395FA5">
        <w:rPr>
          <w:rFonts w:ascii="Arial" w:hAnsi="Arial" w:cs="Arial"/>
        </w:rPr>
        <w:t>j</w:t>
      </w:r>
      <w:r w:rsidR="00395FA5" w:rsidRPr="00395FA5">
        <w:rPr>
          <w:rFonts w:ascii="Arial" w:hAnsi="Arial" w:cs="Arial"/>
          <w:color w:val="000000"/>
        </w:rPr>
        <w:t>eigu nereikalingo arba netinkamo (negalimo) naudoti valstybės ar savivaldybių ilgalaikio ar trumpalaikio materialiojo turto negalima panaudoti nė vienu iš šio straipsnio 1 dalies 1–7 punktuose nurodytų būdų, jis turi būti nurašomas ir išardomas, o liekamosios medžiagos įtraukiamos į apskaitą. Likusį turtą, taip pat turtą, kurio išardymo išlaidos viršija laukiamą liekamųjų medžiagų vertę, galima likviduoti pašalinus kenksmingumą, jeigu reikia. Likviduojamas ir nereikalingu arba netinkamu (negalimu) naudoti pripažintas nematerialusis turtas. Jeigu nereikalingų arba netinkamų (negalimų) naudoti valstybei ar savivaldybei nuosavybės teise priklausančių gyvūnų negalima panaudoti šio straipsnio 1 dalies 8 punkte nurodytu būdu, jie turi būti nurašomi šio straipsnio 6 dalyje nustatyta tvarka.</w:t>
      </w:r>
    </w:p>
    <w:p w14:paraId="16B738EC" w14:textId="6D48C5BF" w:rsidR="00E714F0" w:rsidRPr="00144575" w:rsidRDefault="00E714F0" w:rsidP="009D5BA3">
      <w:pPr>
        <w:tabs>
          <w:tab w:val="left" w:pos="540"/>
        </w:tabs>
        <w:spacing w:line="276" w:lineRule="auto"/>
        <w:ind w:right="-79" w:firstLine="709"/>
        <w:jc w:val="both"/>
        <w:rPr>
          <w:rFonts w:ascii="Arial" w:hAnsi="Arial" w:cs="Arial"/>
        </w:rPr>
      </w:pPr>
      <w:r w:rsidRPr="00D56787">
        <w:rPr>
          <w:rFonts w:ascii="Arial" w:hAnsi="Arial" w:cs="Arial"/>
        </w:rPr>
        <w:t xml:space="preserve">Lietuvos Respublikos valstybės ir savivaldybių turto valdymo, naudojimo ir disponavimo juo įstatymo </w:t>
      </w:r>
      <w:r w:rsidRPr="008B24F9">
        <w:rPr>
          <w:rFonts w:ascii="Arial" w:hAnsi="Arial" w:cs="Arial"/>
        </w:rPr>
        <w:t xml:space="preserve">27 straipsnio </w:t>
      </w:r>
      <w:r w:rsidR="000E206A">
        <w:rPr>
          <w:rFonts w:ascii="Arial" w:hAnsi="Arial" w:cs="Arial"/>
        </w:rPr>
        <w:t>6</w:t>
      </w:r>
      <w:r>
        <w:rPr>
          <w:rFonts w:ascii="Arial" w:hAnsi="Arial" w:cs="Arial"/>
        </w:rPr>
        <w:t xml:space="preserve"> dalyje </w:t>
      </w:r>
      <w:r w:rsidRPr="00D56787">
        <w:rPr>
          <w:rFonts w:ascii="Arial" w:hAnsi="Arial" w:cs="Arial"/>
        </w:rPr>
        <w:t xml:space="preserve">numatoma, </w:t>
      </w:r>
      <w:r w:rsidRPr="00144575">
        <w:rPr>
          <w:rFonts w:ascii="Arial" w:hAnsi="Arial" w:cs="Arial"/>
        </w:rPr>
        <w:t>kad</w:t>
      </w:r>
      <w:r w:rsidR="00144575" w:rsidRPr="00144575">
        <w:rPr>
          <w:rFonts w:ascii="Arial" w:hAnsi="Arial" w:cs="Arial"/>
        </w:rPr>
        <w:t xml:space="preserve"> v</w:t>
      </w:r>
      <w:r w:rsidR="00144575" w:rsidRPr="00144575">
        <w:rPr>
          <w:rFonts w:ascii="Arial" w:hAnsi="Arial" w:cs="Arial"/>
          <w:color w:val="000000"/>
        </w:rPr>
        <w:t>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2396B137" w14:textId="5C19FBD3" w:rsidR="00F06C28" w:rsidRDefault="000E206A" w:rsidP="00CE6CB4">
      <w:pPr>
        <w:tabs>
          <w:tab w:val="left" w:pos="142"/>
        </w:tabs>
        <w:spacing w:line="276" w:lineRule="auto"/>
        <w:ind w:firstLine="709"/>
        <w:jc w:val="both"/>
        <w:rPr>
          <w:rFonts w:ascii="Arial" w:hAnsi="Arial" w:cs="Arial"/>
          <w:lang w:eastAsia="lt-LT"/>
        </w:rPr>
      </w:pPr>
      <w:r w:rsidRPr="003A4D55">
        <w:rPr>
          <w:rFonts w:ascii="Arial" w:hAnsi="Arial" w:cs="Arial"/>
          <w:lang w:eastAsia="lt-LT"/>
        </w:rPr>
        <w:tab/>
        <w:t xml:space="preserve">Pripažinto nereikalingu arba netinkamu (negalimu) naudoti valstybės ir savivaldybių turto nurašymo, išardymo ir likvidavimo tvarkos aprašo, patvirtinto Lietuvos Respublikos Vyriausybės 2001 m. spalio 19 d. nutarimu Nr. 1250 </w:t>
      </w:r>
      <w:r w:rsidRPr="003A4D55">
        <w:rPr>
          <w:rFonts w:ascii="Arial" w:hAnsi="Arial" w:cs="Arial"/>
        </w:rPr>
        <w:t>„</w:t>
      </w:r>
      <w:r w:rsidRPr="003A4D55">
        <w:rPr>
          <w:rFonts w:ascii="Arial" w:hAnsi="Arial" w:cs="Arial"/>
          <w:lang w:eastAsia="lt-LT"/>
        </w:rPr>
        <w:t>Dėl Pripažinto nereikalingu arba netinkamu (negalimu) naudoti valstybės ir savivaldybių turto nurašymo, išardymo ir likvidavimo tvarkos aprašo patvirtinimo</w:t>
      </w:r>
      <w:r w:rsidRPr="003A4D55">
        <w:rPr>
          <w:rFonts w:ascii="Arial" w:hAnsi="Arial" w:cs="Arial"/>
        </w:rPr>
        <w:t>“</w:t>
      </w:r>
      <w:r w:rsidRPr="003A4D55">
        <w:rPr>
          <w:rFonts w:ascii="Arial" w:hAnsi="Arial" w:cs="Arial"/>
          <w:lang w:eastAsia="lt-LT"/>
        </w:rPr>
        <w:t xml:space="preserve"> (2014-11-05 Nr. 1228 redakcija) 8.1</w:t>
      </w:r>
      <w:r w:rsidR="00F06C28" w:rsidRPr="003A4D55">
        <w:rPr>
          <w:rFonts w:ascii="Arial" w:hAnsi="Arial" w:cs="Arial"/>
          <w:lang w:eastAsia="lt-LT"/>
        </w:rPr>
        <w:t xml:space="preserve"> numatoma, kad</w:t>
      </w:r>
      <w:r w:rsidR="00D51F7B" w:rsidRPr="003A4D55">
        <w:rPr>
          <w:rFonts w:ascii="Arial" w:hAnsi="Arial" w:cs="Arial"/>
          <w:color w:val="000000"/>
        </w:rPr>
        <w:t xml:space="preserve"> pripažintas nereikalingu arba netinkamu (negalimu) naudoti valstybės ir savivaldybių </w:t>
      </w:r>
      <w:r w:rsidR="00D51F7B" w:rsidRPr="003A4D55">
        <w:rPr>
          <w:rFonts w:ascii="Arial" w:hAnsi="Arial" w:cs="Arial"/>
          <w:color w:val="000000"/>
        </w:rPr>
        <w:lastRenderedPageBreak/>
        <w:t xml:space="preserve">nematerialusis, ilgalaikis materialusis (išskyrus statinius, patalpas ar jų dalis (toliau – nekilnojamasis turtas) ar kitus nekilnojamuosius daiktus) ir trumpalaikis materialusis turtas nurašomas, jeigu jo negalima panaudoti nė vienu Įstatymo 27 straipsnio 1 dalyje nurodytu būdu, kai </w:t>
      </w:r>
      <w:bookmarkStart w:id="5" w:name="part_5f57e456d80a4bf1ba82d5e26307af36"/>
      <w:bookmarkEnd w:id="5"/>
      <w:r w:rsidR="00D51F7B" w:rsidRPr="003A4D55">
        <w:rPr>
          <w:rFonts w:ascii="Arial" w:hAnsi="Arial" w:cs="Arial"/>
          <w:color w:val="000000"/>
        </w:rPr>
        <w:t>jis fiziškai (visiškai prarado praktinę ir prekinę vertę)</w:t>
      </w:r>
      <w:r w:rsidR="003A4D55" w:rsidRPr="003A4D55">
        <w:rPr>
          <w:rFonts w:ascii="Arial" w:hAnsi="Arial" w:cs="Arial"/>
          <w:color w:val="000000"/>
        </w:rPr>
        <w:t xml:space="preserve"> </w:t>
      </w:r>
      <w:r w:rsidR="00D51F7B" w:rsidRPr="003A4D55">
        <w:rPr>
          <w:rFonts w:ascii="Arial" w:hAnsi="Arial" w:cs="Arial"/>
          <w:color w:val="000000"/>
        </w:rPr>
        <w:t>nusidėvėjo</w:t>
      </w:r>
      <w:r w:rsidR="003A4D55" w:rsidRPr="003A4D55">
        <w:rPr>
          <w:rFonts w:ascii="Arial" w:hAnsi="Arial" w:cs="Arial"/>
          <w:color w:val="000000"/>
        </w:rPr>
        <w:t>.</w:t>
      </w:r>
    </w:p>
    <w:p w14:paraId="7E09B446" w14:textId="1472F8A5" w:rsidR="009471BC" w:rsidRDefault="00F06C28" w:rsidP="009D5BA3">
      <w:pPr>
        <w:tabs>
          <w:tab w:val="left" w:pos="284"/>
          <w:tab w:val="right" w:pos="9639"/>
        </w:tabs>
        <w:spacing w:line="276" w:lineRule="auto"/>
        <w:ind w:right="-79" w:firstLine="709"/>
        <w:jc w:val="both"/>
        <w:rPr>
          <w:rFonts w:ascii="Arial" w:hAnsi="Arial" w:cs="Arial"/>
          <w:lang w:eastAsia="lt-LT"/>
        </w:rPr>
      </w:pPr>
      <w:r w:rsidRPr="008B24F9">
        <w:rPr>
          <w:rFonts w:ascii="Arial" w:hAnsi="Arial" w:cs="Arial"/>
          <w:lang w:eastAsia="lt-LT"/>
        </w:rPr>
        <w:t xml:space="preserve">Pripažinto nereikalingu arba netinkamu (negalimu) naudoti valstybės ir savivaldybių turto nurašymo, išardymo ir likvidavimo tvarkos aprašo, patvirtinto Lietuvos Respublikos Vyriausybės 2001 m. spalio 19 d. nutarimu Nr. 1250 </w:t>
      </w:r>
      <w:r w:rsidRPr="008B24F9">
        <w:rPr>
          <w:rFonts w:ascii="Arial" w:hAnsi="Arial" w:cs="Arial"/>
        </w:rPr>
        <w:t>„</w:t>
      </w:r>
      <w:r w:rsidRPr="008B24F9">
        <w:rPr>
          <w:rFonts w:ascii="Arial" w:hAnsi="Arial" w:cs="Arial"/>
          <w:lang w:eastAsia="lt-LT"/>
        </w:rPr>
        <w:t>Dėl Pripažinto nereikalingu arba netinkamu (negalimu) naudoti valstybės ir savivaldybių turto nurašymo, išardymo ir likvidavimo tvarkos aprašo patvirtinimo</w:t>
      </w:r>
      <w:r w:rsidRPr="008B24F9">
        <w:rPr>
          <w:rFonts w:ascii="Arial" w:hAnsi="Arial" w:cs="Arial"/>
        </w:rPr>
        <w:t>“</w:t>
      </w:r>
      <w:r w:rsidRPr="008B24F9">
        <w:rPr>
          <w:rFonts w:ascii="Arial" w:hAnsi="Arial" w:cs="Arial"/>
          <w:lang w:eastAsia="lt-LT"/>
        </w:rPr>
        <w:t xml:space="preserve"> (2014-11-05 Nr. 1228 redakcija) 8.2 </w:t>
      </w:r>
      <w:r>
        <w:rPr>
          <w:rFonts w:ascii="Arial" w:hAnsi="Arial" w:cs="Arial"/>
          <w:lang w:eastAsia="lt-LT"/>
        </w:rPr>
        <w:t xml:space="preserve">numatoma, kad </w:t>
      </w:r>
      <w:r w:rsidR="00D84EE5" w:rsidRPr="003A4D55">
        <w:rPr>
          <w:rFonts w:ascii="Arial" w:hAnsi="Arial" w:cs="Arial"/>
          <w:color w:val="000000"/>
        </w:rPr>
        <w:t xml:space="preserve">pripažintas nereikalingu arba netinkamu (negalimu) naudoti valstybės ir savivaldybių nematerialusis, ilgalaikis materialusis (išskyrus statinius, patalpas ar jų dalis (toliau – nekilnojamasis turtas) ar kitus nekilnojamuosius daiktus) ir trumpalaikis materialusis turtas nurašomas, jeigu jo negalima panaudoti nė vienu Įstatymo 27 straipsnio 1 dalyje nurodytu būdu, </w:t>
      </w:r>
      <w:r w:rsidR="00D84EE5" w:rsidRPr="00D84EE5">
        <w:rPr>
          <w:rFonts w:ascii="Arial" w:hAnsi="Arial" w:cs="Arial"/>
          <w:color w:val="000000"/>
        </w:rPr>
        <w:t>kai jis nepataisomai sugedo</w:t>
      </w:r>
      <w:r w:rsidR="00D84EE5">
        <w:rPr>
          <w:rFonts w:ascii="Arial" w:hAnsi="Arial" w:cs="Arial"/>
          <w:color w:val="000000"/>
        </w:rPr>
        <w:t>.</w:t>
      </w:r>
    </w:p>
    <w:p w14:paraId="08636E78" w14:textId="352EC183" w:rsidR="009471BC" w:rsidRPr="00FB35BC" w:rsidRDefault="009471BC" w:rsidP="009D5BA3">
      <w:pPr>
        <w:tabs>
          <w:tab w:val="left" w:pos="284"/>
          <w:tab w:val="right" w:pos="9639"/>
        </w:tabs>
        <w:spacing w:line="276" w:lineRule="auto"/>
        <w:ind w:right="-79" w:firstLine="709"/>
        <w:jc w:val="both"/>
        <w:rPr>
          <w:rFonts w:ascii="Arial" w:hAnsi="Arial" w:cs="Arial"/>
          <w:lang w:eastAsia="lt-LT"/>
        </w:rPr>
      </w:pPr>
      <w:r w:rsidRPr="008B24F9">
        <w:rPr>
          <w:rFonts w:ascii="Arial" w:hAnsi="Arial" w:cs="Arial"/>
          <w:lang w:eastAsia="lt-LT"/>
        </w:rPr>
        <w:t xml:space="preserve">Pripažinto nereikalingu arba netinkamu (negalimu) naudoti valstybės ir savivaldybių turto nurašymo, išardymo ir likvidavimo tvarkos aprašo, patvirtinto Lietuvos Respublikos Vyriausybės 2001 m. spalio 19 d. nutarimu Nr. 1250 </w:t>
      </w:r>
      <w:r w:rsidRPr="008B24F9">
        <w:rPr>
          <w:rFonts w:ascii="Arial" w:hAnsi="Arial" w:cs="Arial"/>
        </w:rPr>
        <w:t>„</w:t>
      </w:r>
      <w:r w:rsidRPr="008B24F9">
        <w:rPr>
          <w:rFonts w:ascii="Arial" w:hAnsi="Arial" w:cs="Arial"/>
          <w:lang w:eastAsia="lt-LT"/>
        </w:rPr>
        <w:t>Dėl Pripažinto nereikalingu arba netinkamu (negalimu) naudoti valstybės ir savivaldybių turto nurašymo, išardymo ir likvidavimo tvarkos aprašo patvirtinimo</w:t>
      </w:r>
      <w:r w:rsidRPr="008B24F9">
        <w:rPr>
          <w:rFonts w:ascii="Arial" w:hAnsi="Arial" w:cs="Arial"/>
        </w:rPr>
        <w:t>“</w:t>
      </w:r>
      <w:r w:rsidRPr="008B24F9">
        <w:rPr>
          <w:rFonts w:ascii="Arial" w:hAnsi="Arial" w:cs="Arial"/>
          <w:lang w:eastAsia="lt-LT"/>
        </w:rPr>
        <w:t xml:space="preserve"> (2014-11-05 Nr. 1228 redakcija) 12.2 punkt</w:t>
      </w:r>
      <w:r>
        <w:rPr>
          <w:rFonts w:ascii="Arial" w:hAnsi="Arial" w:cs="Arial"/>
          <w:lang w:eastAsia="lt-LT"/>
        </w:rPr>
        <w:t>e numatoma, kad</w:t>
      </w:r>
      <w:r w:rsidR="00807F5F" w:rsidRPr="00807F5F">
        <w:rPr>
          <w:color w:val="000000"/>
        </w:rPr>
        <w:t xml:space="preserve"> </w:t>
      </w:r>
      <w:r w:rsidR="00807F5F" w:rsidRPr="00FB35BC">
        <w:rPr>
          <w:rFonts w:ascii="Arial" w:hAnsi="Arial" w:cs="Arial"/>
          <w:color w:val="000000"/>
        </w:rPr>
        <w:t>sprendimus dėl pripažinto nereikalingu arba netinkamu (negalimu) naudoti valstybės turto nurašymo priima</w:t>
      </w:r>
      <w:r w:rsidR="00FB35BC" w:rsidRPr="00FB35BC">
        <w:rPr>
          <w:rFonts w:ascii="Arial" w:hAnsi="Arial" w:cs="Arial"/>
          <w:color w:val="000000"/>
        </w:rPr>
        <w:t xml:space="preserve"> savivaldybės taryba – dėl valstybės nematerialiojo ir ilgalaikio materialiojo (išskyrus nekilnojamąjį turtą ar kitus nekilnojamuosius daiktus) turto, kurio vieneto likutinė vertė, neatsižvelgiant į buhalterinėje apskaitoje pripažintą nuvertėjimą, yra mažesnė nei 50 tūkst. eurų, taip pat trumpalaikio materialiojo turto, perduoto savivaldybėms valdyti, naudoti ir disponuoti juo patikėjimo teise, – rašytiniu valstybės įstaigos, perdavusios turtą (pasirašiusios perdavimo ir priėmimo aktą), arba, jeigu valstybės turtas buvo perduotas valstybės įmonės, – valstybės įmonės savininko teises ir pareigas įgyvendinančios institucijos sutikimu</w:t>
      </w:r>
      <w:r w:rsidR="0004375B">
        <w:rPr>
          <w:rFonts w:ascii="Arial" w:hAnsi="Arial" w:cs="Arial"/>
          <w:color w:val="000000"/>
        </w:rPr>
        <w:t>.</w:t>
      </w:r>
    </w:p>
    <w:p w14:paraId="7FE722E2" w14:textId="5555E8E6" w:rsidR="00D56787" w:rsidRPr="00D56787" w:rsidRDefault="00D56787" w:rsidP="009D5BA3">
      <w:pPr>
        <w:tabs>
          <w:tab w:val="left" w:pos="284"/>
          <w:tab w:val="right" w:pos="9639"/>
        </w:tabs>
        <w:spacing w:line="276" w:lineRule="auto"/>
        <w:ind w:right="-79"/>
        <w:jc w:val="both"/>
        <w:rPr>
          <w:rFonts w:ascii="Arial" w:hAnsi="Arial" w:cs="Arial"/>
          <w:bCs/>
          <w:color w:val="000000"/>
        </w:rPr>
      </w:pPr>
      <w:r w:rsidRPr="00D56787">
        <w:rPr>
          <w:rFonts w:ascii="Arial" w:hAnsi="Arial" w:cs="Arial"/>
          <w:b/>
          <w:color w:val="000000"/>
        </w:rPr>
        <w:t>3. Kokios siūlomos naujos teisinio reguliavimo nuostatos ir kokių teigiamų rezultatų laukiama:</w:t>
      </w:r>
    </w:p>
    <w:p w14:paraId="61322545" w14:textId="77777777" w:rsidR="00D56787" w:rsidRPr="00D56787" w:rsidRDefault="00D56787" w:rsidP="009D5BA3">
      <w:pPr>
        <w:tabs>
          <w:tab w:val="left" w:pos="540"/>
        </w:tabs>
        <w:spacing w:line="276" w:lineRule="auto"/>
        <w:ind w:right="-79" w:firstLine="567"/>
        <w:jc w:val="both"/>
        <w:rPr>
          <w:rFonts w:ascii="Arial" w:hAnsi="Arial" w:cs="Arial"/>
          <w:bCs/>
          <w:strike/>
        </w:rPr>
      </w:pPr>
      <w:r w:rsidRPr="00D56787">
        <w:rPr>
          <w:rFonts w:ascii="Arial" w:hAnsi="Arial" w:cs="Arial"/>
          <w:bCs/>
          <w:color w:val="000000"/>
        </w:rPr>
        <w:t>Naujos teisinio reguliavimo nuostatos nesiūlomos.</w:t>
      </w:r>
    </w:p>
    <w:p w14:paraId="5BCCBAEE" w14:textId="77777777" w:rsidR="00D56787" w:rsidRPr="00D56787" w:rsidRDefault="00D56787" w:rsidP="009D5BA3">
      <w:pPr>
        <w:spacing w:line="276" w:lineRule="auto"/>
        <w:jc w:val="both"/>
        <w:rPr>
          <w:rFonts w:ascii="Arial" w:hAnsi="Arial" w:cs="Arial"/>
          <w:b/>
        </w:rPr>
      </w:pPr>
      <w:r w:rsidRPr="00D56787">
        <w:rPr>
          <w:rFonts w:ascii="Arial" w:hAnsi="Arial" w:cs="Arial"/>
          <w:b/>
        </w:rPr>
        <w:t>4. Galimos neigiamos pasekmės priėmus siūlomą Savivaldybės tarybos sprendimą ir kokių priemonių būtina imtis, siekiant išvengti neigiamų pasekmių:</w:t>
      </w:r>
    </w:p>
    <w:p w14:paraId="582C27C2" w14:textId="77777777" w:rsidR="00D56787" w:rsidRPr="00D56787" w:rsidRDefault="00D56787" w:rsidP="009D5BA3">
      <w:pPr>
        <w:spacing w:line="276" w:lineRule="auto"/>
        <w:ind w:firstLine="567"/>
        <w:jc w:val="both"/>
        <w:rPr>
          <w:rFonts w:ascii="Arial" w:hAnsi="Arial" w:cs="Arial"/>
          <w:bCs/>
        </w:rPr>
      </w:pPr>
      <w:r w:rsidRPr="00D56787">
        <w:rPr>
          <w:rFonts w:ascii="Arial" w:hAnsi="Arial" w:cs="Arial"/>
          <w:bCs/>
        </w:rPr>
        <w:t>Priėmus siūlomą Savivaldybės tarybos sprendimą neigiamos pasekmės nenumatomos.</w:t>
      </w:r>
    </w:p>
    <w:p w14:paraId="30FE1B83" w14:textId="77777777" w:rsidR="00D56787" w:rsidRPr="00D56787" w:rsidRDefault="00D56787" w:rsidP="009D5BA3">
      <w:pPr>
        <w:spacing w:line="276" w:lineRule="auto"/>
        <w:jc w:val="both"/>
        <w:rPr>
          <w:rFonts w:ascii="Arial" w:hAnsi="Arial" w:cs="Arial"/>
          <w:bCs/>
          <w:color w:val="000000"/>
        </w:rPr>
      </w:pPr>
      <w:r w:rsidRPr="00D56787">
        <w:rPr>
          <w:rFonts w:ascii="Arial" w:hAnsi="Arial" w:cs="Arial"/>
          <w:b/>
          <w:caps/>
          <w:color w:val="000000"/>
        </w:rPr>
        <w:t>5. A</w:t>
      </w:r>
      <w:r w:rsidRPr="00D56787">
        <w:rPr>
          <w:rFonts w:ascii="Arial" w:hAnsi="Arial" w:cs="Arial"/>
          <w:b/>
          <w:color w:val="000000"/>
        </w:rPr>
        <w:t>r sprendimo projektas neprieštarauja Lietuvos Respublikos lygių galimybių įstatymui ir atitinka lygių galimybių principus:</w:t>
      </w:r>
    </w:p>
    <w:p w14:paraId="1F7248DC" w14:textId="77777777" w:rsidR="00D56787" w:rsidRPr="00D56787" w:rsidRDefault="00D56787" w:rsidP="009D5BA3">
      <w:pPr>
        <w:tabs>
          <w:tab w:val="left" w:pos="567"/>
        </w:tabs>
        <w:spacing w:line="276" w:lineRule="auto"/>
        <w:ind w:firstLine="567"/>
        <w:jc w:val="both"/>
        <w:rPr>
          <w:rFonts w:ascii="Arial" w:hAnsi="Arial" w:cs="Arial"/>
          <w:bCs/>
        </w:rPr>
      </w:pPr>
      <w:r w:rsidRPr="00D56787">
        <w:rPr>
          <w:rFonts w:ascii="Arial" w:hAnsi="Arial" w:cs="Arial"/>
          <w:bCs/>
          <w:color w:val="000000"/>
        </w:rPr>
        <w:t xml:space="preserve">Sprendimo projektas neprieštarauja Lietuvos Respublikos lygių galimybių įstatymui, lygių galimybių principus atitinka. </w:t>
      </w:r>
    </w:p>
    <w:p w14:paraId="7E61D258" w14:textId="77777777" w:rsidR="00D56787" w:rsidRPr="00D56787" w:rsidRDefault="00D56787" w:rsidP="009D5BA3">
      <w:pPr>
        <w:spacing w:line="276" w:lineRule="auto"/>
        <w:jc w:val="both"/>
        <w:rPr>
          <w:rFonts w:ascii="Arial" w:hAnsi="Arial" w:cs="Arial"/>
          <w:b/>
          <w:strike/>
        </w:rPr>
      </w:pPr>
      <w:r w:rsidRPr="00D56787">
        <w:rPr>
          <w:rFonts w:ascii="Arial" w:hAnsi="Arial" w:cs="Arial"/>
          <w:b/>
        </w:rPr>
        <w:t xml:space="preserve">6. Kokius teisės aktus būtina pakeisti ar panaikinti, </w:t>
      </w:r>
      <w:bookmarkStart w:id="6" w:name="_Hlk132622428"/>
      <w:r w:rsidRPr="00D56787">
        <w:rPr>
          <w:rFonts w:ascii="Arial" w:hAnsi="Arial" w:cs="Arial"/>
          <w:b/>
        </w:rPr>
        <w:t>priėmus teikiamą Savivaldybės tarybos sprendimą</w:t>
      </w:r>
      <w:bookmarkEnd w:id="6"/>
      <w:r w:rsidRPr="00D56787">
        <w:rPr>
          <w:rFonts w:ascii="Arial" w:hAnsi="Arial" w:cs="Arial"/>
          <w:b/>
        </w:rPr>
        <w:t>:</w:t>
      </w:r>
    </w:p>
    <w:p w14:paraId="09CF838A" w14:textId="7BDB730D" w:rsidR="00D56787" w:rsidRPr="00D56787" w:rsidRDefault="00D56787" w:rsidP="009D5BA3">
      <w:pPr>
        <w:tabs>
          <w:tab w:val="left" w:pos="567"/>
        </w:tabs>
        <w:spacing w:line="276" w:lineRule="auto"/>
        <w:ind w:firstLine="567"/>
        <w:jc w:val="both"/>
        <w:rPr>
          <w:rFonts w:ascii="Arial" w:hAnsi="Arial" w:cs="Arial"/>
          <w:bCs/>
        </w:rPr>
      </w:pPr>
      <w:r w:rsidRPr="00D56787">
        <w:rPr>
          <w:rFonts w:ascii="Arial" w:hAnsi="Arial" w:cs="Arial"/>
          <w:bCs/>
        </w:rPr>
        <w:t xml:space="preserve">Priėmus teikiamą Savivaldybės tarybos sprendimą </w:t>
      </w:r>
      <w:r w:rsidR="009D5BA3">
        <w:rPr>
          <w:rFonts w:ascii="Arial" w:hAnsi="Arial" w:cs="Arial"/>
          <w:bCs/>
        </w:rPr>
        <w:t>pripažinti netekusiu galios</w:t>
      </w:r>
      <w:r w:rsidR="00595D90">
        <w:rPr>
          <w:rFonts w:ascii="Arial" w:hAnsi="Arial" w:cs="Arial"/>
          <w:bCs/>
        </w:rPr>
        <w:t xml:space="preserve"> </w:t>
      </w:r>
      <w:r w:rsidR="009D5BA3">
        <w:rPr>
          <w:rFonts w:ascii="Arial" w:hAnsi="Arial" w:cs="Arial"/>
          <w:bCs/>
        </w:rPr>
        <w:t xml:space="preserve">Klaipėdos rajono savivaldybės tarybos </w:t>
      </w:r>
      <w:r w:rsidR="00595D90">
        <w:rPr>
          <w:rFonts w:ascii="Arial" w:hAnsi="Arial" w:cs="Arial"/>
          <w:bCs/>
        </w:rPr>
        <w:t>2023 m. vasario 23 d.</w:t>
      </w:r>
      <w:r w:rsidR="0080769D">
        <w:rPr>
          <w:rFonts w:ascii="Arial" w:hAnsi="Arial" w:cs="Arial"/>
          <w:bCs/>
        </w:rPr>
        <w:t xml:space="preserve"> </w:t>
      </w:r>
      <w:r w:rsidR="009D5BA3">
        <w:rPr>
          <w:rFonts w:ascii="Arial" w:hAnsi="Arial" w:cs="Arial"/>
          <w:bCs/>
        </w:rPr>
        <w:t xml:space="preserve">sprendimą </w:t>
      </w:r>
      <w:r w:rsidR="0080769D">
        <w:rPr>
          <w:rFonts w:ascii="Arial" w:hAnsi="Arial" w:cs="Arial"/>
          <w:bCs/>
        </w:rPr>
        <w:t>Nr. T11-71 „Dėl valstybės turto pripažinimo nereikalingu“.</w:t>
      </w:r>
      <w:r w:rsidR="00595D90">
        <w:rPr>
          <w:rFonts w:ascii="Arial" w:hAnsi="Arial" w:cs="Arial"/>
          <w:bCs/>
        </w:rPr>
        <w:t xml:space="preserve"> </w:t>
      </w:r>
    </w:p>
    <w:p w14:paraId="78F60B7D" w14:textId="77777777" w:rsidR="00D56787" w:rsidRPr="00D56787" w:rsidRDefault="00D56787" w:rsidP="009D5BA3">
      <w:pPr>
        <w:spacing w:line="276" w:lineRule="auto"/>
        <w:contextualSpacing/>
        <w:jc w:val="both"/>
        <w:rPr>
          <w:rFonts w:ascii="Arial" w:hAnsi="Arial" w:cs="Arial"/>
          <w:b/>
        </w:rPr>
      </w:pPr>
      <w:r w:rsidRPr="00D56787">
        <w:rPr>
          <w:rFonts w:ascii="Arial" w:hAnsi="Arial" w:cs="Arial"/>
          <w:b/>
        </w:rPr>
        <w:lastRenderedPageBreak/>
        <w:t>7. Projekto rengimo metu gauti specialistų vertinimai ir išvados, konsultavimosi su visuomene metu gauti pasiūlymai ir jų motyvuotas vertinimas (atsižvelgta ar ne):</w:t>
      </w:r>
    </w:p>
    <w:p w14:paraId="1223A9C2" w14:textId="77777777" w:rsidR="00D56787" w:rsidRPr="00D56787" w:rsidRDefault="00D56787" w:rsidP="009D5BA3">
      <w:pPr>
        <w:spacing w:line="276" w:lineRule="auto"/>
        <w:ind w:firstLine="567"/>
        <w:contextualSpacing/>
        <w:jc w:val="both"/>
        <w:rPr>
          <w:rFonts w:ascii="Arial" w:hAnsi="Arial" w:cs="Arial"/>
          <w:bCs/>
        </w:rPr>
      </w:pPr>
      <w:r w:rsidRPr="00D56787">
        <w:rPr>
          <w:rFonts w:ascii="Arial" w:hAnsi="Arial" w:cs="Arial"/>
          <w:bCs/>
        </w:rPr>
        <w:t>Projekto rengimo metu specialistų vertinimai, išvados negauti.</w:t>
      </w:r>
    </w:p>
    <w:p w14:paraId="7D3427F4" w14:textId="77777777" w:rsidR="00D56787" w:rsidRPr="00D56787" w:rsidRDefault="00D56787" w:rsidP="009D5BA3">
      <w:pPr>
        <w:spacing w:line="276" w:lineRule="auto"/>
        <w:jc w:val="both"/>
        <w:rPr>
          <w:rFonts w:ascii="Arial" w:hAnsi="Arial" w:cs="Arial"/>
          <w:b/>
        </w:rPr>
      </w:pPr>
      <w:r w:rsidRPr="00D56787">
        <w:rPr>
          <w:rFonts w:ascii="Arial" w:hAnsi="Arial" w:cs="Arial"/>
          <w:b/>
        </w:rPr>
        <w:t>8. Sprendimo įgyvendinimui reikalingos lėšos (ekonominiai apskaičiavimai), finansavimo šaltiniai:</w:t>
      </w:r>
    </w:p>
    <w:p w14:paraId="54EDA97C" w14:textId="77777777" w:rsidR="00D56787" w:rsidRPr="00D56787" w:rsidRDefault="00D56787" w:rsidP="009D5BA3">
      <w:pPr>
        <w:tabs>
          <w:tab w:val="left" w:pos="426"/>
        </w:tabs>
        <w:spacing w:line="276" w:lineRule="auto"/>
        <w:ind w:firstLine="567"/>
        <w:jc w:val="both"/>
        <w:rPr>
          <w:rFonts w:ascii="Arial" w:hAnsi="Arial" w:cs="Arial"/>
          <w:bCs/>
        </w:rPr>
      </w:pPr>
      <w:r w:rsidRPr="00D56787">
        <w:rPr>
          <w:rFonts w:ascii="Arial" w:hAnsi="Arial" w:cs="Arial"/>
          <w:bCs/>
        </w:rPr>
        <w:t>Sprendimo įgyvendinimui lėšos nereikalingos.</w:t>
      </w:r>
    </w:p>
    <w:p w14:paraId="3C8BDEFA" w14:textId="77777777" w:rsidR="00D56787" w:rsidRPr="00D56787" w:rsidRDefault="00D56787" w:rsidP="009D5BA3">
      <w:pPr>
        <w:tabs>
          <w:tab w:val="left" w:pos="540"/>
        </w:tabs>
        <w:spacing w:line="276" w:lineRule="auto"/>
        <w:ind w:right="-81"/>
        <w:jc w:val="both"/>
        <w:rPr>
          <w:rFonts w:ascii="Arial" w:hAnsi="Arial" w:cs="Arial"/>
          <w:b/>
        </w:rPr>
      </w:pPr>
      <w:r w:rsidRPr="00D56787">
        <w:rPr>
          <w:rFonts w:ascii="Arial" w:hAnsi="Arial" w:cs="Arial"/>
          <w:b/>
        </w:rPr>
        <w:t>9. Kiti, autoriaus nuomone, reikalingi pagrindimai, skaičiavimai ir paaiškinimai:</w:t>
      </w:r>
    </w:p>
    <w:p w14:paraId="1FCFAC3A" w14:textId="278AECF6" w:rsidR="00D257B8" w:rsidRPr="00D56787" w:rsidRDefault="00D56787" w:rsidP="009D5BA3">
      <w:pPr>
        <w:tabs>
          <w:tab w:val="left" w:pos="567"/>
        </w:tabs>
        <w:spacing w:line="276" w:lineRule="auto"/>
        <w:ind w:firstLine="567"/>
        <w:jc w:val="both"/>
        <w:rPr>
          <w:rFonts w:ascii="Arial" w:hAnsi="Arial" w:cs="Arial"/>
          <w:bCs/>
        </w:rPr>
      </w:pPr>
      <w:r w:rsidRPr="00D56787">
        <w:rPr>
          <w:rFonts w:ascii="Arial" w:hAnsi="Arial" w:cs="Arial"/>
          <w:b/>
        </w:rPr>
        <w:tab/>
      </w:r>
      <w:r w:rsidR="00D257B8">
        <w:rPr>
          <w:rFonts w:ascii="Arial" w:hAnsi="Arial" w:cs="Arial"/>
          <w:bCs/>
        </w:rPr>
        <w:t xml:space="preserve">2023 m. vasario 23 d. Klaipėdos rajono savivaldybės taryba, gavusi </w:t>
      </w:r>
      <w:r w:rsidR="00CB08C8">
        <w:rPr>
          <w:rFonts w:ascii="Arial" w:hAnsi="Arial" w:cs="Arial"/>
          <w:bCs/>
        </w:rPr>
        <w:t>Lietuvos Respublikos Švietimo</w:t>
      </w:r>
      <w:r w:rsidR="009D6F64">
        <w:rPr>
          <w:rFonts w:ascii="Arial" w:hAnsi="Arial" w:cs="Arial"/>
          <w:bCs/>
        </w:rPr>
        <w:t xml:space="preserve">, mokslo ir sporto ministerijos </w:t>
      </w:r>
      <w:r w:rsidR="000E2A6A">
        <w:rPr>
          <w:rFonts w:ascii="Arial" w:hAnsi="Arial" w:cs="Arial"/>
          <w:bCs/>
        </w:rPr>
        <w:t xml:space="preserve">sutikimą dėl </w:t>
      </w:r>
      <w:r w:rsidR="00574B7B">
        <w:rPr>
          <w:rFonts w:ascii="Arial" w:hAnsi="Arial" w:cs="Arial"/>
          <w:bCs/>
        </w:rPr>
        <w:t xml:space="preserve">autobuso pripažinimo nereikalingu, netinkamo (negalimo) naudoti buvo priimtas </w:t>
      </w:r>
      <w:r w:rsidR="00D257B8">
        <w:rPr>
          <w:rFonts w:ascii="Arial" w:hAnsi="Arial" w:cs="Arial"/>
          <w:bCs/>
        </w:rPr>
        <w:t xml:space="preserve">sprendimas Nr. T11-71 „Dėl valstybės turto pripažinimo nereikalingu“. </w:t>
      </w:r>
      <w:r w:rsidR="002A517C">
        <w:rPr>
          <w:rFonts w:ascii="Arial" w:hAnsi="Arial" w:cs="Arial"/>
          <w:bCs/>
        </w:rPr>
        <w:t>Transporto priemonė nebuvo parduodama elektroninio aukciono būdu</w:t>
      </w:r>
      <w:r w:rsidR="00EC6C52">
        <w:rPr>
          <w:rFonts w:ascii="Arial" w:hAnsi="Arial" w:cs="Arial"/>
          <w:bCs/>
        </w:rPr>
        <w:t xml:space="preserve">, nes buvo svarstoma jį perduoti humanitarine pagalba Ukrainai, tačiau šis sprendimas priimtas nebuvo dėl </w:t>
      </w:r>
      <w:r w:rsidR="00F152B7">
        <w:rPr>
          <w:rFonts w:ascii="Arial" w:hAnsi="Arial" w:cs="Arial"/>
          <w:bCs/>
        </w:rPr>
        <w:t xml:space="preserve">prastos autobuso techninės būklės. </w:t>
      </w:r>
      <w:r w:rsidR="000E5716">
        <w:rPr>
          <w:rFonts w:ascii="Arial" w:hAnsi="Arial" w:cs="Arial"/>
          <w:bCs/>
        </w:rPr>
        <w:t xml:space="preserve">Šiai dienai autobusas nebetinkamas pardavimui dėl dar blogesnės jo techninės charakteristikos, todėl reikalinga jį priduoti į metalo laužą ir </w:t>
      </w:r>
      <w:r w:rsidR="00055A2F">
        <w:rPr>
          <w:rFonts w:ascii="Arial" w:hAnsi="Arial" w:cs="Arial"/>
          <w:bCs/>
        </w:rPr>
        <w:t xml:space="preserve">patraukti iš Klaipėdos rajono Endriejavo </w:t>
      </w:r>
      <w:r w:rsidR="00FE08AC">
        <w:rPr>
          <w:rFonts w:ascii="Arial" w:hAnsi="Arial" w:cs="Arial"/>
          <w:bCs/>
        </w:rPr>
        <w:t xml:space="preserve">pagrindinės mokyklos, kuri juo ir naudojosi, teritorijos. </w:t>
      </w:r>
    </w:p>
    <w:p w14:paraId="611EB8EC" w14:textId="7D0EE38A" w:rsidR="00D56787" w:rsidRPr="00D56787" w:rsidRDefault="00D56787" w:rsidP="009D5BA3">
      <w:pPr>
        <w:tabs>
          <w:tab w:val="left" w:pos="540"/>
        </w:tabs>
        <w:spacing w:line="276" w:lineRule="auto"/>
        <w:ind w:right="-81"/>
        <w:jc w:val="both"/>
        <w:rPr>
          <w:rFonts w:ascii="Arial" w:hAnsi="Arial" w:cs="Arial"/>
          <w:b/>
        </w:rPr>
      </w:pPr>
      <w:r w:rsidRPr="00D56787">
        <w:rPr>
          <w:rFonts w:ascii="Arial" w:hAnsi="Arial" w:cs="Arial"/>
          <w:b/>
        </w:rPr>
        <w:t xml:space="preserve">10. </w:t>
      </w:r>
      <w:r w:rsidRPr="00D56787">
        <w:rPr>
          <w:rFonts w:ascii="Arial" w:hAnsi="Arial" w:cs="Arial"/>
          <w:b/>
          <w:color w:val="000000"/>
        </w:rPr>
        <w:t>Sprendimo projekto iniciatoriai (institucija, asmenys ar piliečių įgalioti atstovai) ir rengėjai</w:t>
      </w:r>
      <w:r w:rsidRPr="00D56787">
        <w:rPr>
          <w:rFonts w:ascii="Arial" w:hAnsi="Arial" w:cs="Arial"/>
          <w:b/>
        </w:rPr>
        <w:t>:</w:t>
      </w:r>
    </w:p>
    <w:p w14:paraId="1CD28063" w14:textId="6A49B577" w:rsidR="00D56787" w:rsidRPr="00D56787" w:rsidRDefault="00D56787" w:rsidP="009D5BA3">
      <w:pPr>
        <w:tabs>
          <w:tab w:val="left" w:pos="567"/>
        </w:tabs>
        <w:spacing w:after="480" w:line="276" w:lineRule="auto"/>
        <w:ind w:firstLine="567"/>
        <w:jc w:val="both"/>
      </w:pPr>
      <w:r w:rsidRPr="00D56787">
        <w:rPr>
          <w:rFonts w:ascii="Arial" w:hAnsi="Arial" w:cs="Arial"/>
          <w:color w:val="000000"/>
        </w:rPr>
        <w:t>Sprendimo projekto iniciatorius – Klaipėdos rajono savivaldybės administracijos Turto valdymo skyrius. Rengėja – Turto valdymo skyriaus specialistė Virginija Selmistraitienė.</w:t>
      </w:r>
    </w:p>
    <w:p w14:paraId="6B0EF0B9" w14:textId="2F4CDB0F" w:rsidR="001617F5" w:rsidRDefault="00D56787" w:rsidP="00CE6CB4">
      <w:pPr>
        <w:spacing w:after="120" w:line="276" w:lineRule="auto"/>
        <w:ind w:left="7088" w:hanging="7088"/>
      </w:pPr>
      <w:r w:rsidRPr="00D56787">
        <w:rPr>
          <w:rFonts w:ascii="Arial" w:hAnsi="Arial" w:cs="Arial"/>
          <w:color w:val="000000"/>
        </w:rPr>
        <w:t>Turto valdymo skyriaus specialistė</w:t>
      </w:r>
      <w:r w:rsidR="009D5BA3">
        <w:rPr>
          <w:rFonts w:ascii="Arial" w:hAnsi="Arial" w:cs="Arial"/>
          <w:color w:val="000000"/>
        </w:rPr>
        <w:tab/>
      </w:r>
      <w:r w:rsidRPr="00D56787">
        <w:rPr>
          <w:rFonts w:ascii="Arial" w:hAnsi="Arial" w:cs="Arial"/>
          <w:color w:val="000000"/>
        </w:rPr>
        <w:t>Virginija Selmistraitienė</w:t>
      </w:r>
    </w:p>
    <w:sectPr w:rsidR="001617F5" w:rsidSect="00CE6CB4">
      <w:headerReference w:type="even" r:id="rId8"/>
      <w:headerReference w:type="default" r:id="rId9"/>
      <w:footerReference w:type="default" r:id="rId10"/>
      <w:headerReference w:type="first" r:id="rId11"/>
      <w:type w:val="continuous"/>
      <w:pgSz w:w="11907" w:h="16840" w:code="9"/>
      <w:pgMar w:top="1701"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9BDA7" w14:textId="77777777" w:rsidR="000B45BB" w:rsidRDefault="000B45BB">
      <w:r>
        <w:separator/>
      </w:r>
    </w:p>
  </w:endnote>
  <w:endnote w:type="continuationSeparator" w:id="0">
    <w:p w14:paraId="5CCDF7DD" w14:textId="77777777" w:rsidR="000B45BB" w:rsidRDefault="000B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73E7" w14:textId="77777777" w:rsidR="000B45BB" w:rsidRDefault="000B45BB">
      <w:r>
        <w:separator/>
      </w:r>
    </w:p>
  </w:footnote>
  <w:footnote w:type="continuationSeparator" w:id="0">
    <w:p w14:paraId="739C44D8" w14:textId="77777777" w:rsidR="000B45BB" w:rsidRDefault="000B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A94908" w:rsidRDefault="007834AD">
    <w:pPr>
      <w:pStyle w:val="Antrats"/>
      <w:jc w:val="right"/>
      <w:rPr>
        <w:rFonts w:ascii="Arial" w:hAnsi="Arial" w:cs="Arial"/>
        <w:b/>
      </w:rPr>
    </w:pPr>
    <w:r w:rsidRPr="00A9490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BA2223A"/>
    <w:multiLevelType w:val="hybridMultilevel"/>
    <w:tmpl w:val="ADD66DC6"/>
    <w:lvl w:ilvl="0" w:tplc="CCDA852E">
      <w:start w:val="1"/>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21580100">
    <w:abstractNumId w:val="11"/>
  </w:num>
  <w:num w:numId="2" w16cid:durableId="1735354918">
    <w:abstractNumId w:val="10"/>
  </w:num>
  <w:num w:numId="3" w16cid:durableId="1156729311">
    <w:abstractNumId w:val="0"/>
  </w:num>
  <w:num w:numId="4" w16cid:durableId="808085936">
    <w:abstractNumId w:val="6"/>
  </w:num>
  <w:num w:numId="5" w16cid:durableId="635834130">
    <w:abstractNumId w:val="8"/>
  </w:num>
  <w:num w:numId="6" w16cid:durableId="2056276647">
    <w:abstractNumId w:val="5"/>
  </w:num>
  <w:num w:numId="7" w16cid:durableId="931738936">
    <w:abstractNumId w:val="12"/>
  </w:num>
  <w:num w:numId="8" w16cid:durableId="125857442">
    <w:abstractNumId w:val="4"/>
  </w:num>
  <w:num w:numId="9" w16cid:durableId="2060471440">
    <w:abstractNumId w:val="7"/>
    <w:lvlOverride w:ilvl="0">
      <w:startOverride w:val="1"/>
    </w:lvlOverride>
    <w:lvlOverride w:ilvl="1"/>
    <w:lvlOverride w:ilvl="2"/>
    <w:lvlOverride w:ilvl="3"/>
    <w:lvlOverride w:ilvl="4"/>
    <w:lvlOverride w:ilvl="5"/>
    <w:lvlOverride w:ilvl="6"/>
    <w:lvlOverride w:ilvl="7"/>
    <w:lvlOverride w:ilvl="8"/>
  </w:num>
  <w:num w:numId="10" w16cid:durableId="1532374304">
    <w:abstractNumId w:val="2"/>
  </w:num>
  <w:num w:numId="11" w16cid:durableId="943923987">
    <w:abstractNumId w:val="9"/>
  </w:num>
  <w:num w:numId="12" w16cid:durableId="338852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275480">
    <w:abstractNumId w:val="1"/>
  </w:num>
  <w:num w:numId="14" w16cid:durableId="529418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07CCF"/>
    <w:rsid w:val="00011C4A"/>
    <w:rsid w:val="00032D8B"/>
    <w:rsid w:val="00034F32"/>
    <w:rsid w:val="0003570A"/>
    <w:rsid w:val="0004375B"/>
    <w:rsid w:val="00044F22"/>
    <w:rsid w:val="00055A2F"/>
    <w:rsid w:val="00056586"/>
    <w:rsid w:val="00061D44"/>
    <w:rsid w:val="000626ED"/>
    <w:rsid w:val="000631F4"/>
    <w:rsid w:val="00067F81"/>
    <w:rsid w:val="00070139"/>
    <w:rsid w:val="0008226A"/>
    <w:rsid w:val="0008463D"/>
    <w:rsid w:val="000851EB"/>
    <w:rsid w:val="000859B9"/>
    <w:rsid w:val="00087091"/>
    <w:rsid w:val="00094246"/>
    <w:rsid w:val="00094394"/>
    <w:rsid w:val="000B3BAF"/>
    <w:rsid w:val="000B45BB"/>
    <w:rsid w:val="000C6C2F"/>
    <w:rsid w:val="000E206A"/>
    <w:rsid w:val="000E2A6A"/>
    <w:rsid w:val="000E4A9B"/>
    <w:rsid w:val="000E5716"/>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44575"/>
    <w:rsid w:val="00144C65"/>
    <w:rsid w:val="00153686"/>
    <w:rsid w:val="00154867"/>
    <w:rsid w:val="0016007F"/>
    <w:rsid w:val="001617F5"/>
    <w:rsid w:val="00166377"/>
    <w:rsid w:val="00170F75"/>
    <w:rsid w:val="00180BBD"/>
    <w:rsid w:val="00184AD5"/>
    <w:rsid w:val="001857B2"/>
    <w:rsid w:val="00193B55"/>
    <w:rsid w:val="00196A14"/>
    <w:rsid w:val="001A4E9A"/>
    <w:rsid w:val="001A505D"/>
    <w:rsid w:val="001A5BB1"/>
    <w:rsid w:val="001B41B9"/>
    <w:rsid w:val="001B7077"/>
    <w:rsid w:val="001C2DA0"/>
    <w:rsid w:val="001C4757"/>
    <w:rsid w:val="001C504F"/>
    <w:rsid w:val="001C6A7E"/>
    <w:rsid w:val="001D5422"/>
    <w:rsid w:val="001D6925"/>
    <w:rsid w:val="001D6CBC"/>
    <w:rsid w:val="001E08D2"/>
    <w:rsid w:val="001E4002"/>
    <w:rsid w:val="001E6B65"/>
    <w:rsid w:val="001E72B8"/>
    <w:rsid w:val="001F3258"/>
    <w:rsid w:val="00215BF2"/>
    <w:rsid w:val="00224E97"/>
    <w:rsid w:val="002254FD"/>
    <w:rsid w:val="00227AE7"/>
    <w:rsid w:val="00233529"/>
    <w:rsid w:val="002348B5"/>
    <w:rsid w:val="002402A5"/>
    <w:rsid w:val="002431C6"/>
    <w:rsid w:val="00245C49"/>
    <w:rsid w:val="00246127"/>
    <w:rsid w:val="00247A21"/>
    <w:rsid w:val="00247CC9"/>
    <w:rsid w:val="002505B1"/>
    <w:rsid w:val="0025529B"/>
    <w:rsid w:val="002608F5"/>
    <w:rsid w:val="00263265"/>
    <w:rsid w:val="00266775"/>
    <w:rsid w:val="00274593"/>
    <w:rsid w:val="002777A4"/>
    <w:rsid w:val="00281D53"/>
    <w:rsid w:val="002832A2"/>
    <w:rsid w:val="00286410"/>
    <w:rsid w:val="002901E2"/>
    <w:rsid w:val="002925E4"/>
    <w:rsid w:val="00295AAD"/>
    <w:rsid w:val="002A517C"/>
    <w:rsid w:val="002A568C"/>
    <w:rsid w:val="002B5668"/>
    <w:rsid w:val="002B7CAF"/>
    <w:rsid w:val="002C323B"/>
    <w:rsid w:val="002C444E"/>
    <w:rsid w:val="002C556A"/>
    <w:rsid w:val="002C6689"/>
    <w:rsid w:val="002D04AE"/>
    <w:rsid w:val="002D268B"/>
    <w:rsid w:val="002D2D6C"/>
    <w:rsid w:val="002D7360"/>
    <w:rsid w:val="002E1D7E"/>
    <w:rsid w:val="002E336E"/>
    <w:rsid w:val="002E4E93"/>
    <w:rsid w:val="002E6C76"/>
    <w:rsid w:val="002E6FD9"/>
    <w:rsid w:val="002E7DF2"/>
    <w:rsid w:val="002F70EB"/>
    <w:rsid w:val="00302297"/>
    <w:rsid w:val="003057E4"/>
    <w:rsid w:val="003115AD"/>
    <w:rsid w:val="003173DC"/>
    <w:rsid w:val="00321AF4"/>
    <w:rsid w:val="003237DA"/>
    <w:rsid w:val="003304D5"/>
    <w:rsid w:val="00334ED5"/>
    <w:rsid w:val="00336B11"/>
    <w:rsid w:val="003456AD"/>
    <w:rsid w:val="00346F41"/>
    <w:rsid w:val="003503B9"/>
    <w:rsid w:val="00350E20"/>
    <w:rsid w:val="00352DCB"/>
    <w:rsid w:val="00364DC4"/>
    <w:rsid w:val="00372917"/>
    <w:rsid w:val="0037341E"/>
    <w:rsid w:val="0037547D"/>
    <w:rsid w:val="003762E7"/>
    <w:rsid w:val="00380F01"/>
    <w:rsid w:val="0038604C"/>
    <w:rsid w:val="00386421"/>
    <w:rsid w:val="003917EA"/>
    <w:rsid w:val="00392B44"/>
    <w:rsid w:val="00393E90"/>
    <w:rsid w:val="00395FA5"/>
    <w:rsid w:val="003A0D21"/>
    <w:rsid w:val="003A177B"/>
    <w:rsid w:val="003A4696"/>
    <w:rsid w:val="003A4D55"/>
    <w:rsid w:val="003B0B2C"/>
    <w:rsid w:val="003B73A5"/>
    <w:rsid w:val="003C41D6"/>
    <w:rsid w:val="003D01D4"/>
    <w:rsid w:val="003D0DCC"/>
    <w:rsid w:val="003D445F"/>
    <w:rsid w:val="003D7919"/>
    <w:rsid w:val="003D7E0F"/>
    <w:rsid w:val="003E372A"/>
    <w:rsid w:val="003E5CFA"/>
    <w:rsid w:val="003E77DD"/>
    <w:rsid w:val="003F5BEB"/>
    <w:rsid w:val="00401C0F"/>
    <w:rsid w:val="0040700A"/>
    <w:rsid w:val="00414CDA"/>
    <w:rsid w:val="00417DEB"/>
    <w:rsid w:val="00422961"/>
    <w:rsid w:val="00432627"/>
    <w:rsid w:val="004401BE"/>
    <w:rsid w:val="0044097D"/>
    <w:rsid w:val="0044224E"/>
    <w:rsid w:val="00444678"/>
    <w:rsid w:val="00447FD4"/>
    <w:rsid w:val="00451F8D"/>
    <w:rsid w:val="0047188F"/>
    <w:rsid w:val="0047295B"/>
    <w:rsid w:val="004751FB"/>
    <w:rsid w:val="00491A87"/>
    <w:rsid w:val="00494EB9"/>
    <w:rsid w:val="004C099C"/>
    <w:rsid w:val="004D36A5"/>
    <w:rsid w:val="004E69E8"/>
    <w:rsid w:val="004F45E0"/>
    <w:rsid w:val="004F7FB1"/>
    <w:rsid w:val="00504B0C"/>
    <w:rsid w:val="005052E2"/>
    <w:rsid w:val="00507176"/>
    <w:rsid w:val="00512730"/>
    <w:rsid w:val="0052127D"/>
    <w:rsid w:val="0053346F"/>
    <w:rsid w:val="005347A4"/>
    <w:rsid w:val="00543082"/>
    <w:rsid w:val="00556726"/>
    <w:rsid w:val="00566104"/>
    <w:rsid w:val="005669F2"/>
    <w:rsid w:val="00566AEC"/>
    <w:rsid w:val="005719DF"/>
    <w:rsid w:val="0057476E"/>
    <w:rsid w:val="00574B7B"/>
    <w:rsid w:val="005836B9"/>
    <w:rsid w:val="00585FAE"/>
    <w:rsid w:val="00595D90"/>
    <w:rsid w:val="005A4BC0"/>
    <w:rsid w:val="005A5010"/>
    <w:rsid w:val="005A511C"/>
    <w:rsid w:val="005A5279"/>
    <w:rsid w:val="005A5D0B"/>
    <w:rsid w:val="005B07FF"/>
    <w:rsid w:val="005B1BF0"/>
    <w:rsid w:val="005B57F4"/>
    <w:rsid w:val="005B6CED"/>
    <w:rsid w:val="005C7B5D"/>
    <w:rsid w:val="005E037A"/>
    <w:rsid w:val="005E256A"/>
    <w:rsid w:val="005F7626"/>
    <w:rsid w:val="00602B30"/>
    <w:rsid w:val="00606545"/>
    <w:rsid w:val="00616C87"/>
    <w:rsid w:val="00624AD7"/>
    <w:rsid w:val="006257A3"/>
    <w:rsid w:val="00630C33"/>
    <w:rsid w:val="00631638"/>
    <w:rsid w:val="00632E95"/>
    <w:rsid w:val="006542E4"/>
    <w:rsid w:val="0065594D"/>
    <w:rsid w:val="00660063"/>
    <w:rsid w:val="00667C80"/>
    <w:rsid w:val="00672FCC"/>
    <w:rsid w:val="00673786"/>
    <w:rsid w:val="00674280"/>
    <w:rsid w:val="00677B53"/>
    <w:rsid w:val="00683E9B"/>
    <w:rsid w:val="00696072"/>
    <w:rsid w:val="006A05F2"/>
    <w:rsid w:val="006A06F0"/>
    <w:rsid w:val="006A4065"/>
    <w:rsid w:val="006A4722"/>
    <w:rsid w:val="006A7196"/>
    <w:rsid w:val="006B27F8"/>
    <w:rsid w:val="006B3B1B"/>
    <w:rsid w:val="006B487F"/>
    <w:rsid w:val="006C52C2"/>
    <w:rsid w:val="006F0FAB"/>
    <w:rsid w:val="006F564E"/>
    <w:rsid w:val="006F58A3"/>
    <w:rsid w:val="00700199"/>
    <w:rsid w:val="00701771"/>
    <w:rsid w:val="00711A9B"/>
    <w:rsid w:val="0071521E"/>
    <w:rsid w:val="00722EC3"/>
    <w:rsid w:val="0074267B"/>
    <w:rsid w:val="007440F0"/>
    <w:rsid w:val="00745860"/>
    <w:rsid w:val="00753EDB"/>
    <w:rsid w:val="0076009B"/>
    <w:rsid w:val="007620EC"/>
    <w:rsid w:val="00767477"/>
    <w:rsid w:val="0077084F"/>
    <w:rsid w:val="00771038"/>
    <w:rsid w:val="007811FF"/>
    <w:rsid w:val="00783413"/>
    <w:rsid w:val="007834AD"/>
    <w:rsid w:val="007836A4"/>
    <w:rsid w:val="007906FD"/>
    <w:rsid w:val="00790846"/>
    <w:rsid w:val="00791214"/>
    <w:rsid w:val="0079466C"/>
    <w:rsid w:val="007B151B"/>
    <w:rsid w:val="007B3AD2"/>
    <w:rsid w:val="007C1952"/>
    <w:rsid w:val="007C35A7"/>
    <w:rsid w:val="007C3E6D"/>
    <w:rsid w:val="007C5859"/>
    <w:rsid w:val="007C66F8"/>
    <w:rsid w:val="007D3E14"/>
    <w:rsid w:val="007D5DB0"/>
    <w:rsid w:val="007E0504"/>
    <w:rsid w:val="007E3D9F"/>
    <w:rsid w:val="007E4885"/>
    <w:rsid w:val="007F07FF"/>
    <w:rsid w:val="007F1CD6"/>
    <w:rsid w:val="007F5CEE"/>
    <w:rsid w:val="008033B5"/>
    <w:rsid w:val="0080443E"/>
    <w:rsid w:val="00804A57"/>
    <w:rsid w:val="0080769D"/>
    <w:rsid w:val="00807F5F"/>
    <w:rsid w:val="00810AC8"/>
    <w:rsid w:val="00816F12"/>
    <w:rsid w:val="00820F50"/>
    <w:rsid w:val="00825123"/>
    <w:rsid w:val="00827889"/>
    <w:rsid w:val="0083133F"/>
    <w:rsid w:val="008631B2"/>
    <w:rsid w:val="008710CF"/>
    <w:rsid w:val="00885EA6"/>
    <w:rsid w:val="00887E7A"/>
    <w:rsid w:val="0089174A"/>
    <w:rsid w:val="0089310E"/>
    <w:rsid w:val="008950F1"/>
    <w:rsid w:val="008974AB"/>
    <w:rsid w:val="008A65FC"/>
    <w:rsid w:val="008A7AAC"/>
    <w:rsid w:val="008B24F9"/>
    <w:rsid w:val="008B623A"/>
    <w:rsid w:val="008B7DB0"/>
    <w:rsid w:val="008C5E48"/>
    <w:rsid w:val="008C6802"/>
    <w:rsid w:val="008D0826"/>
    <w:rsid w:val="008D69C9"/>
    <w:rsid w:val="008E05CA"/>
    <w:rsid w:val="008E5575"/>
    <w:rsid w:val="008E5F7B"/>
    <w:rsid w:val="00903B02"/>
    <w:rsid w:val="00904ACA"/>
    <w:rsid w:val="00913799"/>
    <w:rsid w:val="00921483"/>
    <w:rsid w:val="00921B01"/>
    <w:rsid w:val="00922AE0"/>
    <w:rsid w:val="0092686E"/>
    <w:rsid w:val="009278C7"/>
    <w:rsid w:val="00933460"/>
    <w:rsid w:val="00937E6E"/>
    <w:rsid w:val="009471BC"/>
    <w:rsid w:val="009523E5"/>
    <w:rsid w:val="009564AD"/>
    <w:rsid w:val="0096666C"/>
    <w:rsid w:val="00970FAF"/>
    <w:rsid w:val="00971DD2"/>
    <w:rsid w:val="00973151"/>
    <w:rsid w:val="0097355E"/>
    <w:rsid w:val="00975D38"/>
    <w:rsid w:val="0098093C"/>
    <w:rsid w:val="00985797"/>
    <w:rsid w:val="00986646"/>
    <w:rsid w:val="009948F9"/>
    <w:rsid w:val="009975B4"/>
    <w:rsid w:val="009A01AB"/>
    <w:rsid w:val="009A68CD"/>
    <w:rsid w:val="009B2ABC"/>
    <w:rsid w:val="009B2CB5"/>
    <w:rsid w:val="009B5B8E"/>
    <w:rsid w:val="009B7FF8"/>
    <w:rsid w:val="009D1896"/>
    <w:rsid w:val="009D2ABE"/>
    <w:rsid w:val="009D5BA3"/>
    <w:rsid w:val="009D6F64"/>
    <w:rsid w:val="009E366C"/>
    <w:rsid w:val="009F21B8"/>
    <w:rsid w:val="009F6F0F"/>
    <w:rsid w:val="00A00C89"/>
    <w:rsid w:val="00A06913"/>
    <w:rsid w:val="00A15D2D"/>
    <w:rsid w:val="00A40CEC"/>
    <w:rsid w:val="00A42690"/>
    <w:rsid w:val="00A44B44"/>
    <w:rsid w:val="00A519AE"/>
    <w:rsid w:val="00A554E5"/>
    <w:rsid w:val="00A60BC4"/>
    <w:rsid w:val="00A702E8"/>
    <w:rsid w:val="00A706CD"/>
    <w:rsid w:val="00A771DF"/>
    <w:rsid w:val="00A816F0"/>
    <w:rsid w:val="00A82507"/>
    <w:rsid w:val="00A94908"/>
    <w:rsid w:val="00A95BCC"/>
    <w:rsid w:val="00A963D9"/>
    <w:rsid w:val="00AA1384"/>
    <w:rsid w:val="00AA759B"/>
    <w:rsid w:val="00AA7861"/>
    <w:rsid w:val="00AB4E0B"/>
    <w:rsid w:val="00AC33D7"/>
    <w:rsid w:val="00AD0F28"/>
    <w:rsid w:val="00AD1A97"/>
    <w:rsid w:val="00AD2410"/>
    <w:rsid w:val="00AD368C"/>
    <w:rsid w:val="00AD4228"/>
    <w:rsid w:val="00AD7A47"/>
    <w:rsid w:val="00AE0282"/>
    <w:rsid w:val="00AE02CE"/>
    <w:rsid w:val="00AE75BE"/>
    <w:rsid w:val="00AE7AA3"/>
    <w:rsid w:val="00AF05C2"/>
    <w:rsid w:val="00AF79AD"/>
    <w:rsid w:val="00B00A72"/>
    <w:rsid w:val="00B10D53"/>
    <w:rsid w:val="00B151EB"/>
    <w:rsid w:val="00B20A9D"/>
    <w:rsid w:val="00B310D0"/>
    <w:rsid w:val="00B333A7"/>
    <w:rsid w:val="00B3794B"/>
    <w:rsid w:val="00B43B24"/>
    <w:rsid w:val="00B448F3"/>
    <w:rsid w:val="00B60E1B"/>
    <w:rsid w:val="00B62342"/>
    <w:rsid w:val="00B62DE9"/>
    <w:rsid w:val="00B64760"/>
    <w:rsid w:val="00B70BA6"/>
    <w:rsid w:val="00B726CF"/>
    <w:rsid w:val="00B75D03"/>
    <w:rsid w:val="00B81169"/>
    <w:rsid w:val="00B83966"/>
    <w:rsid w:val="00B900BF"/>
    <w:rsid w:val="00B92D4E"/>
    <w:rsid w:val="00B9752C"/>
    <w:rsid w:val="00BA17F9"/>
    <w:rsid w:val="00BA3ECF"/>
    <w:rsid w:val="00BA738A"/>
    <w:rsid w:val="00BB1A0D"/>
    <w:rsid w:val="00BC1EE8"/>
    <w:rsid w:val="00BC254A"/>
    <w:rsid w:val="00BD1F21"/>
    <w:rsid w:val="00BD33CA"/>
    <w:rsid w:val="00BD34F0"/>
    <w:rsid w:val="00BD3D01"/>
    <w:rsid w:val="00BE4299"/>
    <w:rsid w:val="00BE4BD0"/>
    <w:rsid w:val="00C0393E"/>
    <w:rsid w:val="00C07A52"/>
    <w:rsid w:val="00C10E35"/>
    <w:rsid w:val="00C1174D"/>
    <w:rsid w:val="00C16242"/>
    <w:rsid w:val="00C42748"/>
    <w:rsid w:val="00C45C75"/>
    <w:rsid w:val="00C53237"/>
    <w:rsid w:val="00C73C43"/>
    <w:rsid w:val="00C84731"/>
    <w:rsid w:val="00C93E36"/>
    <w:rsid w:val="00C969B9"/>
    <w:rsid w:val="00CA61EC"/>
    <w:rsid w:val="00CA6DC6"/>
    <w:rsid w:val="00CB08C8"/>
    <w:rsid w:val="00CB6155"/>
    <w:rsid w:val="00CC13EE"/>
    <w:rsid w:val="00CC3961"/>
    <w:rsid w:val="00CC6241"/>
    <w:rsid w:val="00CD0B82"/>
    <w:rsid w:val="00CD3D78"/>
    <w:rsid w:val="00CD507F"/>
    <w:rsid w:val="00CE3CF9"/>
    <w:rsid w:val="00CE6CB4"/>
    <w:rsid w:val="00CE7087"/>
    <w:rsid w:val="00CF3053"/>
    <w:rsid w:val="00CF6209"/>
    <w:rsid w:val="00CF63A2"/>
    <w:rsid w:val="00D01430"/>
    <w:rsid w:val="00D05270"/>
    <w:rsid w:val="00D12A31"/>
    <w:rsid w:val="00D14B53"/>
    <w:rsid w:val="00D21953"/>
    <w:rsid w:val="00D23D2A"/>
    <w:rsid w:val="00D247CC"/>
    <w:rsid w:val="00D257B8"/>
    <w:rsid w:val="00D352B3"/>
    <w:rsid w:val="00D41F9C"/>
    <w:rsid w:val="00D47136"/>
    <w:rsid w:val="00D5126B"/>
    <w:rsid w:val="00D51F7B"/>
    <w:rsid w:val="00D56787"/>
    <w:rsid w:val="00D61483"/>
    <w:rsid w:val="00D721C4"/>
    <w:rsid w:val="00D84AA5"/>
    <w:rsid w:val="00D84EE5"/>
    <w:rsid w:val="00D912A4"/>
    <w:rsid w:val="00D95415"/>
    <w:rsid w:val="00DA361C"/>
    <w:rsid w:val="00DA3C3D"/>
    <w:rsid w:val="00DA57FA"/>
    <w:rsid w:val="00DA592E"/>
    <w:rsid w:val="00DA5DA0"/>
    <w:rsid w:val="00DA7533"/>
    <w:rsid w:val="00DB7030"/>
    <w:rsid w:val="00DB7528"/>
    <w:rsid w:val="00DC1272"/>
    <w:rsid w:val="00DC316D"/>
    <w:rsid w:val="00DD048B"/>
    <w:rsid w:val="00DD288A"/>
    <w:rsid w:val="00DE041F"/>
    <w:rsid w:val="00DE24E3"/>
    <w:rsid w:val="00DE5303"/>
    <w:rsid w:val="00DE5352"/>
    <w:rsid w:val="00DE57B1"/>
    <w:rsid w:val="00DE6A83"/>
    <w:rsid w:val="00DF2310"/>
    <w:rsid w:val="00E025CF"/>
    <w:rsid w:val="00E04946"/>
    <w:rsid w:val="00E0579E"/>
    <w:rsid w:val="00E0671E"/>
    <w:rsid w:val="00E10371"/>
    <w:rsid w:val="00E1200E"/>
    <w:rsid w:val="00E14F83"/>
    <w:rsid w:val="00E15183"/>
    <w:rsid w:val="00E204F6"/>
    <w:rsid w:val="00E20A8E"/>
    <w:rsid w:val="00E21CCB"/>
    <w:rsid w:val="00E22F3C"/>
    <w:rsid w:val="00E32B04"/>
    <w:rsid w:val="00E346F5"/>
    <w:rsid w:val="00E351CF"/>
    <w:rsid w:val="00E37B5D"/>
    <w:rsid w:val="00E422CC"/>
    <w:rsid w:val="00E42675"/>
    <w:rsid w:val="00E432C2"/>
    <w:rsid w:val="00E4350A"/>
    <w:rsid w:val="00E47611"/>
    <w:rsid w:val="00E525BE"/>
    <w:rsid w:val="00E559E0"/>
    <w:rsid w:val="00E574D0"/>
    <w:rsid w:val="00E62FE0"/>
    <w:rsid w:val="00E714F0"/>
    <w:rsid w:val="00E81027"/>
    <w:rsid w:val="00E81D7E"/>
    <w:rsid w:val="00E8219E"/>
    <w:rsid w:val="00E84AB9"/>
    <w:rsid w:val="00E869BD"/>
    <w:rsid w:val="00EA5D36"/>
    <w:rsid w:val="00EB112B"/>
    <w:rsid w:val="00EC051B"/>
    <w:rsid w:val="00EC2011"/>
    <w:rsid w:val="00EC3361"/>
    <w:rsid w:val="00EC6C52"/>
    <w:rsid w:val="00EC78D2"/>
    <w:rsid w:val="00ED394D"/>
    <w:rsid w:val="00EE31F4"/>
    <w:rsid w:val="00EF2794"/>
    <w:rsid w:val="00EF2DE7"/>
    <w:rsid w:val="00EF3AD1"/>
    <w:rsid w:val="00EF75AB"/>
    <w:rsid w:val="00F0153B"/>
    <w:rsid w:val="00F02F76"/>
    <w:rsid w:val="00F06604"/>
    <w:rsid w:val="00F06C28"/>
    <w:rsid w:val="00F1007A"/>
    <w:rsid w:val="00F12284"/>
    <w:rsid w:val="00F131D6"/>
    <w:rsid w:val="00F152B7"/>
    <w:rsid w:val="00F30C26"/>
    <w:rsid w:val="00F3510F"/>
    <w:rsid w:val="00F37103"/>
    <w:rsid w:val="00F442D3"/>
    <w:rsid w:val="00F44300"/>
    <w:rsid w:val="00F4472B"/>
    <w:rsid w:val="00F56C55"/>
    <w:rsid w:val="00F7462C"/>
    <w:rsid w:val="00F84C32"/>
    <w:rsid w:val="00F91867"/>
    <w:rsid w:val="00FA01E6"/>
    <w:rsid w:val="00FA0E79"/>
    <w:rsid w:val="00FA5FC3"/>
    <w:rsid w:val="00FB1449"/>
    <w:rsid w:val="00FB35BC"/>
    <w:rsid w:val="00FB4A53"/>
    <w:rsid w:val="00FC0340"/>
    <w:rsid w:val="00FC71C5"/>
    <w:rsid w:val="00FD131D"/>
    <w:rsid w:val="00FD24A2"/>
    <w:rsid w:val="00FD5AA8"/>
    <w:rsid w:val="00FD622A"/>
    <w:rsid w:val="00FE08AC"/>
    <w:rsid w:val="00FE16AB"/>
    <w:rsid w:val="00FE3D5B"/>
    <w:rsid w:val="00FE5540"/>
    <w:rsid w:val="00FF7B37"/>
    <w:rsid w:val="00FF7C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date"/>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9D5BA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character" w:styleId="Vietosrezervavimoenklotekstas">
    <w:name w:val="Placeholder Text"/>
    <w:basedOn w:val="Numatytasispastraiposriftas"/>
    <w:uiPriority w:val="99"/>
    <w:semiHidden/>
    <w:rsid w:val="00556726"/>
    <w:rPr>
      <w:color w:val="808080"/>
    </w:rPr>
  </w:style>
  <w:style w:type="character" w:styleId="Komentaronuoroda">
    <w:name w:val="annotation reference"/>
    <w:basedOn w:val="Numatytasispastraiposriftas"/>
    <w:rsid w:val="00783413"/>
    <w:rPr>
      <w:sz w:val="16"/>
      <w:szCs w:val="16"/>
    </w:rPr>
  </w:style>
  <w:style w:type="paragraph" w:styleId="Komentarotekstas">
    <w:name w:val="annotation text"/>
    <w:basedOn w:val="prastasis"/>
    <w:link w:val="KomentarotekstasDiagrama"/>
    <w:rsid w:val="00783413"/>
    <w:rPr>
      <w:sz w:val="20"/>
      <w:szCs w:val="20"/>
    </w:rPr>
  </w:style>
  <w:style w:type="character" w:customStyle="1" w:styleId="KomentarotekstasDiagrama">
    <w:name w:val="Komentaro tekstas Diagrama"/>
    <w:basedOn w:val="Numatytasispastraiposriftas"/>
    <w:link w:val="Komentarotekstas"/>
    <w:rsid w:val="00783413"/>
    <w:rPr>
      <w:lang w:eastAsia="en-US"/>
    </w:rPr>
  </w:style>
  <w:style w:type="paragraph" w:styleId="Pataisymai">
    <w:name w:val="Revision"/>
    <w:hidden/>
    <w:uiPriority w:val="99"/>
    <w:semiHidden/>
    <w:rsid w:val="009D5BA3"/>
    <w:rPr>
      <w:sz w:val="24"/>
      <w:szCs w:val="24"/>
      <w:lang w:eastAsia="en-US"/>
    </w:rPr>
  </w:style>
  <w:style w:type="character" w:customStyle="1" w:styleId="Antrat1Diagrama">
    <w:name w:val="Antraštė 1 Diagrama"/>
    <w:basedOn w:val="Numatytasispastraiposriftas"/>
    <w:link w:val="Antrat1"/>
    <w:rsid w:val="009D5BA3"/>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1134063933">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48859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98A-BFDD-4BAC-9C54-E8095F14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6777</Words>
  <Characters>3864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10620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2025-11-12T12:21:00Z</dcterms:created>
  <dcterms:modified xsi:type="dcterms:W3CDTF">2025-11-12T12:21:00Z</dcterms:modified>
</cp:coreProperties>
</file>