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77184" w14:textId="1018D9A4" w:rsidR="009B1C92" w:rsidRPr="00296167" w:rsidRDefault="009B1C92" w:rsidP="00296167">
      <w:pPr>
        <w:pStyle w:val="Antrat1"/>
        <w:spacing w:after="240" w:line="276" w:lineRule="auto"/>
        <w:rPr>
          <w:rFonts w:ascii="Arial" w:hAnsi="Arial" w:cs="Arial"/>
          <w:b w:val="0"/>
          <w:bCs w:val="0"/>
          <w:sz w:val="28"/>
          <w:szCs w:val="28"/>
        </w:rPr>
      </w:pPr>
      <w:r w:rsidRPr="00296167">
        <w:rPr>
          <w:rFonts w:ascii="Arial" w:hAnsi="Arial" w:cs="Arial"/>
          <w:sz w:val="28"/>
          <w:szCs w:val="28"/>
        </w:rPr>
        <w:fldChar w:fldCharType="begin">
          <w:ffData>
            <w:name w:val="organizacija"/>
            <w:enabled/>
            <w:calcOnExit w:val="0"/>
            <w:textInput>
              <w:default w:val="LIETUVOS RESPUBLIKOS KLAIPĖDOS RAJONO "/>
            </w:textInput>
          </w:ffData>
        </w:fldChar>
      </w:r>
      <w:bookmarkStart w:id="0" w:name="organizacija"/>
      <w:r w:rsidRPr="00296167">
        <w:rPr>
          <w:rFonts w:ascii="Arial" w:hAnsi="Arial" w:cs="Arial"/>
          <w:sz w:val="28"/>
          <w:szCs w:val="28"/>
        </w:rPr>
        <w:instrText xml:space="preserve"> FORMTEXT </w:instrText>
      </w:r>
      <w:r w:rsidRPr="00296167">
        <w:rPr>
          <w:rFonts w:ascii="Arial" w:hAnsi="Arial" w:cs="Arial"/>
          <w:sz w:val="28"/>
          <w:szCs w:val="28"/>
        </w:rPr>
      </w:r>
      <w:r w:rsidRPr="00296167">
        <w:rPr>
          <w:rFonts w:ascii="Arial" w:hAnsi="Arial" w:cs="Arial"/>
          <w:sz w:val="28"/>
          <w:szCs w:val="28"/>
        </w:rPr>
        <w:fldChar w:fldCharType="separate"/>
      </w:r>
      <w:r w:rsidRPr="00296167">
        <w:rPr>
          <w:rFonts w:ascii="Arial" w:hAnsi="Arial" w:cs="Arial"/>
          <w:sz w:val="28"/>
          <w:szCs w:val="28"/>
        </w:rPr>
        <w:t xml:space="preserve">KLAIPĖDOS RAJONO </w:t>
      </w:r>
      <w:r w:rsidRPr="00296167">
        <w:rPr>
          <w:rFonts w:ascii="Arial" w:hAnsi="Arial" w:cs="Arial"/>
          <w:sz w:val="28"/>
          <w:szCs w:val="28"/>
        </w:rPr>
        <w:fldChar w:fldCharType="end"/>
      </w:r>
      <w:bookmarkEnd w:id="0"/>
      <w:r w:rsidRPr="00296167">
        <w:rPr>
          <w:rFonts w:ascii="Arial" w:hAnsi="Arial" w:cs="Arial"/>
          <w:sz w:val="28"/>
          <w:szCs w:val="28"/>
        </w:rPr>
        <w:fldChar w:fldCharType="begin">
          <w:ffData>
            <w:name w:val=""/>
            <w:enabled/>
            <w:calcOnExit w:val="0"/>
            <w:textInput>
              <w:default w:val="savivaldybės taryba"/>
            </w:textInput>
          </w:ffData>
        </w:fldChar>
      </w:r>
      <w:r w:rsidRPr="00296167">
        <w:rPr>
          <w:rFonts w:ascii="Arial" w:hAnsi="Arial" w:cs="Arial"/>
          <w:sz w:val="28"/>
          <w:szCs w:val="28"/>
        </w:rPr>
        <w:instrText xml:space="preserve"> FORMTEXT </w:instrText>
      </w:r>
      <w:r w:rsidRPr="00296167">
        <w:rPr>
          <w:rFonts w:ascii="Arial" w:hAnsi="Arial" w:cs="Arial"/>
          <w:sz w:val="28"/>
          <w:szCs w:val="28"/>
        </w:rPr>
      </w:r>
      <w:r w:rsidRPr="00296167">
        <w:rPr>
          <w:rFonts w:ascii="Arial" w:hAnsi="Arial" w:cs="Arial"/>
          <w:sz w:val="28"/>
          <w:szCs w:val="28"/>
        </w:rPr>
        <w:fldChar w:fldCharType="separate"/>
      </w:r>
      <w:r w:rsidR="00F65EB7" w:rsidRPr="00F65EB7">
        <w:rPr>
          <w:rFonts w:ascii="Arial" w:hAnsi="Arial" w:cs="Arial"/>
          <w:sz w:val="28"/>
          <w:szCs w:val="28"/>
        </w:rPr>
        <w:t>SAVIVALDYBĖS TARYBA</w:t>
      </w:r>
      <w:r w:rsidRPr="00296167">
        <w:rPr>
          <w:rFonts w:ascii="Arial" w:hAnsi="Arial" w:cs="Arial"/>
          <w:sz w:val="28"/>
          <w:szCs w:val="28"/>
        </w:rPr>
        <w:fldChar w:fldCharType="end"/>
      </w:r>
      <w:bookmarkStart w:id="1" w:name="data_metai"/>
    </w:p>
    <w:p w14:paraId="1FF1F91C" w14:textId="0A91B3D9" w:rsidR="00254DFB" w:rsidRPr="00296167" w:rsidRDefault="009B1C92" w:rsidP="00296167">
      <w:pPr>
        <w:pStyle w:val="Antrat1"/>
        <w:spacing w:line="276" w:lineRule="auto"/>
        <w:rPr>
          <w:rFonts w:ascii="Arial" w:hAnsi="Arial" w:cs="Arial"/>
          <w:b w:val="0"/>
          <w:sz w:val="28"/>
        </w:rPr>
      </w:pPr>
      <w:r w:rsidRPr="00296167">
        <w:rPr>
          <w:rFonts w:ascii="Arial" w:hAnsi="Arial" w:cs="Arial"/>
          <w:sz w:val="28"/>
        </w:rPr>
        <w:t>SPRENDIMAS</w:t>
      </w:r>
    </w:p>
    <w:p w14:paraId="20EE7613" w14:textId="04717ADC" w:rsidR="009B1C92" w:rsidRPr="00296167" w:rsidRDefault="00254DFB" w:rsidP="0080168B">
      <w:pPr>
        <w:pStyle w:val="statymopavad"/>
        <w:spacing w:line="276" w:lineRule="auto"/>
        <w:ind w:firstLine="0"/>
        <w:rPr>
          <w:rFonts w:ascii="Arial" w:hAnsi="Arial" w:cs="Arial"/>
          <w:b/>
          <w:color w:val="000000" w:themeColor="text1"/>
          <w:sz w:val="28"/>
        </w:rPr>
      </w:pPr>
      <w:r w:rsidRPr="00296167">
        <w:rPr>
          <w:rFonts w:ascii="Arial" w:hAnsi="Arial" w:cs="Arial"/>
          <w:b/>
          <w:color w:val="000000" w:themeColor="text1"/>
          <w:sz w:val="28"/>
        </w:rPr>
        <w:t>dėl</w:t>
      </w:r>
      <w:r w:rsidR="00BA7F19" w:rsidRPr="00F65EB7">
        <w:rPr>
          <w:rFonts w:ascii="Arial" w:hAnsi="Arial" w:cs="Arial"/>
          <w:color w:val="000000" w:themeColor="text1"/>
        </w:rPr>
        <w:t xml:space="preserve"> </w:t>
      </w:r>
      <w:r w:rsidR="00BA7F19" w:rsidRPr="00296167">
        <w:rPr>
          <w:rFonts w:ascii="Arial" w:hAnsi="Arial" w:cs="Arial"/>
          <w:b/>
          <w:color w:val="000000" w:themeColor="text1"/>
          <w:sz w:val="28"/>
        </w:rPr>
        <w:t>KLAIPĖDOS RAJONO SAVIVALDYBĖS</w:t>
      </w:r>
      <w:r w:rsidR="00805FCB" w:rsidRPr="00296167">
        <w:rPr>
          <w:rFonts w:ascii="Arial" w:hAnsi="Arial" w:cs="Arial"/>
          <w:b/>
          <w:color w:val="000000" w:themeColor="text1"/>
          <w:sz w:val="28"/>
        </w:rPr>
        <w:t xml:space="preserve"> TARYBOS 2023 M. VASARIO 23 SPRENDIMO NR. T11-48 „DĖL KLAIPĖDOS RAJONO SAVIVALDYBĖS</w:t>
      </w:r>
      <w:r w:rsidR="00BA7F19" w:rsidRPr="00296167">
        <w:rPr>
          <w:rFonts w:ascii="Arial" w:hAnsi="Arial" w:cs="Arial"/>
          <w:b/>
          <w:color w:val="000000" w:themeColor="text1"/>
          <w:sz w:val="28"/>
        </w:rPr>
        <w:t xml:space="preserve"> ATSINAUJINANČIŲ IŠTEKLIŲ ENERGIJOS NAUDOJIMO PLĖTROS VEIKSMŲ PLANO 2022–2030 M. TVIRTINIM</w:t>
      </w:r>
      <w:r w:rsidR="004D036E" w:rsidRPr="00296167">
        <w:rPr>
          <w:rFonts w:ascii="Arial" w:hAnsi="Arial" w:cs="Arial"/>
          <w:b/>
          <w:color w:val="000000" w:themeColor="text1"/>
          <w:sz w:val="28"/>
        </w:rPr>
        <w:t>o</w:t>
      </w:r>
      <w:r w:rsidR="00805FCB" w:rsidRPr="00296167">
        <w:rPr>
          <w:rFonts w:ascii="Arial" w:hAnsi="Arial" w:cs="Arial"/>
          <w:b/>
          <w:color w:val="000000" w:themeColor="text1"/>
          <w:sz w:val="28"/>
        </w:rPr>
        <w:t>“ PAKEITIMO</w:t>
      </w:r>
    </w:p>
    <w:bookmarkEnd w:id="1"/>
    <w:p w14:paraId="773474A4" w14:textId="2B0E08F3" w:rsidR="009B1C92" w:rsidRPr="008B1DA4" w:rsidRDefault="009B1C92" w:rsidP="00296167">
      <w:pPr>
        <w:pStyle w:val="statymopavad"/>
        <w:spacing w:before="240" w:after="240" w:line="276" w:lineRule="auto"/>
        <w:ind w:firstLine="0"/>
        <w:rPr>
          <w:rFonts w:ascii="Arial" w:hAnsi="Arial" w:cs="Arial"/>
          <w:b/>
          <w:caps w:val="0"/>
          <w:color w:val="000000" w:themeColor="text1"/>
        </w:rPr>
      </w:pPr>
      <w:r w:rsidRPr="008B1DA4">
        <w:rPr>
          <w:rFonts w:ascii="Arial" w:hAnsi="Arial" w:cs="Arial"/>
          <w:color w:val="000000" w:themeColor="text1"/>
        </w:rPr>
        <w:t>20</w:t>
      </w:r>
      <w:r w:rsidR="004A0DD9" w:rsidRPr="008B1DA4">
        <w:rPr>
          <w:rFonts w:ascii="Arial" w:hAnsi="Arial" w:cs="Arial"/>
          <w:color w:val="000000" w:themeColor="text1"/>
        </w:rPr>
        <w:t>2</w:t>
      </w:r>
      <w:r w:rsidR="00392F37" w:rsidRPr="008B1DA4">
        <w:rPr>
          <w:rFonts w:ascii="Arial" w:hAnsi="Arial" w:cs="Arial"/>
          <w:color w:val="000000" w:themeColor="text1"/>
        </w:rPr>
        <w:t>5</w:t>
      </w:r>
      <w:r w:rsidRPr="008B1DA4">
        <w:rPr>
          <w:rFonts w:ascii="Arial" w:hAnsi="Arial" w:cs="Arial"/>
          <w:color w:val="000000" w:themeColor="text1"/>
        </w:rPr>
        <w:t xml:space="preserve"> </w:t>
      </w:r>
      <w:r w:rsidRPr="008B1DA4">
        <w:rPr>
          <w:rFonts w:ascii="Arial" w:hAnsi="Arial" w:cs="Arial"/>
          <w:caps w:val="0"/>
          <w:color w:val="000000" w:themeColor="text1"/>
        </w:rPr>
        <w:t xml:space="preserve">m. </w:t>
      </w:r>
      <w:r w:rsidR="00C95C25" w:rsidRPr="008B1DA4">
        <w:rPr>
          <w:rFonts w:ascii="Arial" w:hAnsi="Arial" w:cs="Arial"/>
          <w:caps w:val="0"/>
          <w:color w:val="000000" w:themeColor="text1"/>
        </w:rPr>
        <w:t>lapkriči</w:t>
      </w:r>
      <w:r w:rsidR="00392F37" w:rsidRPr="008B1DA4">
        <w:rPr>
          <w:rFonts w:ascii="Arial" w:hAnsi="Arial" w:cs="Arial"/>
          <w:caps w:val="0"/>
          <w:color w:val="000000" w:themeColor="text1"/>
        </w:rPr>
        <w:t>o</w:t>
      </w:r>
      <w:r w:rsidR="0036002A" w:rsidRPr="008B1DA4">
        <w:rPr>
          <w:rFonts w:ascii="Arial" w:hAnsi="Arial" w:cs="Arial"/>
          <w:caps w:val="0"/>
          <w:color w:val="000000" w:themeColor="text1"/>
        </w:rPr>
        <w:t xml:space="preserve">   </w:t>
      </w:r>
      <w:r w:rsidR="00CB4BB4" w:rsidRPr="008B1DA4">
        <w:rPr>
          <w:rFonts w:ascii="Arial" w:hAnsi="Arial" w:cs="Arial"/>
          <w:caps w:val="0"/>
          <w:color w:val="000000" w:themeColor="text1"/>
        </w:rPr>
        <w:t xml:space="preserve"> </w:t>
      </w:r>
      <w:r w:rsidRPr="008B1DA4">
        <w:rPr>
          <w:rFonts w:ascii="Arial" w:hAnsi="Arial" w:cs="Arial"/>
          <w:caps w:val="0"/>
          <w:color w:val="000000" w:themeColor="text1"/>
        </w:rPr>
        <w:t>d</w:t>
      </w:r>
      <w:r w:rsidR="004E5F99" w:rsidRPr="008B1DA4">
        <w:rPr>
          <w:rFonts w:ascii="Arial" w:hAnsi="Arial" w:cs="Arial"/>
          <w:caps w:val="0"/>
          <w:color w:val="000000" w:themeColor="text1"/>
        </w:rPr>
        <w:t>.</w:t>
      </w:r>
      <w:r w:rsidR="007A6F05" w:rsidRPr="008B1DA4">
        <w:rPr>
          <w:rFonts w:ascii="Arial" w:hAnsi="Arial" w:cs="Arial"/>
          <w:caps w:val="0"/>
          <w:color w:val="000000" w:themeColor="text1"/>
        </w:rPr>
        <w:t xml:space="preserve"> </w:t>
      </w:r>
      <w:r w:rsidRPr="008B1DA4">
        <w:rPr>
          <w:rFonts w:ascii="Arial" w:hAnsi="Arial" w:cs="Arial"/>
          <w:caps w:val="0"/>
          <w:color w:val="000000" w:themeColor="text1"/>
        </w:rPr>
        <w:t>Nr</w:t>
      </w:r>
      <w:r w:rsidR="00114A75" w:rsidRPr="008B1DA4">
        <w:rPr>
          <w:rFonts w:ascii="Arial" w:hAnsi="Arial" w:cs="Arial"/>
          <w:color w:val="000000" w:themeColor="text1"/>
        </w:rPr>
        <w:t>.</w:t>
      </w:r>
      <w:r w:rsidR="00A92334" w:rsidRPr="008B1DA4">
        <w:rPr>
          <w:rFonts w:ascii="Arial" w:hAnsi="Arial" w:cs="Arial"/>
          <w:color w:val="000000" w:themeColor="text1"/>
        </w:rPr>
        <w:t xml:space="preserve"> </w:t>
      </w:r>
      <w:r w:rsidR="00A03FE7" w:rsidRPr="008B1DA4">
        <w:rPr>
          <w:rFonts w:ascii="Arial" w:hAnsi="Arial" w:cs="Arial"/>
          <w:color w:val="000000" w:themeColor="text1"/>
        </w:rPr>
        <w:t>T11</w:t>
      </w:r>
      <w:r w:rsidR="00991266" w:rsidRPr="008B1DA4">
        <w:rPr>
          <w:rFonts w:ascii="Arial" w:hAnsi="Arial" w:cs="Arial"/>
          <w:color w:val="000000" w:themeColor="text1"/>
        </w:rPr>
        <w:t>-</w:t>
      </w:r>
      <w:r w:rsidRPr="008B1DA4">
        <w:rPr>
          <w:rFonts w:ascii="Arial" w:hAnsi="Arial" w:cs="Arial"/>
          <w:color w:val="000000" w:themeColor="text1"/>
        </w:rPr>
        <w:br/>
        <w:t>G</w:t>
      </w:r>
      <w:r w:rsidRPr="008B1DA4">
        <w:rPr>
          <w:rFonts w:ascii="Arial" w:hAnsi="Arial" w:cs="Arial"/>
          <w:caps w:val="0"/>
          <w:color w:val="000000" w:themeColor="text1"/>
        </w:rPr>
        <w:t>argždai</w:t>
      </w:r>
    </w:p>
    <w:p w14:paraId="326BAB32" w14:textId="114B9FCC" w:rsidR="00434BFE" w:rsidRPr="008B1DA4" w:rsidRDefault="00434BFE" w:rsidP="0080168B">
      <w:pPr>
        <w:pStyle w:val="Pagrindiniotekstotrauka"/>
        <w:spacing w:line="276" w:lineRule="auto"/>
        <w:rPr>
          <w:rFonts w:ascii="Arial" w:hAnsi="Arial" w:cs="Arial"/>
          <w:color w:val="000000" w:themeColor="text1"/>
          <w:spacing w:val="70"/>
        </w:rPr>
      </w:pPr>
      <w:r w:rsidRPr="008B1DA4">
        <w:rPr>
          <w:rFonts w:ascii="Arial" w:hAnsi="Arial" w:cs="Arial"/>
          <w:color w:val="000000" w:themeColor="text1"/>
        </w:rPr>
        <w:t>Klaipėdos rajono savivaldybės taryba, vadovaudamasi</w:t>
      </w:r>
      <w:r w:rsidR="00AA3970" w:rsidRPr="008B1DA4">
        <w:rPr>
          <w:rFonts w:ascii="Arial" w:hAnsi="Arial" w:cs="Arial"/>
          <w:color w:val="000000" w:themeColor="text1"/>
        </w:rPr>
        <w:t xml:space="preserve"> </w:t>
      </w:r>
      <w:r w:rsidR="00FB5ACB" w:rsidRPr="008B1DA4">
        <w:rPr>
          <w:rFonts w:ascii="Arial" w:hAnsi="Arial" w:cs="Arial"/>
          <w:color w:val="000000" w:themeColor="text1"/>
        </w:rPr>
        <w:t>Lietuvos Respublikos vietos savivaldos įstatymo 1</w:t>
      </w:r>
      <w:r w:rsidR="0080168B">
        <w:rPr>
          <w:rFonts w:ascii="Arial" w:hAnsi="Arial" w:cs="Arial"/>
          <w:color w:val="000000" w:themeColor="text1"/>
        </w:rPr>
        <w:t>5</w:t>
      </w:r>
      <w:r w:rsidR="00FB5ACB" w:rsidRPr="008B1DA4">
        <w:rPr>
          <w:rFonts w:ascii="Arial" w:hAnsi="Arial" w:cs="Arial"/>
          <w:color w:val="000000" w:themeColor="text1"/>
        </w:rPr>
        <w:t xml:space="preserve"> straipsnio 4 dalimi</w:t>
      </w:r>
      <w:r w:rsidR="00D2734A">
        <w:rPr>
          <w:rFonts w:ascii="Arial" w:hAnsi="Arial" w:cs="Arial"/>
          <w:color w:val="000000" w:themeColor="text1"/>
        </w:rPr>
        <w:t xml:space="preserve">, </w:t>
      </w:r>
      <w:r w:rsidR="00D2734A" w:rsidRPr="00D2734A">
        <w:rPr>
          <w:rFonts w:ascii="Arial" w:hAnsi="Arial" w:cs="Arial"/>
        </w:rPr>
        <w:t>Lietuvos Respublikos atsinaujinančių išteklių energetikos įstatymo 12 straipsnio 1 punktu, 57 straipsnio 2 dalimi, Savivaldybių atsinaujinančių išteklių energijos naudojimo plėtros veiksmų planų rengimo, derinimo ir įgyvendinimo rezultatų skelbimo taisyklių, patvirtintų Lietuvos Respublikos energetikos ministro 2022 m. birželio 3 d. įsakymu Nr. 1-183 „Dėl Savivaldybių atsinaujinančių išteklių energijos naudojimo plėtros veiksmų planų rengimo, derinimo ir įgyvendinimo rezultatų skelbimo taisyklių patvirtinimo“</w:t>
      </w:r>
      <w:r w:rsidR="0080168B">
        <w:rPr>
          <w:rFonts w:ascii="Arial" w:hAnsi="Arial" w:cs="Arial"/>
        </w:rPr>
        <w:t>,</w:t>
      </w:r>
      <w:r w:rsidR="00D2734A" w:rsidRPr="00D2734A">
        <w:rPr>
          <w:rFonts w:ascii="Arial" w:hAnsi="Arial" w:cs="Arial"/>
        </w:rPr>
        <w:t xml:space="preserve"> 9.2 papunkčiu ir 22 punktu</w:t>
      </w:r>
      <w:r w:rsidR="007D4890" w:rsidRPr="00D2734A">
        <w:rPr>
          <w:rFonts w:ascii="Arial" w:hAnsi="Arial" w:cs="Arial"/>
          <w:color w:val="000000" w:themeColor="text1"/>
        </w:rPr>
        <w:t>,</w:t>
      </w:r>
      <w:r w:rsidR="001F3A39" w:rsidRPr="008B1DA4">
        <w:rPr>
          <w:rFonts w:ascii="Arial" w:hAnsi="Arial" w:cs="Arial"/>
          <w:color w:val="000000" w:themeColor="text1"/>
        </w:rPr>
        <w:t xml:space="preserve"> </w:t>
      </w:r>
      <w:r w:rsidRPr="008B1DA4">
        <w:rPr>
          <w:rFonts w:ascii="Arial" w:hAnsi="Arial" w:cs="Arial"/>
          <w:color w:val="000000" w:themeColor="text1"/>
          <w:spacing w:val="70"/>
        </w:rPr>
        <w:t>nusprendži</w:t>
      </w:r>
      <w:r w:rsidR="009C194C" w:rsidRPr="008B1DA4">
        <w:rPr>
          <w:rFonts w:ascii="Arial" w:hAnsi="Arial" w:cs="Arial"/>
          <w:color w:val="000000" w:themeColor="text1"/>
          <w:spacing w:val="70"/>
        </w:rPr>
        <w:t>a</w:t>
      </w:r>
      <w:r w:rsidR="00BF58E9" w:rsidRPr="008B1DA4">
        <w:rPr>
          <w:rFonts w:ascii="Arial" w:hAnsi="Arial" w:cs="Arial"/>
          <w:color w:val="000000" w:themeColor="text1"/>
          <w:spacing w:val="70"/>
        </w:rPr>
        <w:t>:</w:t>
      </w:r>
    </w:p>
    <w:p w14:paraId="67935B21" w14:textId="5E8FB3D3" w:rsidR="00F94EFC" w:rsidRPr="00296167" w:rsidRDefault="00F65EB7" w:rsidP="00296167">
      <w:pPr>
        <w:spacing w:line="276" w:lineRule="auto"/>
        <w:ind w:firstLine="1134"/>
        <w:jc w:val="both"/>
        <w:rPr>
          <w:rFonts w:ascii="Arial" w:hAnsi="Arial" w:cs="Arial"/>
          <w:color w:val="000000" w:themeColor="text1"/>
          <w:lang w:val="lt-LT"/>
        </w:rPr>
      </w:pPr>
      <w:r>
        <w:rPr>
          <w:rFonts w:ascii="Arial" w:hAnsi="Arial" w:cs="Arial"/>
          <w:color w:val="000000" w:themeColor="text1"/>
          <w:lang w:val="lt-LT"/>
        </w:rPr>
        <w:t xml:space="preserve">1. </w:t>
      </w:r>
      <w:r w:rsidR="000F465A" w:rsidRPr="00296167">
        <w:rPr>
          <w:rFonts w:ascii="Arial" w:hAnsi="Arial" w:cs="Arial"/>
          <w:color w:val="000000" w:themeColor="text1"/>
          <w:lang w:val="lt-LT"/>
        </w:rPr>
        <w:t>P</w:t>
      </w:r>
      <w:r w:rsidR="00BF58E9" w:rsidRPr="00296167">
        <w:rPr>
          <w:rFonts w:ascii="Arial" w:hAnsi="Arial" w:cs="Arial"/>
          <w:color w:val="000000" w:themeColor="text1"/>
          <w:lang w:val="lt-LT"/>
        </w:rPr>
        <w:t>a</w:t>
      </w:r>
      <w:r w:rsidR="00B81D21" w:rsidRPr="00296167">
        <w:rPr>
          <w:rFonts w:ascii="Arial" w:hAnsi="Arial" w:cs="Arial"/>
          <w:color w:val="000000" w:themeColor="text1"/>
          <w:lang w:val="lt-LT"/>
        </w:rPr>
        <w:t>keisti</w:t>
      </w:r>
      <w:r w:rsidR="00662D41" w:rsidRPr="00296167">
        <w:rPr>
          <w:rFonts w:ascii="Arial" w:hAnsi="Arial" w:cs="Arial"/>
          <w:color w:val="000000" w:themeColor="text1"/>
          <w:lang w:val="lt-LT"/>
        </w:rPr>
        <w:t xml:space="preserve"> Klaipėdos rajono</w:t>
      </w:r>
      <w:r w:rsidR="00FD1A44" w:rsidRPr="00296167">
        <w:rPr>
          <w:rFonts w:ascii="Arial" w:hAnsi="Arial" w:cs="Arial"/>
          <w:color w:val="000000" w:themeColor="text1"/>
          <w:lang w:val="lt-LT"/>
        </w:rPr>
        <w:t xml:space="preserve"> savivaldybės</w:t>
      </w:r>
      <w:r w:rsidR="00BA7F19" w:rsidRPr="00296167">
        <w:rPr>
          <w:rFonts w:ascii="Arial" w:hAnsi="Arial" w:cs="Arial"/>
          <w:color w:val="000000" w:themeColor="text1"/>
          <w:lang w:val="lt-LT"/>
        </w:rPr>
        <w:t xml:space="preserve"> atsinaujinančių išteklių energijos naudojimo plėtros veiksmų plan</w:t>
      </w:r>
      <w:r w:rsidR="005A456D" w:rsidRPr="00296167">
        <w:rPr>
          <w:rFonts w:ascii="Arial" w:hAnsi="Arial" w:cs="Arial"/>
          <w:color w:val="000000" w:themeColor="text1"/>
          <w:lang w:val="lt-LT"/>
        </w:rPr>
        <w:t>ą</w:t>
      </w:r>
      <w:r w:rsidR="00BA7F19" w:rsidRPr="00296167">
        <w:rPr>
          <w:rFonts w:ascii="Arial" w:hAnsi="Arial" w:cs="Arial"/>
          <w:color w:val="000000" w:themeColor="text1"/>
          <w:lang w:val="lt-LT"/>
        </w:rPr>
        <w:t xml:space="preserve"> 2022–2030 m.</w:t>
      </w:r>
      <w:r w:rsidR="00B81D21" w:rsidRPr="00296167">
        <w:rPr>
          <w:rFonts w:ascii="Arial" w:hAnsi="Arial" w:cs="Arial"/>
          <w:color w:val="000000" w:themeColor="text1"/>
          <w:lang w:val="lt-LT"/>
        </w:rPr>
        <w:t>, patvirtintą Klaipėdos rajono savivaldybės tarybos 2023 m. vasario 23 d. sprendimu Nr. T11-48 „Dėl Klaipėdos rajono savivaldybės atsinaujinančių išteklių energijos naudojimo plėtros veiksmų plano 2022-2030 m. tvirtinimo“, ir jį išdėstyti nauja redakcija</w:t>
      </w:r>
      <w:r w:rsidR="00BA7F19" w:rsidRPr="00296167">
        <w:rPr>
          <w:rFonts w:ascii="Arial" w:hAnsi="Arial" w:cs="Arial"/>
          <w:color w:val="000000" w:themeColor="text1"/>
          <w:lang w:val="lt-LT"/>
        </w:rPr>
        <w:t xml:space="preserve"> </w:t>
      </w:r>
      <w:r w:rsidR="00662D41" w:rsidRPr="00296167">
        <w:rPr>
          <w:rFonts w:ascii="Arial" w:hAnsi="Arial" w:cs="Arial"/>
          <w:color w:val="000000" w:themeColor="text1"/>
          <w:lang w:val="lt-LT"/>
        </w:rPr>
        <w:t xml:space="preserve">(pridedama). </w:t>
      </w:r>
    </w:p>
    <w:p w14:paraId="792E0D8B" w14:textId="7BE1A7EF" w:rsidR="000C4865" w:rsidRPr="007619D0" w:rsidRDefault="00F65EB7" w:rsidP="007619D0">
      <w:pPr>
        <w:spacing w:after="480" w:line="276" w:lineRule="auto"/>
        <w:ind w:firstLine="1134"/>
        <w:jc w:val="both"/>
        <w:rPr>
          <w:rFonts w:ascii="Arial" w:hAnsi="Arial" w:cs="Arial"/>
          <w:color w:val="000000" w:themeColor="text1"/>
          <w:lang w:val="lt-LT"/>
        </w:rPr>
      </w:pPr>
      <w:r>
        <w:rPr>
          <w:rFonts w:ascii="Arial" w:hAnsi="Arial" w:cs="Arial"/>
          <w:color w:val="000000" w:themeColor="text1"/>
          <w:lang w:val="lt-LT"/>
        </w:rPr>
        <w:t xml:space="preserve">2. </w:t>
      </w:r>
      <w:r w:rsidR="00F66A0F" w:rsidRPr="00296167">
        <w:rPr>
          <w:rFonts w:ascii="Arial" w:hAnsi="Arial" w:cs="Arial"/>
          <w:color w:val="000000" w:themeColor="text1"/>
          <w:lang w:val="lt-LT"/>
        </w:rPr>
        <w:t xml:space="preserve">Skelbti šį sprendimą </w:t>
      </w:r>
      <w:r w:rsidR="00605D48" w:rsidRPr="00296167">
        <w:rPr>
          <w:rFonts w:ascii="Arial" w:hAnsi="Arial" w:cs="Arial"/>
          <w:color w:val="000000" w:themeColor="text1"/>
          <w:lang w:val="lt-LT"/>
        </w:rPr>
        <w:t>Teisės aktų registre.</w:t>
      </w:r>
    </w:p>
    <w:p w14:paraId="717AF82A" w14:textId="088FF4D8" w:rsidR="001019A5" w:rsidRPr="008B1DA4" w:rsidRDefault="001019A5" w:rsidP="00296167">
      <w:pPr>
        <w:spacing w:after="240" w:line="276" w:lineRule="auto"/>
        <w:jc w:val="both"/>
        <w:rPr>
          <w:rFonts w:ascii="Arial" w:hAnsi="Arial" w:cs="Arial"/>
          <w:color w:val="000000" w:themeColor="text1"/>
          <w:lang w:val="lt-LT"/>
        </w:rPr>
      </w:pPr>
      <w:r w:rsidRPr="008B1DA4">
        <w:rPr>
          <w:rStyle w:val="Pareigos"/>
          <w:rFonts w:ascii="Arial" w:hAnsi="Arial" w:cs="Arial"/>
          <w:caps w:val="0"/>
          <w:color w:val="000000" w:themeColor="text1"/>
          <w:lang w:val="lt-LT"/>
        </w:rPr>
        <w:t>Savivaldybės meras</w:t>
      </w:r>
      <w:r w:rsidRPr="008B1DA4">
        <w:rPr>
          <w:rStyle w:val="Pareigos"/>
          <w:rFonts w:ascii="Arial" w:hAnsi="Arial" w:cs="Arial"/>
          <w:caps w:val="0"/>
          <w:color w:val="000000" w:themeColor="text1"/>
          <w:lang w:val="lt-LT"/>
        </w:rPr>
        <w:tab/>
      </w:r>
    </w:p>
    <w:p w14:paraId="3E5C072A" w14:textId="15B0C96E" w:rsidR="001019A5" w:rsidRPr="008B1DA4" w:rsidRDefault="00392F37" w:rsidP="00296167">
      <w:pPr>
        <w:tabs>
          <w:tab w:val="left" w:pos="7500"/>
        </w:tabs>
        <w:spacing w:after="240" w:line="276" w:lineRule="auto"/>
        <w:jc w:val="both"/>
        <w:rPr>
          <w:rFonts w:ascii="Arial" w:hAnsi="Arial" w:cs="Arial"/>
          <w:color w:val="000000" w:themeColor="text1"/>
          <w:lang w:val="lt-LT"/>
        </w:rPr>
      </w:pPr>
      <w:r w:rsidRPr="008B1DA4">
        <w:rPr>
          <w:rFonts w:ascii="Arial" w:hAnsi="Arial" w:cs="Arial"/>
          <w:color w:val="000000" w:themeColor="text1"/>
          <w:lang w:val="fi-FI"/>
        </w:rPr>
        <w:t xml:space="preserve">TEIKIA: </w:t>
      </w:r>
      <w:r w:rsidRPr="00805FCB">
        <w:rPr>
          <w:rFonts w:ascii="Arial" w:hAnsi="Arial" w:cs="Arial"/>
          <w:caps/>
          <w:color w:val="000000" w:themeColor="text1"/>
          <w:lang w:val="pt-BR"/>
        </w:rPr>
        <w:t>S</w:t>
      </w:r>
      <w:r w:rsidRPr="00805FCB">
        <w:rPr>
          <w:rFonts w:ascii="Arial" w:hAnsi="Arial" w:cs="Arial"/>
          <w:color w:val="000000" w:themeColor="text1"/>
          <w:lang w:val="pt-BR"/>
        </w:rPr>
        <w:t>avivaldybės meras B.</w:t>
      </w:r>
      <w:r w:rsidR="00020CD5" w:rsidRPr="00805FCB">
        <w:rPr>
          <w:rFonts w:ascii="Arial" w:hAnsi="Arial" w:cs="Arial"/>
          <w:color w:val="000000" w:themeColor="text1"/>
          <w:lang w:val="pt-BR"/>
        </w:rPr>
        <w:t xml:space="preserve"> </w:t>
      </w:r>
      <w:r w:rsidRPr="00805FCB">
        <w:rPr>
          <w:rFonts w:ascii="Arial" w:hAnsi="Arial" w:cs="Arial"/>
          <w:color w:val="000000" w:themeColor="text1"/>
          <w:lang w:val="pt-BR"/>
        </w:rPr>
        <w:t>Markauskas</w:t>
      </w:r>
    </w:p>
    <w:p w14:paraId="5DAA3FE9" w14:textId="3E89DFAE" w:rsidR="000C4865" w:rsidRPr="007619D0" w:rsidRDefault="00A05D30" w:rsidP="00296167">
      <w:pPr>
        <w:spacing w:after="240" w:line="276" w:lineRule="auto"/>
        <w:jc w:val="both"/>
        <w:rPr>
          <w:rFonts w:ascii="Arial" w:hAnsi="Arial" w:cs="Arial"/>
          <w:color w:val="000000" w:themeColor="text1"/>
          <w:lang w:val="pt-BR"/>
        </w:rPr>
      </w:pPr>
      <w:r w:rsidRPr="008B1DA4">
        <w:rPr>
          <w:rFonts w:ascii="Arial" w:hAnsi="Arial" w:cs="Arial"/>
          <w:color w:val="000000" w:themeColor="text1"/>
          <w:lang w:val="lt-LT"/>
        </w:rPr>
        <w:t>PARENGĖ:</w:t>
      </w:r>
      <w:r w:rsidR="00392F37" w:rsidRPr="008B1DA4">
        <w:rPr>
          <w:rFonts w:ascii="Arial" w:hAnsi="Arial" w:cs="Arial"/>
          <w:color w:val="000000" w:themeColor="text1"/>
          <w:lang w:val="lt-LT"/>
        </w:rPr>
        <w:t xml:space="preserve"> </w:t>
      </w:r>
      <w:r w:rsidR="00392F37" w:rsidRPr="00805FCB">
        <w:rPr>
          <w:rFonts w:ascii="Arial" w:hAnsi="Arial" w:cs="Arial"/>
          <w:color w:val="000000" w:themeColor="text1"/>
          <w:lang w:val="pt-BR"/>
        </w:rPr>
        <w:t>R. Gabrilavičius</w:t>
      </w:r>
    </w:p>
    <w:p w14:paraId="1EB5E829" w14:textId="77777777" w:rsidR="00392F37" w:rsidRPr="008B1DA4" w:rsidRDefault="00392F37" w:rsidP="0080168B">
      <w:pPr>
        <w:tabs>
          <w:tab w:val="left" w:pos="3450"/>
        </w:tabs>
        <w:spacing w:line="276" w:lineRule="auto"/>
        <w:jc w:val="both"/>
        <w:rPr>
          <w:rFonts w:ascii="Arial" w:hAnsi="Arial" w:cs="Arial"/>
          <w:color w:val="000000" w:themeColor="text1"/>
          <w:lang w:val="fi-FI"/>
        </w:rPr>
      </w:pPr>
      <w:r w:rsidRPr="008B1DA4">
        <w:rPr>
          <w:rFonts w:ascii="Arial" w:hAnsi="Arial" w:cs="Arial"/>
          <w:color w:val="000000" w:themeColor="text1"/>
          <w:lang w:val="fi-FI"/>
        </w:rPr>
        <w:t xml:space="preserve">SUDERINTA: </w:t>
      </w:r>
    </w:p>
    <w:p w14:paraId="4398295D" w14:textId="77777777" w:rsidR="00392F37" w:rsidRDefault="00392F37" w:rsidP="0080168B">
      <w:pPr>
        <w:tabs>
          <w:tab w:val="right" w:pos="9639"/>
        </w:tabs>
        <w:spacing w:line="276" w:lineRule="auto"/>
        <w:jc w:val="both"/>
        <w:rPr>
          <w:rFonts w:ascii="Arial" w:hAnsi="Arial" w:cs="Arial"/>
          <w:color w:val="000000" w:themeColor="text1"/>
          <w:lang w:val="pt-BR"/>
        </w:rPr>
      </w:pPr>
      <w:r w:rsidRPr="00805FCB">
        <w:rPr>
          <w:rFonts w:ascii="Arial" w:hAnsi="Arial" w:cs="Arial"/>
          <w:color w:val="000000" w:themeColor="text1"/>
          <w:lang w:val="pt-BR"/>
        </w:rPr>
        <w:t>K. Vainienė</w:t>
      </w:r>
    </w:p>
    <w:p w14:paraId="3F779EAA" w14:textId="77777777" w:rsidR="00392F37" w:rsidRPr="00805FCB" w:rsidRDefault="00392F37" w:rsidP="0080168B">
      <w:pPr>
        <w:tabs>
          <w:tab w:val="right" w:pos="9639"/>
        </w:tabs>
        <w:spacing w:line="276" w:lineRule="auto"/>
        <w:jc w:val="both"/>
        <w:rPr>
          <w:rFonts w:ascii="Arial" w:hAnsi="Arial" w:cs="Arial"/>
          <w:color w:val="000000" w:themeColor="text1"/>
          <w:lang w:val="pt-BR"/>
        </w:rPr>
      </w:pPr>
      <w:r w:rsidRPr="00805FCB">
        <w:rPr>
          <w:rFonts w:ascii="Arial" w:hAnsi="Arial" w:cs="Arial"/>
          <w:color w:val="000000" w:themeColor="text1"/>
          <w:lang w:val="pt-BR"/>
        </w:rPr>
        <w:t>V. Jasas</w:t>
      </w:r>
    </w:p>
    <w:p w14:paraId="6B0EBD57" w14:textId="77777777" w:rsidR="00392F37" w:rsidRPr="00805FCB" w:rsidRDefault="00392F37" w:rsidP="0080168B">
      <w:pPr>
        <w:tabs>
          <w:tab w:val="right" w:pos="9639"/>
        </w:tabs>
        <w:spacing w:line="276" w:lineRule="auto"/>
        <w:jc w:val="both"/>
        <w:rPr>
          <w:rFonts w:ascii="Arial" w:hAnsi="Arial" w:cs="Arial"/>
          <w:color w:val="000000" w:themeColor="text1"/>
          <w:lang w:val="pt-BR"/>
        </w:rPr>
      </w:pPr>
      <w:r w:rsidRPr="00805FCB">
        <w:rPr>
          <w:rFonts w:ascii="Arial" w:hAnsi="Arial" w:cs="Arial"/>
          <w:color w:val="000000" w:themeColor="text1"/>
          <w:lang w:val="pt-BR"/>
        </w:rPr>
        <w:t>D. Beliokaitė</w:t>
      </w:r>
    </w:p>
    <w:p w14:paraId="2F82ADCA" w14:textId="68B1E2EB" w:rsidR="00392F37" w:rsidRPr="00805FCB" w:rsidRDefault="00EF3932" w:rsidP="0080168B">
      <w:pPr>
        <w:tabs>
          <w:tab w:val="right" w:pos="9639"/>
        </w:tabs>
        <w:spacing w:line="276" w:lineRule="auto"/>
        <w:jc w:val="both"/>
        <w:rPr>
          <w:rFonts w:ascii="Arial" w:hAnsi="Arial" w:cs="Arial"/>
          <w:color w:val="000000" w:themeColor="text1"/>
          <w:lang w:val="pt-BR"/>
        </w:rPr>
      </w:pPr>
      <w:r w:rsidRPr="00805FCB">
        <w:rPr>
          <w:rFonts w:ascii="Arial" w:hAnsi="Arial" w:cs="Arial"/>
          <w:color w:val="000000" w:themeColor="text1"/>
          <w:lang w:val="pt-BR"/>
        </w:rPr>
        <w:t>I. Gailiuvienė</w:t>
      </w:r>
    </w:p>
    <w:p w14:paraId="4351E989" w14:textId="2A2BDEFA" w:rsidR="00392F37" w:rsidRPr="00805FCB" w:rsidRDefault="00EF3932" w:rsidP="0080168B">
      <w:pPr>
        <w:tabs>
          <w:tab w:val="right" w:pos="9639"/>
        </w:tabs>
        <w:spacing w:line="276" w:lineRule="auto"/>
        <w:jc w:val="both"/>
        <w:rPr>
          <w:rFonts w:ascii="Arial" w:hAnsi="Arial" w:cs="Arial"/>
          <w:color w:val="000000" w:themeColor="text1"/>
          <w:u w:val="single"/>
          <w:lang w:val="pt-BR"/>
        </w:rPr>
      </w:pPr>
      <w:r w:rsidRPr="00805FCB">
        <w:rPr>
          <w:rFonts w:ascii="Arial" w:hAnsi="Arial" w:cs="Arial"/>
          <w:color w:val="000000" w:themeColor="text1"/>
          <w:lang w:val="pt-BR"/>
        </w:rPr>
        <w:t>R. Bakaitienė</w:t>
      </w:r>
    </w:p>
    <w:p w14:paraId="38790DBA" w14:textId="77777777" w:rsidR="00392F37" w:rsidRPr="00805FCB" w:rsidRDefault="00392F37" w:rsidP="0080168B">
      <w:pPr>
        <w:tabs>
          <w:tab w:val="right" w:pos="9639"/>
        </w:tabs>
        <w:spacing w:line="276" w:lineRule="auto"/>
        <w:jc w:val="both"/>
        <w:rPr>
          <w:rFonts w:ascii="Arial" w:hAnsi="Arial" w:cs="Arial"/>
          <w:color w:val="000000" w:themeColor="text1"/>
          <w:lang w:val="pt-BR"/>
        </w:rPr>
      </w:pPr>
      <w:r w:rsidRPr="00805FCB">
        <w:rPr>
          <w:rFonts w:ascii="Arial" w:hAnsi="Arial" w:cs="Arial"/>
          <w:color w:val="000000" w:themeColor="text1"/>
          <w:lang w:val="pt-BR"/>
        </w:rPr>
        <w:t>L. Liutikienė</w:t>
      </w:r>
    </w:p>
    <w:p w14:paraId="17107410" w14:textId="77777777" w:rsidR="00392F37" w:rsidRPr="00805FCB" w:rsidRDefault="00392F37" w:rsidP="0080168B">
      <w:pPr>
        <w:tabs>
          <w:tab w:val="right" w:pos="9639"/>
        </w:tabs>
        <w:spacing w:line="276" w:lineRule="auto"/>
        <w:jc w:val="both"/>
        <w:rPr>
          <w:rFonts w:ascii="Arial" w:hAnsi="Arial" w:cs="Arial"/>
          <w:color w:val="000000" w:themeColor="text1"/>
          <w:lang w:val="pt-BR"/>
        </w:rPr>
      </w:pPr>
      <w:r w:rsidRPr="00805FCB">
        <w:rPr>
          <w:rFonts w:ascii="Arial" w:hAnsi="Arial" w:cs="Arial"/>
          <w:color w:val="000000" w:themeColor="text1"/>
          <w:lang w:val="pt-BR"/>
        </w:rPr>
        <w:t>J. Bardauskas</w:t>
      </w:r>
    </w:p>
    <w:p w14:paraId="38C0218A" w14:textId="6D4134F8" w:rsidR="001019A5" w:rsidRPr="008B1DA4" w:rsidRDefault="00392F37" w:rsidP="00296167">
      <w:pPr>
        <w:spacing w:line="276" w:lineRule="auto"/>
        <w:jc w:val="both"/>
        <w:rPr>
          <w:rFonts w:ascii="Arial" w:hAnsi="Arial" w:cs="Arial"/>
          <w:b/>
          <w:color w:val="000000" w:themeColor="text1"/>
          <w:lang w:val="lt-LT"/>
        </w:rPr>
      </w:pPr>
      <w:r w:rsidRPr="00805FCB">
        <w:rPr>
          <w:rFonts w:ascii="Arial" w:hAnsi="Arial" w:cs="Arial"/>
          <w:color w:val="000000" w:themeColor="text1"/>
          <w:lang w:val="pt-BR"/>
        </w:rPr>
        <w:t xml:space="preserve">B. Markauskas </w:t>
      </w:r>
      <w:r w:rsidR="001019A5" w:rsidRPr="008B1DA4">
        <w:rPr>
          <w:rFonts w:ascii="Arial" w:hAnsi="Arial" w:cs="Arial"/>
          <w:b/>
          <w:color w:val="000000" w:themeColor="text1"/>
          <w:lang w:val="lt-LT"/>
        </w:rPr>
        <w:br w:type="page"/>
      </w:r>
    </w:p>
    <w:p w14:paraId="662879AC" w14:textId="1D0F49AD" w:rsidR="007D3B4A" w:rsidRPr="007619D0" w:rsidRDefault="007D3B4A" w:rsidP="00296167">
      <w:pPr>
        <w:pStyle w:val="Antrat1"/>
        <w:spacing w:line="276" w:lineRule="auto"/>
        <w:rPr>
          <w:rFonts w:ascii="Arial" w:hAnsi="Arial" w:cs="Arial"/>
          <w:bCs w:val="0"/>
          <w:lang w:val="lt-LT"/>
        </w:rPr>
      </w:pPr>
      <w:r w:rsidRPr="007619D0">
        <w:rPr>
          <w:rFonts w:ascii="Arial" w:hAnsi="Arial" w:cs="Arial"/>
          <w:bCs w:val="0"/>
          <w:lang w:val="lt-LT"/>
        </w:rPr>
        <w:lastRenderedPageBreak/>
        <w:t>AIŠKINAMASIS RAŠTAS</w:t>
      </w:r>
    </w:p>
    <w:p w14:paraId="08D79FE8" w14:textId="6E8A2BD7" w:rsidR="007D3B4A" w:rsidRDefault="00486E6E" w:rsidP="00296167">
      <w:pPr>
        <w:spacing w:after="240" w:line="276" w:lineRule="auto"/>
        <w:jc w:val="center"/>
        <w:rPr>
          <w:rFonts w:ascii="Arial" w:hAnsi="Arial" w:cs="Arial"/>
          <w:b/>
          <w:caps/>
          <w:color w:val="000000" w:themeColor="text1"/>
          <w:lang w:val="lt-LT"/>
        </w:rPr>
      </w:pPr>
      <w:r w:rsidRPr="00296167">
        <w:rPr>
          <w:rFonts w:ascii="Arial" w:hAnsi="Arial" w:cs="Arial"/>
          <w:b/>
          <w:caps/>
          <w:color w:val="000000" w:themeColor="text1"/>
          <w:lang w:val="lt-LT"/>
        </w:rPr>
        <w:t>dėl klaipėdos rajono savivaldybės tarybos sprendimo „</w:t>
      </w:r>
      <w:r w:rsidR="00BA7F19" w:rsidRPr="00296167">
        <w:rPr>
          <w:rFonts w:ascii="Arial" w:hAnsi="Arial" w:cs="Arial"/>
          <w:b/>
          <w:caps/>
          <w:color w:val="000000" w:themeColor="text1"/>
          <w:lang w:val="lt-LT"/>
        </w:rPr>
        <w:t>DĖL KLAIPĖDOS RAJONO SAVIVALDYBĖS ATSINAUJINANČIŲ IŠTEKLIŲ ENERGIJOS NAUDOJIMO PLĖTROS VEIKSMŲ PLANO 2022–2030 M. TVIRTINIMO</w:t>
      </w:r>
      <w:r w:rsidRPr="00842251">
        <w:rPr>
          <w:rFonts w:ascii="Arial" w:hAnsi="Arial" w:cs="Arial"/>
          <w:b/>
          <w:caps/>
          <w:color w:val="000000" w:themeColor="text1"/>
          <w:lang w:val="lt-LT"/>
        </w:rPr>
        <w:t xml:space="preserve">“ </w:t>
      </w:r>
      <w:r w:rsidR="0025231D">
        <w:rPr>
          <w:rFonts w:ascii="Arial" w:hAnsi="Arial" w:cs="Arial"/>
          <w:b/>
          <w:caps/>
          <w:color w:val="000000" w:themeColor="text1"/>
          <w:lang w:val="lt-LT"/>
        </w:rPr>
        <w:t xml:space="preserve">PAKEITIMO“ </w:t>
      </w:r>
      <w:r w:rsidRPr="00842251">
        <w:rPr>
          <w:rFonts w:ascii="Arial" w:hAnsi="Arial" w:cs="Arial"/>
          <w:b/>
          <w:caps/>
          <w:color w:val="000000" w:themeColor="text1"/>
          <w:lang w:val="lt-LT"/>
        </w:rPr>
        <w:t>projekto</w:t>
      </w:r>
    </w:p>
    <w:p w14:paraId="612E1E21" w14:textId="6BF4234C" w:rsidR="00B9528E" w:rsidRPr="008B1DA4" w:rsidRDefault="007619D0" w:rsidP="00296167">
      <w:pPr>
        <w:spacing w:after="240" w:line="276" w:lineRule="auto"/>
        <w:jc w:val="center"/>
        <w:rPr>
          <w:rFonts w:ascii="Arial" w:hAnsi="Arial" w:cs="Arial"/>
          <w:color w:val="000000" w:themeColor="text1"/>
          <w:lang w:val="lt-LT"/>
        </w:rPr>
      </w:pPr>
      <w:r>
        <w:rPr>
          <w:rFonts w:ascii="Arial" w:hAnsi="Arial" w:cs="Arial"/>
          <w:color w:val="000000" w:themeColor="text1"/>
          <w:lang w:val="lt-LT"/>
        </w:rPr>
        <w:t>2025 lapkričio 6 d.</w:t>
      </w:r>
    </w:p>
    <w:p w14:paraId="7114BC6B" w14:textId="362083E9" w:rsidR="005D3E35" w:rsidRPr="008B1DA4" w:rsidRDefault="00392F37" w:rsidP="0080168B">
      <w:pPr>
        <w:spacing w:line="276" w:lineRule="auto"/>
        <w:jc w:val="both"/>
        <w:rPr>
          <w:rFonts w:ascii="Arial" w:hAnsi="Arial" w:cs="Arial"/>
          <w:bCs/>
          <w:color w:val="000000" w:themeColor="text1"/>
          <w:lang w:val="lt-LT"/>
        </w:rPr>
      </w:pPr>
      <w:r w:rsidRPr="00805FCB">
        <w:rPr>
          <w:rFonts w:ascii="Arial" w:hAnsi="Arial" w:cs="Arial"/>
          <w:b/>
          <w:color w:val="000000" w:themeColor="text1"/>
          <w:lang w:val="lt-LT"/>
        </w:rPr>
        <w:t xml:space="preserve">1. Parengto sprendimo projekto tikslai, uždaviniai (ko šiuo sprendimu norima pasiekti): </w:t>
      </w:r>
      <w:r w:rsidR="0080168B">
        <w:rPr>
          <w:rFonts w:ascii="Arial" w:hAnsi="Arial" w:cs="Arial"/>
          <w:bCs/>
          <w:color w:val="000000" w:themeColor="text1"/>
          <w:lang w:val="lt-LT"/>
        </w:rPr>
        <w:t>p</w:t>
      </w:r>
      <w:r w:rsidR="00FB5ACB" w:rsidRPr="008B1DA4">
        <w:rPr>
          <w:rFonts w:ascii="Arial" w:hAnsi="Arial" w:cs="Arial"/>
          <w:bCs/>
          <w:color w:val="000000" w:themeColor="text1"/>
          <w:lang w:val="lt-LT"/>
        </w:rPr>
        <w:t xml:space="preserve">arengtu sprendimo projektu siekiama </w:t>
      </w:r>
      <w:r w:rsidR="0025231D">
        <w:rPr>
          <w:rFonts w:ascii="Arial" w:hAnsi="Arial" w:cs="Arial"/>
          <w:bCs/>
          <w:color w:val="000000" w:themeColor="text1"/>
          <w:lang w:val="lt-LT"/>
        </w:rPr>
        <w:t>pakeisti</w:t>
      </w:r>
      <w:r w:rsidR="0025231D" w:rsidRPr="008B1DA4">
        <w:rPr>
          <w:rFonts w:ascii="Arial" w:hAnsi="Arial" w:cs="Arial"/>
          <w:bCs/>
          <w:color w:val="000000" w:themeColor="text1"/>
          <w:lang w:val="lt-LT"/>
        </w:rPr>
        <w:t xml:space="preserve"> </w:t>
      </w:r>
      <w:r w:rsidR="0025231D" w:rsidRPr="004F3531">
        <w:rPr>
          <w:rFonts w:ascii="Arial" w:hAnsi="Arial" w:cs="Arial"/>
          <w:color w:val="000000" w:themeColor="text1"/>
          <w:lang w:val="lt-LT"/>
        </w:rPr>
        <w:t>Klaipėdos rajono savivaldybės atsinaujinančių išteklių energijos naudojimo plėtros veiksmų planą 2022–2030 m., patvirtintą Klaipėdos rajono savivaldybės tarybos 2023 m. vasario 23 d. sprendimu Nr. T11-48 „Dėl Klaipėdos rajono savivaldybės atsinaujinančių išteklių energijos naudojimo plėtros veiksmų plano 2022-2030 m. tvirtinimo“</w:t>
      </w:r>
      <w:r w:rsidR="00FB5ACB" w:rsidRPr="008B1DA4">
        <w:rPr>
          <w:rFonts w:ascii="Arial" w:hAnsi="Arial" w:cs="Arial"/>
          <w:bCs/>
          <w:color w:val="000000" w:themeColor="text1"/>
          <w:lang w:val="lt-LT"/>
        </w:rPr>
        <w:t>.</w:t>
      </w:r>
      <w:r w:rsidR="005D3E35" w:rsidRPr="008B1DA4">
        <w:rPr>
          <w:rFonts w:ascii="Arial" w:hAnsi="Arial" w:cs="Arial"/>
          <w:bCs/>
          <w:color w:val="000000" w:themeColor="text1"/>
          <w:lang w:val="lt-LT"/>
        </w:rPr>
        <w:t xml:space="preserve"> </w:t>
      </w:r>
    </w:p>
    <w:p w14:paraId="300B00B8" w14:textId="3F90222F" w:rsidR="007D3B4A" w:rsidRPr="008B1DA4" w:rsidRDefault="005D3E35" w:rsidP="0080168B">
      <w:pPr>
        <w:spacing w:line="276" w:lineRule="auto"/>
        <w:jc w:val="both"/>
        <w:rPr>
          <w:rFonts w:ascii="Arial" w:hAnsi="Arial" w:cs="Arial"/>
          <w:color w:val="000000" w:themeColor="text1"/>
          <w:lang w:val="lt-LT"/>
        </w:rPr>
      </w:pPr>
      <w:r w:rsidRPr="00805FCB">
        <w:rPr>
          <w:rFonts w:ascii="Arial" w:hAnsi="Arial" w:cs="Arial"/>
          <w:b/>
          <w:color w:val="000000" w:themeColor="text1"/>
          <w:lang w:val="lt-LT"/>
        </w:rPr>
        <w:t>2. Kaip šiuo metu yra teisiškai reglamentuojami projekte aptariami klausimai:</w:t>
      </w:r>
      <w:r w:rsidRPr="00805FCB">
        <w:rPr>
          <w:rFonts w:ascii="Arial" w:hAnsi="Arial" w:cs="Arial"/>
          <w:color w:val="000000" w:themeColor="text1"/>
          <w:lang w:val="lt-LT"/>
        </w:rPr>
        <w:t xml:space="preserve"> </w:t>
      </w:r>
      <w:r w:rsidR="00FB5ACB" w:rsidRPr="008B1DA4">
        <w:rPr>
          <w:rFonts w:ascii="Arial" w:hAnsi="Arial" w:cs="Arial"/>
          <w:color w:val="000000" w:themeColor="text1"/>
          <w:lang w:val="lt-LT"/>
        </w:rPr>
        <w:t xml:space="preserve">Sprendimo projektas parengtas vadovaujantis </w:t>
      </w:r>
      <w:r w:rsidR="0025231D" w:rsidRPr="00296167">
        <w:rPr>
          <w:rFonts w:ascii="Arial" w:hAnsi="Arial" w:cs="Arial"/>
          <w:color w:val="000000" w:themeColor="text1"/>
          <w:lang w:val="lt-LT"/>
        </w:rPr>
        <w:t>Lietuvos Respublikos vietos savivaldos įstatymo 15 straipsnio 4 dalimi</w:t>
      </w:r>
      <w:r w:rsidR="0025231D">
        <w:rPr>
          <w:rFonts w:ascii="Arial" w:hAnsi="Arial" w:cs="Arial"/>
          <w:bCs/>
          <w:color w:val="000000" w:themeColor="text1"/>
          <w:lang w:val="lt-LT"/>
        </w:rPr>
        <w:t xml:space="preserve">, kurioje įtvirtinta, kad jeigu </w:t>
      </w:r>
      <w:r w:rsidR="0025231D" w:rsidRPr="00296167">
        <w:rPr>
          <w:rFonts w:ascii="Arial" w:hAnsi="Arial" w:cs="Arial"/>
          <w:bCs/>
          <w:color w:val="000000" w:themeColor="text1"/>
          <w:lang w:val="lt-LT"/>
        </w:rPr>
        <w:t>teisės aktuose yra nustatyta papildomų įgaliojimų savivaldybei, sprendimų dėl tokių įgaliojimų vykdymo priėmimo iniciatyva, neperžengiant nustatytų įgaliojimų, priklauso savivaldybės tarybai</w:t>
      </w:r>
      <w:r w:rsidR="0025231D">
        <w:rPr>
          <w:rFonts w:ascii="Arial" w:hAnsi="Arial" w:cs="Arial"/>
          <w:bCs/>
          <w:color w:val="000000" w:themeColor="text1"/>
          <w:lang w:val="lt-LT"/>
        </w:rPr>
        <w:t xml:space="preserve">; </w:t>
      </w:r>
      <w:r w:rsidR="0025231D" w:rsidRPr="00296167">
        <w:rPr>
          <w:rFonts w:ascii="Arial" w:hAnsi="Arial" w:cs="Arial"/>
          <w:lang w:val="lt-LT"/>
        </w:rPr>
        <w:t>Lietuvos Respublikos atsinaujinančių išteklių energetikos įstatymo 12 straipsnio 1 punktu, 57 straipsnio 2 dalimi</w:t>
      </w:r>
      <w:r w:rsidR="0025231D">
        <w:rPr>
          <w:rFonts w:ascii="Arial" w:hAnsi="Arial" w:cs="Arial"/>
          <w:lang w:val="lt-LT"/>
        </w:rPr>
        <w:t>;</w:t>
      </w:r>
      <w:r w:rsidR="0025231D" w:rsidRPr="008B1DA4">
        <w:rPr>
          <w:rFonts w:ascii="Arial" w:hAnsi="Arial" w:cs="Arial"/>
          <w:bCs/>
          <w:color w:val="000000" w:themeColor="text1"/>
          <w:lang w:val="lt-LT"/>
        </w:rPr>
        <w:t xml:space="preserve"> </w:t>
      </w:r>
      <w:r w:rsidR="00FB5ACB" w:rsidRPr="008B1DA4">
        <w:rPr>
          <w:rFonts w:ascii="Arial" w:hAnsi="Arial" w:cs="Arial"/>
          <w:bCs/>
          <w:color w:val="000000" w:themeColor="text1"/>
          <w:lang w:val="lt-LT"/>
        </w:rPr>
        <w:t>Savivaldybių atsinaujinančių išteklių energijos naudojimo plėtros veiksmų planų rengimo, derinimo ir įgyvendinimo rezultatų skelbimo taisykl</w:t>
      </w:r>
      <w:r w:rsidR="005A456D" w:rsidRPr="008B1DA4">
        <w:rPr>
          <w:rFonts w:ascii="Arial" w:hAnsi="Arial" w:cs="Arial"/>
          <w:bCs/>
          <w:color w:val="000000" w:themeColor="text1"/>
          <w:lang w:val="lt-LT"/>
        </w:rPr>
        <w:t>ėmis</w:t>
      </w:r>
      <w:r w:rsidR="00FB5ACB" w:rsidRPr="008B1DA4">
        <w:rPr>
          <w:rFonts w:ascii="Arial" w:hAnsi="Arial" w:cs="Arial"/>
          <w:bCs/>
          <w:color w:val="000000" w:themeColor="text1"/>
          <w:lang w:val="lt-LT"/>
        </w:rPr>
        <w:t>, patvirtint</w:t>
      </w:r>
      <w:r w:rsidR="005A456D" w:rsidRPr="008B1DA4">
        <w:rPr>
          <w:rFonts w:ascii="Arial" w:hAnsi="Arial" w:cs="Arial"/>
          <w:bCs/>
          <w:color w:val="000000" w:themeColor="text1"/>
          <w:lang w:val="lt-LT"/>
        </w:rPr>
        <w:t>omis</w:t>
      </w:r>
      <w:r w:rsidR="00FB5ACB" w:rsidRPr="008B1DA4">
        <w:rPr>
          <w:rFonts w:ascii="Arial" w:hAnsi="Arial" w:cs="Arial"/>
          <w:bCs/>
          <w:color w:val="000000" w:themeColor="text1"/>
          <w:lang w:val="lt-LT"/>
        </w:rPr>
        <w:t xml:space="preserve"> Lietuvos Respublikos energetikos ministro 2022 m. birželio 3 d. įsakymu Nr. 1-183 „Dėl Savivaldybių atsinaujinančių išteklių energijos naudojimo plėtros veiksmų planų rengimo, derinimo ir įgyvendinimo rezultatų skelbimo taisyklių patvirtinimo“</w:t>
      </w:r>
      <w:r w:rsidR="005A456D" w:rsidRPr="008B1DA4">
        <w:rPr>
          <w:rFonts w:ascii="Arial" w:hAnsi="Arial" w:cs="Arial"/>
          <w:bCs/>
          <w:color w:val="000000" w:themeColor="text1"/>
          <w:lang w:val="lt-LT"/>
        </w:rPr>
        <w:t xml:space="preserve">. </w:t>
      </w:r>
    </w:p>
    <w:p w14:paraId="42273019" w14:textId="4BEC1E30" w:rsidR="007D3B4A" w:rsidRPr="008B1DA4" w:rsidRDefault="005D3E35" w:rsidP="0080168B">
      <w:pPr>
        <w:spacing w:line="276" w:lineRule="auto"/>
        <w:jc w:val="both"/>
        <w:rPr>
          <w:rFonts w:ascii="Arial" w:hAnsi="Arial" w:cs="Arial"/>
          <w:color w:val="000000" w:themeColor="text1"/>
          <w:lang w:val="lt-LT"/>
        </w:rPr>
      </w:pPr>
      <w:r w:rsidRPr="00805FCB">
        <w:rPr>
          <w:rFonts w:ascii="Arial" w:hAnsi="Arial" w:cs="Arial"/>
          <w:b/>
          <w:color w:val="000000" w:themeColor="text1"/>
          <w:lang w:val="lt-LT"/>
        </w:rPr>
        <w:t>3. Kokios siūlomos naujos teisinio reguliavimo nuostatos ir kokių teigiamų rezultatų laukiama:</w:t>
      </w:r>
      <w:r w:rsidRPr="00805FCB">
        <w:rPr>
          <w:rFonts w:ascii="Arial" w:hAnsi="Arial" w:cs="Arial"/>
          <w:bCs/>
          <w:color w:val="000000" w:themeColor="text1"/>
          <w:lang w:val="lt-LT"/>
        </w:rPr>
        <w:t xml:space="preserve"> </w:t>
      </w:r>
      <w:r w:rsidR="0080168B">
        <w:rPr>
          <w:rFonts w:ascii="Arial" w:hAnsi="Arial" w:cs="Arial"/>
          <w:bCs/>
          <w:color w:val="000000" w:themeColor="text1"/>
          <w:lang w:val="lt-LT"/>
        </w:rPr>
        <w:t>p</w:t>
      </w:r>
      <w:r w:rsidR="004F4750" w:rsidRPr="008B1DA4">
        <w:rPr>
          <w:rFonts w:ascii="Arial" w:hAnsi="Arial" w:cs="Arial"/>
          <w:bCs/>
          <w:color w:val="000000" w:themeColor="text1"/>
          <w:lang w:val="lt-LT"/>
        </w:rPr>
        <w:t>ritarus</w:t>
      </w:r>
      <w:r w:rsidR="00FB5ACB" w:rsidRPr="008B1DA4">
        <w:rPr>
          <w:rFonts w:ascii="Arial" w:hAnsi="Arial" w:cs="Arial"/>
          <w:bCs/>
          <w:color w:val="000000" w:themeColor="text1"/>
          <w:lang w:val="lt-LT"/>
        </w:rPr>
        <w:t xml:space="preserve"> sprendimo projekt</w:t>
      </w:r>
      <w:r w:rsidR="004F4750" w:rsidRPr="008B1DA4">
        <w:rPr>
          <w:rFonts w:ascii="Arial" w:hAnsi="Arial" w:cs="Arial"/>
          <w:bCs/>
          <w:color w:val="000000" w:themeColor="text1"/>
          <w:lang w:val="lt-LT"/>
        </w:rPr>
        <w:t>ui</w:t>
      </w:r>
      <w:r w:rsidR="00FB5ACB" w:rsidRPr="008B1DA4">
        <w:rPr>
          <w:rFonts w:ascii="Arial" w:hAnsi="Arial" w:cs="Arial"/>
          <w:bCs/>
          <w:color w:val="000000" w:themeColor="text1"/>
          <w:lang w:val="lt-LT"/>
        </w:rPr>
        <w:t xml:space="preserve"> bus </w:t>
      </w:r>
      <w:r w:rsidR="0025231D">
        <w:rPr>
          <w:rFonts w:ascii="Arial" w:hAnsi="Arial" w:cs="Arial"/>
          <w:bCs/>
          <w:color w:val="000000" w:themeColor="text1"/>
          <w:lang w:val="lt-LT"/>
        </w:rPr>
        <w:t>pakeistas</w:t>
      </w:r>
      <w:r w:rsidR="0025231D" w:rsidRPr="008B1DA4">
        <w:rPr>
          <w:rFonts w:ascii="Arial" w:hAnsi="Arial" w:cs="Arial"/>
          <w:bCs/>
          <w:color w:val="000000" w:themeColor="text1"/>
          <w:lang w:val="lt-LT"/>
        </w:rPr>
        <w:t xml:space="preserve"> </w:t>
      </w:r>
      <w:r w:rsidR="00FB5ACB" w:rsidRPr="008B1DA4">
        <w:rPr>
          <w:rFonts w:ascii="Arial" w:hAnsi="Arial" w:cs="Arial"/>
          <w:bCs/>
          <w:color w:val="000000" w:themeColor="text1"/>
          <w:lang w:val="lt-LT"/>
        </w:rPr>
        <w:t>Klaipėdos rajono savivaldybės atsinaujinančių išteklių energijos naudojimo plėtros veiksmų plan</w:t>
      </w:r>
      <w:r w:rsidR="005A456D" w:rsidRPr="008B1DA4">
        <w:rPr>
          <w:rFonts w:ascii="Arial" w:hAnsi="Arial" w:cs="Arial"/>
          <w:bCs/>
          <w:color w:val="000000" w:themeColor="text1"/>
          <w:lang w:val="lt-LT"/>
        </w:rPr>
        <w:t>as</w:t>
      </w:r>
      <w:r w:rsidR="00FB5ACB" w:rsidRPr="008B1DA4">
        <w:rPr>
          <w:rFonts w:ascii="Arial" w:hAnsi="Arial" w:cs="Arial"/>
          <w:bCs/>
          <w:color w:val="000000" w:themeColor="text1"/>
          <w:lang w:val="lt-LT"/>
        </w:rPr>
        <w:t xml:space="preserve"> 2022–2030 m.</w:t>
      </w:r>
      <w:r w:rsidR="005A456D" w:rsidRPr="008B1DA4">
        <w:rPr>
          <w:rFonts w:ascii="Arial" w:hAnsi="Arial" w:cs="Arial"/>
          <w:bCs/>
          <w:color w:val="000000" w:themeColor="text1"/>
          <w:lang w:val="lt-LT"/>
        </w:rPr>
        <w:t>,</w:t>
      </w:r>
      <w:r w:rsidR="00FB5ACB" w:rsidRPr="008B1DA4">
        <w:rPr>
          <w:rFonts w:ascii="Arial" w:hAnsi="Arial" w:cs="Arial"/>
          <w:bCs/>
          <w:color w:val="000000" w:themeColor="text1"/>
          <w:lang w:val="lt-LT"/>
        </w:rPr>
        <w:t xml:space="preserve"> </w:t>
      </w:r>
      <w:r w:rsidR="005A456D" w:rsidRPr="008B1DA4">
        <w:rPr>
          <w:rFonts w:ascii="Arial" w:hAnsi="Arial" w:cs="Arial"/>
          <w:bCs/>
          <w:color w:val="000000" w:themeColor="text1"/>
          <w:lang w:val="lt-LT"/>
        </w:rPr>
        <w:t>leisiantis kryptingai planuoti</w:t>
      </w:r>
      <w:r w:rsidR="00BF6569" w:rsidRPr="008B1DA4">
        <w:rPr>
          <w:rFonts w:ascii="Arial" w:hAnsi="Arial" w:cs="Arial"/>
          <w:bCs/>
          <w:color w:val="000000" w:themeColor="text1"/>
          <w:lang w:val="lt-LT"/>
        </w:rPr>
        <w:t xml:space="preserve"> ir įgyvendinti</w:t>
      </w:r>
      <w:r w:rsidR="005A456D" w:rsidRPr="008B1DA4">
        <w:rPr>
          <w:rFonts w:ascii="Arial" w:hAnsi="Arial" w:cs="Arial"/>
          <w:bCs/>
          <w:color w:val="000000" w:themeColor="text1"/>
          <w:lang w:val="lt-LT"/>
        </w:rPr>
        <w:t xml:space="preserve"> atsinaujinančių išteklių energijos naudojimo plėtrą Klaipėdos rajono savivaldybėje</w:t>
      </w:r>
      <w:r w:rsidR="00BF6569" w:rsidRPr="008B1DA4">
        <w:rPr>
          <w:rFonts w:ascii="Arial" w:hAnsi="Arial" w:cs="Arial"/>
          <w:bCs/>
          <w:color w:val="000000" w:themeColor="text1"/>
          <w:lang w:val="lt-LT"/>
        </w:rPr>
        <w:t xml:space="preserve">, atsižvelgiant į konkretų pasirinktą įgyvendinimo scenarijų ir numatytas priemones. </w:t>
      </w:r>
    </w:p>
    <w:p w14:paraId="216DF704" w14:textId="0D59D468" w:rsidR="00C8026F" w:rsidRPr="008B1DA4" w:rsidRDefault="005D3E35" w:rsidP="0080168B">
      <w:pPr>
        <w:spacing w:line="276" w:lineRule="auto"/>
        <w:jc w:val="both"/>
        <w:rPr>
          <w:rFonts w:ascii="Arial" w:hAnsi="Arial" w:cs="Arial"/>
          <w:bCs/>
          <w:color w:val="000000" w:themeColor="text1"/>
          <w:lang w:val="lt-LT"/>
        </w:rPr>
      </w:pPr>
      <w:r w:rsidRPr="008B1DA4">
        <w:rPr>
          <w:rFonts w:ascii="Arial" w:hAnsi="Arial" w:cs="Arial"/>
          <w:b/>
          <w:color w:val="000000" w:themeColor="text1"/>
          <w:lang w:val="lt-LT"/>
        </w:rPr>
        <w:t>4. Galimos neigiamos pasekmės priėmus siūlomą Savivaldybės tarybos sprendimą ir kokių priemonių būtina imtis, siekiant išvengti neigiamų pasekmių:</w:t>
      </w:r>
      <w:r w:rsidRPr="008B1DA4">
        <w:rPr>
          <w:rFonts w:ascii="Arial" w:hAnsi="Arial" w:cs="Arial"/>
          <w:bCs/>
          <w:color w:val="000000" w:themeColor="text1"/>
          <w:lang w:val="lt-LT"/>
        </w:rPr>
        <w:t xml:space="preserve"> </w:t>
      </w:r>
      <w:r w:rsidR="0080168B">
        <w:rPr>
          <w:rFonts w:ascii="Arial" w:hAnsi="Arial" w:cs="Arial"/>
          <w:bCs/>
          <w:color w:val="000000" w:themeColor="text1"/>
          <w:lang w:val="lt-LT"/>
        </w:rPr>
        <w:t>n</w:t>
      </w:r>
      <w:r w:rsidR="00C8026F" w:rsidRPr="008B1DA4">
        <w:rPr>
          <w:rFonts w:ascii="Arial" w:hAnsi="Arial" w:cs="Arial"/>
          <w:bCs/>
          <w:color w:val="000000" w:themeColor="text1"/>
          <w:lang w:val="lt-LT"/>
        </w:rPr>
        <w:t xml:space="preserve">eigiamų pasekmių nenumatoma. </w:t>
      </w:r>
    </w:p>
    <w:p w14:paraId="5C4FC35E" w14:textId="5C090261" w:rsidR="007D3B4A" w:rsidRPr="008B1DA4" w:rsidRDefault="005D3E35" w:rsidP="0080168B">
      <w:pPr>
        <w:spacing w:line="276" w:lineRule="auto"/>
        <w:jc w:val="both"/>
        <w:rPr>
          <w:rStyle w:val="FontStyle150"/>
          <w:rFonts w:ascii="Arial" w:hAnsi="Arial" w:cs="Arial"/>
          <w:bCs/>
          <w:color w:val="000000" w:themeColor="text1"/>
          <w:sz w:val="24"/>
          <w:szCs w:val="24"/>
          <w:lang w:val="lt-LT"/>
        </w:rPr>
      </w:pPr>
      <w:r w:rsidRPr="00805FCB">
        <w:rPr>
          <w:rFonts w:ascii="Arial" w:hAnsi="Arial" w:cs="Arial"/>
          <w:b/>
          <w:caps/>
          <w:color w:val="000000" w:themeColor="text1"/>
          <w:lang w:val="lt-LT"/>
        </w:rPr>
        <w:t>5. A</w:t>
      </w:r>
      <w:r w:rsidRPr="00805FCB">
        <w:rPr>
          <w:rFonts w:ascii="Arial" w:hAnsi="Arial" w:cs="Arial"/>
          <w:b/>
          <w:color w:val="000000" w:themeColor="text1"/>
          <w:lang w:val="lt-LT"/>
        </w:rPr>
        <w:t>r sprendimo projektas neprieštarauja Lietuvos Respublikos lygių galimybių įstatymui ir atitinka lygių galimybių principus:</w:t>
      </w:r>
      <w:r w:rsidRPr="00805FCB">
        <w:rPr>
          <w:rFonts w:ascii="Arial" w:hAnsi="Arial" w:cs="Arial"/>
          <w:bCs/>
          <w:color w:val="000000" w:themeColor="text1"/>
          <w:lang w:val="lt-LT"/>
        </w:rPr>
        <w:t xml:space="preserve"> sprendimo projektas neprieštarauja Lietuvos Respublikos lygių galimybių įstatymui ir atitinka lygių galimybių principus.</w:t>
      </w:r>
    </w:p>
    <w:p w14:paraId="4D51D1FD" w14:textId="4A364371" w:rsidR="007D3B4A" w:rsidRPr="008B1DA4" w:rsidRDefault="005D3E35" w:rsidP="0080168B">
      <w:pPr>
        <w:spacing w:line="276" w:lineRule="auto"/>
        <w:jc w:val="both"/>
        <w:rPr>
          <w:rFonts w:ascii="Arial" w:hAnsi="Arial" w:cs="Arial"/>
          <w:color w:val="000000" w:themeColor="text1"/>
          <w:lang w:val="lt-LT"/>
        </w:rPr>
      </w:pPr>
      <w:r w:rsidRPr="008B1DA4">
        <w:rPr>
          <w:rFonts w:ascii="Arial" w:hAnsi="Arial" w:cs="Arial"/>
          <w:b/>
          <w:color w:val="000000" w:themeColor="text1"/>
          <w:lang w:val="lt-LT"/>
        </w:rPr>
        <w:t>6. Kokius teisės aktus būtina pakeisti ar panaikinti, priėmus teikiamą Savivaldybės tarybos sprendimą:</w:t>
      </w:r>
      <w:r w:rsidRPr="008B1DA4">
        <w:rPr>
          <w:rFonts w:ascii="Arial" w:hAnsi="Arial" w:cs="Arial"/>
          <w:bCs/>
          <w:color w:val="000000" w:themeColor="text1"/>
          <w:lang w:val="lt-LT"/>
        </w:rPr>
        <w:t xml:space="preserve"> </w:t>
      </w:r>
      <w:r w:rsidR="0080168B">
        <w:rPr>
          <w:rFonts w:ascii="Arial" w:hAnsi="Arial" w:cs="Arial"/>
          <w:bCs/>
          <w:color w:val="000000" w:themeColor="text1"/>
          <w:lang w:val="lt-LT"/>
        </w:rPr>
        <w:t>n</w:t>
      </w:r>
      <w:r w:rsidR="00BA7F19" w:rsidRPr="008B1DA4">
        <w:rPr>
          <w:rFonts w:ascii="Arial" w:hAnsi="Arial" w:cs="Arial"/>
          <w:bCs/>
          <w:color w:val="000000" w:themeColor="text1"/>
          <w:lang w:val="lt-LT"/>
        </w:rPr>
        <w:t>etaikoma</w:t>
      </w:r>
      <w:r w:rsidR="007D3B4A" w:rsidRPr="008B1DA4">
        <w:rPr>
          <w:rFonts w:ascii="Arial" w:hAnsi="Arial" w:cs="Arial"/>
          <w:bCs/>
          <w:color w:val="000000" w:themeColor="text1"/>
          <w:lang w:val="lt-LT"/>
        </w:rPr>
        <w:t xml:space="preserve">. </w:t>
      </w:r>
    </w:p>
    <w:p w14:paraId="3408A51F" w14:textId="65EBE2E6" w:rsidR="00BA7F19" w:rsidRPr="008B1DA4" w:rsidRDefault="005D3E35" w:rsidP="0080168B">
      <w:pPr>
        <w:spacing w:line="276" w:lineRule="auto"/>
        <w:jc w:val="both"/>
        <w:rPr>
          <w:rFonts w:ascii="Arial" w:hAnsi="Arial" w:cs="Arial"/>
          <w:color w:val="000000" w:themeColor="text1"/>
          <w:lang w:val="lt-LT"/>
        </w:rPr>
      </w:pPr>
      <w:r w:rsidRPr="00805FCB">
        <w:rPr>
          <w:rFonts w:ascii="Arial" w:hAnsi="Arial" w:cs="Arial"/>
          <w:b/>
          <w:color w:val="000000" w:themeColor="text1"/>
          <w:lang w:val="lt-LT"/>
        </w:rPr>
        <w:t>7. Projekto rengimo metu gauti specialistų vertinimai ir išvados, konsultavimosi su visuomene metu gauti pasiūlymai ir jų motyvuotas vertinimas (atsižvelgta ar ne):</w:t>
      </w:r>
      <w:r w:rsidRPr="00805FCB">
        <w:rPr>
          <w:rFonts w:ascii="Arial" w:hAnsi="Arial" w:cs="Arial"/>
          <w:bCs/>
          <w:color w:val="000000" w:themeColor="text1"/>
          <w:lang w:val="lt-LT"/>
        </w:rPr>
        <w:t xml:space="preserve"> </w:t>
      </w:r>
      <w:r w:rsidR="00BA7F19" w:rsidRPr="008B1DA4">
        <w:rPr>
          <w:rFonts w:ascii="Arial" w:hAnsi="Arial" w:cs="Arial"/>
          <w:color w:val="000000" w:themeColor="text1"/>
          <w:lang w:val="lt-LT"/>
        </w:rPr>
        <w:t>Klaipėdos rajono savivaldybės atsinaujinančių išteklių energijos naudojimo plėtros veiksmų plan</w:t>
      </w:r>
      <w:r w:rsidR="004F4750" w:rsidRPr="008B1DA4">
        <w:rPr>
          <w:rFonts w:ascii="Arial" w:hAnsi="Arial" w:cs="Arial"/>
          <w:color w:val="000000" w:themeColor="text1"/>
          <w:lang w:val="lt-LT"/>
        </w:rPr>
        <w:t>o</w:t>
      </w:r>
      <w:r w:rsidR="00BA7F19" w:rsidRPr="008B1DA4">
        <w:rPr>
          <w:rFonts w:ascii="Arial" w:hAnsi="Arial" w:cs="Arial"/>
          <w:color w:val="000000" w:themeColor="text1"/>
          <w:lang w:val="lt-LT"/>
        </w:rPr>
        <w:t xml:space="preserve"> 2022–2030 m. </w:t>
      </w:r>
      <w:r w:rsidR="00BF6569" w:rsidRPr="008B1DA4">
        <w:rPr>
          <w:rFonts w:ascii="Arial" w:hAnsi="Arial" w:cs="Arial"/>
          <w:color w:val="000000" w:themeColor="text1"/>
          <w:lang w:val="lt-LT"/>
        </w:rPr>
        <w:t xml:space="preserve">projektas suderintas su Lietuvos Respublikos energetikos ministerija, </w:t>
      </w:r>
      <w:r w:rsidR="00BF6569" w:rsidRPr="008B1DA4">
        <w:rPr>
          <w:rFonts w:ascii="Arial" w:hAnsi="Arial" w:cs="Arial"/>
          <w:color w:val="000000" w:themeColor="text1"/>
          <w:lang w:val="lt-LT"/>
        </w:rPr>
        <w:lastRenderedPageBreak/>
        <w:t>t</w:t>
      </w:r>
      <w:r w:rsidR="00BA7F19" w:rsidRPr="008B1DA4">
        <w:rPr>
          <w:rFonts w:ascii="Arial" w:hAnsi="Arial" w:cs="Arial"/>
          <w:color w:val="000000" w:themeColor="text1"/>
          <w:lang w:val="lt-LT"/>
        </w:rPr>
        <w:t>eiktas svarstyti Klaipėdos rajono savivaldybės administracijos strateginio planavimo darbo grupei</w:t>
      </w:r>
      <w:r w:rsidR="00F4043C">
        <w:rPr>
          <w:rFonts w:ascii="Arial" w:hAnsi="Arial" w:cs="Arial"/>
          <w:color w:val="000000" w:themeColor="text1"/>
          <w:lang w:val="lt-LT"/>
        </w:rPr>
        <w:t>.</w:t>
      </w:r>
      <w:r w:rsidR="00BA7F19" w:rsidRPr="008B1DA4">
        <w:rPr>
          <w:rFonts w:ascii="Arial" w:hAnsi="Arial" w:cs="Arial"/>
          <w:color w:val="000000" w:themeColor="text1"/>
          <w:lang w:val="lt-LT"/>
        </w:rPr>
        <w:t xml:space="preserve"> </w:t>
      </w:r>
    </w:p>
    <w:p w14:paraId="10F440A8" w14:textId="4D6BB03D" w:rsidR="003B0D6E" w:rsidRPr="008B1DA4" w:rsidRDefault="004F4750" w:rsidP="0080168B">
      <w:pPr>
        <w:spacing w:line="276" w:lineRule="auto"/>
        <w:ind w:firstLine="342"/>
        <w:jc w:val="both"/>
        <w:rPr>
          <w:rFonts w:ascii="Arial" w:hAnsi="Arial" w:cs="Arial"/>
          <w:color w:val="000000" w:themeColor="text1"/>
          <w:lang w:val="lt-LT"/>
        </w:rPr>
      </w:pPr>
      <w:r w:rsidRPr="008B1DA4">
        <w:rPr>
          <w:rFonts w:ascii="Arial" w:hAnsi="Arial" w:cs="Arial"/>
          <w:color w:val="000000" w:themeColor="text1"/>
          <w:lang w:val="lt-LT"/>
        </w:rPr>
        <w:t xml:space="preserve">Lėšų poreikis bus vertinamas konkrečiais einamaisiais metais pagal galimybes planuojant Klaipėdos rajono savivaldybės veiklą ir pasirenkant konkrečias tais metais planuojamas įgyvendinti Klaipėdos rajono savivaldybės atsinaujinančių išteklių energijos naudojimo plėtros veiksmų plano 2022–2030 m. priemones. </w:t>
      </w:r>
    </w:p>
    <w:p w14:paraId="20D77A16" w14:textId="1EC61F98" w:rsidR="005B5626" w:rsidRPr="008B1DA4" w:rsidRDefault="005D3E35" w:rsidP="0080168B">
      <w:pPr>
        <w:spacing w:line="276" w:lineRule="auto"/>
        <w:jc w:val="both"/>
        <w:rPr>
          <w:rFonts w:ascii="Arial" w:hAnsi="Arial" w:cs="Arial"/>
          <w:color w:val="000000" w:themeColor="text1"/>
          <w:lang w:val="lt-LT"/>
        </w:rPr>
      </w:pPr>
      <w:r w:rsidRPr="00805FCB">
        <w:rPr>
          <w:rFonts w:ascii="Arial" w:hAnsi="Arial" w:cs="Arial"/>
          <w:b/>
          <w:color w:val="000000" w:themeColor="text1"/>
          <w:lang w:val="pt-BR"/>
        </w:rPr>
        <w:t>8. Sprendimo įgyvendinimui reikalingos lėšos (ekonominiai apskaičiavimai), finansavimo šaltiniai:</w:t>
      </w:r>
      <w:r w:rsidRPr="00805FCB">
        <w:rPr>
          <w:rFonts w:ascii="Arial" w:hAnsi="Arial" w:cs="Arial"/>
          <w:bCs/>
          <w:color w:val="000000" w:themeColor="text1"/>
          <w:lang w:val="pt-BR"/>
        </w:rPr>
        <w:t xml:space="preserve"> </w:t>
      </w:r>
      <w:r w:rsidR="0080168B">
        <w:rPr>
          <w:rFonts w:ascii="Arial" w:hAnsi="Arial" w:cs="Arial"/>
          <w:color w:val="000000" w:themeColor="text1"/>
          <w:lang w:val="lt-LT"/>
        </w:rPr>
        <w:t>n</w:t>
      </w:r>
      <w:r w:rsidR="00BA7F19" w:rsidRPr="008B1DA4">
        <w:rPr>
          <w:rFonts w:ascii="Arial" w:hAnsi="Arial" w:cs="Arial"/>
          <w:color w:val="000000" w:themeColor="text1"/>
          <w:lang w:val="lt-LT"/>
        </w:rPr>
        <w:t xml:space="preserve">etaikoma. </w:t>
      </w:r>
    </w:p>
    <w:p w14:paraId="30DE492A" w14:textId="31B6C005" w:rsidR="007D3B4A" w:rsidRPr="008B1DA4" w:rsidRDefault="005B5626" w:rsidP="00296167">
      <w:pPr>
        <w:spacing w:line="276" w:lineRule="auto"/>
        <w:jc w:val="both"/>
        <w:rPr>
          <w:rFonts w:ascii="Arial" w:hAnsi="Arial" w:cs="Arial"/>
          <w:color w:val="000000" w:themeColor="text1"/>
          <w:lang w:val="lt-LT"/>
        </w:rPr>
      </w:pPr>
      <w:r w:rsidRPr="00805FCB">
        <w:rPr>
          <w:rFonts w:ascii="Arial" w:hAnsi="Arial" w:cs="Arial"/>
          <w:b/>
          <w:color w:val="000000" w:themeColor="text1"/>
          <w:lang w:val="pt-BR"/>
        </w:rPr>
        <w:t>9. Kiti, autoriaus nuomone, reikalingi pagrindimai, skaičiavimai ir paaiškinimai:</w:t>
      </w:r>
      <w:r w:rsidRPr="00805FCB">
        <w:rPr>
          <w:rFonts w:ascii="Arial" w:hAnsi="Arial" w:cs="Arial"/>
          <w:bCs/>
          <w:color w:val="000000" w:themeColor="text1"/>
          <w:lang w:val="pt-BR"/>
        </w:rPr>
        <w:t xml:space="preserve"> </w:t>
      </w:r>
      <w:r w:rsidR="0080168B">
        <w:rPr>
          <w:rFonts w:ascii="Arial" w:hAnsi="Arial" w:cs="Arial"/>
          <w:color w:val="000000" w:themeColor="text1"/>
          <w:lang w:val="lt-LT"/>
        </w:rPr>
        <w:t>n</w:t>
      </w:r>
      <w:r w:rsidRPr="008B1DA4">
        <w:rPr>
          <w:rFonts w:ascii="Arial" w:hAnsi="Arial" w:cs="Arial"/>
          <w:color w:val="000000" w:themeColor="text1"/>
          <w:lang w:val="lt-LT"/>
        </w:rPr>
        <w:t>ėra</w:t>
      </w:r>
      <w:r w:rsidR="00C8026F" w:rsidRPr="008B1DA4">
        <w:rPr>
          <w:rFonts w:ascii="Arial" w:hAnsi="Arial" w:cs="Arial"/>
          <w:color w:val="000000" w:themeColor="text1"/>
          <w:lang w:val="lt-LT"/>
        </w:rPr>
        <w:t>.</w:t>
      </w:r>
    </w:p>
    <w:p w14:paraId="0F977406" w14:textId="445D9BA0" w:rsidR="005B5626" w:rsidRPr="008B1DA4" w:rsidRDefault="005B5626" w:rsidP="0080168B">
      <w:pPr>
        <w:tabs>
          <w:tab w:val="left" w:pos="540"/>
          <w:tab w:val="right" w:pos="9639"/>
        </w:tabs>
        <w:spacing w:after="480" w:line="276" w:lineRule="auto"/>
        <w:jc w:val="both"/>
        <w:rPr>
          <w:rFonts w:ascii="Arial" w:hAnsi="Arial" w:cs="Arial"/>
          <w:bCs/>
          <w:color w:val="000000" w:themeColor="text1"/>
          <w:lang w:val="lt-LT"/>
        </w:rPr>
      </w:pPr>
      <w:r w:rsidRPr="008B1DA4">
        <w:rPr>
          <w:rFonts w:ascii="Arial" w:hAnsi="Arial" w:cs="Arial"/>
          <w:b/>
          <w:color w:val="000000" w:themeColor="text1"/>
          <w:lang w:val="lt-LT"/>
        </w:rPr>
        <w:t>1</w:t>
      </w:r>
      <w:r w:rsidR="0080168B">
        <w:rPr>
          <w:rFonts w:ascii="Arial" w:hAnsi="Arial" w:cs="Arial"/>
          <w:b/>
          <w:color w:val="000000" w:themeColor="text1"/>
          <w:lang w:val="lt-LT"/>
        </w:rPr>
        <w:t>0</w:t>
      </w:r>
      <w:r w:rsidRPr="008B1DA4">
        <w:rPr>
          <w:rFonts w:ascii="Arial" w:hAnsi="Arial" w:cs="Arial"/>
          <w:b/>
          <w:color w:val="000000" w:themeColor="text1"/>
          <w:lang w:val="lt-LT"/>
        </w:rPr>
        <w:t>. Sprendimo projekto iniciatoriai (institucija, asmenys ar piliečių įgalioti atstovai ir kt.) ir rengėjai:</w:t>
      </w:r>
      <w:r w:rsidRPr="008B1DA4">
        <w:rPr>
          <w:rFonts w:ascii="Arial" w:hAnsi="Arial" w:cs="Arial"/>
          <w:bCs/>
          <w:color w:val="000000" w:themeColor="text1"/>
          <w:lang w:val="lt-LT"/>
        </w:rPr>
        <w:t xml:space="preserve"> inicijuoja Komunalinio ūkio ir aplinkosaugos skyrius. Rengėjas Komunalinio ūkio ir aplinkosaugos skyriaus vyriausias specialistas Raimundas Gabrilavičius.</w:t>
      </w:r>
    </w:p>
    <w:p w14:paraId="404AC42D" w14:textId="77777777" w:rsidR="005B5626" w:rsidRPr="008B1DA4" w:rsidRDefault="005B5626" w:rsidP="0080168B">
      <w:pPr>
        <w:widowControl w:val="0"/>
        <w:tabs>
          <w:tab w:val="left" w:pos="6946"/>
        </w:tabs>
        <w:autoSpaceDE w:val="0"/>
        <w:autoSpaceDN w:val="0"/>
        <w:adjustRightInd w:val="0"/>
        <w:spacing w:line="276" w:lineRule="auto"/>
        <w:jc w:val="both"/>
        <w:rPr>
          <w:rFonts w:ascii="Arial" w:hAnsi="Arial" w:cs="Arial"/>
          <w:color w:val="000000" w:themeColor="text1"/>
          <w:lang w:val="lt-LT" w:eastAsia="lt-LT"/>
        </w:rPr>
      </w:pPr>
      <w:r w:rsidRPr="008B1DA4">
        <w:rPr>
          <w:rFonts w:ascii="Arial" w:hAnsi="Arial" w:cs="Arial"/>
          <w:color w:val="000000" w:themeColor="text1"/>
          <w:lang w:val="lt-LT" w:eastAsia="lt-LT"/>
        </w:rPr>
        <w:t>Komunalinio ūkio ir aplinkosaugos skyriaus</w:t>
      </w:r>
      <w:r w:rsidRPr="008B1DA4">
        <w:rPr>
          <w:rFonts w:ascii="Arial" w:hAnsi="Arial" w:cs="Arial"/>
          <w:color w:val="000000" w:themeColor="text1"/>
          <w:lang w:val="lt-LT" w:eastAsia="lt-LT"/>
        </w:rPr>
        <w:tab/>
        <w:t>Raimundas Gabrilavičius</w:t>
      </w:r>
    </w:p>
    <w:p w14:paraId="76DE4AB5" w14:textId="1A314DE5" w:rsidR="00FD1A44" w:rsidRPr="008B1DA4" w:rsidRDefault="005B5626" w:rsidP="00296167">
      <w:pPr>
        <w:widowControl w:val="0"/>
        <w:tabs>
          <w:tab w:val="left" w:pos="7655"/>
        </w:tabs>
        <w:autoSpaceDE w:val="0"/>
        <w:autoSpaceDN w:val="0"/>
        <w:adjustRightInd w:val="0"/>
        <w:spacing w:line="276" w:lineRule="auto"/>
        <w:jc w:val="both"/>
        <w:rPr>
          <w:rFonts w:ascii="Arial" w:hAnsi="Arial" w:cs="Arial"/>
          <w:color w:val="000000" w:themeColor="text1"/>
          <w:lang w:val="lt-LT"/>
        </w:rPr>
      </w:pPr>
      <w:r w:rsidRPr="008B1DA4">
        <w:rPr>
          <w:rFonts w:ascii="Arial" w:hAnsi="Arial" w:cs="Arial"/>
          <w:color w:val="000000" w:themeColor="text1"/>
          <w:lang w:val="lt-LT" w:eastAsia="lt-LT"/>
          <w14:ligatures w14:val="standardContextual"/>
        </w:rPr>
        <w:t>vyriausiasis specialistas</w:t>
      </w:r>
      <w:r w:rsidR="009E3944" w:rsidRPr="008B1DA4">
        <w:rPr>
          <w:rFonts w:ascii="Arial" w:hAnsi="Arial" w:cs="Arial"/>
          <w:color w:val="000000" w:themeColor="text1"/>
          <w:lang w:val="lt-LT"/>
        </w:rPr>
        <w:t xml:space="preserve"> </w:t>
      </w:r>
    </w:p>
    <w:sectPr w:rsidR="00FD1A44" w:rsidRPr="008B1DA4" w:rsidSect="00296167">
      <w:headerReference w:type="even" r:id="rId8"/>
      <w:headerReference w:type="default" r:id="rId9"/>
      <w:footerReference w:type="even" r:id="rId10"/>
      <w:headerReference w:type="first" r:id="rId11"/>
      <w:pgSz w:w="11907" w:h="16840" w:code="9"/>
      <w:pgMar w:top="1701" w:right="567" w:bottom="1134" w:left="1701" w:header="527" w:footer="68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D8440" w14:textId="77777777" w:rsidR="00151B17" w:rsidRDefault="00151B17">
      <w:r>
        <w:separator/>
      </w:r>
    </w:p>
  </w:endnote>
  <w:endnote w:type="continuationSeparator" w:id="0">
    <w:p w14:paraId="0A44B3AE" w14:textId="77777777" w:rsidR="00151B17" w:rsidRDefault="00151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8000002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90889" w14:textId="77777777" w:rsidR="003357D8" w:rsidRDefault="003357D8" w:rsidP="005354D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3F95811" w14:textId="77777777" w:rsidR="003357D8" w:rsidRDefault="003357D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795CE" w14:textId="77777777" w:rsidR="00151B17" w:rsidRDefault="00151B17">
      <w:r>
        <w:separator/>
      </w:r>
    </w:p>
  </w:footnote>
  <w:footnote w:type="continuationSeparator" w:id="0">
    <w:p w14:paraId="77B61C80" w14:textId="77777777" w:rsidR="00151B17" w:rsidRDefault="00151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65C1F" w14:textId="77777777" w:rsidR="003357D8" w:rsidRDefault="003357D8" w:rsidP="009E11F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BC8E854" w14:textId="77777777" w:rsidR="003357D8" w:rsidRDefault="003357D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00856" w14:textId="77777777" w:rsidR="003357D8" w:rsidRDefault="003357D8" w:rsidP="00BB4F6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714E0">
      <w:rPr>
        <w:rStyle w:val="Puslapionumeris"/>
        <w:noProof/>
      </w:rPr>
      <w:t>3</w:t>
    </w:r>
    <w:r>
      <w:rPr>
        <w:rStyle w:val="Puslapionumeris"/>
      </w:rPr>
      <w:fldChar w:fldCharType="end"/>
    </w:r>
  </w:p>
  <w:p w14:paraId="1D2C8B9C" w14:textId="77777777" w:rsidR="003357D8" w:rsidRDefault="003357D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CE2A7" w14:textId="3CBA96E9" w:rsidR="004A0DD9" w:rsidRPr="00392F37" w:rsidRDefault="0036002A" w:rsidP="00AF5F9B">
    <w:pPr>
      <w:pStyle w:val="Antrats"/>
      <w:jc w:val="right"/>
      <w:rPr>
        <w:rFonts w:ascii="Arial" w:hAnsi="Arial" w:cs="Arial"/>
        <w:b/>
        <w:lang w:val="lt-LT"/>
      </w:rPr>
    </w:pPr>
    <w:r w:rsidRPr="00392F37">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B3439D"/>
    <w:multiLevelType w:val="hybridMultilevel"/>
    <w:tmpl w:val="DF648E04"/>
    <w:lvl w:ilvl="0" w:tplc="C2D63AFC">
      <w:start w:val="1"/>
      <w:numFmt w:val="decimal"/>
      <w:lvlText w:val="%1."/>
      <w:lvlJc w:val="left"/>
      <w:pPr>
        <w:tabs>
          <w:tab w:val="num" w:pos="1494"/>
        </w:tabs>
        <w:ind w:left="1494"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2"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5" w15:restartNumberingAfterBreak="0">
    <w:nsid w:val="25032306"/>
    <w:multiLevelType w:val="hybridMultilevel"/>
    <w:tmpl w:val="82601B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B1C1CCF"/>
    <w:multiLevelType w:val="hybridMultilevel"/>
    <w:tmpl w:val="DF648E04"/>
    <w:lvl w:ilvl="0" w:tplc="C2D63AFC">
      <w:start w:val="1"/>
      <w:numFmt w:val="decimal"/>
      <w:lvlText w:val="%1."/>
      <w:lvlJc w:val="left"/>
      <w:pPr>
        <w:tabs>
          <w:tab w:val="num" w:pos="1494"/>
        </w:tabs>
        <w:ind w:left="1494"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7" w15:restartNumberingAfterBreak="0">
    <w:nsid w:val="39A06253"/>
    <w:multiLevelType w:val="multilevel"/>
    <w:tmpl w:val="8CE00E1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8"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10"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715"/>
        </w:tabs>
        <w:ind w:left="2715"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11" w15:restartNumberingAfterBreak="0">
    <w:nsid w:val="506E5C27"/>
    <w:multiLevelType w:val="hybridMultilevel"/>
    <w:tmpl w:val="AD2E6FD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13" w15:restartNumberingAfterBreak="0">
    <w:nsid w:val="5FD82AA7"/>
    <w:multiLevelType w:val="hybridMultilevel"/>
    <w:tmpl w:val="1930B7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CF39C6"/>
    <w:multiLevelType w:val="hybridMultilevel"/>
    <w:tmpl w:val="DF648E04"/>
    <w:lvl w:ilvl="0" w:tplc="C2D63AFC">
      <w:start w:val="1"/>
      <w:numFmt w:val="decimal"/>
      <w:lvlText w:val="%1."/>
      <w:lvlJc w:val="left"/>
      <w:pPr>
        <w:tabs>
          <w:tab w:val="num" w:pos="1494"/>
        </w:tabs>
        <w:ind w:left="1494"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1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314528584">
    <w:abstractNumId w:val="12"/>
  </w:num>
  <w:num w:numId="2" w16cid:durableId="714933241">
    <w:abstractNumId w:val="4"/>
  </w:num>
  <w:num w:numId="3" w16cid:durableId="1094208401">
    <w:abstractNumId w:val="9"/>
  </w:num>
  <w:num w:numId="4" w16cid:durableId="324431591">
    <w:abstractNumId w:val="2"/>
  </w:num>
  <w:num w:numId="5" w16cid:durableId="82265705">
    <w:abstractNumId w:val="8"/>
  </w:num>
  <w:num w:numId="6" w16cid:durableId="169756575">
    <w:abstractNumId w:val="14"/>
  </w:num>
  <w:num w:numId="7" w16cid:durableId="1277759704">
    <w:abstractNumId w:val="3"/>
  </w:num>
  <w:num w:numId="8" w16cid:durableId="999893699">
    <w:abstractNumId w:val="10"/>
  </w:num>
  <w:num w:numId="9" w16cid:durableId="271205503">
    <w:abstractNumId w:val="0"/>
  </w:num>
  <w:num w:numId="10" w16cid:durableId="1388337561">
    <w:abstractNumId w:val="7"/>
  </w:num>
  <w:num w:numId="11" w16cid:durableId="26026162">
    <w:abstractNumId w:val="11"/>
  </w:num>
  <w:num w:numId="12" w16cid:durableId="1900365587">
    <w:abstractNumId w:val="16"/>
  </w:num>
  <w:num w:numId="13" w16cid:durableId="1119110101">
    <w:abstractNumId w:val="15"/>
  </w:num>
  <w:num w:numId="14" w16cid:durableId="2065182039">
    <w:abstractNumId w:val="6"/>
  </w:num>
  <w:num w:numId="15" w16cid:durableId="1195579349">
    <w:abstractNumId w:val="1"/>
  </w:num>
  <w:num w:numId="16" w16cid:durableId="1571302759">
    <w:abstractNumId w:val="13"/>
  </w:num>
  <w:num w:numId="17" w16cid:durableId="7405167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57"/>
  <w:drawingGridVerticalSpacing w:val="57"/>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CE8"/>
    <w:rsid w:val="00003071"/>
    <w:rsid w:val="00005778"/>
    <w:rsid w:val="00007A07"/>
    <w:rsid w:val="00007FC3"/>
    <w:rsid w:val="00011F42"/>
    <w:rsid w:val="00015A13"/>
    <w:rsid w:val="00020CB5"/>
    <w:rsid w:val="00020CD5"/>
    <w:rsid w:val="00021B40"/>
    <w:rsid w:val="000256B8"/>
    <w:rsid w:val="000261C1"/>
    <w:rsid w:val="00040AAE"/>
    <w:rsid w:val="00043DA1"/>
    <w:rsid w:val="00045BAB"/>
    <w:rsid w:val="00045BFD"/>
    <w:rsid w:val="00045CBC"/>
    <w:rsid w:val="00045D65"/>
    <w:rsid w:val="00055988"/>
    <w:rsid w:val="00056898"/>
    <w:rsid w:val="0006214A"/>
    <w:rsid w:val="0006528E"/>
    <w:rsid w:val="00066BBD"/>
    <w:rsid w:val="0006793C"/>
    <w:rsid w:val="00071975"/>
    <w:rsid w:val="00075A12"/>
    <w:rsid w:val="0008352B"/>
    <w:rsid w:val="00085519"/>
    <w:rsid w:val="0009306F"/>
    <w:rsid w:val="0009625D"/>
    <w:rsid w:val="000A20A0"/>
    <w:rsid w:val="000B4985"/>
    <w:rsid w:val="000B62B8"/>
    <w:rsid w:val="000C4865"/>
    <w:rsid w:val="000C551D"/>
    <w:rsid w:val="000C7D94"/>
    <w:rsid w:val="000D3FD2"/>
    <w:rsid w:val="000D439C"/>
    <w:rsid w:val="000D4F41"/>
    <w:rsid w:val="000D5B44"/>
    <w:rsid w:val="000D67CF"/>
    <w:rsid w:val="000E4675"/>
    <w:rsid w:val="000E5BE9"/>
    <w:rsid w:val="000F0F1F"/>
    <w:rsid w:val="000F377E"/>
    <w:rsid w:val="000F465A"/>
    <w:rsid w:val="000F7865"/>
    <w:rsid w:val="0010146D"/>
    <w:rsid w:val="00101907"/>
    <w:rsid w:val="001019A5"/>
    <w:rsid w:val="00104181"/>
    <w:rsid w:val="00113963"/>
    <w:rsid w:val="00114A75"/>
    <w:rsid w:val="00117973"/>
    <w:rsid w:val="00122807"/>
    <w:rsid w:val="001249BC"/>
    <w:rsid w:val="001269D2"/>
    <w:rsid w:val="001272BA"/>
    <w:rsid w:val="001332E6"/>
    <w:rsid w:val="0013363D"/>
    <w:rsid w:val="00137BC1"/>
    <w:rsid w:val="001416F5"/>
    <w:rsid w:val="00143514"/>
    <w:rsid w:val="00143A6E"/>
    <w:rsid w:val="00144CE4"/>
    <w:rsid w:val="00151B17"/>
    <w:rsid w:val="001545D8"/>
    <w:rsid w:val="001547E0"/>
    <w:rsid w:val="001575FD"/>
    <w:rsid w:val="001623DB"/>
    <w:rsid w:val="0016637E"/>
    <w:rsid w:val="00167D14"/>
    <w:rsid w:val="00170C11"/>
    <w:rsid w:val="00175438"/>
    <w:rsid w:val="00175C96"/>
    <w:rsid w:val="001776A8"/>
    <w:rsid w:val="0018075F"/>
    <w:rsid w:val="001808F7"/>
    <w:rsid w:val="00184159"/>
    <w:rsid w:val="001844E7"/>
    <w:rsid w:val="0019525D"/>
    <w:rsid w:val="001979CD"/>
    <w:rsid w:val="00197DDB"/>
    <w:rsid w:val="001A0FE5"/>
    <w:rsid w:val="001A20E8"/>
    <w:rsid w:val="001A2A9C"/>
    <w:rsid w:val="001A2C7D"/>
    <w:rsid w:val="001B1A30"/>
    <w:rsid w:val="001B37E5"/>
    <w:rsid w:val="001B3ED2"/>
    <w:rsid w:val="001B6386"/>
    <w:rsid w:val="001C5137"/>
    <w:rsid w:val="001D45CA"/>
    <w:rsid w:val="001D4B34"/>
    <w:rsid w:val="001D5757"/>
    <w:rsid w:val="001E0AF3"/>
    <w:rsid w:val="001E1808"/>
    <w:rsid w:val="001E1BB7"/>
    <w:rsid w:val="001E24DD"/>
    <w:rsid w:val="001E53D1"/>
    <w:rsid w:val="001E77E6"/>
    <w:rsid w:val="001E7C24"/>
    <w:rsid w:val="001F1A69"/>
    <w:rsid w:val="001F2A22"/>
    <w:rsid w:val="001F3A39"/>
    <w:rsid w:val="001F736C"/>
    <w:rsid w:val="001F7E08"/>
    <w:rsid w:val="002001AF"/>
    <w:rsid w:val="002001FE"/>
    <w:rsid w:val="002007D1"/>
    <w:rsid w:val="00202BBE"/>
    <w:rsid w:val="0020600B"/>
    <w:rsid w:val="00206439"/>
    <w:rsid w:val="00216C53"/>
    <w:rsid w:val="002175EB"/>
    <w:rsid w:val="00220175"/>
    <w:rsid w:val="00220609"/>
    <w:rsid w:val="00220CB1"/>
    <w:rsid w:val="00221000"/>
    <w:rsid w:val="00223B19"/>
    <w:rsid w:val="00225C5D"/>
    <w:rsid w:val="00227D7B"/>
    <w:rsid w:val="00231C26"/>
    <w:rsid w:val="00240777"/>
    <w:rsid w:val="002418CD"/>
    <w:rsid w:val="00245A6E"/>
    <w:rsid w:val="00250A49"/>
    <w:rsid w:val="00250A6F"/>
    <w:rsid w:val="0025231D"/>
    <w:rsid w:val="00254DFB"/>
    <w:rsid w:val="0025590B"/>
    <w:rsid w:val="002617F9"/>
    <w:rsid w:val="00262F3B"/>
    <w:rsid w:val="00263A73"/>
    <w:rsid w:val="00263CEF"/>
    <w:rsid w:val="0026463A"/>
    <w:rsid w:val="00267554"/>
    <w:rsid w:val="002726D9"/>
    <w:rsid w:val="002755F4"/>
    <w:rsid w:val="002764C7"/>
    <w:rsid w:val="00276D92"/>
    <w:rsid w:val="00280AD0"/>
    <w:rsid w:val="002848A9"/>
    <w:rsid w:val="00292F10"/>
    <w:rsid w:val="00293ECD"/>
    <w:rsid w:val="00296167"/>
    <w:rsid w:val="00297E95"/>
    <w:rsid w:val="002A3862"/>
    <w:rsid w:val="002A62B0"/>
    <w:rsid w:val="002A6EE9"/>
    <w:rsid w:val="002B2554"/>
    <w:rsid w:val="002B2928"/>
    <w:rsid w:val="002B5EF1"/>
    <w:rsid w:val="002B7D10"/>
    <w:rsid w:val="002C0EAD"/>
    <w:rsid w:val="002C2A64"/>
    <w:rsid w:val="002C3E57"/>
    <w:rsid w:val="002D153B"/>
    <w:rsid w:val="002D273A"/>
    <w:rsid w:val="002D2E0C"/>
    <w:rsid w:val="002D3629"/>
    <w:rsid w:val="002D693A"/>
    <w:rsid w:val="002E0ABA"/>
    <w:rsid w:val="002E40E2"/>
    <w:rsid w:val="002E451E"/>
    <w:rsid w:val="002E5EB0"/>
    <w:rsid w:val="002F0C49"/>
    <w:rsid w:val="002F1B52"/>
    <w:rsid w:val="002F5906"/>
    <w:rsid w:val="00303379"/>
    <w:rsid w:val="003037ED"/>
    <w:rsid w:val="003043D0"/>
    <w:rsid w:val="00305D43"/>
    <w:rsid w:val="003070EE"/>
    <w:rsid w:val="003107E3"/>
    <w:rsid w:val="003127C0"/>
    <w:rsid w:val="003136E1"/>
    <w:rsid w:val="00313FC3"/>
    <w:rsid w:val="003223D9"/>
    <w:rsid w:val="0032337C"/>
    <w:rsid w:val="00323649"/>
    <w:rsid w:val="00331EB6"/>
    <w:rsid w:val="0033425F"/>
    <w:rsid w:val="003343A3"/>
    <w:rsid w:val="003353DE"/>
    <w:rsid w:val="003357D8"/>
    <w:rsid w:val="00337C22"/>
    <w:rsid w:val="00340D64"/>
    <w:rsid w:val="00344750"/>
    <w:rsid w:val="003449F3"/>
    <w:rsid w:val="00347442"/>
    <w:rsid w:val="00347589"/>
    <w:rsid w:val="00347C67"/>
    <w:rsid w:val="00350553"/>
    <w:rsid w:val="00351157"/>
    <w:rsid w:val="00352D08"/>
    <w:rsid w:val="003538CE"/>
    <w:rsid w:val="00353CA7"/>
    <w:rsid w:val="003564BD"/>
    <w:rsid w:val="0036002A"/>
    <w:rsid w:val="003624F3"/>
    <w:rsid w:val="00363482"/>
    <w:rsid w:val="00364257"/>
    <w:rsid w:val="003658DD"/>
    <w:rsid w:val="00367500"/>
    <w:rsid w:val="00377A4C"/>
    <w:rsid w:val="0038241A"/>
    <w:rsid w:val="00382BC2"/>
    <w:rsid w:val="00386CE8"/>
    <w:rsid w:val="00387997"/>
    <w:rsid w:val="003900B1"/>
    <w:rsid w:val="00392F37"/>
    <w:rsid w:val="00393FDF"/>
    <w:rsid w:val="003950CA"/>
    <w:rsid w:val="003A0668"/>
    <w:rsid w:val="003A1084"/>
    <w:rsid w:val="003A1276"/>
    <w:rsid w:val="003A359C"/>
    <w:rsid w:val="003A500E"/>
    <w:rsid w:val="003A6A4A"/>
    <w:rsid w:val="003A6F19"/>
    <w:rsid w:val="003B0D6E"/>
    <w:rsid w:val="003B3CAD"/>
    <w:rsid w:val="003B3D58"/>
    <w:rsid w:val="003B4C6E"/>
    <w:rsid w:val="003B4EAD"/>
    <w:rsid w:val="003C1409"/>
    <w:rsid w:val="003C6F37"/>
    <w:rsid w:val="003D0120"/>
    <w:rsid w:val="003D2735"/>
    <w:rsid w:val="003D3176"/>
    <w:rsid w:val="003F13E6"/>
    <w:rsid w:val="003F3A4F"/>
    <w:rsid w:val="00400514"/>
    <w:rsid w:val="004027E0"/>
    <w:rsid w:val="0040413F"/>
    <w:rsid w:val="00407D57"/>
    <w:rsid w:val="00415761"/>
    <w:rsid w:val="00416079"/>
    <w:rsid w:val="00416952"/>
    <w:rsid w:val="00421008"/>
    <w:rsid w:val="00422184"/>
    <w:rsid w:val="00426C11"/>
    <w:rsid w:val="00431FA5"/>
    <w:rsid w:val="0043392C"/>
    <w:rsid w:val="00433A65"/>
    <w:rsid w:val="00434BFE"/>
    <w:rsid w:val="00434C4E"/>
    <w:rsid w:val="00437950"/>
    <w:rsid w:val="0044548D"/>
    <w:rsid w:val="004456CC"/>
    <w:rsid w:val="004459A4"/>
    <w:rsid w:val="00447E9B"/>
    <w:rsid w:val="00454352"/>
    <w:rsid w:val="00460473"/>
    <w:rsid w:val="0046055E"/>
    <w:rsid w:val="0046513B"/>
    <w:rsid w:val="00470EAE"/>
    <w:rsid w:val="00471122"/>
    <w:rsid w:val="004730B4"/>
    <w:rsid w:val="004733D1"/>
    <w:rsid w:val="004826CB"/>
    <w:rsid w:val="00482D27"/>
    <w:rsid w:val="00486A27"/>
    <w:rsid w:val="00486E6E"/>
    <w:rsid w:val="0048729C"/>
    <w:rsid w:val="00492C5E"/>
    <w:rsid w:val="004A0DD9"/>
    <w:rsid w:val="004A4529"/>
    <w:rsid w:val="004A45BF"/>
    <w:rsid w:val="004A6914"/>
    <w:rsid w:val="004A6AB3"/>
    <w:rsid w:val="004A7B46"/>
    <w:rsid w:val="004B0468"/>
    <w:rsid w:val="004B3B57"/>
    <w:rsid w:val="004B4FEB"/>
    <w:rsid w:val="004D012A"/>
    <w:rsid w:val="004D036E"/>
    <w:rsid w:val="004D39BB"/>
    <w:rsid w:val="004E392D"/>
    <w:rsid w:val="004E435F"/>
    <w:rsid w:val="004E4E14"/>
    <w:rsid w:val="004E561D"/>
    <w:rsid w:val="004E57A0"/>
    <w:rsid w:val="004E5F99"/>
    <w:rsid w:val="004E739C"/>
    <w:rsid w:val="004F15FE"/>
    <w:rsid w:val="004F4750"/>
    <w:rsid w:val="004F70C1"/>
    <w:rsid w:val="005050E6"/>
    <w:rsid w:val="0051351A"/>
    <w:rsid w:val="005153B7"/>
    <w:rsid w:val="0052005B"/>
    <w:rsid w:val="00520A9F"/>
    <w:rsid w:val="00523402"/>
    <w:rsid w:val="0052341F"/>
    <w:rsid w:val="00525724"/>
    <w:rsid w:val="0053089E"/>
    <w:rsid w:val="005354DF"/>
    <w:rsid w:val="005435F3"/>
    <w:rsid w:val="0055012C"/>
    <w:rsid w:val="00550C1F"/>
    <w:rsid w:val="0055730C"/>
    <w:rsid w:val="00561606"/>
    <w:rsid w:val="005679DF"/>
    <w:rsid w:val="00571D98"/>
    <w:rsid w:val="005758D2"/>
    <w:rsid w:val="00576DEC"/>
    <w:rsid w:val="00580A80"/>
    <w:rsid w:val="0058200E"/>
    <w:rsid w:val="0058252C"/>
    <w:rsid w:val="005834CE"/>
    <w:rsid w:val="00587CA9"/>
    <w:rsid w:val="0059133D"/>
    <w:rsid w:val="0059269E"/>
    <w:rsid w:val="00592B9B"/>
    <w:rsid w:val="00596361"/>
    <w:rsid w:val="005A1E4F"/>
    <w:rsid w:val="005A2C8A"/>
    <w:rsid w:val="005A456D"/>
    <w:rsid w:val="005B2753"/>
    <w:rsid w:val="005B4AB1"/>
    <w:rsid w:val="005B5626"/>
    <w:rsid w:val="005C5641"/>
    <w:rsid w:val="005D0F42"/>
    <w:rsid w:val="005D13CB"/>
    <w:rsid w:val="005D1B4B"/>
    <w:rsid w:val="005D2C70"/>
    <w:rsid w:val="005D343D"/>
    <w:rsid w:val="005D3E04"/>
    <w:rsid w:val="005D3E35"/>
    <w:rsid w:val="005D405F"/>
    <w:rsid w:val="005D65AC"/>
    <w:rsid w:val="005E0317"/>
    <w:rsid w:val="005E24F0"/>
    <w:rsid w:val="005F589A"/>
    <w:rsid w:val="005F58D7"/>
    <w:rsid w:val="00602C52"/>
    <w:rsid w:val="00605D48"/>
    <w:rsid w:val="00616520"/>
    <w:rsid w:val="00616523"/>
    <w:rsid w:val="006236AD"/>
    <w:rsid w:val="00624350"/>
    <w:rsid w:val="00626BE5"/>
    <w:rsid w:val="0062717B"/>
    <w:rsid w:val="006313D8"/>
    <w:rsid w:val="00632025"/>
    <w:rsid w:val="0063493D"/>
    <w:rsid w:val="00635C2E"/>
    <w:rsid w:val="00636219"/>
    <w:rsid w:val="00640829"/>
    <w:rsid w:val="00640B66"/>
    <w:rsid w:val="006418FD"/>
    <w:rsid w:val="00642F85"/>
    <w:rsid w:val="00653474"/>
    <w:rsid w:val="00661CC9"/>
    <w:rsid w:val="00662D41"/>
    <w:rsid w:val="00667979"/>
    <w:rsid w:val="00672CE6"/>
    <w:rsid w:val="00673D9C"/>
    <w:rsid w:val="006761FD"/>
    <w:rsid w:val="006827F1"/>
    <w:rsid w:val="00686A4E"/>
    <w:rsid w:val="006904F0"/>
    <w:rsid w:val="00690F5D"/>
    <w:rsid w:val="00692CDA"/>
    <w:rsid w:val="00694BE3"/>
    <w:rsid w:val="0069608C"/>
    <w:rsid w:val="006A183D"/>
    <w:rsid w:val="006A2D2A"/>
    <w:rsid w:val="006A7DA7"/>
    <w:rsid w:val="006B32FD"/>
    <w:rsid w:val="006B70AC"/>
    <w:rsid w:val="006C19B3"/>
    <w:rsid w:val="006C2955"/>
    <w:rsid w:val="006C2DBE"/>
    <w:rsid w:val="006D4AB9"/>
    <w:rsid w:val="006D5BF3"/>
    <w:rsid w:val="006D61FB"/>
    <w:rsid w:val="006E24D2"/>
    <w:rsid w:val="006E26FF"/>
    <w:rsid w:val="006E6DD0"/>
    <w:rsid w:val="006E7F5A"/>
    <w:rsid w:val="006F46F5"/>
    <w:rsid w:val="006F68C0"/>
    <w:rsid w:val="00703FAB"/>
    <w:rsid w:val="00704C47"/>
    <w:rsid w:val="00715DE9"/>
    <w:rsid w:val="00716430"/>
    <w:rsid w:val="00717D83"/>
    <w:rsid w:val="00722804"/>
    <w:rsid w:val="007243D2"/>
    <w:rsid w:val="00726930"/>
    <w:rsid w:val="00731036"/>
    <w:rsid w:val="007313B8"/>
    <w:rsid w:val="007412AF"/>
    <w:rsid w:val="00741DE7"/>
    <w:rsid w:val="00744A98"/>
    <w:rsid w:val="007452BE"/>
    <w:rsid w:val="00750A92"/>
    <w:rsid w:val="00750EAB"/>
    <w:rsid w:val="0075103F"/>
    <w:rsid w:val="00754719"/>
    <w:rsid w:val="00754B3A"/>
    <w:rsid w:val="007619D0"/>
    <w:rsid w:val="0076233E"/>
    <w:rsid w:val="00763927"/>
    <w:rsid w:val="007651CD"/>
    <w:rsid w:val="007657FC"/>
    <w:rsid w:val="007671BD"/>
    <w:rsid w:val="007671FA"/>
    <w:rsid w:val="00771C37"/>
    <w:rsid w:val="0077378B"/>
    <w:rsid w:val="00774051"/>
    <w:rsid w:val="00777530"/>
    <w:rsid w:val="007817A6"/>
    <w:rsid w:val="00781A0F"/>
    <w:rsid w:val="00781D39"/>
    <w:rsid w:val="0078210C"/>
    <w:rsid w:val="0078467C"/>
    <w:rsid w:val="00786046"/>
    <w:rsid w:val="007921A0"/>
    <w:rsid w:val="007932C0"/>
    <w:rsid w:val="00793B7E"/>
    <w:rsid w:val="00793F6E"/>
    <w:rsid w:val="00795CDF"/>
    <w:rsid w:val="00795FBE"/>
    <w:rsid w:val="00796081"/>
    <w:rsid w:val="007977B6"/>
    <w:rsid w:val="007A15AC"/>
    <w:rsid w:val="007A2E4C"/>
    <w:rsid w:val="007A2F7C"/>
    <w:rsid w:val="007A3925"/>
    <w:rsid w:val="007A6F05"/>
    <w:rsid w:val="007B06E2"/>
    <w:rsid w:val="007B3D67"/>
    <w:rsid w:val="007C271A"/>
    <w:rsid w:val="007C3A69"/>
    <w:rsid w:val="007C4C1D"/>
    <w:rsid w:val="007C6BB7"/>
    <w:rsid w:val="007C725A"/>
    <w:rsid w:val="007D2E97"/>
    <w:rsid w:val="007D39D1"/>
    <w:rsid w:val="007D3B4A"/>
    <w:rsid w:val="007D4890"/>
    <w:rsid w:val="007D57E1"/>
    <w:rsid w:val="007D715F"/>
    <w:rsid w:val="007E3DC9"/>
    <w:rsid w:val="007E4F4B"/>
    <w:rsid w:val="007E65CF"/>
    <w:rsid w:val="0080168B"/>
    <w:rsid w:val="00805FCB"/>
    <w:rsid w:val="008114CF"/>
    <w:rsid w:val="00815552"/>
    <w:rsid w:val="008157D2"/>
    <w:rsid w:val="00816F33"/>
    <w:rsid w:val="0081794F"/>
    <w:rsid w:val="00826DB8"/>
    <w:rsid w:val="0083114C"/>
    <w:rsid w:val="0083603F"/>
    <w:rsid w:val="00842251"/>
    <w:rsid w:val="008451E9"/>
    <w:rsid w:val="008469F5"/>
    <w:rsid w:val="0085428C"/>
    <w:rsid w:val="00854FA0"/>
    <w:rsid w:val="00867B76"/>
    <w:rsid w:val="00871213"/>
    <w:rsid w:val="00882121"/>
    <w:rsid w:val="008858F1"/>
    <w:rsid w:val="00890276"/>
    <w:rsid w:val="00894275"/>
    <w:rsid w:val="0089573D"/>
    <w:rsid w:val="008969B8"/>
    <w:rsid w:val="00896BD2"/>
    <w:rsid w:val="008A181D"/>
    <w:rsid w:val="008B1DA4"/>
    <w:rsid w:val="008B31C0"/>
    <w:rsid w:val="008B433B"/>
    <w:rsid w:val="008D3B39"/>
    <w:rsid w:val="008D588E"/>
    <w:rsid w:val="008D739F"/>
    <w:rsid w:val="008D793D"/>
    <w:rsid w:val="008E1DD1"/>
    <w:rsid w:val="008E3BCF"/>
    <w:rsid w:val="008E4BDF"/>
    <w:rsid w:val="008E4FCC"/>
    <w:rsid w:val="008E7CD3"/>
    <w:rsid w:val="008F2452"/>
    <w:rsid w:val="008F3075"/>
    <w:rsid w:val="008F4A30"/>
    <w:rsid w:val="008F5903"/>
    <w:rsid w:val="008F7F20"/>
    <w:rsid w:val="0090170E"/>
    <w:rsid w:val="00904F31"/>
    <w:rsid w:val="009118EE"/>
    <w:rsid w:val="0091235B"/>
    <w:rsid w:val="00912D82"/>
    <w:rsid w:val="00915335"/>
    <w:rsid w:val="0091683B"/>
    <w:rsid w:val="00920345"/>
    <w:rsid w:val="00921A29"/>
    <w:rsid w:val="00922E3C"/>
    <w:rsid w:val="00923506"/>
    <w:rsid w:val="00924FFD"/>
    <w:rsid w:val="00930E8A"/>
    <w:rsid w:val="00930EE9"/>
    <w:rsid w:val="009331C5"/>
    <w:rsid w:val="00937DD1"/>
    <w:rsid w:val="009417E7"/>
    <w:rsid w:val="00943FEE"/>
    <w:rsid w:val="0094586C"/>
    <w:rsid w:val="00946501"/>
    <w:rsid w:val="00950B02"/>
    <w:rsid w:val="00950D6F"/>
    <w:rsid w:val="009518EC"/>
    <w:rsid w:val="00951927"/>
    <w:rsid w:val="00963722"/>
    <w:rsid w:val="0096788A"/>
    <w:rsid w:val="00967BCF"/>
    <w:rsid w:val="009773D4"/>
    <w:rsid w:val="00984143"/>
    <w:rsid w:val="0098750F"/>
    <w:rsid w:val="00991266"/>
    <w:rsid w:val="00993F2B"/>
    <w:rsid w:val="00995395"/>
    <w:rsid w:val="00996014"/>
    <w:rsid w:val="009A00A3"/>
    <w:rsid w:val="009A16B3"/>
    <w:rsid w:val="009A1ECF"/>
    <w:rsid w:val="009A28E8"/>
    <w:rsid w:val="009A2F81"/>
    <w:rsid w:val="009A4ACD"/>
    <w:rsid w:val="009B0270"/>
    <w:rsid w:val="009B0973"/>
    <w:rsid w:val="009B1C92"/>
    <w:rsid w:val="009C194C"/>
    <w:rsid w:val="009C1EF5"/>
    <w:rsid w:val="009C4F69"/>
    <w:rsid w:val="009D560D"/>
    <w:rsid w:val="009E11FD"/>
    <w:rsid w:val="009E1881"/>
    <w:rsid w:val="009E2933"/>
    <w:rsid w:val="009E3944"/>
    <w:rsid w:val="009E6EE3"/>
    <w:rsid w:val="009E6F7C"/>
    <w:rsid w:val="009F2E66"/>
    <w:rsid w:val="009F43C3"/>
    <w:rsid w:val="009F4CDE"/>
    <w:rsid w:val="00A03FE7"/>
    <w:rsid w:val="00A043E7"/>
    <w:rsid w:val="00A05D30"/>
    <w:rsid w:val="00A07F4B"/>
    <w:rsid w:val="00A1224A"/>
    <w:rsid w:val="00A202C9"/>
    <w:rsid w:val="00A20339"/>
    <w:rsid w:val="00A21357"/>
    <w:rsid w:val="00A2347F"/>
    <w:rsid w:val="00A2376E"/>
    <w:rsid w:val="00A26FCE"/>
    <w:rsid w:val="00A2795B"/>
    <w:rsid w:val="00A315E8"/>
    <w:rsid w:val="00A33E61"/>
    <w:rsid w:val="00A36ACA"/>
    <w:rsid w:val="00A501C8"/>
    <w:rsid w:val="00A514F1"/>
    <w:rsid w:val="00A539DE"/>
    <w:rsid w:val="00A53E26"/>
    <w:rsid w:val="00A60A79"/>
    <w:rsid w:val="00A614F8"/>
    <w:rsid w:val="00A64664"/>
    <w:rsid w:val="00A674F3"/>
    <w:rsid w:val="00A67A95"/>
    <w:rsid w:val="00A70664"/>
    <w:rsid w:val="00A73391"/>
    <w:rsid w:val="00A828A9"/>
    <w:rsid w:val="00A8393F"/>
    <w:rsid w:val="00A84812"/>
    <w:rsid w:val="00A921AC"/>
    <w:rsid w:val="00A92334"/>
    <w:rsid w:val="00A942D8"/>
    <w:rsid w:val="00A945E5"/>
    <w:rsid w:val="00A96336"/>
    <w:rsid w:val="00AA0FF6"/>
    <w:rsid w:val="00AA3970"/>
    <w:rsid w:val="00AA481F"/>
    <w:rsid w:val="00AA616A"/>
    <w:rsid w:val="00AA7031"/>
    <w:rsid w:val="00AB2B32"/>
    <w:rsid w:val="00AB5390"/>
    <w:rsid w:val="00AC019D"/>
    <w:rsid w:val="00AC2B2C"/>
    <w:rsid w:val="00AC329D"/>
    <w:rsid w:val="00AC5A84"/>
    <w:rsid w:val="00AD0BD9"/>
    <w:rsid w:val="00AD214A"/>
    <w:rsid w:val="00AD4801"/>
    <w:rsid w:val="00AD5559"/>
    <w:rsid w:val="00AD5E41"/>
    <w:rsid w:val="00AE0B91"/>
    <w:rsid w:val="00AE183F"/>
    <w:rsid w:val="00AE34EF"/>
    <w:rsid w:val="00AE4F65"/>
    <w:rsid w:val="00AF3098"/>
    <w:rsid w:val="00AF31D1"/>
    <w:rsid w:val="00AF42BC"/>
    <w:rsid w:val="00AF5F9B"/>
    <w:rsid w:val="00AF6A06"/>
    <w:rsid w:val="00AF7954"/>
    <w:rsid w:val="00B02B4E"/>
    <w:rsid w:val="00B02B99"/>
    <w:rsid w:val="00B13610"/>
    <w:rsid w:val="00B1407E"/>
    <w:rsid w:val="00B162C7"/>
    <w:rsid w:val="00B17744"/>
    <w:rsid w:val="00B20AE6"/>
    <w:rsid w:val="00B21053"/>
    <w:rsid w:val="00B2725F"/>
    <w:rsid w:val="00B32B07"/>
    <w:rsid w:val="00B33B67"/>
    <w:rsid w:val="00B353E9"/>
    <w:rsid w:val="00B402A4"/>
    <w:rsid w:val="00B40609"/>
    <w:rsid w:val="00B41414"/>
    <w:rsid w:val="00B47EB3"/>
    <w:rsid w:val="00B50B41"/>
    <w:rsid w:val="00B51B4A"/>
    <w:rsid w:val="00B57571"/>
    <w:rsid w:val="00B626E3"/>
    <w:rsid w:val="00B63264"/>
    <w:rsid w:val="00B67858"/>
    <w:rsid w:val="00B67A7E"/>
    <w:rsid w:val="00B7054F"/>
    <w:rsid w:val="00B72C5C"/>
    <w:rsid w:val="00B7341C"/>
    <w:rsid w:val="00B74694"/>
    <w:rsid w:val="00B818A9"/>
    <w:rsid w:val="00B81D21"/>
    <w:rsid w:val="00B8718A"/>
    <w:rsid w:val="00B901EC"/>
    <w:rsid w:val="00B943DA"/>
    <w:rsid w:val="00B9506D"/>
    <w:rsid w:val="00B9528E"/>
    <w:rsid w:val="00B95CCE"/>
    <w:rsid w:val="00BA14C1"/>
    <w:rsid w:val="00BA184A"/>
    <w:rsid w:val="00BA3F66"/>
    <w:rsid w:val="00BA6472"/>
    <w:rsid w:val="00BA6F0D"/>
    <w:rsid w:val="00BA7F19"/>
    <w:rsid w:val="00BB34C6"/>
    <w:rsid w:val="00BB429D"/>
    <w:rsid w:val="00BB4F66"/>
    <w:rsid w:val="00BB72AE"/>
    <w:rsid w:val="00BB7A5C"/>
    <w:rsid w:val="00BC08F7"/>
    <w:rsid w:val="00BC182F"/>
    <w:rsid w:val="00BC2E80"/>
    <w:rsid w:val="00BC3B8F"/>
    <w:rsid w:val="00BC54F3"/>
    <w:rsid w:val="00BC60CF"/>
    <w:rsid w:val="00BD43EE"/>
    <w:rsid w:val="00BE2EBC"/>
    <w:rsid w:val="00BE46B4"/>
    <w:rsid w:val="00BF58E9"/>
    <w:rsid w:val="00BF6569"/>
    <w:rsid w:val="00C0031C"/>
    <w:rsid w:val="00C04183"/>
    <w:rsid w:val="00C04D2A"/>
    <w:rsid w:val="00C05442"/>
    <w:rsid w:val="00C06B84"/>
    <w:rsid w:val="00C1204B"/>
    <w:rsid w:val="00C13998"/>
    <w:rsid w:val="00C2335A"/>
    <w:rsid w:val="00C24034"/>
    <w:rsid w:val="00C335E4"/>
    <w:rsid w:val="00C37B8F"/>
    <w:rsid w:val="00C411CD"/>
    <w:rsid w:val="00C4121F"/>
    <w:rsid w:val="00C42030"/>
    <w:rsid w:val="00C45A36"/>
    <w:rsid w:val="00C51E02"/>
    <w:rsid w:val="00C56FD1"/>
    <w:rsid w:val="00C62BAB"/>
    <w:rsid w:val="00C64B8C"/>
    <w:rsid w:val="00C709D0"/>
    <w:rsid w:val="00C72254"/>
    <w:rsid w:val="00C72C19"/>
    <w:rsid w:val="00C74CB6"/>
    <w:rsid w:val="00C8026F"/>
    <w:rsid w:val="00C8704D"/>
    <w:rsid w:val="00C90016"/>
    <w:rsid w:val="00C91845"/>
    <w:rsid w:val="00C95C25"/>
    <w:rsid w:val="00CA263E"/>
    <w:rsid w:val="00CA2E7B"/>
    <w:rsid w:val="00CA70C8"/>
    <w:rsid w:val="00CB251E"/>
    <w:rsid w:val="00CB4BB4"/>
    <w:rsid w:val="00CB537D"/>
    <w:rsid w:val="00CC2CD6"/>
    <w:rsid w:val="00CC78D0"/>
    <w:rsid w:val="00CD3C77"/>
    <w:rsid w:val="00CD4913"/>
    <w:rsid w:val="00CD5178"/>
    <w:rsid w:val="00CD544F"/>
    <w:rsid w:val="00CD5A63"/>
    <w:rsid w:val="00CE371A"/>
    <w:rsid w:val="00CE6722"/>
    <w:rsid w:val="00CE6F60"/>
    <w:rsid w:val="00CF42CD"/>
    <w:rsid w:val="00CF61B8"/>
    <w:rsid w:val="00D0508F"/>
    <w:rsid w:val="00D054ED"/>
    <w:rsid w:val="00D06486"/>
    <w:rsid w:val="00D10947"/>
    <w:rsid w:val="00D111B1"/>
    <w:rsid w:val="00D13293"/>
    <w:rsid w:val="00D13DA0"/>
    <w:rsid w:val="00D14563"/>
    <w:rsid w:val="00D14DDA"/>
    <w:rsid w:val="00D1790B"/>
    <w:rsid w:val="00D17C88"/>
    <w:rsid w:val="00D17DE5"/>
    <w:rsid w:val="00D21426"/>
    <w:rsid w:val="00D22E1F"/>
    <w:rsid w:val="00D23014"/>
    <w:rsid w:val="00D2734A"/>
    <w:rsid w:val="00D35BAF"/>
    <w:rsid w:val="00D41214"/>
    <w:rsid w:val="00D41420"/>
    <w:rsid w:val="00D50FC9"/>
    <w:rsid w:val="00D51668"/>
    <w:rsid w:val="00D61777"/>
    <w:rsid w:val="00D62625"/>
    <w:rsid w:val="00D6724B"/>
    <w:rsid w:val="00D702E6"/>
    <w:rsid w:val="00D759E3"/>
    <w:rsid w:val="00D76A19"/>
    <w:rsid w:val="00D77049"/>
    <w:rsid w:val="00D81400"/>
    <w:rsid w:val="00D92AB5"/>
    <w:rsid w:val="00D97743"/>
    <w:rsid w:val="00DA3587"/>
    <w:rsid w:val="00DA493A"/>
    <w:rsid w:val="00DA65FC"/>
    <w:rsid w:val="00DA7DA1"/>
    <w:rsid w:val="00DB0C68"/>
    <w:rsid w:val="00DB0E20"/>
    <w:rsid w:val="00DB2AAC"/>
    <w:rsid w:val="00DB2F47"/>
    <w:rsid w:val="00DB45ED"/>
    <w:rsid w:val="00DB660D"/>
    <w:rsid w:val="00DB6F5C"/>
    <w:rsid w:val="00DC2D19"/>
    <w:rsid w:val="00DC3161"/>
    <w:rsid w:val="00DC585F"/>
    <w:rsid w:val="00DC59A5"/>
    <w:rsid w:val="00DC7256"/>
    <w:rsid w:val="00DD2B3B"/>
    <w:rsid w:val="00DD567C"/>
    <w:rsid w:val="00DE2B30"/>
    <w:rsid w:val="00DE4816"/>
    <w:rsid w:val="00DE59A6"/>
    <w:rsid w:val="00DE6720"/>
    <w:rsid w:val="00E01017"/>
    <w:rsid w:val="00E01353"/>
    <w:rsid w:val="00E01A64"/>
    <w:rsid w:val="00E01DD7"/>
    <w:rsid w:val="00E02894"/>
    <w:rsid w:val="00E06860"/>
    <w:rsid w:val="00E16EDC"/>
    <w:rsid w:val="00E17E60"/>
    <w:rsid w:val="00E30F52"/>
    <w:rsid w:val="00E32ED6"/>
    <w:rsid w:val="00E361E1"/>
    <w:rsid w:val="00E366D7"/>
    <w:rsid w:val="00E36FA1"/>
    <w:rsid w:val="00E3772E"/>
    <w:rsid w:val="00E429FD"/>
    <w:rsid w:val="00E474C6"/>
    <w:rsid w:val="00E50BDC"/>
    <w:rsid w:val="00E54D75"/>
    <w:rsid w:val="00E572E3"/>
    <w:rsid w:val="00E601FA"/>
    <w:rsid w:val="00E67643"/>
    <w:rsid w:val="00E708E1"/>
    <w:rsid w:val="00E714E0"/>
    <w:rsid w:val="00E7423B"/>
    <w:rsid w:val="00E75C4A"/>
    <w:rsid w:val="00E8070B"/>
    <w:rsid w:val="00E808A7"/>
    <w:rsid w:val="00E85EC8"/>
    <w:rsid w:val="00E87386"/>
    <w:rsid w:val="00E87771"/>
    <w:rsid w:val="00E90A8E"/>
    <w:rsid w:val="00E9337E"/>
    <w:rsid w:val="00E95545"/>
    <w:rsid w:val="00E96EEC"/>
    <w:rsid w:val="00EA25DD"/>
    <w:rsid w:val="00EA3BD3"/>
    <w:rsid w:val="00EA6856"/>
    <w:rsid w:val="00EA74F0"/>
    <w:rsid w:val="00EB1032"/>
    <w:rsid w:val="00EC1B0C"/>
    <w:rsid w:val="00EC4728"/>
    <w:rsid w:val="00ED055E"/>
    <w:rsid w:val="00ED101B"/>
    <w:rsid w:val="00ED7570"/>
    <w:rsid w:val="00EF3932"/>
    <w:rsid w:val="00EF6FDF"/>
    <w:rsid w:val="00EF7F91"/>
    <w:rsid w:val="00F01540"/>
    <w:rsid w:val="00F03A82"/>
    <w:rsid w:val="00F0543C"/>
    <w:rsid w:val="00F06F45"/>
    <w:rsid w:val="00F07570"/>
    <w:rsid w:val="00F1158E"/>
    <w:rsid w:val="00F22A1A"/>
    <w:rsid w:val="00F22C28"/>
    <w:rsid w:val="00F318F6"/>
    <w:rsid w:val="00F35722"/>
    <w:rsid w:val="00F35CF2"/>
    <w:rsid w:val="00F4043C"/>
    <w:rsid w:val="00F41D4B"/>
    <w:rsid w:val="00F424E4"/>
    <w:rsid w:val="00F4484E"/>
    <w:rsid w:val="00F45999"/>
    <w:rsid w:val="00F467F0"/>
    <w:rsid w:val="00F5036F"/>
    <w:rsid w:val="00F52EF2"/>
    <w:rsid w:val="00F55996"/>
    <w:rsid w:val="00F566D7"/>
    <w:rsid w:val="00F65EB7"/>
    <w:rsid w:val="00F66A0F"/>
    <w:rsid w:val="00F67335"/>
    <w:rsid w:val="00F6733C"/>
    <w:rsid w:val="00F70C2E"/>
    <w:rsid w:val="00F72DDD"/>
    <w:rsid w:val="00F72E23"/>
    <w:rsid w:val="00F75287"/>
    <w:rsid w:val="00F753DC"/>
    <w:rsid w:val="00F776F0"/>
    <w:rsid w:val="00F8057B"/>
    <w:rsid w:val="00F80AAF"/>
    <w:rsid w:val="00F8152E"/>
    <w:rsid w:val="00F82384"/>
    <w:rsid w:val="00F8305B"/>
    <w:rsid w:val="00F84160"/>
    <w:rsid w:val="00F84E66"/>
    <w:rsid w:val="00F853CB"/>
    <w:rsid w:val="00F86C14"/>
    <w:rsid w:val="00F90842"/>
    <w:rsid w:val="00F90C19"/>
    <w:rsid w:val="00F91B4C"/>
    <w:rsid w:val="00F92716"/>
    <w:rsid w:val="00F94EFC"/>
    <w:rsid w:val="00FA3C99"/>
    <w:rsid w:val="00FA6F04"/>
    <w:rsid w:val="00FB03CD"/>
    <w:rsid w:val="00FB37E3"/>
    <w:rsid w:val="00FB5ACB"/>
    <w:rsid w:val="00FC0EFD"/>
    <w:rsid w:val="00FC1612"/>
    <w:rsid w:val="00FC1729"/>
    <w:rsid w:val="00FC2D12"/>
    <w:rsid w:val="00FC301F"/>
    <w:rsid w:val="00FC7AE1"/>
    <w:rsid w:val="00FD0F4B"/>
    <w:rsid w:val="00FD10A2"/>
    <w:rsid w:val="00FD1A44"/>
    <w:rsid w:val="00FD21C5"/>
    <w:rsid w:val="00FD3734"/>
    <w:rsid w:val="00FD70AA"/>
    <w:rsid w:val="00FE02D5"/>
    <w:rsid w:val="00FE15EE"/>
    <w:rsid w:val="00FE1861"/>
    <w:rsid w:val="00FE55F4"/>
    <w:rsid w:val="00FF1D88"/>
    <w:rsid w:val="00FF3D15"/>
    <w:rsid w:val="00FF56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310487"/>
  <w15:docId w15:val="{1F7D2E4E-3846-43F2-BDD9-9A11F26E5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link w:val="Antrat1Diagrama"/>
    <w:qFormat/>
    <w:rsid w:val="00FD1A44"/>
    <w:pPr>
      <w:keepNext/>
      <w:spacing w:line="360" w:lineRule="auto"/>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4E392D"/>
    <w:rPr>
      <w:rFonts w:ascii="Tahoma" w:hAnsi="Tahoma" w:cs="Tahoma"/>
      <w:sz w:val="16"/>
      <w:szCs w:val="16"/>
    </w:rPr>
  </w:style>
  <w:style w:type="character" w:styleId="Hipersaitas">
    <w:name w:val="Hyperlink"/>
    <w:rsid w:val="00FD1A44"/>
    <w:rPr>
      <w:color w:val="0000FF"/>
      <w:u w:val="single"/>
    </w:rPr>
  </w:style>
  <w:style w:type="character" w:customStyle="1" w:styleId="Antrat1Diagrama">
    <w:name w:val="Antraštė 1 Diagrama"/>
    <w:link w:val="Antrat1"/>
    <w:rsid w:val="00FD1A44"/>
    <w:rPr>
      <w:b/>
      <w:bCs/>
      <w:sz w:val="24"/>
      <w:szCs w:val="24"/>
      <w:lang w:val="en-GB" w:eastAsia="en-US"/>
    </w:rPr>
  </w:style>
  <w:style w:type="character" w:customStyle="1" w:styleId="PagrindiniotekstotraukaDiagrama">
    <w:name w:val="Pagrindinio teksto įtrauka Diagrama"/>
    <w:link w:val="Pagrindiniotekstotrauka"/>
    <w:rsid w:val="00B7054F"/>
    <w:rPr>
      <w:sz w:val="24"/>
      <w:szCs w:val="24"/>
      <w:lang w:val="lt-LT" w:eastAsia="en-US" w:bidi="ar-SA"/>
    </w:rPr>
  </w:style>
  <w:style w:type="character" w:customStyle="1" w:styleId="FontStyle150">
    <w:name w:val="Font Style150"/>
    <w:rsid w:val="00B7054F"/>
    <w:rPr>
      <w:rFonts w:ascii="Times New Roman" w:hAnsi="Times New Roman" w:cs="Times New Roman"/>
      <w:sz w:val="18"/>
      <w:szCs w:val="18"/>
    </w:rPr>
  </w:style>
  <w:style w:type="paragraph" w:styleId="Sraopastraipa">
    <w:name w:val="List Paragraph"/>
    <w:basedOn w:val="prastasis"/>
    <w:uiPriority w:val="34"/>
    <w:qFormat/>
    <w:rsid w:val="004E4E14"/>
    <w:pPr>
      <w:ind w:left="720"/>
      <w:contextualSpacing/>
    </w:pPr>
  </w:style>
  <w:style w:type="character" w:styleId="Komentaronuoroda">
    <w:name w:val="annotation reference"/>
    <w:basedOn w:val="Numatytasispastraiposriftas"/>
    <w:semiHidden/>
    <w:unhideWhenUsed/>
    <w:rsid w:val="00805FCB"/>
    <w:rPr>
      <w:sz w:val="16"/>
      <w:szCs w:val="16"/>
    </w:rPr>
  </w:style>
  <w:style w:type="paragraph" w:styleId="Komentarotekstas">
    <w:name w:val="annotation text"/>
    <w:basedOn w:val="prastasis"/>
    <w:link w:val="KomentarotekstasDiagrama"/>
    <w:semiHidden/>
    <w:unhideWhenUsed/>
    <w:rsid w:val="00805FCB"/>
    <w:rPr>
      <w:sz w:val="20"/>
      <w:szCs w:val="20"/>
    </w:rPr>
  </w:style>
  <w:style w:type="character" w:customStyle="1" w:styleId="KomentarotekstasDiagrama">
    <w:name w:val="Komentaro tekstas Diagrama"/>
    <w:basedOn w:val="Numatytasispastraiposriftas"/>
    <w:link w:val="Komentarotekstas"/>
    <w:semiHidden/>
    <w:rsid w:val="00805FCB"/>
    <w:rPr>
      <w:lang w:val="en-GB" w:eastAsia="en-US"/>
    </w:rPr>
  </w:style>
  <w:style w:type="paragraph" w:styleId="Komentarotema">
    <w:name w:val="annotation subject"/>
    <w:basedOn w:val="Komentarotekstas"/>
    <w:next w:val="Komentarotekstas"/>
    <w:link w:val="KomentarotemaDiagrama"/>
    <w:semiHidden/>
    <w:unhideWhenUsed/>
    <w:rsid w:val="00805FCB"/>
    <w:rPr>
      <w:b/>
      <w:bCs/>
    </w:rPr>
  </w:style>
  <w:style w:type="character" w:customStyle="1" w:styleId="KomentarotemaDiagrama">
    <w:name w:val="Komentaro tema Diagrama"/>
    <w:basedOn w:val="KomentarotekstasDiagrama"/>
    <w:link w:val="Komentarotema"/>
    <w:semiHidden/>
    <w:rsid w:val="00805FCB"/>
    <w:rPr>
      <w:b/>
      <w:bCs/>
      <w:lang w:val="en-GB" w:eastAsia="en-US"/>
    </w:rPr>
  </w:style>
  <w:style w:type="paragraph" w:styleId="Pataisymai">
    <w:name w:val="Revision"/>
    <w:hidden/>
    <w:uiPriority w:val="99"/>
    <w:semiHidden/>
    <w:rsid w:val="00805FCB"/>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23582">
      <w:bodyDiv w:val="1"/>
      <w:marLeft w:val="0"/>
      <w:marRight w:val="0"/>
      <w:marTop w:val="0"/>
      <w:marBottom w:val="0"/>
      <w:divBdr>
        <w:top w:val="none" w:sz="0" w:space="0" w:color="auto"/>
        <w:left w:val="none" w:sz="0" w:space="0" w:color="auto"/>
        <w:bottom w:val="none" w:sz="0" w:space="0" w:color="auto"/>
        <w:right w:val="none" w:sz="0" w:space="0" w:color="auto"/>
      </w:divBdr>
    </w:div>
    <w:div w:id="141970197">
      <w:bodyDiv w:val="1"/>
      <w:marLeft w:val="204"/>
      <w:marRight w:val="204"/>
      <w:marTop w:val="0"/>
      <w:marBottom w:val="0"/>
      <w:divBdr>
        <w:top w:val="none" w:sz="0" w:space="0" w:color="auto"/>
        <w:left w:val="none" w:sz="0" w:space="0" w:color="auto"/>
        <w:bottom w:val="none" w:sz="0" w:space="0" w:color="auto"/>
        <w:right w:val="none" w:sz="0" w:space="0" w:color="auto"/>
      </w:divBdr>
      <w:divsChild>
        <w:div w:id="2000690198">
          <w:marLeft w:val="0"/>
          <w:marRight w:val="0"/>
          <w:marTop w:val="0"/>
          <w:marBottom w:val="0"/>
          <w:divBdr>
            <w:top w:val="none" w:sz="0" w:space="0" w:color="auto"/>
            <w:left w:val="none" w:sz="0" w:space="0" w:color="auto"/>
            <w:bottom w:val="none" w:sz="0" w:space="0" w:color="auto"/>
            <w:right w:val="none" w:sz="0" w:space="0" w:color="auto"/>
          </w:divBdr>
        </w:div>
      </w:divsChild>
    </w:div>
    <w:div w:id="186528725">
      <w:bodyDiv w:val="1"/>
      <w:marLeft w:val="204"/>
      <w:marRight w:val="204"/>
      <w:marTop w:val="0"/>
      <w:marBottom w:val="0"/>
      <w:divBdr>
        <w:top w:val="none" w:sz="0" w:space="0" w:color="auto"/>
        <w:left w:val="none" w:sz="0" w:space="0" w:color="auto"/>
        <w:bottom w:val="none" w:sz="0" w:space="0" w:color="auto"/>
        <w:right w:val="none" w:sz="0" w:space="0" w:color="auto"/>
      </w:divBdr>
      <w:divsChild>
        <w:div w:id="1722514721">
          <w:marLeft w:val="0"/>
          <w:marRight w:val="0"/>
          <w:marTop w:val="0"/>
          <w:marBottom w:val="0"/>
          <w:divBdr>
            <w:top w:val="none" w:sz="0" w:space="0" w:color="auto"/>
            <w:left w:val="none" w:sz="0" w:space="0" w:color="auto"/>
            <w:bottom w:val="none" w:sz="0" w:space="0" w:color="auto"/>
            <w:right w:val="none" w:sz="0" w:space="0" w:color="auto"/>
          </w:divBdr>
        </w:div>
      </w:divsChild>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710030345">
      <w:bodyDiv w:val="1"/>
      <w:marLeft w:val="0"/>
      <w:marRight w:val="0"/>
      <w:marTop w:val="0"/>
      <w:marBottom w:val="0"/>
      <w:divBdr>
        <w:top w:val="none" w:sz="0" w:space="0" w:color="auto"/>
        <w:left w:val="none" w:sz="0" w:space="0" w:color="auto"/>
        <w:bottom w:val="none" w:sz="0" w:space="0" w:color="auto"/>
        <w:right w:val="none" w:sz="0" w:space="0" w:color="auto"/>
      </w:divBdr>
    </w:div>
    <w:div w:id="1079988339">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332103873">
      <w:bodyDiv w:val="1"/>
      <w:marLeft w:val="0"/>
      <w:marRight w:val="0"/>
      <w:marTop w:val="0"/>
      <w:marBottom w:val="0"/>
      <w:divBdr>
        <w:top w:val="none" w:sz="0" w:space="0" w:color="auto"/>
        <w:left w:val="none" w:sz="0" w:space="0" w:color="auto"/>
        <w:bottom w:val="none" w:sz="0" w:space="0" w:color="auto"/>
        <w:right w:val="none" w:sz="0" w:space="0" w:color="auto"/>
      </w:divBdr>
    </w:div>
    <w:div w:id="1401366001">
      <w:bodyDiv w:val="1"/>
      <w:marLeft w:val="0"/>
      <w:marRight w:val="0"/>
      <w:marTop w:val="0"/>
      <w:marBottom w:val="0"/>
      <w:divBdr>
        <w:top w:val="none" w:sz="0" w:space="0" w:color="auto"/>
        <w:left w:val="none" w:sz="0" w:space="0" w:color="auto"/>
        <w:bottom w:val="none" w:sz="0" w:space="0" w:color="auto"/>
        <w:right w:val="none" w:sz="0" w:space="0" w:color="auto"/>
      </w:divBdr>
    </w:div>
    <w:div w:id="1403411130">
      <w:bodyDiv w:val="1"/>
      <w:marLeft w:val="0"/>
      <w:marRight w:val="0"/>
      <w:marTop w:val="0"/>
      <w:marBottom w:val="0"/>
      <w:divBdr>
        <w:top w:val="none" w:sz="0" w:space="0" w:color="auto"/>
        <w:left w:val="none" w:sz="0" w:space="0" w:color="auto"/>
        <w:bottom w:val="none" w:sz="0" w:space="0" w:color="auto"/>
        <w:right w:val="none" w:sz="0" w:space="0" w:color="auto"/>
      </w:divBdr>
      <w:divsChild>
        <w:div w:id="208346206">
          <w:marLeft w:val="0"/>
          <w:marRight w:val="0"/>
          <w:marTop w:val="0"/>
          <w:marBottom w:val="0"/>
          <w:divBdr>
            <w:top w:val="none" w:sz="0" w:space="0" w:color="auto"/>
            <w:left w:val="none" w:sz="0" w:space="0" w:color="auto"/>
            <w:bottom w:val="none" w:sz="0" w:space="0" w:color="auto"/>
            <w:right w:val="none" w:sz="0" w:space="0" w:color="auto"/>
          </w:divBdr>
        </w:div>
      </w:divsChild>
    </w:div>
    <w:div w:id="1512526941">
      <w:bodyDiv w:val="1"/>
      <w:marLeft w:val="0"/>
      <w:marRight w:val="0"/>
      <w:marTop w:val="0"/>
      <w:marBottom w:val="0"/>
      <w:divBdr>
        <w:top w:val="none" w:sz="0" w:space="0" w:color="auto"/>
        <w:left w:val="none" w:sz="0" w:space="0" w:color="auto"/>
        <w:bottom w:val="none" w:sz="0" w:space="0" w:color="auto"/>
        <w:right w:val="none" w:sz="0" w:space="0" w:color="auto"/>
      </w:divBdr>
    </w:div>
    <w:div w:id="1520778071">
      <w:bodyDiv w:val="1"/>
      <w:marLeft w:val="0"/>
      <w:marRight w:val="0"/>
      <w:marTop w:val="0"/>
      <w:marBottom w:val="0"/>
      <w:divBdr>
        <w:top w:val="none" w:sz="0" w:space="0" w:color="auto"/>
        <w:left w:val="none" w:sz="0" w:space="0" w:color="auto"/>
        <w:bottom w:val="none" w:sz="0" w:space="0" w:color="auto"/>
        <w:right w:val="none" w:sz="0" w:space="0" w:color="auto"/>
      </w:divBdr>
    </w:div>
    <w:div w:id="185703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1C6AE-BEDE-4A79-B9AA-5811E82D4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3580</Words>
  <Characters>2041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Mindaugas Šatkus</dc:creator>
  <cp:keywords/>
  <cp:lastModifiedBy>Viktorija Bakšinskytė</cp:lastModifiedBy>
  <cp:revision>2</cp:revision>
  <cp:lastPrinted>2022-01-17T13:30:00Z</cp:lastPrinted>
  <dcterms:created xsi:type="dcterms:W3CDTF">2025-11-10T11:04:00Z</dcterms:created>
  <dcterms:modified xsi:type="dcterms:W3CDTF">2025-11-10T11:04:00Z</dcterms:modified>
</cp:coreProperties>
</file>