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6597784" w14:textId="72776D9A" w:rsidR="00EB06D4" w:rsidRPr="00EB06D4" w:rsidRDefault="00234E76" w:rsidP="00EE5F20">
      <w:pPr>
        <w:pStyle w:val="Antrat1"/>
      </w:pPr>
      <w:r>
        <w:rPr>
          <w:rStyle w:val="Antrat1Diagrama"/>
          <w:b/>
          <w:bCs/>
          <w:sz w:val="28"/>
          <w:szCs w:val="28"/>
        </w:rPr>
        <w:t>KLAIPĖDOS RAJONO SAVIVALDYBĖS TARYBA</w:t>
      </w:r>
    </w:p>
    <w:p w14:paraId="12A291B2" w14:textId="499468BB" w:rsidR="00EB06D4" w:rsidRPr="00FE7C21" w:rsidRDefault="00CB7660" w:rsidP="008B4966">
      <w:pPr>
        <w:pStyle w:val="Antrat2"/>
      </w:pPr>
      <w:r w:rsidRPr="00FE7C21">
        <w:t>SPRENDIMAS</w:t>
      </w:r>
      <w:r w:rsidRPr="00FE7C21">
        <w:br w:type="textWrapping" w:clear="all"/>
      </w:r>
      <w:r w:rsidR="00EB06D4" w:rsidRPr="00FE7C21">
        <w:t xml:space="preserve">DĖL </w:t>
      </w:r>
      <w:r w:rsidR="007B502A" w:rsidRPr="007B502A">
        <w:t xml:space="preserve">KITOS PASKIRTIES VALSTYBINĖS ŽEMĖS SKLYPO, KADASTRO NR. </w:t>
      </w:r>
      <w:r w:rsidR="00AB340D">
        <w:t>5548/0004:</w:t>
      </w:r>
      <w:r w:rsidR="00B43E75">
        <w:t>7</w:t>
      </w:r>
      <w:r w:rsidR="007B502A" w:rsidRPr="007B502A">
        <w:t xml:space="preserve">, ESANČIO </w:t>
      </w:r>
      <w:r w:rsidR="00FB188D">
        <w:t>KLAIPĖDOS G. 4</w:t>
      </w:r>
      <w:r w:rsidR="002F0B56">
        <w:t>, PRIEKULĖS</w:t>
      </w:r>
      <w:r w:rsidR="00DD4E18">
        <w:t xml:space="preserve"> MIESTE</w:t>
      </w:r>
      <w:r w:rsidR="007B502A" w:rsidRPr="007B502A">
        <w:t xml:space="preserve">, KLAIPĖDOS RAJONO SAVIVALDYBĖJE, </w:t>
      </w:r>
      <w:r w:rsidR="00FB188D">
        <w:t xml:space="preserve">DALIES </w:t>
      </w:r>
      <w:r w:rsidR="007B502A" w:rsidRPr="007B502A">
        <w:t>NUOMOS</w:t>
      </w:r>
    </w:p>
    <w:p w14:paraId="01BC177C" w14:textId="10E5D10E" w:rsidR="00EB06D4" w:rsidRPr="00EB06D4" w:rsidRDefault="00EB06D4" w:rsidP="00EB06D4">
      <w:pPr>
        <w:spacing w:line="276" w:lineRule="auto"/>
        <w:jc w:val="center"/>
        <w:rPr>
          <w:rFonts w:ascii="Arial" w:hAnsi="Arial" w:cs="Arial"/>
        </w:rPr>
      </w:pPr>
      <w:r w:rsidRPr="00EB06D4">
        <w:rPr>
          <w:rFonts w:ascii="Arial" w:hAnsi="Arial" w:cs="Arial"/>
          <w:caps/>
        </w:rPr>
        <w:t>202</w:t>
      </w:r>
      <w:r w:rsidR="00587C80">
        <w:rPr>
          <w:rFonts w:ascii="Arial" w:hAnsi="Arial" w:cs="Arial"/>
          <w:caps/>
        </w:rPr>
        <w:t>5</w:t>
      </w:r>
      <w:r w:rsidRPr="00EB06D4">
        <w:rPr>
          <w:rFonts w:ascii="Arial" w:hAnsi="Arial" w:cs="Arial"/>
          <w:caps/>
        </w:rPr>
        <w:t xml:space="preserve"> </w:t>
      </w:r>
      <w:r w:rsidRPr="00EB06D4">
        <w:rPr>
          <w:rFonts w:ascii="Arial" w:hAnsi="Arial" w:cs="Arial"/>
        </w:rPr>
        <w:t xml:space="preserve">m. </w:t>
      </w:r>
      <w:r w:rsidR="00435F08">
        <w:rPr>
          <w:rFonts w:ascii="Arial" w:hAnsi="Arial" w:cs="Arial"/>
        </w:rPr>
        <w:t xml:space="preserve">                            </w:t>
      </w:r>
      <w:r w:rsidR="005B0178">
        <w:rPr>
          <w:rFonts w:ascii="Arial" w:hAnsi="Arial" w:cs="Arial"/>
        </w:rPr>
        <w:t xml:space="preserve">         </w:t>
      </w:r>
      <w:r w:rsidRPr="00EB06D4">
        <w:rPr>
          <w:rFonts w:ascii="Arial" w:hAnsi="Arial" w:cs="Arial"/>
        </w:rPr>
        <w:t>d. Nr. T11-</w:t>
      </w:r>
    </w:p>
    <w:p w14:paraId="7BFF870D" w14:textId="27A8FF01" w:rsidR="00EB06D4" w:rsidRPr="00EB06D4" w:rsidRDefault="00EB06D4" w:rsidP="00234E76">
      <w:pPr>
        <w:spacing w:after="240" w:line="276" w:lineRule="auto"/>
        <w:jc w:val="center"/>
        <w:rPr>
          <w:rFonts w:ascii="Arial" w:hAnsi="Arial" w:cs="Arial"/>
        </w:rPr>
      </w:pPr>
      <w:r w:rsidRPr="00EB06D4">
        <w:rPr>
          <w:rFonts w:ascii="Arial" w:hAnsi="Arial" w:cs="Arial"/>
          <w:caps/>
        </w:rPr>
        <w:t>G</w:t>
      </w:r>
      <w:r w:rsidRPr="00EB06D4">
        <w:rPr>
          <w:rFonts w:ascii="Arial" w:hAnsi="Arial" w:cs="Arial"/>
        </w:rPr>
        <w:t>argždai</w:t>
      </w:r>
    </w:p>
    <w:p w14:paraId="14ECF04A" w14:textId="14A590E6" w:rsidR="00EB06D4" w:rsidRDefault="00EB06D4" w:rsidP="00EB06D4">
      <w:pPr>
        <w:pStyle w:val="Betarp"/>
        <w:spacing w:line="276" w:lineRule="auto"/>
        <w:ind w:firstLine="1134"/>
        <w:jc w:val="both"/>
        <w:rPr>
          <w:rFonts w:ascii="Arial" w:hAnsi="Arial" w:cs="Arial"/>
          <w:spacing w:val="20"/>
        </w:rPr>
      </w:pPr>
      <w:r w:rsidRPr="00EB06D4">
        <w:rPr>
          <w:rFonts w:ascii="Arial" w:hAnsi="Arial" w:cs="Arial"/>
        </w:rPr>
        <w:t xml:space="preserve">Klaipėdos rajono savivaldybės taryba, vadovaudamasi Lietuvos Respublikos vietos savivaldos įstatymo </w:t>
      </w:r>
      <w:r w:rsidR="00467EB8" w:rsidRPr="00966CB1">
        <w:rPr>
          <w:rFonts w:ascii="Arial" w:hAnsi="Arial" w:cs="Arial"/>
        </w:rPr>
        <w:t>7 straipsnio 9 punktu, 15 straipsnio 2 dalies 20 punktu</w:t>
      </w:r>
      <w:r w:rsidR="00467EB8">
        <w:rPr>
          <w:rFonts w:ascii="Arial" w:hAnsi="Arial" w:cs="Arial"/>
        </w:rPr>
        <w:t>,</w:t>
      </w:r>
      <w:r w:rsidR="00467EB8" w:rsidRPr="00811B91">
        <w:rPr>
          <w:rFonts w:ascii="Arial" w:eastAsia="HG Mincho Light J" w:hAnsi="Arial" w:cs="Arial"/>
          <w:color w:val="000000"/>
          <w:lang w:eastAsia="ar-SA"/>
        </w:rPr>
        <w:t xml:space="preserve"> </w:t>
      </w:r>
      <w:r w:rsidR="00467EB8" w:rsidRPr="00AE5282">
        <w:rPr>
          <w:rFonts w:ascii="Arial" w:eastAsia="HG Mincho Light J" w:hAnsi="Arial" w:cs="Arial"/>
          <w:color w:val="000000"/>
          <w:lang w:eastAsia="ar-SA"/>
        </w:rPr>
        <w:t>Lietuvos Respublikos žemės įstatymo 7 straipsnio 1 dalies 2 punktu</w:t>
      </w:r>
      <w:r w:rsidR="00467EB8">
        <w:rPr>
          <w:rFonts w:ascii="Arial" w:eastAsia="HG Mincho Light J" w:hAnsi="Arial" w:cs="Arial"/>
          <w:color w:val="000000"/>
          <w:lang w:eastAsia="ar-SA"/>
        </w:rPr>
        <w:t>,</w:t>
      </w:r>
      <w:r w:rsidR="009D35AA">
        <w:rPr>
          <w:rFonts w:ascii="Arial" w:eastAsia="HG Mincho Light J" w:hAnsi="Arial" w:cs="Arial"/>
          <w:color w:val="000000"/>
          <w:lang w:eastAsia="ar-SA"/>
        </w:rPr>
        <w:t xml:space="preserve"> 9 straipsnio 3 dalimi,</w:t>
      </w:r>
      <w:r w:rsidR="00467EB8">
        <w:rPr>
          <w:rFonts w:ascii="Arial" w:eastAsia="HG Mincho Light J" w:hAnsi="Arial" w:cs="Arial"/>
          <w:color w:val="000000"/>
          <w:lang w:eastAsia="ar-SA"/>
        </w:rPr>
        <w:t xml:space="preserve"> </w:t>
      </w:r>
      <w:r w:rsidR="006919BC">
        <w:rPr>
          <w:rFonts w:ascii="Arial" w:eastAsia="HG Mincho Light J" w:hAnsi="Arial" w:cs="Arial"/>
          <w:color w:val="000000"/>
          <w:lang w:eastAsia="ar-SA"/>
        </w:rPr>
        <w:t>K</w:t>
      </w:r>
      <w:r w:rsidR="00467EB8" w:rsidRPr="00093DF1">
        <w:rPr>
          <w:rFonts w:ascii="Arial" w:eastAsia="HG Mincho Light J" w:hAnsi="Arial" w:cs="Arial"/>
          <w:color w:val="000000"/>
          <w:lang w:eastAsia="ar-SA"/>
        </w:rPr>
        <w:t xml:space="preserve">itos paskirties valstybinės žemės sklypų pardavimo </w:t>
      </w:r>
      <w:r w:rsidR="00467EB8">
        <w:rPr>
          <w:rFonts w:ascii="Arial" w:eastAsia="HG Mincho Light J" w:hAnsi="Arial" w:cs="Arial"/>
          <w:color w:val="000000"/>
          <w:lang w:eastAsia="ar-SA"/>
        </w:rPr>
        <w:t xml:space="preserve">ir nuomos </w:t>
      </w:r>
      <w:r w:rsidR="00467EB8" w:rsidRPr="00093DF1">
        <w:rPr>
          <w:rFonts w:ascii="Arial" w:eastAsia="HG Mincho Light J" w:hAnsi="Arial" w:cs="Arial"/>
          <w:color w:val="000000"/>
          <w:lang w:eastAsia="ar-SA"/>
        </w:rPr>
        <w:t>taisykl</w:t>
      </w:r>
      <w:r w:rsidR="00467EB8">
        <w:rPr>
          <w:rFonts w:ascii="Arial" w:eastAsia="HG Mincho Light J" w:hAnsi="Arial" w:cs="Arial"/>
          <w:color w:val="000000"/>
          <w:lang w:eastAsia="ar-SA"/>
        </w:rPr>
        <w:t>ėmis</w:t>
      </w:r>
      <w:r w:rsidR="00467EB8" w:rsidRPr="00093DF1">
        <w:rPr>
          <w:rFonts w:ascii="Arial" w:eastAsia="HG Mincho Light J" w:hAnsi="Arial" w:cs="Arial"/>
          <w:color w:val="000000"/>
          <w:lang w:eastAsia="ar-SA"/>
        </w:rPr>
        <w:t>, patvirtint</w:t>
      </w:r>
      <w:r w:rsidR="00467EB8">
        <w:rPr>
          <w:rFonts w:ascii="Arial" w:eastAsia="HG Mincho Light J" w:hAnsi="Arial" w:cs="Arial"/>
          <w:color w:val="000000"/>
          <w:lang w:eastAsia="ar-SA"/>
        </w:rPr>
        <w:t>omis</w:t>
      </w:r>
      <w:r w:rsidR="00467EB8" w:rsidRPr="00093DF1">
        <w:rPr>
          <w:rFonts w:ascii="Arial" w:eastAsia="HG Mincho Light J" w:hAnsi="Arial" w:cs="Arial"/>
          <w:color w:val="000000"/>
          <w:lang w:eastAsia="ar-SA"/>
        </w:rPr>
        <w:t xml:space="preserve"> Lietuvos Respublikos Vyriausybės 1999 m. kovo 9 d. nutarimo Nr. 260 „Dėl kitos paskirties valstybinės  žemės  sklypų  pardavimo  ir  nuomos</w:t>
      </w:r>
      <w:r w:rsidR="007E4166">
        <w:rPr>
          <w:rFonts w:ascii="Arial" w:eastAsia="HG Mincho Light J" w:hAnsi="Arial" w:cs="Arial"/>
          <w:color w:val="000000"/>
          <w:lang w:eastAsia="ar-SA"/>
        </w:rPr>
        <w:t xml:space="preserve"> taisyklių patvirtinimo</w:t>
      </w:r>
      <w:r w:rsidR="00467EB8" w:rsidRPr="00093DF1">
        <w:rPr>
          <w:rFonts w:ascii="Arial" w:eastAsia="HG Mincho Light J" w:hAnsi="Arial" w:cs="Arial"/>
          <w:color w:val="000000"/>
          <w:lang w:eastAsia="ar-SA"/>
        </w:rPr>
        <w:t xml:space="preserve">“, </w:t>
      </w:r>
      <w:r w:rsidR="00467EB8" w:rsidRPr="0037443D">
        <w:rPr>
          <w:rFonts w:ascii="Arial" w:hAnsi="Arial" w:cs="Arial"/>
        </w:rPr>
        <w:t xml:space="preserve">atsižvelgdama į </w:t>
      </w:r>
      <w:r w:rsidR="00474671">
        <w:rPr>
          <w:rFonts w:ascii="Arial" w:hAnsi="Arial" w:cs="Arial"/>
        </w:rPr>
        <w:t>UAB „Gargždų būstas“</w:t>
      </w:r>
      <w:r w:rsidR="007B54EF">
        <w:rPr>
          <w:rFonts w:ascii="Arial" w:hAnsi="Arial" w:cs="Arial"/>
        </w:rPr>
        <w:t xml:space="preserve"> </w:t>
      </w:r>
      <w:r w:rsidR="00467EB8" w:rsidRPr="0037443D">
        <w:rPr>
          <w:rFonts w:ascii="Arial" w:hAnsi="Arial" w:cs="Arial"/>
        </w:rPr>
        <w:t>202</w:t>
      </w:r>
      <w:r w:rsidR="007B54EF">
        <w:rPr>
          <w:rFonts w:ascii="Arial" w:hAnsi="Arial" w:cs="Arial"/>
        </w:rPr>
        <w:t>5</w:t>
      </w:r>
      <w:r w:rsidR="00467EB8" w:rsidRPr="0037443D">
        <w:rPr>
          <w:rFonts w:ascii="Arial" w:hAnsi="Arial" w:cs="Arial"/>
        </w:rPr>
        <w:t xml:space="preserve"> m. </w:t>
      </w:r>
      <w:r w:rsidR="007026B8">
        <w:rPr>
          <w:rFonts w:ascii="Arial" w:hAnsi="Arial" w:cs="Arial"/>
        </w:rPr>
        <w:t xml:space="preserve">rugsėjo </w:t>
      </w:r>
      <w:r w:rsidR="002A3872">
        <w:rPr>
          <w:rFonts w:ascii="Arial" w:hAnsi="Arial" w:cs="Arial"/>
        </w:rPr>
        <w:t>18</w:t>
      </w:r>
      <w:r w:rsidR="00467EB8" w:rsidRPr="0037443D">
        <w:rPr>
          <w:rFonts w:ascii="Arial" w:hAnsi="Arial" w:cs="Arial"/>
        </w:rPr>
        <w:t xml:space="preserve"> d. prašymą</w:t>
      </w:r>
      <w:r w:rsidR="00467EB8">
        <w:rPr>
          <w:rFonts w:ascii="Arial" w:hAnsi="Arial" w:cs="Arial"/>
        </w:rPr>
        <w:t xml:space="preserve"> ir į 202</w:t>
      </w:r>
      <w:r w:rsidR="00225D76">
        <w:rPr>
          <w:rFonts w:ascii="Arial" w:hAnsi="Arial" w:cs="Arial"/>
        </w:rPr>
        <w:t>5</w:t>
      </w:r>
      <w:r w:rsidR="00467EB8">
        <w:rPr>
          <w:rFonts w:ascii="Arial" w:hAnsi="Arial" w:cs="Arial"/>
        </w:rPr>
        <w:t xml:space="preserve"> m. </w:t>
      </w:r>
      <w:r w:rsidR="00AB605C">
        <w:rPr>
          <w:rFonts w:ascii="Arial" w:hAnsi="Arial" w:cs="Arial"/>
        </w:rPr>
        <w:t>spalio 1</w:t>
      </w:r>
      <w:r w:rsidR="00467EB8">
        <w:rPr>
          <w:rFonts w:ascii="Arial" w:hAnsi="Arial" w:cs="Arial"/>
        </w:rPr>
        <w:t xml:space="preserve"> d. suderintą valstybinės žemės nuomos sutarties projektą</w:t>
      </w:r>
      <w:r w:rsidRPr="00EB06D4">
        <w:rPr>
          <w:rFonts w:ascii="Arial" w:hAnsi="Arial" w:cs="Arial"/>
        </w:rPr>
        <w:t xml:space="preserve">, </w:t>
      </w:r>
      <w:r w:rsidRPr="00203972">
        <w:rPr>
          <w:rFonts w:ascii="Arial" w:hAnsi="Arial" w:cs="Arial"/>
          <w:spacing w:val="20"/>
        </w:rPr>
        <w:t>nusprendžia:</w:t>
      </w:r>
    </w:p>
    <w:p w14:paraId="5B0DB2E6" w14:textId="4ED57FC2" w:rsidR="004B47F7" w:rsidRPr="00FD6C8C" w:rsidRDefault="004B47F7" w:rsidP="004B47F7">
      <w:pPr>
        <w:pStyle w:val="Betarp"/>
        <w:spacing w:line="276" w:lineRule="auto"/>
        <w:ind w:firstLine="1134"/>
        <w:jc w:val="both"/>
        <w:rPr>
          <w:rFonts w:ascii="Arial" w:hAnsi="Arial" w:cs="Arial"/>
        </w:rPr>
      </w:pPr>
      <w:r>
        <w:rPr>
          <w:rFonts w:ascii="Arial" w:hAnsi="Arial" w:cs="Arial"/>
        </w:rPr>
        <w:t xml:space="preserve">1. </w:t>
      </w:r>
      <w:r w:rsidR="001F06CE" w:rsidRPr="00FD6C8C">
        <w:rPr>
          <w:rFonts w:ascii="Arial" w:hAnsi="Arial" w:cs="Arial"/>
        </w:rPr>
        <w:t xml:space="preserve">Išnuomoti </w:t>
      </w:r>
      <w:r w:rsidR="00991C2D">
        <w:rPr>
          <w:rFonts w:ascii="Arial" w:hAnsi="Arial" w:cs="Arial"/>
        </w:rPr>
        <w:t>UAB „Gargždų būstas“</w:t>
      </w:r>
      <w:r w:rsidR="001F06CE" w:rsidRPr="00FD6C8C">
        <w:rPr>
          <w:rFonts w:ascii="Arial" w:hAnsi="Arial" w:cs="Arial"/>
        </w:rPr>
        <w:t xml:space="preserve"> kitos paskirties valstybinės žemės sklyp</w:t>
      </w:r>
      <w:r w:rsidR="001F06CE">
        <w:rPr>
          <w:rFonts w:ascii="Arial" w:hAnsi="Arial" w:cs="Arial"/>
        </w:rPr>
        <w:t>o</w:t>
      </w:r>
      <w:r w:rsidR="001F06CE" w:rsidRPr="00FD6C8C">
        <w:rPr>
          <w:rFonts w:ascii="Arial" w:hAnsi="Arial" w:cs="Arial"/>
        </w:rPr>
        <w:t xml:space="preserve">, kadastro Nr. </w:t>
      </w:r>
      <w:r w:rsidR="001F06CE">
        <w:rPr>
          <w:rFonts w:ascii="Arial" w:hAnsi="Arial" w:cs="Arial"/>
        </w:rPr>
        <w:t>5548/0004:7</w:t>
      </w:r>
      <w:r w:rsidR="001F06CE" w:rsidRPr="00FD6C8C">
        <w:rPr>
          <w:rFonts w:ascii="Arial" w:hAnsi="Arial" w:cs="Arial"/>
        </w:rPr>
        <w:t>,</w:t>
      </w:r>
      <w:r w:rsidR="001F06CE">
        <w:rPr>
          <w:rFonts w:ascii="Arial" w:hAnsi="Arial" w:cs="Arial"/>
        </w:rPr>
        <w:t xml:space="preserve"> </w:t>
      </w:r>
      <w:r w:rsidR="001F06CE" w:rsidRPr="00270D8A">
        <w:rPr>
          <w:rFonts w:ascii="Arial" w:hAnsi="Arial" w:cs="Arial"/>
        </w:rPr>
        <w:t>0,0</w:t>
      </w:r>
      <w:r w:rsidR="00E01B3B">
        <w:rPr>
          <w:rFonts w:ascii="Arial" w:hAnsi="Arial" w:cs="Arial"/>
        </w:rPr>
        <w:t>121</w:t>
      </w:r>
      <w:r w:rsidR="001F06CE" w:rsidRPr="00270D8A">
        <w:rPr>
          <w:rFonts w:ascii="Arial" w:hAnsi="Arial" w:cs="Arial"/>
        </w:rPr>
        <w:t xml:space="preserve"> ha dalį iš bendro 0,</w:t>
      </w:r>
      <w:r w:rsidR="004875E2">
        <w:rPr>
          <w:rFonts w:ascii="Arial" w:hAnsi="Arial" w:cs="Arial"/>
        </w:rPr>
        <w:t>0998</w:t>
      </w:r>
      <w:r w:rsidR="001F06CE" w:rsidRPr="00270D8A">
        <w:rPr>
          <w:rFonts w:ascii="Arial" w:hAnsi="Arial" w:cs="Arial"/>
        </w:rPr>
        <w:t xml:space="preserve"> ha ploto</w:t>
      </w:r>
      <w:r w:rsidR="001F06CE">
        <w:rPr>
          <w:rFonts w:ascii="Arial" w:hAnsi="Arial" w:cs="Arial"/>
        </w:rPr>
        <w:t xml:space="preserve">, </w:t>
      </w:r>
      <w:r w:rsidR="001F06CE" w:rsidRPr="00FD6C8C">
        <w:rPr>
          <w:rFonts w:ascii="Arial" w:hAnsi="Arial" w:cs="Arial"/>
        </w:rPr>
        <w:t>esan</w:t>
      </w:r>
      <w:r w:rsidR="001F06CE">
        <w:rPr>
          <w:rFonts w:ascii="Arial" w:hAnsi="Arial" w:cs="Arial"/>
        </w:rPr>
        <w:t xml:space="preserve">čią </w:t>
      </w:r>
      <w:r w:rsidR="00871BCC">
        <w:rPr>
          <w:rFonts w:ascii="Arial" w:hAnsi="Arial" w:cs="Arial"/>
        </w:rPr>
        <w:t>Klaipėdos g. 4, Priekulės</w:t>
      </w:r>
      <w:r w:rsidR="001F06CE">
        <w:rPr>
          <w:rFonts w:ascii="Arial" w:hAnsi="Arial" w:cs="Arial"/>
        </w:rPr>
        <w:t xml:space="preserve"> mieste, </w:t>
      </w:r>
      <w:r w:rsidR="00871BCC">
        <w:rPr>
          <w:rFonts w:ascii="Arial" w:hAnsi="Arial" w:cs="Arial"/>
        </w:rPr>
        <w:t>Priekulės</w:t>
      </w:r>
      <w:r w:rsidR="001F06CE" w:rsidRPr="00FD6C8C">
        <w:rPr>
          <w:rFonts w:ascii="Arial" w:hAnsi="Arial" w:cs="Arial"/>
        </w:rPr>
        <w:t xml:space="preserve"> seniūnijoje, Klaipėdos rajono savivaldybėje (valstybinės žemės nuomos sutarties projektas pridedamas)</w:t>
      </w:r>
      <w:r w:rsidRPr="00FD6C8C">
        <w:rPr>
          <w:rFonts w:ascii="Arial" w:hAnsi="Arial" w:cs="Arial"/>
        </w:rPr>
        <w:t xml:space="preserve">. </w:t>
      </w:r>
    </w:p>
    <w:p w14:paraId="3D2CF4FF" w14:textId="67CFB21A" w:rsidR="00EB06D4" w:rsidRDefault="004B47F7" w:rsidP="0083558D">
      <w:pPr>
        <w:pStyle w:val="Betarp"/>
        <w:spacing w:line="276" w:lineRule="auto"/>
        <w:ind w:firstLine="1134"/>
        <w:jc w:val="both"/>
        <w:rPr>
          <w:rFonts w:ascii="Arial" w:hAnsi="Arial" w:cs="Arial"/>
        </w:rPr>
      </w:pPr>
      <w:r>
        <w:rPr>
          <w:rFonts w:ascii="Arial" w:hAnsi="Arial" w:cs="Arial"/>
        </w:rPr>
        <w:t>2</w:t>
      </w:r>
      <w:r w:rsidR="00467A01">
        <w:rPr>
          <w:rFonts w:ascii="Arial" w:hAnsi="Arial" w:cs="Arial"/>
        </w:rPr>
        <w:t>.</w:t>
      </w:r>
      <w:r w:rsidR="00EB06D4" w:rsidRPr="00EB06D4">
        <w:rPr>
          <w:rFonts w:ascii="Arial" w:hAnsi="Arial" w:cs="Arial"/>
        </w:rPr>
        <w:t xml:space="preserve"> </w:t>
      </w:r>
      <w:r w:rsidR="00BD736B">
        <w:rPr>
          <w:rFonts w:ascii="Arial" w:hAnsi="Arial" w:cs="Arial"/>
        </w:rPr>
        <w:t>Nustatyti, kad žemės sklyp</w:t>
      </w:r>
      <w:r w:rsidR="00AD683F">
        <w:rPr>
          <w:rFonts w:ascii="Arial" w:hAnsi="Arial" w:cs="Arial"/>
        </w:rPr>
        <w:t>as</w:t>
      </w:r>
      <w:r w:rsidR="00E014FF">
        <w:rPr>
          <w:rFonts w:ascii="Arial" w:hAnsi="Arial" w:cs="Arial"/>
        </w:rPr>
        <w:t xml:space="preserve"> </w:t>
      </w:r>
      <w:r w:rsidR="00BD736B">
        <w:rPr>
          <w:rFonts w:ascii="Arial" w:hAnsi="Arial" w:cs="Arial"/>
        </w:rPr>
        <w:t>išnuomojama</w:t>
      </w:r>
      <w:r w:rsidR="00AD683F">
        <w:rPr>
          <w:rFonts w:ascii="Arial" w:hAnsi="Arial" w:cs="Arial"/>
        </w:rPr>
        <w:t>s</w:t>
      </w:r>
      <w:r w:rsidR="00BD736B">
        <w:rPr>
          <w:rFonts w:ascii="Arial" w:hAnsi="Arial" w:cs="Arial"/>
        </w:rPr>
        <w:t xml:space="preserve"> </w:t>
      </w:r>
      <w:r w:rsidR="00F07F6F">
        <w:rPr>
          <w:rFonts w:ascii="Arial" w:hAnsi="Arial" w:cs="Arial"/>
        </w:rPr>
        <w:t>keturiasdešimt</w:t>
      </w:r>
      <w:r w:rsidR="006B1ABD">
        <w:rPr>
          <w:rFonts w:ascii="Arial" w:hAnsi="Arial" w:cs="Arial"/>
        </w:rPr>
        <w:t xml:space="preserve"> vienų</w:t>
      </w:r>
      <w:r w:rsidR="00BD736B">
        <w:rPr>
          <w:rFonts w:ascii="Arial" w:hAnsi="Arial" w:cs="Arial"/>
        </w:rPr>
        <w:t xml:space="preserve"> (</w:t>
      </w:r>
      <w:r w:rsidR="00F07F6F">
        <w:rPr>
          <w:rFonts w:ascii="Arial" w:hAnsi="Arial" w:cs="Arial"/>
        </w:rPr>
        <w:t>41</w:t>
      </w:r>
      <w:r w:rsidR="00BD736B">
        <w:rPr>
          <w:rFonts w:ascii="Arial" w:hAnsi="Arial" w:cs="Arial"/>
        </w:rPr>
        <w:t>) metų laikotarpiui, skaičiuojant nuo šios sutarties sudarymo dienos</w:t>
      </w:r>
      <w:r w:rsidR="00CC3FAB">
        <w:rPr>
          <w:rFonts w:ascii="Arial" w:hAnsi="Arial" w:cs="Arial"/>
        </w:rPr>
        <w:t>.</w:t>
      </w:r>
      <w:r w:rsidR="00BD736B">
        <w:rPr>
          <w:rFonts w:ascii="Arial" w:hAnsi="Arial" w:cs="Arial"/>
        </w:rPr>
        <w:t xml:space="preserve"> </w:t>
      </w:r>
      <w:r w:rsidR="00A6392A" w:rsidRPr="00AF7618">
        <w:rPr>
          <w:rFonts w:ascii="Arial" w:hAnsi="Arial" w:cs="Arial"/>
        </w:rPr>
        <w:t xml:space="preserve">Terminas nustatomas atsižvelgiant į valstybės interesus pagal žemės sklypo dalyje esančio statinio ar įrenginio ekonomiškai pagrįstą naudojimo trukmę, kuri nustatoma pagal statinio ar įrenginio statybos projekto dokumentus, vadovaujantis </w:t>
      </w:r>
      <w:r w:rsidR="00F8287C" w:rsidRPr="00AB3315">
        <w:rPr>
          <w:rFonts w:ascii="Arial" w:hAnsi="Arial" w:cs="Arial"/>
        </w:rPr>
        <w:t xml:space="preserve">Statybos techninio reglamento STR 1.12.06:2002 „Statinio naudojimo paskirtis ir gyvavimo trukmė“, patvirtinto Lietuvos Respublikos aplinkos ministro 2002 m. spalio 30 d. įsakymu Nr. 565 „Dėl statybos techninio reglamento STR 1.12.06:2002 „Statinio naudojimo paskirtis ir gyvavimo trukmė“ patvirtinimo“, priedo „Statinio gyvavimo trukmė priklausomai nuo statinio naudojimo paskirties ir statybos produktų, iš kurių jis pastatytas“ </w:t>
      </w:r>
      <w:r w:rsidR="00F8287C">
        <w:rPr>
          <w:rFonts w:ascii="Arial" w:hAnsi="Arial" w:cs="Arial"/>
        </w:rPr>
        <w:t>1.1</w:t>
      </w:r>
      <w:r w:rsidR="00F8287C" w:rsidRPr="00AB3315">
        <w:rPr>
          <w:rFonts w:ascii="Arial" w:hAnsi="Arial" w:cs="Arial"/>
        </w:rPr>
        <w:t xml:space="preserve"> papunk</w:t>
      </w:r>
      <w:r w:rsidR="00F50F00">
        <w:rPr>
          <w:rFonts w:ascii="Arial" w:hAnsi="Arial" w:cs="Arial"/>
        </w:rPr>
        <w:t>čiu</w:t>
      </w:r>
      <w:r w:rsidR="003D6A34" w:rsidRPr="003D6A34">
        <w:rPr>
          <w:rFonts w:ascii="Arial" w:hAnsi="Arial" w:cs="Arial"/>
          <w:szCs w:val="28"/>
        </w:rPr>
        <w:t>.</w:t>
      </w:r>
    </w:p>
    <w:p w14:paraId="32899C05" w14:textId="487C34D5" w:rsidR="00BD2593" w:rsidRPr="00EB06D4" w:rsidRDefault="00ED0167" w:rsidP="00FD6C8C">
      <w:pPr>
        <w:pStyle w:val="Betarp"/>
        <w:spacing w:line="276" w:lineRule="auto"/>
        <w:ind w:firstLine="1134"/>
        <w:jc w:val="both"/>
        <w:rPr>
          <w:rFonts w:ascii="Arial" w:eastAsiaTheme="minorHAnsi" w:hAnsi="Arial" w:cs="Arial"/>
        </w:rPr>
      </w:pPr>
      <w:r>
        <w:rPr>
          <w:rFonts w:ascii="Arial" w:hAnsi="Arial" w:cs="Arial"/>
        </w:rPr>
        <w:t>3</w:t>
      </w:r>
      <w:r w:rsidR="00FD6C8C" w:rsidRPr="00FD6C8C">
        <w:rPr>
          <w:rFonts w:ascii="Arial" w:hAnsi="Arial" w:cs="Arial"/>
        </w:rPr>
        <w:t xml:space="preserve">. Įgalioti Klaipėdos rajono savivaldybės merą pasirašyti valstybinės žemės nuomos sutartį bei kitus būtinus dokumentus, susijusius su šio sprendimo </w:t>
      </w:r>
      <w:r w:rsidR="00857BCA">
        <w:rPr>
          <w:rFonts w:ascii="Arial" w:hAnsi="Arial" w:cs="Arial"/>
        </w:rPr>
        <w:t>1</w:t>
      </w:r>
      <w:r w:rsidR="00FD6C8C" w:rsidRPr="00FD6C8C">
        <w:rPr>
          <w:rFonts w:ascii="Arial" w:hAnsi="Arial" w:cs="Arial"/>
        </w:rPr>
        <w:t xml:space="preserve"> punkto įgyvendinimu.</w:t>
      </w:r>
    </w:p>
    <w:p w14:paraId="7B6A3138" w14:textId="55A30C25" w:rsidR="00EB06D4" w:rsidRDefault="00822A19" w:rsidP="00822A19">
      <w:pPr>
        <w:pStyle w:val="Betarp"/>
        <w:spacing w:line="276" w:lineRule="auto"/>
        <w:ind w:firstLine="1134"/>
        <w:jc w:val="both"/>
        <w:rPr>
          <w:rFonts w:ascii="Arial" w:hAnsi="Arial" w:cs="Arial"/>
        </w:rPr>
      </w:pPr>
      <w:r>
        <w:rPr>
          <w:rFonts w:ascii="Arial" w:hAnsi="Arial" w:cs="Arial"/>
          <w:color w:val="000000"/>
          <w:shd w:val="clear" w:color="auto" w:fill="FFFFFF"/>
        </w:rPr>
        <w:t>Šis sprendimas per vieną mėnesį nuo jo įteikimo ar pranešimo suinteresuotai šaliai apie viešojo administravimo subjekto veiksmus (atsisakymą atlikti veiksmus) dienos gali būti skundžiamas Lietuvos administracinių ginčų komisijos Klaipėdos apygardos skyriui</w:t>
      </w:r>
      <w:r>
        <w:rPr>
          <w:rFonts w:ascii="Arial" w:hAnsi="Arial" w:cs="Arial"/>
          <w:b/>
          <w:bCs/>
          <w:color w:val="000000"/>
          <w:shd w:val="clear" w:color="auto" w:fill="FFFFFF"/>
        </w:rPr>
        <w:t xml:space="preserve"> </w:t>
      </w:r>
      <w:r>
        <w:rPr>
          <w:rFonts w:ascii="Arial" w:hAnsi="Arial" w:cs="Arial"/>
          <w:color w:val="000000"/>
          <w:shd w:val="clear" w:color="auto" w:fill="FFFFFF"/>
        </w:rPr>
        <w:t>(</w:t>
      </w:r>
      <w:r w:rsidR="006A23A3" w:rsidRPr="006A23A3">
        <w:rPr>
          <w:rFonts w:ascii="Arial" w:hAnsi="Arial" w:cs="Arial"/>
          <w:color w:val="000000"/>
          <w:shd w:val="clear" w:color="auto" w:fill="FFFFFF"/>
        </w:rPr>
        <w:t xml:space="preserve">J. Janonio g. 24, </w:t>
      </w:r>
      <w:r w:rsidR="006A23A3">
        <w:rPr>
          <w:rFonts w:ascii="Arial" w:hAnsi="Arial" w:cs="Arial"/>
          <w:color w:val="000000"/>
          <w:shd w:val="clear" w:color="auto" w:fill="FFFFFF"/>
        </w:rPr>
        <w:t>LT-</w:t>
      </w:r>
      <w:r w:rsidR="006A23A3" w:rsidRPr="006A23A3">
        <w:rPr>
          <w:rFonts w:ascii="Arial" w:hAnsi="Arial" w:cs="Arial"/>
          <w:color w:val="000000"/>
          <w:shd w:val="clear" w:color="auto" w:fill="FFFFFF"/>
        </w:rPr>
        <w:t>92251 Klaipėda</w:t>
      </w:r>
      <w:r>
        <w:rPr>
          <w:rFonts w:ascii="Arial" w:hAnsi="Arial" w:cs="Arial"/>
          <w:color w:val="000000"/>
          <w:shd w:val="clear" w:color="auto" w:fill="FFFFFF"/>
        </w:rPr>
        <w:t>)</w:t>
      </w:r>
      <w:r>
        <w:rPr>
          <w:rFonts w:ascii="Arial" w:hAnsi="Arial" w:cs="Arial"/>
          <w:b/>
          <w:bCs/>
          <w:color w:val="000000"/>
          <w:shd w:val="clear" w:color="auto" w:fill="FFFFFF"/>
        </w:rPr>
        <w:t xml:space="preserve"> </w:t>
      </w:r>
      <w:r>
        <w:rPr>
          <w:rFonts w:ascii="Arial" w:hAnsi="Arial" w:cs="Arial"/>
          <w:color w:val="000000"/>
          <w:shd w:val="clear" w:color="auto" w:fill="FFFFFF"/>
        </w:rPr>
        <w:t>arba Regionų administracinio teismo Klaipėdos rūmams (Galinio Pylimo g. 9, LT-91230 Klaipėda) Lietuvos Respublikos administracinių bylų teisenos įstatymo nustatyta tvarka.</w:t>
      </w:r>
    </w:p>
    <w:p w14:paraId="677057F7" w14:textId="77777777" w:rsidR="00822A19" w:rsidRPr="00234E76" w:rsidRDefault="00822A19" w:rsidP="00234E76">
      <w:pPr>
        <w:pStyle w:val="Betarp"/>
        <w:spacing w:after="240" w:line="276" w:lineRule="auto"/>
        <w:ind w:firstLine="1134"/>
        <w:jc w:val="both"/>
        <w:rPr>
          <w:rFonts w:ascii="Arial" w:eastAsiaTheme="minorHAnsi" w:hAnsi="Arial" w:cs="Arial"/>
        </w:rPr>
      </w:pPr>
    </w:p>
    <w:p w14:paraId="7B916AEA" w14:textId="3E0C705A" w:rsidR="00EB06D4" w:rsidRPr="00234E76" w:rsidRDefault="00EB06D4" w:rsidP="00234E76">
      <w:pPr>
        <w:tabs>
          <w:tab w:val="left" w:pos="3450"/>
        </w:tabs>
        <w:spacing w:after="240" w:line="276" w:lineRule="auto"/>
        <w:jc w:val="both"/>
        <w:rPr>
          <w:rFonts w:ascii="Arial" w:hAnsi="Arial" w:cs="Arial"/>
        </w:rPr>
      </w:pPr>
      <w:r w:rsidRPr="007C5AF0">
        <w:rPr>
          <w:rFonts w:ascii="Arial" w:hAnsi="Arial" w:cs="Arial"/>
        </w:rPr>
        <w:t>Savivaldybės meras</w:t>
      </w:r>
    </w:p>
    <w:p w14:paraId="13A1FA66" w14:textId="031AE55F" w:rsidR="00EB06D4" w:rsidRPr="00234E76" w:rsidRDefault="00EB06D4" w:rsidP="00234E76">
      <w:pPr>
        <w:tabs>
          <w:tab w:val="left" w:pos="7500"/>
        </w:tabs>
        <w:spacing w:after="240" w:line="276" w:lineRule="auto"/>
        <w:jc w:val="both"/>
        <w:rPr>
          <w:rFonts w:ascii="Arial" w:hAnsi="Arial" w:cs="Arial"/>
        </w:rPr>
      </w:pPr>
      <w:r w:rsidRPr="00832808">
        <w:rPr>
          <w:rFonts w:ascii="Arial" w:hAnsi="Arial" w:cs="Arial"/>
          <w:lang w:val="fi-FI"/>
        </w:rPr>
        <w:lastRenderedPageBreak/>
        <w:t xml:space="preserve">TEIKIA </w:t>
      </w:r>
      <w:r w:rsidRPr="007C5AF0">
        <w:rPr>
          <w:rFonts w:ascii="Arial" w:hAnsi="Arial" w:cs="Arial"/>
          <w:caps/>
        </w:rPr>
        <w:t>S</w:t>
      </w:r>
      <w:r w:rsidRPr="007C5AF0">
        <w:rPr>
          <w:rFonts w:ascii="Arial" w:hAnsi="Arial" w:cs="Arial"/>
        </w:rPr>
        <w:t>avivaldybės meras B. Markauskas</w:t>
      </w:r>
    </w:p>
    <w:p w14:paraId="0321B952" w14:textId="4899201C" w:rsidR="00234E76" w:rsidRPr="00832808" w:rsidRDefault="00EB06D4" w:rsidP="00234E76">
      <w:pPr>
        <w:tabs>
          <w:tab w:val="left" w:pos="9639"/>
          <w:tab w:val="left" w:pos="9720"/>
        </w:tabs>
        <w:spacing w:after="240" w:line="276" w:lineRule="auto"/>
        <w:rPr>
          <w:rFonts w:ascii="Arial" w:hAnsi="Arial" w:cs="Arial"/>
          <w:lang w:val="fi-FI"/>
        </w:rPr>
      </w:pPr>
      <w:r w:rsidRPr="00832808">
        <w:rPr>
          <w:rFonts w:ascii="Arial" w:hAnsi="Arial" w:cs="Arial"/>
          <w:lang w:val="fi-FI"/>
        </w:rPr>
        <w:t xml:space="preserve">PARENGĖ </w:t>
      </w:r>
      <w:r w:rsidR="0010553B">
        <w:rPr>
          <w:rFonts w:ascii="Arial" w:hAnsi="Arial" w:cs="Arial"/>
        </w:rPr>
        <w:t>V</w:t>
      </w:r>
      <w:r w:rsidR="003346AE">
        <w:rPr>
          <w:rFonts w:ascii="Arial" w:hAnsi="Arial" w:cs="Arial"/>
        </w:rPr>
        <w:t xml:space="preserve">. </w:t>
      </w:r>
      <w:r w:rsidR="0010553B">
        <w:rPr>
          <w:rFonts w:ascii="Arial" w:hAnsi="Arial" w:cs="Arial"/>
        </w:rPr>
        <w:t>Pabrėžienė</w:t>
      </w:r>
    </w:p>
    <w:p w14:paraId="586B8254" w14:textId="2F73A8DB" w:rsidR="00234E76" w:rsidRPr="00832808" w:rsidRDefault="00234E76" w:rsidP="00234E76">
      <w:pPr>
        <w:tabs>
          <w:tab w:val="left" w:pos="3450"/>
        </w:tabs>
        <w:spacing w:line="276" w:lineRule="auto"/>
        <w:jc w:val="both"/>
        <w:rPr>
          <w:rFonts w:ascii="Arial" w:hAnsi="Arial" w:cs="Arial"/>
          <w:lang w:val="fi-FI"/>
        </w:rPr>
      </w:pPr>
      <w:r w:rsidRPr="00832808">
        <w:rPr>
          <w:rFonts w:ascii="Arial" w:hAnsi="Arial" w:cs="Arial"/>
          <w:lang w:val="fi-FI"/>
        </w:rPr>
        <w:t xml:space="preserve">SUDERINTA: </w:t>
      </w:r>
    </w:p>
    <w:p w14:paraId="37142993" w14:textId="77777777" w:rsidR="003C46F5" w:rsidRPr="003C46F5" w:rsidRDefault="003C46F5" w:rsidP="003C46F5">
      <w:pPr>
        <w:tabs>
          <w:tab w:val="left" w:pos="2694"/>
          <w:tab w:val="left" w:pos="4962"/>
        </w:tabs>
        <w:spacing w:line="276" w:lineRule="auto"/>
        <w:jc w:val="both"/>
        <w:rPr>
          <w:rFonts w:ascii="Arial" w:hAnsi="Arial" w:cs="Arial"/>
        </w:rPr>
      </w:pPr>
      <w:r w:rsidRPr="003C46F5">
        <w:rPr>
          <w:rFonts w:ascii="Arial" w:hAnsi="Arial" w:cs="Arial"/>
        </w:rPr>
        <w:t>K. Vainienė</w:t>
      </w:r>
    </w:p>
    <w:p w14:paraId="1B8BB7C8" w14:textId="77777777" w:rsidR="003C46F5" w:rsidRPr="003C46F5" w:rsidRDefault="003C46F5" w:rsidP="003C46F5">
      <w:pPr>
        <w:tabs>
          <w:tab w:val="left" w:pos="2694"/>
          <w:tab w:val="left" w:pos="4962"/>
        </w:tabs>
        <w:spacing w:line="276" w:lineRule="auto"/>
        <w:jc w:val="both"/>
        <w:rPr>
          <w:rFonts w:ascii="Arial" w:hAnsi="Arial" w:cs="Arial"/>
        </w:rPr>
      </w:pPr>
      <w:r w:rsidRPr="003C46F5">
        <w:rPr>
          <w:rFonts w:ascii="Arial" w:hAnsi="Arial" w:cs="Arial"/>
        </w:rPr>
        <w:t xml:space="preserve">D. Beliokaitė </w:t>
      </w:r>
    </w:p>
    <w:p w14:paraId="5A164327" w14:textId="77777777" w:rsidR="003C46F5" w:rsidRPr="003C46F5" w:rsidRDefault="003C46F5" w:rsidP="003C46F5">
      <w:pPr>
        <w:tabs>
          <w:tab w:val="left" w:pos="2694"/>
          <w:tab w:val="left" w:pos="4962"/>
        </w:tabs>
        <w:spacing w:line="276" w:lineRule="auto"/>
        <w:jc w:val="both"/>
        <w:rPr>
          <w:rFonts w:ascii="Arial" w:hAnsi="Arial" w:cs="Arial"/>
        </w:rPr>
      </w:pPr>
      <w:r w:rsidRPr="003C46F5">
        <w:rPr>
          <w:rFonts w:ascii="Arial" w:hAnsi="Arial" w:cs="Arial"/>
        </w:rPr>
        <w:t>V. Jasas</w:t>
      </w:r>
    </w:p>
    <w:p w14:paraId="231B24A8" w14:textId="77777777" w:rsidR="003C46F5" w:rsidRPr="003C46F5" w:rsidRDefault="003C46F5" w:rsidP="003C46F5">
      <w:pPr>
        <w:tabs>
          <w:tab w:val="left" w:pos="2694"/>
          <w:tab w:val="left" w:pos="4962"/>
        </w:tabs>
        <w:spacing w:line="276" w:lineRule="auto"/>
        <w:jc w:val="both"/>
        <w:rPr>
          <w:rFonts w:ascii="Arial" w:hAnsi="Arial" w:cs="Arial"/>
        </w:rPr>
      </w:pPr>
      <w:r w:rsidRPr="003C46F5">
        <w:rPr>
          <w:rFonts w:ascii="Arial" w:hAnsi="Arial" w:cs="Arial"/>
        </w:rPr>
        <w:t>A. Indzelė</w:t>
      </w:r>
    </w:p>
    <w:p w14:paraId="635A13AD" w14:textId="77777777" w:rsidR="003C46F5" w:rsidRPr="003C46F5" w:rsidRDefault="003C46F5" w:rsidP="003C46F5">
      <w:pPr>
        <w:tabs>
          <w:tab w:val="left" w:pos="2694"/>
          <w:tab w:val="left" w:pos="4962"/>
        </w:tabs>
        <w:spacing w:line="276" w:lineRule="auto"/>
        <w:jc w:val="both"/>
        <w:rPr>
          <w:rFonts w:ascii="Arial" w:hAnsi="Arial" w:cs="Arial"/>
        </w:rPr>
      </w:pPr>
      <w:r w:rsidRPr="003C46F5">
        <w:rPr>
          <w:rFonts w:ascii="Arial" w:hAnsi="Arial" w:cs="Arial"/>
        </w:rPr>
        <w:t>J. Bardauskas</w:t>
      </w:r>
    </w:p>
    <w:p w14:paraId="11B1BB1A" w14:textId="77777777" w:rsidR="003C46F5" w:rsidRPr="003C46F5" w:rsidRDefault="003C46F5" w:rsidP="003C46F5">
      <w:pPr>
        <w:tabs>
          <w:tab w:val="left" w:pos="2694"/>
          <w:tab w:val="left" w:pos="4962"/>
        </w:tabs>
        <w:spacing w:line="276" w:lineRule="auto"/>
        <w:jc w:val="both"/>
        <w:rPr>
          <w:rFonts w:ascii="Arial" w:hAnsi="Arial" w:cs="Arial"/>
        </w:rPr>
      </w:pPr>
      <w:r w:rsidRPr="003C46F5">
        <w:rPr>
          <w:rFonts w:ascii="Arial" w:hAnsi="Arial" w:cs="Arial"/>
        </w:rPr>
        <w:t>T. Tuzovaitė-Markūnienė</w:t>
      </w:r>
    </w:p>
    <w:p w14:paraId="47C9E7A8" w14:textId="310E5BBD" w:rsidR="00234E76" w:rsidRDefault="00C92719" w:rsidP="003C46F5">
      <w:pPr>
        <w:tabs>
          <w:tab w:val="left" w:pos="2694"/>
          <w:tab w:val="left" w:pos="4962"/>
        </w:tabs>
        <w:spacing w:line="276" w:lineRule="auto"/>
        <w:jc w:val="both"/>
        <w:rPr>
          <w:rFonts w:ascii="Arial" w:hAnsi="Arial" w:cs="Arial"/>
        </w:rPr>
      </w:pPr>
      <w:r>
        <w:rPr>
          <w:rFonts w:ascii="Arial" w:hAnsi="Arial" w:cs="Arial"/>
        </w:rPr>
        <w:t>B. Markauskas</w:t>
      </w:r>
    </w:p>
    <w:p w14:paraId="2507FFD3" w14:textId="77777777" w:rsidR="00EB06D4" w:rsidRPr="00D90AFD" w:rsidRDefault="00EB06D4" w:rsidP="00EB06D4">
      <w:pPr>
        <w:tabs>
          <w:tab w:val="left" w:pos="9639"/>
          <w:tab w:val="left" w:pos="9720"/>
        </w:tabs>
        <w:spacing w:line="276" w:lineRule="auto"/>
        <w:rPr>
          <w:rFonts w:ascii="Arial" w:hAnsi="Arial" w:cs="Arial"/>
          <w:sz w:val="16"/>
          <w:szCs w:val="16"/>
        </w:rPr>
      </w:pPr>
    </w:p>
    <w:p w14:paraId="5AA559D3" w14:textId="0708A214" w:rsidR="00214D09" w:rsidRDefault="00214D09" w:rsidP="00214D09">
      <w:pPr>
        <w:tabs>
          <w:tab w:val="left" w:pos="2694"/>
        </w:tabs>
        <w:spacing w:line="276" w:lineRule="auto"/>
        <w:jc w:val="both"/>
        <w:rPr>
          <w:rFonts w:ascii="Arial" w:hAnsi="Arial" w:cs="Arial"/>
        </w:rPr>
      </w:pPr>
      <w:r>
        <w:rPr>
          <w:rFonts w:ascii="Arial" w:hAnsi="Arial" w:cs="Arial"/>
        </w:rPr>
        <w:br w:type="page"/>
      </w:r>
    </w:p>
    <w:p w14:paraId="181AAB2A" w14:textId="3D074F01" w:rsidR="00EB06D4" w:rsidRPr="00FE7C21" w:rsidRDefault="00FE7C21" w:rsidP="00DF4106">
      <w:pPr>
        <w:pStyle w:val="Antrat3"/>
        <w:spacing w:before="0" w:after="240" w:line="276" w:lineRule="auto"/>
        <w:jc w:val="center"/>
        <w:rPr>
          <w:rFonts w:ascii="Arial" w:hAnsi="Arial" w:cs="Arial"/>
          <w:b/>
          <w:bCs/>
          <w:color w:val="auto"/>
        </w:rPr>
      </w:pPr>
      <w:r w:rsidRPr="00FE7C21">
        <w:rPr>
          <w:rFonts w:ascii="Arial" w:hAnsi="Arial" w:cs="Arial"/>
          <w:b/>
          <w:bCs/>
          <w:color w:val="auto"/>
        </w:rPr>
        <w:lastRenderedPageBreak/>
        <w:t>AIŠKINAMASIS RAŠTAS</w:t>
      </w:r>
      <w:r w:rsidRPr="00FE7C21">
        <w:rPr>
          <w:rFonts w:ascii="Arial" w:hAnsi="Arial" w:cs="Arial"/>
          <w:b/>
          <w:bCs/>
          <w:color w:val="auto"/>
        </w:rPr>
        <w:br/>
      </w:r>
      <w:r w:rsidRPr="00FE7C21">
        <w:rPr>
          <w:rFonts w:ascii="Arial" w:eastAsiaTheme="minorHAnsi" w:hAnsi="Arial" w:cs="Arial"/>
          <w:b/>
          <w:bCs/>
          <w:color w:val="auto"/>
        </w:rPr>
        <w:t>DĖL TARYBOS SPRENDIMO „</w:t>
      </w:r>
      <w:r w:rsidR="003869F4" w:rsidRPr="003869F4">
        <w:rPr>
          <w:rFonts w:ascii="Arial" w:hAnsi="Arial" w:cs="Arial"/>
          <w:b/>
          <w:bCs/>
          <w:color w:val="auto"/>
        </w:rPr>
        <w:t>DĖL KITOS PASKIRTIES VALSTYBINĖS ŽEMĖS SKLYPO, KADASTRO NR. 5548/0004:7, ESANČIO KLAIPĖDOS G. 4, PRIEKULĖS MIESTE, KLAIPĖDOS RAJONO SAVIVALDYBĖJE, DALIES NUOMOS</w:t>
      </w:r>
      <w:r w:rsidR="00203972">
        <w:rPr>
          <w:rFonts w:ascii="Arial" w:hAnsi="Arial" w:cs="Arial"/>
          <w:b/>
          <w:bCs/>
          <w:color w:val="auto"/>
        </w:rPr>
        <w:t>“</w:t>
      </w:r>
      <w:r w:rsidRPr="00FE7C21">
        <w:rPr>
          <w:rFonts w:ascii="Arial" w:hAnsi="Arial" w:cs="Arial"/>
          <w:b/>
          <w:bCs/>
          <w:color w:val="auto"/>
        </w:rPr>
        <w:t xml:space="preserve"> PROJEKTO</w:t>
      </w:r>
    </w:p>
    <w:p w14:paraId="5D597026" w14:textId="27EFF78D" w:rsidR="00FE7C21" w:rsidRDefault="00EB06D4" w:rsidP="00DF4106">
      <w:pPr>
        <w:widowControl w:val="0"/>
        <w:autoSpaceDE w:val="0"/>
        <w:autoSpaceDN w:val="0"/>
        <w:adjustRightInd w:val="0"/>
        <w:spacing w:after="240" w:line="276" w:lineRule="auto"/>
        <w:ind w:left="357"/>
        <w:jc w:val="center"/>
        <w:rPr>
          <w:rFonts w:ascii="Arial" w:eastAsiaTheme="minorEastAsia" w:hAnsi="Arial" w:cs="Arial"/>
          <w:bCs/>
          <w:u w:color="000000"/>
          <w:lang w:eastAsia="lt-LT"/>
          <w14:ligatures w14:val="standardContextual"/>
        </w:rPr>
      </w:pPr>
      <w:r w:rsidRPr="00EB06D4">
        <w:rPr>
          <w:rFonts w:ascii="Arial" w:eastAsiaTheme="minorEastAsia" w:hAnsi="Arial" w:cs="Arial"/>
          <w:bCs/>
          <w:u w:color="000000"/>
          <w:lang w:eastAsia="lt-LT"/>
          <w14:ligatures w14:val="standardContextual"/>
        </w:rPr>
        <w:t>202</w:t>
      </w:r>
      <w:r w:rsidR="00760B77">
        <w:rPr>
          <w:rFonts w:ascii="Arial" w:eastAsiaTheme="minorEastAsia" w:hAnsi="Arial" w:cs="Arial"/>
          <w:bCs/>
          <w:u w:color="000000"/>
          <w:lang w:eastAsia="lt-LT"/>
          <w14:ligatures w14:val="standardContextual"/>
        </w:rPr>
        <w:t>5</w:t>
      </w:r>
      <w:r w:rsidRPr="00EB06D4">
        <w:rPr>
          <w:rFonts w:ascii="Arial" w:eastAsiaTheme="minorEastAsia" w:hAnsi="Arial" w:cs="Arial"/>
          <w:bCs/>
          <w:u w:color="000000"/>
          <w:lang w:eastAsia="lt-LT"/>
          <w14:ligatures w14:val="standardContextual"/>
        </w:rPr>
        <w:t xml:space="preserve"> m. </w:t>
      </w:r>
      <w:r w:rsidR="003869F4">
        <w:rPr>
          <w:rFonts w:ascii="Arial" w:eastAsiaTheme="minorEastAsia" w:hAnsi="Arial" w:cs="Arial"/>
          <w:bCs/>
          <w:u w:color="000000"/>
          <w:lang w:eastAsia="lt-LT"/>
          <w14:ligatures w14:val="standardContextual"/>
        </w:rPr>
        <w:t>spalio 3</w:t>
      </w:r>
      <w:r w:rsidRPr="00EB06D4">
        <w:rPr>
          <w:rFonts w:ascii="Arial" w:eastAsiaTheme="minorEastAsia" w:hAnsi="Arial" w:cs="Arial"/>
          <w:bCs/>
          <w:u w:color="000000"/>
          <w:lang w:eastAsia="lt-LT"/>
          <w14:ligatures w14:val="standardContextual"/>
        </w:rPr>
        <w:t xml:space="preserve"> d.</w:t>
      </w:r>
    </w:p>
    <w:p w14:paraId="2BBA6394" w14:textId="71ED4201" w:rsidR="00FC294D" w:rsidRPr="002F7818" w:rsidRDefault="00FC294D" w:rsidP="00DF4106">
      <w:pPr>
        <w:spacing w:after="120" w:line="276" w:lineRule="auto"/>
        <w:contextualSpacing/>
        <w:jc w:val="both"/>
        <w:rPr>
          <w:rFonts w:ascii="Arial" w:hAnsi="Arial" w:cs="Arial"/>
          <w:b/>
        </w:rPr>
      </w:pPr>
      <w:r w:rsidRPr="002F7818">
        <w:rPr>
          <w:rFonts w:ascii="Arial" w:hAnsi="Arial" w:cs="Arial"/>
          <w:b/>
        </w:rPr>
        <w:t xml:space="preserve">1. Parengto sprendimo projekto tikslai, uždaviniai (ko šiuo sprendimu norima pasiekti): </w:t>
      </w:r>
    </w:p>
    <w:p w14:paraId="6A0090C3" w14:textId="05B724BD" w:rsidR="0076003F" w:rsidRPr="00C86DFD" w:rsidRDefault="0076003F" w:rsidP="00657E32">
      <w:pPr>
        <w:spacing w:after="120" w:line="276" w:lineRule="auto"/>
        <w:ind w:firstLine="426"/>
        <w:contextualSpacing/>
        <w:jc w:val="both"/>
        <w:rPr>
          <w:rFonts w:ascii="Arial" w:hAnsi="Arial" w:cs="Arial"/>
          <w:bCs/>
        </w:rPr>
      </w:pPr>
      <w:r w:rsidRPr="00F36324">
        <w:rPr>
          <w:rFonts w:ascii="Arial" w:hAnsi="Arial" w:cs="Arial"/>
        </w:rPr>
        <w:t>202</w:t>
      </w:r>
      <w:r w:rsidR="00651980">
        <w:rPr>
          <w:rFonts w:ascii="Arial" w:hAnsi="Arial" w:cs="Arial"/>
        </w:rPr>
        <w:t>5</w:t>
      </w:r>
      <w:r w:rsidRPr="00F36324">
        <w:rPr>
          <w:rFonts w:ascii="Arial" w:hAnsi="Arial" w:cs="Arial"/>
        </w:rPr>
        <w:t xml:space="preserve"> m. </w:t>
      </w:r>
      <w:r w:rsidR="00F63894">
        <w:rPr>
          <w:rFonts w:ascii="Arial" w:hAnsi="Arial" w:cs="Arial"/>
        </w:rPr>
        <w:t xml:space="preserve">rugsėjo </w:t>
      </w:r>
      <w:r w:rsidR="00D5177E">
        <w:rPr>
          <w:rFonts w:ascii="Arial" w:hAnsi="Arial" w:cs="Arial"/>
        </w:rPr>
        <w:t>23</w:t>
      </w:r>
      <w:r w:rsidRPr="00F36324">
        <w:rPr>
          <w:rFonts w:ascii="Arial" w:hAnsi="Arial" w:cs="Arial"/>
        </w:rPr>
        <w:t xml:space="preserve"> d. </w:t>
      </w:r>
      <w:r>
        <w:rPr>
          <w:rFonts w:ascii="Arial" w:hAnsi="Arial" w:cs="Arial"/>
        </w:rPr>
        <w:t>gautas</w:t>
      </w:r>
      <w:r w:rsidRPr="00F36324">
        <w:rPr>
          <w:rFonts w:ascii="Arial" w:hAnsi="Arial" w:cs="Arial"/>
        </w:rPr>
        <w:t xml:space="preserve"> prašym</w:t>
      </w:r>
      <w:r>
        <w:rPr>
          <w:rFonts w:ascii="Arial" w:hAnsi="Arial" w:cs="Arial"/>
        </w:rPr>
        <w:t>as</w:t>
      </w:r>
      <w:r w:rsidRPr="00F36324">
        <w:rPr>
          <w:rFonts w:ascii="Arial" w:hAnsi="Arial" w:cs="Arial"/>
        </w:rPr>
        <w:t xml:space="preserve"> </w:t>
      </w:r>
      <w:r>
        <w:rPr>
          <w:rFonts w:ascii="Arial" w:hAnsi="Arial" w:cs="Arial"/>
        </w:rPr>
        <w:t>išnuomoti valstybin</w:t>
      </w:r>
      <w:r w:rsidR="00D5177E">
        <w:rPr>
          <w:rFonts w:ascii="Arial" w:hAnsi="Arial" w:cs="Arial"/>
        </w:rPr>
        <w:t>ės</w:t>
      </w:r>
      <w:r>
        <w:rPr>
          <w:rFonts w:ascii="Arial" w:hAnsi="Arial" w:cs="Arial"/>
        </w:rPr>
        <w:t xml:space="preserve"> kitos paskirties/</w:t>
      </w:r>
      <w:r w:rsidR="000D57A9">
        <w:rPr>
          <w:rFonts w:ascii="Arial" w:hAnsi="Arial" w:cs="Arial"/>
        </w:rPr>
        <w:t>daugiabučių gyvenamųjų pastatų ir bendrabučių teritorijos</w:t>
      </w:r>
      <w:r w:rsidR="00D5177E">
        <w:rPr>
          <w:rFonts w:ascii="Arial" w:hAnsi="Arial" w:cs="Arial"/>
        </w:rPr>
        <w:t>/</w:t>
      </w:r>
      <w:r w:rsidR="00246701">
        <w:rPr>
          <w:rFonts w:ascii="Arial" w:hAnsi="Arial" w:cs="Arial"/>
        </w:rPr>
        <w:t>visuomeninės paskirties teritorijos</w:t>
      </w:r>
      <w:r>
        <w:rPr>
          <w:rFonts w:ascii="Arial" w:hAnsi="Arial" w:cs="Arial"/>
        </w:rPr>
        <w:t xml:space="preserve"> žemės sklyp</w:t>
      </w:r>
      <w:r w:rsidR="00246701">
        <w:rPr>
          <w:rFonts w:ascii="Arial" w:hAnsi="Arial" w:cs="Arial"/>
        </w:rPr>
        <w:t>o</w:t>
      </w:r>
      <w:r>
        <w:rPr>
          <w:rFonts w:ascii="Arial" w:hAnsi="Arial" w:cs="Arial"/>
        </w:rPr>
        <w:t xml:space="preserve"> kadastro Nr. </w:t>
      </w:r>
      <w:r w:rsidR="00CC23C1">
        <w:rPr>
          <w:rFonts w:ascii="Arial" w:hAnsi="Arial" w:cs="Arial"/>
        </w:rPr>
        <w:t>55</w:t>
      </w:r>
      <w:r w:rsidR="000D57A9">
        <w:rPr>
          <w:rFonts w:ascii="Arial" w:hAnsi="Arial" w:cs="Arial"/>
        </w:rPr>
        <w:t>48</w:t>
      </w:r>
      <w:r w:rsidR="00CC23C1">
        <w:rPr>
          <w:rFonts w:ascii="Arial" w:hAnsi="Arial" w:cs="Arial"/>
        </w:rPr>
        <w:t>/00</w:t>
      </w:r>
      <w:r w:rsidR="000D57A9">
        <w:rPr>
          <w:rFonts w:ascii="Arial" w:hAnsi="Arial" w:cs="Arial"/>
        </w:rPr>
        <w:t>04</w:t>
      </w:r>
      <w:r w:rsidR="00CC23C1">
        <w:rPr>
          <w:rFonts w:ascii="Arial" w:hAnsi="Arial" w:cs="Arial"/>
        </w:rPr>
        <w:t>:</w:t>
      </w:r>
      <w:r w:rsidR="00246701">
        <w:rPr>
          <w:rFonts w:ascii="Arial" w:hAnsi="Arial" w:cs="Arial"/>
        </w:rPr>
        <w:t>7</w:t>
      </w:r>
      <w:r>
        <w:rPr>
          <w:rFonts w:ascii="Arial" w:hAnsi="Arial" w:cs="Arial"/>
        </w:rPr>
        <w:t>, esan</w:t>
      </w:r>
      <w:r w:rsidR="00246701">
        <w:rPr>
          <w:rFonts w:ascii="Arial" w:hAnsi="Arial" w:cs="Arial"/>
        </w:rPr>
        <w:t>čio</w:t>
      </w:r>
      <w:r w:rsidR="00384232">
        <w:rPr>
          <w:rFonts w:ascii="Arial" w:hAnsi="Arial" w:cs="Arial"/>
        </w:rPr>
        <w:t xml:space="preserve"> </w:t>
      </w:r>
      <w:r w:rsidR="003C37AE">
        <w:rPr>
          <w:rFonts w:ascii="Arial" w:hAnsi="Arial" w:cs="Arial"/>
        </w:rPr>
        <w:t>Klaipėdos g. 4</w:t>
      </w:r>
      <w:r w:rsidR="000D57A9">
        <w:rPr>
          <w:rFonts w:ascii="Arial" w:hAnsi="Arial" w:cs="Arial"/>
        </w:rPr>
        <w:t>, Priekulės</w:t>
      </w:r>
      <w:r w:rsidR="009F5E2A">
        <w:rPr>
          <w:rFonts w:ascii="Arial" w:hAnsi="Arial" w:cs="Arial"/>
        </w:rPr>
        <w:t xml:space="preserve"> mieste</w:t>
      </w:r>
      <w:r>
        <w:rPr>
          <w:rFonts w:ascii="Arial" w:hAnsi="Arial" w:cs="Arial"/>
        </w:rPr>
        <w:t xml:space="preserve">, Klaipėdos rajono savivaldybėje, </w:t>
      </w:r>
      <w:r w:rsidR="003C37AE">
        <w:rPr>
          <w:rFonts w:ascii="Arial" w:hAnsi="Arial" w:cs="Arial"/>
        </w:rPr>
        <w:t xml:space="preserve">dalį </w:t>
      </w:r>
      <w:r>
        <w:rPr>
          <w:rFonts w:ascii="Arial" w:hAnsi="Arial" w:cs="Arial"/>
        </w:rPr>
        <w:t xml:space="preserve">prie žemės sklype nuosavybės teise priklausančio pastato – </w:t>
      </w:r>
      <w:r w:rsidR="00567511">
        <w:rPr>
          <w:rFonts w:ascii="Arial" w:hAnsi="Arial" w:cs="Arial"/>
        </w:rPr>
        <w:t>gyvenamojo namo</w:t>
      </w:r>
      <w:r w:rsidR="00AC4AE5">
        <w:rPr>
          <w:rFonts w:ascii="Arial" w:hAnsi="Arial" w:cs="Arial"/>
        </w:rPr>
        <w:t>,</w:t>
      </w:r>
      <w:r>
        <w:rPr>
          <w:rFonts w:ascii="Arial" w:hAnsi="Arial" w:cs="Arial"/>
        </w:rPr>
        <w:t xml:space="preserve"> unikalus Nr. </w:t>
      </w:r>
      <w:r w:rsidR="00E35B01">
        <w:rPr>
          <w:rFonts w:ascii="Arial" w:hAnsi="Arial" w:cs="Arial"/>
        </w:rPr>
        <w:t>5590-0000-8017 (</w:t>
      </w:r>
      <w:r w:rsidR="00C7318A">
        <w:rPr>
          <w:rFonts w:ascii="Arial" w:hAnsi="Arial" w:cs="Arial"/>
        </w:rPr>
        <w:t xml:space="preserve">patalpos </w:t>
      </w:r>
      <w:r w:rsidR="001162A7">
        <w:rPr>
          <w:rFonts w:ascii="Arial" w:hAnsi="Arial" w:cs="Arial"/>
        </w:rPr>
        <w:t>u</w:t>
      </w:r>
      <w:r w:rsidR="00C7318A">
        <w:rPr>
          <w:rFonts w:ascii="Arial" w:hAnsi="Arial" w:cs="Arial"/>
        </w:rPr>
        <w:t xml:space="preserve">nikalus Nr. </w:t>
      </w:r>
      <w:r w:rsidR="001162A7">
        <w:rPr>
          <w:rFonts w:ascii="Arial" w:hAnsi="Arial" w:cs="Arial"/>
        </w:rPr>
        <w:t>5590-</w:t>
      </w:r>
      <w:r w:rsidR="00690D9F">
        <w:rPr>
          <w:rFonts w:ascii="Arial" w:hAnsi="Arial" w:cs="Arial"/>
        </w:rPr>
        <w:t>0000-8017:</w:t>
      </w:r>
      <w:r w:rsidR="00865222">
        <w:rPr>
          <w:rFonts w:ascii="Arial" w:hAnsi="Arial" w:cs="Arial"/>
        </w:rPr>
        <w:t>3</w:t>
      </w:r>
      <w:r w:rsidR="00690D9F">
        <w:rPr>
          <w:rFonts w:ascii="Arial" w:hAnsi="Arial" w:cs="Arial"/>
        </w:rPr>
        <w:t>, Nr. 5590-0000-8017:000</w:t>
      </w:r>
      <w:r w:rsidR="0094374B">
        <w:rPr>
          <w:rFonts w:ascii="Arial" w:hAnsi="Arial" w:cs="Arial"/>
        </w:rPr>
        <w:t>4</w:t>
      </w:r>
      <w:r w:rsidR="00F17090">
        <w:rPr>
          <w:rFonts w:ascii="Arial" w:hAnsi="Arial" w:cs="Arial"/>
        </w:rPr>
        <w:t>, Nr. 4400-</w:t>
      </w:r>
      <w:r w:rsidR="0094374B">
        <w:rPr>
          <w:rFonts w:ascii="Arial" w:hAnsi="Arial" w:cs="Arial"/>
        </w:rPr>
        <w:t>0578</w:t>
      </w:r>
      <w:r w:rsidR="00ED1EC1">
        <w:rPr>
          <w:rFonts w:ascii="Arial" w:hAnsi="Arial" w:cs="Arial"/>
        </w:rPr>
        <w:t>-</w:t>
      </w:r>
      <w:r w:rsidR="0094374B">
        <w:rPr>
          <w:rFonts w:ascii="Arial" w:hAnsi="Arial" w:cs="Arial"/>
        </w:rPr>
        <w:t>1920</w:t>
      </w:r>
      <w:r w:rsidR="00ED1EC1">
        <w:rPr>
          <w:rFonts w:ascii="Arial" w:hAnsi="Arial" w:cs="Arial"/>
        </w:rPr>
        <w:t>:</w:t>
      </w:r>
      <w:r w:rsidR="0094374B">
        <w:rPr>
          <w:rFonts w:ascii="Arial" w:hAnsi="Arial" w:cs="Arial"/>
        </w:rPr>
        <w:t>7386</w:t>
      </w:r>
      <w:r w:rsidR="00D53E05">
        <w:rPr>
          <w:rFonts w:ascii="Arial" w:hAnsi="Arial" w:cs="Arial"/>
        </w:rPr>
        <w:t xml:space="preserve"> ir Nr. 4400-5717-7312:3002</w:t>
      </w:r>
      <w:r w:rsidR="00A60AE0">
        <w:rPr>
          <w:rFonts w:ascii="Arial" w:hAnsi="Arial" w:cs="Arial"/>
        </w:rPr>
        <w:t>)</w:t>
      </w:r>
      <w:r>
        <w:rPr>
          <w:rFonts w:ascii="Arial" w:hAnsi="Arial" w:cs="Arial"/>
        </w:rPr>
        <w:t>.</w:t>
      </w:r>
      <w:r>
        <w:t xml:space="preserve"> </w:t>
      </w:r>
      <w:r>
        <w:rPr>
          <w:rFonts w:ascii="Arial" w:hAnsi="Arial" w:cs="Arial"/>
        </w:rPr>
        <w:t xml:space="preserve">Savivaldybės tarybos sprendimu išnuomoti </w:t>
      </w:r>
      <w:r w:rsidRPr="00FC66A7">
        <w:rPr>
          <w:rFonts w:ascii="Arial" w:hAnsi="Arial" w:cs="Arial"/>
        </w:rPr>
        <w:t xml:space="preserve"> </w:t>
      </w:r>
      <w:r w:rsidRPr="00066A75">
        <w:rPr>
          <w:rFonts w:ascii="Arial" w:hAnsi="Arial" w:cs="Arial"/>
        </w:rPr>
        <w:t>valstybin</w:t>
      </w:r>
      <w:r w:rsidR="007B1E2E">
        <w:rPr>
          <w:rFonts w:ascii="Arial" w:hAnsi="Arial" w:cs="Arial"/>
        </w:rPr>
        <w:t>io</w:t>
      </w:r>
      <w:r w:rsidRPr="00066A75">
        <w:rPr>
          <w:rFonts w:ascii="Arial" w:hAnsi="Arial" w:cs="Arial"/>
        </w:rPr>
        <w:t xml:space="preserve"> kitos paskirties/</w:t>
      </w:r>
      <w:r w:rsidR="00567511">
        <w:rPr>
          <w:rFonts w:ascii="Arial" w:hAnsi="Arial" w:cs="Arial"/>
        </w:rPr>
        <w:t>daugiabučių gyvenamųjų pastatų ir bendrabučių teritorijos</w:t>
      </w:r>
      <w:r w:rsidR="00DF7100">
        <w:rPr>
          <w:rFonts w:ascii="Arial" w:hAnsi="Arial" w:cs="Arial"/>
        </w:rPr>
        <w:t>/visuomeninės paskirties teritorijos</w:t>
      </w:r>
      <w:r w:rsidR="00ED2E4C" w:rsidRPr="00ED2E4C">
        <w:rPr>
          <w:rFonts w:ascii="Arial" w:hAnsi="Arial" w:cs="Arial"/>
        </w:rPr>
        <w:t xml:space="preserve"> žemės sklyp</w:t>
      </w:r>
      <w:r w:rsidR="008542C6">
        <w:rPr>
          <w:rFonts w:ascii="Arial" w:hAnsi="Arial" w:cs="Arial"/>
        </w:rPr>
        <w:t>o</w:t>
      </w:r>
      <w:r w:rsidR="00ED2E4C" w:rsidRPr="00ED2E4C">
        <w:rPr>
          <w:rFonts w:ascii="Arial" w:hAnsi="Arial" w:cs="Arial"/>
        </w:rPr>
        <w:t xml:space="preserve"> </w:t>
      </w:r>
      <w:r w:rsidR="00567511">
        <w:rPr>
          <w:rFonts w:ascii="Arial" w:hAnsi="Arial" w:cs="Arial"/>
        </w:rPr>
        <w:t>kadastro Nr. 5548/0004:</w:t>
      </w:r>
      <w:r w:rsidR="008542C6">
        <w:rPr>
          <w:rFonts w:ascii="Arial" w:hAnsi="Arial" w:cs="Arial"/>
        </w:rPr>
        <w:t>7</w:t>
      </w:r>
      <w:r w:rsidR="00567511">
        <w:rPr>
          <w:rFonts w:ascii="Arial" w:hAnsi="Arial" w:cs="Arial"/>
        </w:rPr>
        <w:t xml:space="preserve">, </w:t>
      </w:r>
      <w:r w:rsidR="008542C6">
        <w:rPr>
          <w:rFonts w:ascii="Arial" w:hAnsi="Arial" w:cs="Arial"/>
        </w:rPr>
        <w:t>dalį</w:t>
      </w:r>
      <w:r w:rsidR="00AE509F">
        <w:rPr>
          <w:rFonts w:ascii="Arial" w:hAnsi="Arial" w:cs="Arial"/>
        </w:rPr>
        <w:t xml:space="preserve">, </w:t>
      </w:r>
      <w:r w:rsidR="00567511">
        <w:rPr>
          <w:rFonts w:ascii="Arial" w:hAnsi="Arial" w:cs="Arial"/>
        </w:rPr>
        <w:t>esan</w:t>
      </w:r>
      <w:r w:rsidR="00AE509F">
        <w:rPr>
          <w:rFonts w:ascii="Arial" w:hAnsi="Arial" w:cs="Arial"/>
        </w:rPr>
        <w:t>čią</w:t>
      </w:r>
      <w:r w:rsidR="00567511">
        <w:rPr>
          <w:rFonts w:ascii="Arial" w:hAnsi="Arial" w:cs="Arial"/>
        </w:rPr>
        <w:t xml:space="preserve"> </w:t>
      </w:r>
      <w:r w:rsidR="00DF7100">
        <w:rPr>
          <w:rFonts w:ascii="Arial" w:hAnsi="Arial" w:cs="Arial"/>
        </w:rPr>
        <w:t>Klaipėdos g. 4</w:t>
      </w:r>
      <w:r w:rsidR="00567511">
        <w:rPr>
          <w:rFonts w:ascii="Arial" w:hAnsi="Arial" w:cs="Arial"/>
        </w:rPr>
        <w:t>, Priekulės</w:t>
      </w:r>
      <w:r w:rsidR="00ED2E4C" w:rsidRPr="00ED2E4C">
        <w:rPr>
          <w:rFonts w:ascii="Arial" w:hAnsi="Arial" w:cs="Arial"/>
        </w:rPr>
        <w:t xml:space="preserve"> mieste</w:t>
      </w:r>
      <w:r w:rsidRPr="00066A75">
        <w:rPr>
          <w:rFonts w:ascii="Arial" w:hAnsi="Arial" w:cs="Arial"/>
        </w:rPr>
        <w:t>, Klaipėdos rajono savivaldybėje</w:t>
      </w:r>
      <w:r>
        <w:rPr>
          <w:rFonts w:ascii="Arial" w:hAnsi="Arial" w:cs="Arial"/>
        </w:rPr>
        <w:t>.</w:t>
      </w:r>
    </w:p>
    <w:p w14:paraId="758CA35E" w14:textId="77777777" w:rsidR="00942584" w:rsidRPr="002F7818" w:rsidRDefault="00FC294D" w:rsidP="00657E32">
      <w:pPr>
        <w:pStyle w:val="Pagrindiniotekstotrauka"/>
        <w:tabs>
          <w:tab w:val="left" w:pos="540"/>
          <w:tab w:val="right" w:pos="9639"/>
        </w:tabs>
        <w:spacing w:after="0" w:line="276" w:lineRule="auto"/>
        <w:ind w:left="0" w:right="-79"/>
        <w:jc w:val="both"/>
        <w:rPr>
          <w:rFonts w:ascii="Arial" w:hAnsi="Arial" w:cs="Arial"/>
          <w:b/>
        </w:rPr>
      </w:pPr>
      <w:r w:rsidRPr="002F7818">
        <w:rPr>
          <w:rFonts w:ascii="Arial" w:hAnsi="Arial" w:cs="Arial"/>
          <w:b/>
        </w:rPr>
        <w:t>2. Kaip šiuo metu yra teisiškai reglamentuojami projekte aptariami klausimai:</w:t>
      </w:r>
    </w:p>
    <w:p w14:paraId="2F644C74" w14:textId="77777777" w:rsidR="00942584" w:rsidRDefault="00942584" w:rsidP="00657E32">
      <w:pPr>
        <w:spacing w:line="276" w:lineRule="auto"/>
        <w:ind w:firstLine="426"/>
        <w:jc w:val="both"/>
        <w:rPr>
          <w:rFonts w:ascii="Arial" w:hAnsi="Arial" w:cs="Arial"/>
        </w:rPr>
      </w:pPr>
      <w:r w:rsidRPr="009354CD">
        <w:rPr>
          <w:rFonts w:ascii="Arial" w:hAnsi="Arial" w:cs="Arial"/>
        </w:rPr>
        <w:t>Lietuvos Respublikos vietos savivaldos įstatymo 15 straipsniu apibrėžta tarybos kompetencija, minėto straipsnio 2 dalies 20 punkte nurodyta, kad sprendimų dėl savivaldybei patikėjimo teise perduotos valstybinės žemės valdymo, naudojimo ir disponavimo ja, išskyrus šio įstatymo 27 straipsnio 2 dalies 29 punkte nurodytus sutikimus ir sprendimus, ir sprendimų dėl sutikimo perimti kitą valstybės turtą savivaldybės nuosavybėn priėmimas</w:t>
      </w:r>
      <w:r>
        <w:rPr>
          <w:rFonts w:ascii="Arial" w:hAnsi="Arial" w:cs="Arial"/>
        </w:rPr>
        <w:t>.</w:t>
      </w:r>
    </w:p>
    <w:p w14:paraId="6118B960" w14:textId="2B399ED3" w:rsidR="00EA5924" w:rsidRPr="00DC1362" w:rsidRDefault="00EA5924" w:rsidP="00657E32">
      <w:pPr>
        <w:spacing w:line="276" w:lineRule="auto"/>
        <w:ind w:firstLine="426"/>
        <w:jc w:val="both"/>
        <w:rPr>
          <w:rFonts w:ascii="Arial" w:hAnsi="Arial" w:cs="Arial"/>
        </w:rPr>
      </w:pPr>
      <w:r w:rsidRPr="00EA5924">
        <w:rPr>
          <w:rFonts w:ascii="Arial" w:hAnsi="Arial" w:cs="Arial"/>
        </w:rPr>
        <w:t>Lietuvos Respublikos žemės įstatymo 9 straipsnio 3 dal</w:t>
      </w:r>
      <w:r>
        <w:rPr>
          <w:rFonts w:ascii="Arial" w:hAnsi="Arial" w:cs="Arial"/>
        </w:rPr>
        <w:t>yje nurodyta, kad</w:t>
      </w:r>
      <w:r w:rsidRPr="00EA5924">
        <w:rPr>
          <w:rFonts w:ascii="Arial" w:hAnsi="Arial" w:cs="Arial"/>
        </w:rPr>
        <w:t xml:space="preserve"> </w:t>
      </w:r>
      <w:r>
        <w:rPr>
          <w:rFonts w:ascii="Arial" w:hAnsi="Arial" w:cs="Arial"/>
        </w:rPr>
        <w:t>v</w:t>
      </w:r>
      <w:r w:rsidRPr="00EA5924">
        <w:rPr>
          <w:rFonts w:ascii="Arial" w:hAnsi="Arial" w:cs="Arial"/>
        </w:rPr>
        <w:t>alstybinės žemės nuomos terminas nustatomas nuomotojo ir nuomininko susitarimu, ne ilgiau kaip 99 metams. Kai išnuomojama valstybinė žemės ūkio paskirties žemė, žemės nuomos terminas negali būti ilgesnis kaip 25 metai. Valstybinės žemės sklypai laikiniems statiniams statyti ir eksploatuoti išnuomojami Statybos įstatymo nustatytam tokių statinių naudojimo terminui. Visais kitais atvejais valstybinės žemės sklypų, išnuomojamų statiniams ar įrenginiams eksploatuoti arba statyti ir eksploatuoti, nuomos terminas nustatomas atsižvelgiant į ekonomiškai pagrįstą statinio ar įrenginio naudojimo trukmę. Valstybinės žemės nuomos termino nustatymo motyvai turi būti išdėstyti sprendime išnuomoti valstybinės žemės sklypą</w:t>
      </w:r>
      <w:r>
        <w:rPr>
          <w:rFonts w:ascii="Arial" w:hAnsi="Arial" w:cs="Arial"/>
        </w:rPr>
        <w:t>.</w:t>
      </w:r>
    </w:p>
    <w:p w14:paraId="78AB5887" w14:textId="48774109" w:rsidR="00AD3FAF" w:rsidRDefault="00D25126" w:rsidP="005A79CA">
      <w:pPr>
        <w:pStyle w:val="Sraopastraipa"/>
        <w:spacing w:line="276" w:lineRule="auto"/>
        <w:ind w:left="0" w:firstLine="426"/>
        <w:jc w:val="both"/>
        <w:rPr>
          <w:rFonts w:ascii="Arial" w:hAnsi="Arial" w:cs="Arial"/>
        </w:rPr>
      </w:pPr>
      <w:r>
        <w:rPr>
          <w:rFonts w:ascii="Arial" w:hAnsi="Arial" w:cs="Arial"/>
        </w:rPr>
        <w:t>K</w:t>
      </w:r>
      <w:r w:rsidR="00942584" w:rsidRPr="00DC1362">
        <w:rPr>
          <w:rFonts w:ascii="Arial" w:hAnsi="Arial" w:cs="Arial"/>
        </w:rPr>
        <w:t>itos paskirties valstybinės žemės sklypų nuomos taisyklių</w:t>
      </w:r>
      <w:r w:rsidR="00942584">
        <w:rPr>
          <w:rFonts w:ascii="Arial" w:hAnsi="Arial" w:cs="Arial"/>
        </w:rPr>
        <w:t xml:space="preserve"> (toliau – Taisyklės)</w:t>
      </w:r>
      <w:r w:rsidR="00942584" w:rsidRPr="00DC1362">
        <w:rPr>
          <w:rFonts w:ascii="Arial" w:hAnsi="Arial" w:cs="Arial"/>
        </w:rPr>
        <w:t xml:space="preserve">, patvirtintų  Lietuvos Respublikos Vyriausybės 1999 m. kovo 9 d. nutarimu Nr. 260 „Dėl kitos paskirties valstybinės  žemės  sklypų  pardavimo  ir  nuomos“ </w:t>
      </w:r>
      <w:r w:rsidR="00C52889">
        <w:rPr>
          <w:rFonts w:ascii="Arial" w:hAnsi="Arial" w:cs="Arial"/>
        </w:rPr>
        <w:t>10</w:t>
      </w:r>
      <w:r w:rsidR="00942584" w:rsidRPr="00DC1362">
        <w:rPr>
          <w:rFonts w:ascii="Arial" w:hAnsi="Arial" w:cs="Arial"/>
        </w:rPr>
        <w:t xml:space="preserve"> punkt</w:t>
      </w:r>
      <w:r w:rsidR="00942584">
        <w:rPr>
          <w:rFonts w:ascii="Arial" w:hAnsi="Arial" w:cs="Arial"/>
        </w:rPr>
        <w:t xml:space="preserve">e, </w:t>
      </w:r>
      <w:r w:rsidR="00A82866">
        <w:rPr>
          <w:rFonts w:ascii="Arial" w:hAnsi="Arial" w:cs="Arial"/>
        </w:rPr>
        <w:t xml:space="preserve">39.4, </w:t>
      </w:r>
      <w:r w:rsidR="000E0211">
        <w:rPr>
          <w:rFonts w:ascii="Arial" w:hAnsi="Arial" w:cs="Arial"/>
        </w:rPr>
        <w:t>43.5.5</w:t>
      </w:r>
      <w:r w:rsidR="00E039D4">
        <w:rPr>
          <w:rFonts w:ascii="Arial" w:hAnsi="Arial" w:cs="Arial"/>
        </w:rPr>
        <w:t xml:space="preserve"> ir 43,13</w:t>
      </w:r>
      <w:r w:rsidR="00942584">
        <w:rPr>
          <w:rFonts w:ascii="Arial" w:hAnsi="Arial" w:cs="Arial"/>
        </w:rPr>
        <w:t xml:space="preserve"> papunkčiuose</w:t>
      </w:r>
      <w:r w:rsidR="00942584" w:rsidRPr="00DC1362">
        <w:rPr>
          <w:rFonts w:ascii="Arial" w:hAnsi="Arial" w:cs="Arial"/>
        </w:rPr>
        <w:t xml:space="preserve"> nustatyta, jog </w:t>
      </w:r>
      <w:r w:rsidR="00D73E81" w:rsidRPr="00D73E81">
        <w:rPr>
          <w:rFonts w:ascii="Arial" w:hAnsi="Arial" w:cs="Arial"/>
          <w:lang w:eastAsia="lt-LT"/>
        </w:rPr>
        <w:t>pagal Taisyklių 1.1 papunktyje nurodytus teisinius pagrindus be aukciono parduodami ir išnuomojami suformuoti ir Nekilnojamojo turto registre įregistruoti naudojami žemės sklypai, reikalingi juose esantiems statiniams ir įrenginiams eksploatuoti, pagal Nekilnojamojo turto kadastre įrašytą jų pagrindinę tikslinę naudojimo paskirtį</w:t>
      </w:r>
      <w:r w:rsidR="00942584" w:rsidRPr="00415D40">
        <w:rPr>
          <w:rFonts w:ascii="Arial" w:hAnsi="Arial" w:cs="Arial"/>
        </w:rPr>
        <w:t>.</w:t>
      </w:r>
      <w:r w:rsidR="00942584">
        <w:rPr>
          <w:rFonts w:ascii="Arial" w:hAnsi="Arial" w:cs="Arial"/>
        </w:rPr>
        <w:t xml:space="preserve"> </w:t>
      </w:r>
      <w:r w:rsidR="00A82866" w:rsidRPr="00A82866">
        <w:rPr>
          <w:rFonts w:ascii="Arial" w:hAnsi="Arial" w:cs="Arial"/>
        </w:rPr>
        <w:t xml:space="preserve">Įvertinus gautą prašymą ir dokumentus atliekamas </w:t>
      </w:r>
      <w:r w:rsidR="00564F3E" w:rsidRPr="00564F3E">
        <w:rPr>
          <w:rFonts w:ascii="Arial" w:hAnsi="Arial" w:cs="Arial"/>
        </w:rPr>
        <w:t>faktinių duomenų patikrinim</w:t>
      </w:r>
      <w:r w:rsidR="00564F3E">
        <w:rPr>
          <w:rFonts w:ascii="Arial" w:hAnsi="Arial" w:cs="Arial"/>
        </w:rPr>
        <w:t>as</w:t>
      </w:r>
      <w:r w:rsidR="00564F3E" w:rsidRPr="00564F3E">
        <w:rPr>
          <w:rFonts w:ascii="Arial" w:hAnsi="Arial" w:cs="Arial"/>
        </w:rPr>
        <w:t xml:space="preserve"> vietoje, Naudojamų žemės sklypų administravimo metodikos nustatyta tvarka tikrina</w:t>
      </w:r>
      <w:r w:rsidR="00564F3E">
        <w:rPr>
          <w:rFonts w:ascii="Arial" w:hAnsi="Arial" w:cs="Arial"/>
        </w:rPr>
        <w:t>ma</w:t>
      </w:r>
      <w:r w:rsidR="00564F3E" w:rsidRPr="00564F3E">
        <w:rPr>
          <w:rFonts w:ascii="Arial" w:hAnsi="Arial" w:cs="Arial"/>
        </w:rPr>
        <w:t xml:space="preserve"> galimyb</w:t>
      </w:r>
      <w:r w:rsidR="00564F3E">
        <w:rPr>
          <w:rFonts w:ascii="Arial" w:hAnsi="Arial" w:cs="Arial"/>
        </w:rPr>
        <w:t>ė</w:t>
      </w:r>
      <w:r w:rsidR="00564F3E" w:rsidRPr="00564F3E">
        <w:rPr>
          <w:rFonts w:ascii="Arial" w:hAnsi="Arial" w:cs="Arial"/>
        </w:rPr>
        <w:t xml:space="preserve"> naudoti statinius ar įrenginius, įvertina</w:t>
      </w:r>
      <w:r w:rsidR="00564F3E">
        <w:rPr>
          <w:rFonts w:ascii="Arial" w:hAnsi="Arial" w:cs="Arial"/>
        </w:rPr>
        <w:t>ma</w:t>
      </w:r>
      <w:r w:rsidR="00564F3E" w:rsidRPr="00564F3E">
        <w:rPr>
          <w:rFonts w:ascii="Arial" w:hAnsi="Arial" w:cs="Arial"/>
        </w:rPr>
        <w:t xml:space="preserve">, ar valstybinės žemės sklypas atitinka Naudojamų žemės sklypų administravimo metodikoje įtvirtintus statiniams ar įrenginiams </w:t>
      </w:r>
      <w:r w:rsidR="00564F3E" w:rsidRPr="00564F3E">
        <w:rPr>
          <w:rFonts w:ascii="Arial" w:hAnsi="Arial" w:cs="Arial"/>
        </w:rPr>
        <w:lastRenderedPageBreak/>
        <w:t>eksploatuoti reikalingo žemės sklypo būtinojo dydžio reikalavimus</w:t>
      </w:r>
      <w:r w:rsidR="00564F3E">
        <w:rPr>
          <w:rFonts w:ascii="Arial" w:hAnsi="Arial" w:cs="Arial"/>
        </w:rPr>
        <w:t xml:space="preserve">. </w:t>
      </w:r>
      <w:r w:rsidR="00A04382" w:rsidRPr="004A2BEA">
        <w:rPr>
          <w:rFonts w:ascii="Arial" w:hAnsi="Arial" w:cs="Arial"/>
          <w:lang w:eastAsia="lt-LT"/>
        </w:rPr>
        <w:t xml:space="preserve">Žemės nuomos terminas nustatomas atsižvelgiant į valstybės interesus pagal žemės sklype (jo dalyje) esančio statinio ar įrenginio ekonomiškai pagrįstą naudojimo trukmę, kuri nustatoma pagal statinio ar įrenginio statybos projekto dokumentus, vadovaujantis statybos techniniais reglamentais, pagal kuriuos nustatoma statinių gyvavimo trukmė, statinių ar įrenginių, pastatytų iki 1996 m. sausio 1 d., – pagal nekilnojamojo daikto kadastro duomenų byloje nurodytus statinio ar įrenginio nusidėvėjimo duomenis, vadovaujantis </w:t>
      </w:r>
      <w:r w:rsidR="00DE01BD" w:rsidRPr="003D6A34">
        <w:rPr>
          <w:rFonts w:ascii="Arial" w:hAnsi="Arial" w:cs="Arial"/>
          <w:szCs w:val="28"/>
        </w:rPr>
        <w:t>statybos technini</w:t>
      </w:r>
      <w:r w:rsidR="00DE01BD">
        <w:rPr>
          <w:rFonts w:ascii="Arial" w:hAnsi="Arial" w:cs="Arial"/>
          <w:szCs w:val="28"/>
        </w:rPr>
        <w:t>u</w:t>
      </w:r>
      <w:r w:rsidR="00DE01BD" w:rsidRPr="003D6A34">
        <w:rPr>
          <w:rFonts w:ascii="Arial" w:hAnsi="Arial" w:cs="Arial"/>
          <w:szCs w:val="28"/>
        </w:rPr>
        <w:t xml:space="preserve"> reglament</w:t>
      </w:r>
      <w:r w:rsidR="00DE01BD">
        <w:rPr>
          <w:rFonts w:ascii="Arial" w:hAnsi="Arial" w:cs="Arial"/>
          <w:szCs w:val="28"/>
        </w:rPr>
        <w:t>u</w:t>
      </w:r>
      <w:r w:rsidR="00DE01BD" w:rsidRPr="003D6A34">
        <w:rPr>
          <w:rFonts w:ascii="Arial" w:hAnsi="Arial" w:cs="Arial"/>
          <w:szCs w:val="28"/>
        </w:rPr>
        <w:t xml:space="preserve"> STR 1.12.06:2002 „Statinio naudojimo paskirtis ir gyvavimo trukmė“, patvirtint</w:t>
      </w:r>
      <w:r w:rsidR="00DE01BD">
        <w:rPr>
          <w:rFonts w:ascii="Arial" w:hAnsi="Arial" w:cs="Arial"/>
          <w:szCs w:val="28"/>
        </w:rPr>
        <w:t>u</w:t>
      </w:r>
      <w:r w:rsidR="00DE01BD" w:rsidRPr="003D6A34">
        <w:rPr>
          <w:rFonts w:ascii="Arial" w:hAnsi="Arial" w:cs="Arial"/>
          <w:szCs w:val="28"/>
        </w:rPr>
        <w:t xml:space="preserve"> Lietuvos Respublikos aplinkos ministro 2002 m. spalio 30 d. įsakymu Nr. 565 „Dėl statybos techninio reglamento STR 1.12.06:2002 „Statinio naudojimo paskirtis ir gyvavimo trukmė“ patvirtinimo“</w:t>
      </w:r>
      <w:r w:rsidR="0073769B">
        <w:rPr>
          <w:rFonts w:ascii="Arial" w:hAnsi="Arial" w:cs="Arial"/>
          <w:szCs w:val="28"/>
        </w:rPr>
        <w:t xml:space="preserve"> (toliau – Reglamentas)</w:t>
      </w:r>
      <w:r w:rsidR="00942584" w:rsidRPr="0090721F">
        <w:rPr>
          <w:rFonts w:ascii="Arial" w:hAnsi="Arial" w:cs="Arial"/>
        </w:rPr>
        <w:t>.</w:t>
      </w:r>
      <w:r w:rsidR="00B52FA2">
        <w:rPr>
          <w:rFonts w:ascii="Arial" w:hAnsi="Arial" w:cs="Arial"/>
        </w:rPr>
        <w:t xml:space="preserve"> </w:t>
      </w:r>
      <w:r w:rsidR="00CA5608" w:rsidRPr="00CA5608">
        <w:rPr>
          <w:rFonts w:ascii="Arial" w:hAnsi="Arial" w:cs="Arial"/>
        </w:rPr>
        <w:t>Valstybiniame žemės sklype (kadastro Nr. 5548/0004:</w:t>
      </w:r>
      <w:r w:rsidR="006B5A6B">
        <w:rPr>
          <w:rFonts w:ascii="Arial" w:hAnsi="Arial" w:cs="Arial"/>
        </w:rPr>
        <w:t>7</w:t>
      </w:r>
      <w:r w:rsidR="00CA5608" w:rsidRPr="00CA5608">
        <w:rPr>
          <w:rFonts w:ascii="Arial" w:hAnsi="Arial" w:cs="Arial"/>
        </w:rPr>
        <w:t>, unikalus Nr. 4400-</w:t>
      </w:r>
      <w:r w:rsidR="006B5A6B">
        <w:rPr>
          <w:rFonts w:ascii="Arial" w:hAnsi="Arial" w:cs="Arial"/>
        </w:rPr>
        <w:t>3943-8667</w:t>
      </w:r>
      <w:r w:rsidR="00CA5608" w:rsidRPr="00CA5608">
        <w:rPr>
          <w:rFonts w:ascii="Arial" w:hAnsi="Arial" w:cs="Arial"/>
        </w:rPr>
        <w:t xml:space="preserve">), esančiame </w:t>
      </w:r>
      <w:r w:rsidR="006B5A6B">
        <w:rPr>
          <w:rFonts w:ascii="Arial" w:hAnsi="Arial" w:cs="Arial"/>
        </w:rPr>
        <w:t>Klaipėdos g. 4</w:t>
      </w:r>
      <w:r w:rsidR="00CA5608" w:rsidRPr="00CA5608">
        <w:rPr>
          <w:rFonts w:ascii="Arial" w:hAnsi="Arial" w:cs="Arial"/>
        </w:rPr>
        <w:t>, Priekulės mieste, Klaipėdos rajono savivaldybėje, registruotas pastatas – gyvenamasis namas (unikalus Nr. 55</w:t>
      </w:r>
      <w:r w:rsidR="006B5A6B">
        <w:rPr>
          <w:rFonts w:ascii="Arial" w:hAnsi="Arial" w:cs="Arial"/>
        </w:rPr>
        <w:t>90</w:t>
      </w:r>
      <w:r w:rsidR="00CA5608" w:rsidRPr="00CA5608">
        <w:rPr>
          <w:rFonts w:ascii="Arial" w:hAnsi="Arial" w:cs="Arial"/>
        </w:rPr>
        <w:t>-0000-</w:t>
      </w:r>
      <w:r w:rsidR="006B5A6B">
        <w:rPr>
          <w:rFonts w:ascii="Arial" w:hAnsi="Arial" w:cs="Arial"/>
        </w:rPr>
        <w:t>8017</w:t>
      </w:r>
      <w:r w:rsidR="00CA5608" w:rsidRPr="00CA5608">
        <w:rPr>
          <w:rFonts w:ascii="Arial" w:hAnsi="Arial" w:cs="Arial"/>
        </w:rPr>
        <w:t>). Pastato pagrindinė naudojimo paskirtis – daugiabučių, statybos pabaigos metai – 1</w:t>
      </w:r>
      <w:r w:rsidR="0069550B">
        <w:rPr>
          <w:rFonts w:ascii="Arial" w:hAnsi="Arial" w:cs="Arial"/>
        </w:rPr>
        <w:t>900</w:t>
      </w:r>
      <w:r w:rsidR="00CA5608" w:rsidRPr="00CA5608">
        <w:rPr>
          <w:rFonts w:ascii="Arial" w:hAnsi="Arial" w:cs="Arial"/>
        </w:rPr>
        <w:t xml:space="preserve"> m., 20</w:t>
      </w:r>
      <w:r w:rsidR="0069550B">
        <w:rPr>
          <w:rFonts w:ascii="Arial" w:hAnsi="Arial" w:cs="Arial"/>
        </w:rPr>
        <w:t>22</w:t>
      </w:r>
      <w:r w:rsidR="00CA5608" w:rsidRPr="00CA5608">
        <w:rPr>
          <w:rFonts w:ascii="Arial" w:hAnsi="Arial" w:cs="Arial"/>
        </w:rPr>
        <w:t>-0</w:t>
      </w:r>
      <w:r w:rsidR="0069550B">
        <w:rPr>
          <w:rFonts w:ascii="Arial" w:hAnsi="Arial" w:cs="Arial"/>
        </w:rPr>
        <w:t>2</w:t>
      </w:r>
      <w:r w:rsidR="00CA5608" w:rsidRPr="00CA5608">
        <w:rPr>
          <w:rFonts w:ascii="Arial" w:hAnsi="Arial" w:cs="Arial"/>
        </w:rPr>
        <w:t>-1</w:t>
      </w:r>
      <w:r w:rsidR="0069550B">
        <w:rPr>
          <w:rFonts w:ascii="Arial" w:hAnsi="Arial" w:cs="Arial"/>
        </w:rPr>
        <w:t>0</w:t>
      </w:r>
      <w:r w:rsidR="00CA5608" w:rsidRPr="00CA5608">
        <w:rPr>
          <w:rFonts w:ascii="Arial" w:hAnsi="Arial" w:cs="Arial"/>
        </w:rPr>
        <w:t xml:space="preserve"> nustatyti pastato kadastro duomenys.</w:t>
      </w:r>
      <w:r w:rsidR="00583948">
        <w:rPr>
          <w:rFonts w:ascii="Arial" w:hAnsi="Arial" w:cs="Arial"/>
        </w:rPr>
        <w:t xml:space="preserve"> </w:t>
      </w:r>
      <w:r w:rsidR="00583948" w:rsidRPr="00583948">
        <w:rPr>
          <w:rFonts w:ascii="Arial" w:hAnsi="Arial" w:cs="Arial"/>
        </w:rPr>
        <w:t>Nekilnojamojo turto registre registruoto pastato – gyvenamojo namo (unikalus Nr. 55</w:t>
      </w:r>
      <w:r w:rsidR="001E54AF">
        <w:rPr>
          <w:rFonts w:ascii="Arial" w:hAnsi="Arial" w:cs="Arial"/>
        </w:rPr>
        <w:t>90</w:t>
      </w:r>
      <w:r w:rsidR="00583948" w:rsidRPr="00583948">
        <w:rPr>
          <w:rFonts w:ascii="Arial" w:hAnsi="Arial" w:cs="Arial"/>
        </w:rPr>
        <w:t>-0000-</w:t>
      </w:r>
      <w:r w:rsidR="001E54AF">
        <w:rPr>
          <w:rFonts w:ascii="Arial" w:hAnsi="Arial" w:cs="Arial"/>
        </w:rPr>
        <w:t>8</w:t>
      </w:r>
      <w:r w:rsidR="00583948" w:rsidRPr="00583948">
        <w:rPr>
          <w:rFonts w:ascii="Arial" w:hAnsi="Arial" w:cs="Arial"/>
        </w:rPr>
        <w:t>0</w:t>
      </w:r>
      <w:r w:rsidR="001E54AF">
        <w:rPr>
          <w:rFonts w:ascii="Arial" w:hAnsi="Arial" w:cs="Arial"/>
        </w:rPr>
        <w:t>17</w:t>
      </w:r>
      <w:r w:rsidR="00583948" w:rsidRPr="00583948">
        <w:rPr>
          <w:rFonts w:ascii="Arial" w:hAnsi="Arial" w:cs="Arial"/>
        </w:rPr>
        <w:t xml:space="preserve">) duomenys: sienos – </w:t>
      </w:r>
      <w:r w:rsidR="00AA50D0">
        <w:rPr>
          <w:rFonts w:ascii="Arial" w:hAnsi="Arial" w:cs="Arial"/>
        </w:rPr>
        <w:t>plytos</w:t>
      </w:r>
      <w:r w:rsidR="00583948" w:rsidRPr="00583948">
        <w:rPr>
          <w:rFonts w:ascii="Arial" w:hAnsi="Arial" w:cs="Arial"/>
        </w:rPr>
        <w:t xml:space="preserve">; fizinio nusidėvėjimo procentas − </w:t>
      </w:r>
      <w:r w:rsidR="00AA50D0">
        <w:rPr>
          <w:rFonts w:ascii="Arial" w:hAnsi="Arial" w:cs="Arial"/>
        </w:rPr>
        <w:t>56</w:t>
      </w:r>
      <w:r w:rsidR="00583948" w:rsidRPr="00583948">
        <w:rPr>
          <w:rFonts w:ascii="Arial" w:hAnsi="Arial" w:cs="Arial"/>
        </w:rPr>
        <w:t xml:space="preserve"> %</w:t>
      </w:r>
      <w:r w:rsidR="006C561F">
        <w:rPr>
          <w:rFonts w:ascii="Arial" w:hAnsi="Arial" w:cs="Arial"/>
        </w:rPr>
        <w:t xml:space="preserve">. </w:t>
      </w:r>
      <w:r w:rsidR="001200A9">
        <w:rPr>
          <w:rFonts w:ascii="Arial" w:hAnsi="Arial" w:cs="Arial"/>
        </w:rPr>
        <w:t>Reglamento</w:t>
      </w:r>
      <w:r w:rsidR="006C561F" w:rsidRPr="006C561F">
        <w:rPr>
          <w:rFonts w:ascii="Arial" w:hAnsi="Arial" w:cs="Arial"/>
        </w:rPr>
        <w:t xml:space="preserve"> priedo „Statinio gyvavimo trukmė priklausomai nuo statinio naudojimo paskirties ir statybos produktų, iš kurių jis pastatytas“ 1.</w:t>
      </w:r>
      <w:r w:rsidR="00CE78B0">
        <w:rPr>
          <w:rFonts w:ascii="Arial" w:hAnsi="Arial" w:cs="Arial"/>
        </w:rPr>
        <w:t>1</w:t>
      </w:r>
      <w:r w:rsidR="006C561F" w:rsidRPr="006C561F">
        <w:rPr>
          <w:rFonts w:ascii="Arial" w:hAnsi="Arial" w:cs="Arial"/>
        </w:rPr>
        <w:t xml:space="preserve"> papunktyje nurodyta, kad statinio, kuris pastatytas iš </w:t>
      </w:r>
      <w:r w:rsidR="00CE78B0">
        <w:rPr>
          <w:rFonts w:ascii="Arial" w:hAnsi="Arial" w:cs="Arial"/>
        </w:rPr>
        <w:t>plytų</w:t>
      </w:r>
      <w:r w:rsidR="006C561F" w:rsidRPr="006C561F">
        <w:rPr>
          <w:rFonts w:ascii="Arial" w:hAnsi="Arial" w:cs="Arial"/>
        </w:rPr>
        <w:t xml:space="preserve">, gyvavimo trukmė yra </w:t>
      </w:r>
      <w:r w:rsidR="00595CFE">
        <w:rPr>
          <w:rFonts w:ascii="Arial" w:hAnsi="Arial" w:cs="Arial"/>
        </w:rPr>
        <w:t>10</w:t>
      </w:r>
      <w:r w:rsidR="006C561F" w:rsidRPr="006C561F">
        <w:rPr>
          <w:rFonts w:ascii="Arial" w:hAnsi="Arial" w:cs="Arial"/>
        </w:rPr>
        <w:t xml:space="preserve">0 metų: gyvavimo trukmė </w:t>
      </w:r>
      <w:r w:rsidR="00BC6C1B">
        <w:rPr>
          <w:rFonts w:ascii="Arial" w:hAnsi="Arial" w:cs="Arial"/>
        </w:rPr>
        <w:t>10</w:t>
      </w:r>
      <w:r w:rsidR="006C561F" w:rsidRPr="006C561F">
        <w:rPr>
          <w:rFonts w:ascii="Arial" w:hAnsi="Arial" w:cs="Arial"/>
        </w:rPr>
        <w:t xml:space="preserve">0 metų - fizinio nusidėvėjimo procentas − </w:t>
      </w:r>
      <w:r w:rsidR="00BC6C1B">
        <w:rPr>
          <w:rFonts w:ascii="Arial" w:hAnsi="Arial" w:cs="Arial"/>
        </w:rPr>
        <w:t>56</w:t>
      </w:r>
      <w:r w:rsidR="006C561F" w:rsidRPr="006C561F">
        <w:rPr>
          <w:rFonts w:ascii="Arial" w:hAnsi="Arial" w:cs="Arial"/>
        </w:rPr>
        <w:t xml:space="preserve"> % = </w:t>
      </w:r>
      <w:r w:rsidR="00BC6C1B">
        <w:rPr>
          <w:rFonts w:ascii="Arial" w:hAnsi="Arial" w:cs="Arial"/>
        </w:rPr>
        <w:t>44</w:t>
      </w:r>
      <w:r w:rsidR="006C561F" w:rsidRPr="006C561F">
        <w:rPr>
          <w:rFonts w:ascii="Arial" w:hAnsi="Arial" w:cs="Arial"/>
        </w:rPr>
        <w:t xml:space="preserve"> m + 20</w:t>
      </w:r>
      <w:r w:rsidR="00BC6C1B">
        <w:rPr>
          <w:rFonts w:ascii="Arial" w:hAnsi="Arial" w:cs="Arial"/>
        </w:rPr>
        <w:t>22</w:t>
      </w:r>
      <w:r w:rsidR="006C561F" w:rsidRPr="006C561F">
        <w:rPr>
          <w:rFonts w:ascii="Arial" w:hAnsi="Arial" w:cs="Arial"/>
        </w:rPr>
        <w:t xml:space="preserve"> (kadastro duomenų nustatymo data) = 20</w:t>
      </w:r>
      <w:r w:rsidR="00092E04">
        <w:rPr>
          <w:rFonts w:ascii="Arial" w:hAnsi="Arial" w:cs="Arial"/>
        </w:rPr>
        <w:t>66</w:t>
      </w:r>
      <w:r w:rsidR="006C561F" w:rsidRPr="006C561F">
        <w:rPr>
          <w:rFonts w:ascii="Arial" w:hAnsi="Arial" w:cs="Arial"/>
        </w:rPr>
        <w:t xml:space="preserve">–2025 (metai, kuriais sudaroma nuomos sutartis) = </w:t>
      </w:r>
      <w:r w:rsidR="00092E04">
        <w:rPr>
          <w:rFonts w:ascii="Arial" w:hAnsi="Arial" w:cs="Arial"/>
        </w:rPr>
        <w:t>41</w:t>
      </w:r>
      <w:r w:rsidR="006C561F" w:rsidRPr="006C561F">
        <w:rPr>
          <w:rFonts w:ascii="Arial" w:hAnsi="Arial" w:cs="Arial"/>
        </w:rPr>
        <w:t xml:space="preserve"> metai.</w:t>
      </w:r>
    </w:p>
    <w:p w14:paraId="658CA3B8" w14:textId="6570DA05" w:rsidR="00942584" w:rsidRPr="00A62E3D" w:rsidRDefault="00942584" w:rsidP="00081C08">
      <w:pPr>
        <w:spacing w:after="120" w:line="276" w:lineRule="auto"/>
        <w:ind w:firstLine="426"/>
        <w:jc w:val="both"/>
        <w:rPr>
          <w:rFonts w:ascii="Arial" w:hAnsi="Arial" w:cs="Arial"/>
          <w:sz w:val="22"/>
          <w:szCs w:val="22"/>
        </w:rPr>
      </w:pPr>
      <w:r>
        <w:rPr>
          <w:rFonts w:ascii="Arial" w:hAnsi="Arial" w:cs="Arial"/>
        </w:rPr>
        <w:t xml:space="preserve">Vadovaujantis Taisyklių </w:t>
      </w:r>
      <w:r w:rsidR="003A5058">
        <w:rPr>
          <w:rFonts w:ascii="Arial" w:hAnsi="Arial" w:cs="Arial"/>
        </w:rPr>
        <w:t>44</w:t>
      </w:r>
      <w:r w:rsidRPr="00A62E3D">
        <w:rPr>
          <w:rFonts w:ascii="Arial" w:hAnsi="Arial" w:cs="Arial"/>
        </w:rPr>
        <w:t xml:space="preserve"> </w:t>
      </w:r>
      <w:r>
        <w:rPr>
          <w:rFonts w:ascii="Arial" w:hAnsi="Arial" w:cs="Arial"/>
        </w:rPr>
        <w:t xml:space="preserve">punktu, </w:t>
      </w:r>
      <w:r w:rsidRPr="00A62E3D">
        <w:rPr>
          <w:rFonts w:ascii="Arial" w:hAnsi="Arial" w:cs="Arial"/>
        </w:rPr>
        <w:t>parengt</w:t>
      </w:r>
      <w:r>
        <w:rPr>
          <w:rFonts w:ascii="Arial" w:hAnsi="Arial" w:cs="Arial"/>
        </w:rPr>
        <w:t>as</w:t>
      </w:r>
      <w:r w:rsidRPr="00A62E3D">
        <w:rPr>
          <w:rFonts w:ascii="Arial" w:hAnsi="Arial" w:cs="Arial"/>
        </w:rPr>
        <w:t xml:space="preserve"> valstybinės žemės nuomos sutarties projekt</w:t>
      </w:r>
      <w:r>
        <w:rPr>
          <w:rFonts w:ascii="Arial" w:hAnsi="Arial" w:cs="Arial"/>
        </w:rPr>
        <w:t>as</w:t>
      </w:r>
      <w:r w:rsidRPr="00A62E3D">
        <w:rPr>
          <w:rFonts w:ascii="Arial" w:hAnsi="Arial" w:cs="Arial"/>
        </w:rPr>
        <w:t xml:space="preserve"> </w:t>
      </w:r>
      <w:r>
        <w:rPr>
          <w:rFonts w:ascii="Arial" w:hAnsi="Arial" w:cs="Arial"/>
        </w:rPr>
        <w:t>suderintas su</w:t>
      </w:r>
      <w:r w:rsidRPr="00A62E3D">
        <w:rPr>
          <w:rFonts w:ascii="Arial" w:hAnsi="Arial" w:cs="Arial"/>
        </w:rPr>
        <w:t xml:space="preserve"> nuomininku. Pasirašydamas sutarties projekte nuomininkas patvirtina, kad sutinka su sutarties projekte </w:t>
      </w:r>
      <w:r w:rsidR="00783646">
        <w:rPr>
          <w:rFonts w:ascii="Arial" w:hAnsi="Arial" w:cs="Arial"/>
        </w:rPr>
        <w:t>įrašytomis</w:t>
      </w:r>
      <w:r w:rsidRPr="00A62E3D">
        <w:rPr>
          <w:rFonts w:ascii="Arial" w:hAnsi="Arial" w:cs="Arial"/>
        </w:rPr>
        <w:t xml:space="preserve"> žemės sklypo nuomos sąlygomis. </w:t>
      </w:r>
    </w:p>
    <w:p w14:paraId="44AC0C6F" w14:textId="709DA505" w:rsidR="00FC294D" w:rsidRDefault="00FC294D" w:rsidP="0071196B">
      <w:pPr>
        <w:pStyle w:val="Pagrindiniotekstotrauka"/>
        <w:tabs>
          <w:tab w:val="left" w:pos="540"/>
          <w:tab w:val="right" w:pos="9639"/>
        </w:tabs>
        <w:spacing w:after="0" w:line="276" w:lineRule="auto"/>
        <w:ind w:left="0" w:right="-79"/>
        <w:jc w:val="both"/>
        <w:rPr>
          <w:rFonts w:ascii="Arial" w:hAnsi="Arial" w:cs="Arial"/>
          <w:b/>
          <w:color w:val="000000"/>
        </w:rPr>
      </w:pPr>
      <w:r w:rsidRPr="00081C08">
        <w:rPr>
          <w:rFonts w:ascii="Arial" w:hAnsi="Arial" w:cs="Arial"/>
          <w:b/>
          <w:color w:val="000000"/>
        </w:rPr>
        <w:t>3. Kokios siūlomos naujos teisinio reguliavimo nuostatos ir kokių teigiamų rezultatų laukiama:</w:t>
      </w:r>
    </w:p>
    <w:p w14:paraId="08A5B2A5" w14:textId="7A2BF3A4" w:rsidR="0071196B" w:rsidRPr="00081C08" w:rsidRDefault="0071196B" w:rsidP="004B6921">
      <w:pPr>
        <w:pStyle w:val="Pagrindiniotekstotrauka"/>
        <w:tabs>
          <w:tab w:val="left" w:pos="540"/>
          <w:tab w:val="right" w:pos="9639"/>
        </w:tabs>
        <w:spacing w:line="276" w:lineRule="auto"/>
        <w:ind w:left="0" w:right="-79" w:firstLine="426"/>
        <w:jc w:val="both"/>
        <w:rPr>
          <w:rFonts w:ascii="Arial" w:hAnsi="Arial" w:cs="Arial"/>
          <w:b/>
          <w:strike/>
        </w:rPr>
      </w:pPr>
      <w:r w:rsidRPr="0000060F">
        <w:rPr>
          <w:rFonts w:ascii="Arial" w:hAnsi="Arial" w:cs="Arial"/>
        </w:rPr>
        <w:t>Naujų teisinio reguliavimo nuostatų nesiūloma</w:t>
      </w:r>
      <w:r>
        <w:rPr>
          <w:rFonts w:ascii="Arial" w:hAnsi="Arial" w:cs="Arial"/>
        </w:rPr>
        <w:t>.</w:t>
      </w:r>
    </w:p>
    <w:p w14:paraId="0A40BD58" w14:textId="73D08A1E" w:rsidR="00FC294D" w:rsidRDefault="00FC294D" w:rsidP="004B6921">
      <w:pPr>
        <w:spacing w:line="276" w:lineRule="auto"/>
        <w:jc w:val="both"/>
        <w:rPr>
          <w:rFonts w:ascii="Arial" w:hAnsi="Arial" w:cs="Arial"/>
          <w:b/>
        </w:rPr>
      </w:pPr>
      <w:r w:rsidRPr="007D2513">
        <w:rPr>
          <w:rStyle w:val="FontStyle150"/>
          <w:rFonts w:ascii="Arial" w:hAnsi="Arial" w:cs="Arial"/>
          <w:b/>
          <w:sz w:val="24"/>
          <w:szCs w:val="24"/>
        </w:rPr>
        <w:t xml:space="preserve">4. Galimos neigiamos pasekmės priėmus siūlomą Savivaldybės tarybos </w:t>
      </w:r>
      <w:r w:rsidRPr="007D2513">
        <w:rPr>
          <w:rFonts w:ascii="Arial" w:hAnsi="Arial" w:cs="Arial"/>
          <w:b/>
        </w:rPr>
        <w:t>sprendimą ir kokių priemonių būtina imtis, siekiant išvengti neigiamų pasekmių:</w:t>
      </w:r>
    </w:p>
    <w:p w14:paraId="3EEC51EF" w14:textId="77777777" w:rsidR="004B6921" w:rsidRDefault="004B6921" w:rsidP="00D15AE1">
      <w:pPr>
        <w:tabs>
          <w:tab w:val="num" w:pos="567"/>
        </w:tabs>
        <w:spacing w:after="120" w:line="276" w:lineRule="auto"/>
        <w:ind w:firstLine="426"/>
        <w:jc w:val="both"/>
        <w:rPr>
          <w:rFonts w:ascii="Arial" w:hAnsi="Arial" w:cs="Arial"/>
          <w:bCs/>
          <w:color w:val="000000"/>
        </w:rPr>
      </w:pPr>
      <w:r>
        <w:rPr>
          <w:rFonts w:ascii="Arial" w:hAnsi="Arial" w:cs="Arial"/>
          <w:bCs/>
          <w:color w:val="000000"/>
        </w:rPr>
        <w:t>Priėmus siūlomą savivaldybės tarybos sprendimą neigiamų pasekmių nebus.</w:t>
      </w:r>
    </w:p>
    <w:p w14:paraId="1C4162EA" w14:textId="224F842E" w:rsidR="00FC294D" w:rsidRDefault="00FC294D" w:rsidP="00436E17">
      <w:pPr>
        <w:spacing w:line="276" w:lineRule="auto"/>
        <w:jc w:val="both"/>
        <w:rPr>
          <w:rFonts w:ascii="Arial" w:hAnsi="Arial" w:cs="Arial"/>
          <w:b/>
          <w:color w:val="000000"/>
        </w:rPr>
      </w:pPr>
      <w:r w:rsidRPr="007D2513">
        <w:rPr>
          <w:rFonts w:ascii="Arial" w:hAnsi="Arial" w:cs="Arial"/>
          <w:b/>
          <w:caps/>
          <w:color w:val="000000"/>
        </w:rPr>
        <w:t>5. A</w:t>
      </w:r>
      <w:r w:rsidRPr="007D2513">
        <w:rPr>
          <w:rFonts w:ascii="Arial" w:hAnsi="Arial" w:cs="Arial"/>
          <w:b/>
          <w:color w:val="000000"/>
        </w:rPr>
        <w:t>r sprendimo projektas neprieštarauja Lietuvos Respublikos lygių galimybių įstatymui ir atitinka lygių galimybių principus:</w:t>
      </w:r>
    </w:p>
    <w:p w14:paraId="3E004F83" w14:textId="03B9086A" w:rsidR="00436E17" w:rsidRPr="007D2513" w:rsidRDefault="00436E17" w:rsidP="00436E17">
      <w:pPr>
        <w:spacing w:before="120" w:line="276" w:lineRule="auto"/>
        <w:jc w:val="both"/>
        <w:rPr>
          <w:rFonts w:ascii="Arial" w:hAnsi="Arial" w:cs="Arial"/>
          <w:b/>
          <w:color w:val="000000"/>
        </w:rPr>
      </w:pPr>
      <w:r>
        <w:rPr>
          <w:rFonts w:ascii="Arial" w:hAnsi="Arial" w:cs="Arial"/>
          <w:bCs/>
          <w:color w:val="000000"/>
        </w:rPr>
        <w:t>N</w:t>
      </w:r>
      <w:r w:rsidRPr="00CC623A">
        <w:rPr>
          <w:rFonts w:ascii="Arial" w:hAnsi="Arial" w:cs="Arial"/>
          <w:bCs/>
          <w:color w:val="000000"/>
        </w:rPr>
        <w:t>eprieštarauja Lietuvos Respublikos lygių galimybių įstatymui ir atitinka lygių galimybių principu</w:t>
      </w:r>
      <w:r>
        <w:rPr>
          <w:rFonts w:ascii="Arial" w:hAnsi="Arial" w:cs="Arial"/>
          <w:bCs/>
          <w:color w:val="000000"/>
        </w:rPr>
        <w:t>s.</w:t>
      </w:r>
    </w:p>
    <w:p w14:paraId="51B1E255" w14:textId="77777777" w:rsidR="00BB70DF" w:rsidRDefault="00FC294D" w:rsidP="00436E17">
      <w:pPr>
        <w:spacing w:before="120" w:line="276" w:lineRule="auto"/>
        <w:jc w:val="both"/>
      </w:pPr>
      <w:r w:rsidRPr="007D2513">
        <w:rPr>
          <w:rStyle w:val="FontStyle150"/>
          <w:rFonts w:ascii="Arial" w:hAnsi="Arial" w:cs="Arial"/>
          <w:b/>
          <w:sz w:val="24"/>
          <w:szCs w:val="24"/>
        </w:rPr>
        <w:t>6. Kokius teisės aktus būtina pakeisti ar panaikinti, priėmus teikiamą Savivaldybės tarybos sprendimą:</w:t>
      </w:r>
      <w:r w:rsidR="00BB70DF" w:rsidRPr="00BB70DF">
        <w:t xml:space="preserve"> </w:t>
      </w:r>
    </w:p>
    <w:p w14:paraId="357952B8" w14:textId="70F18C05" w:rsidR="00FC294D" w:rsidRPr="007D2513" w:rsidRDefault="00496DBE" w:rsidP="00556F56">
      <w:pPr>
        <w:spacing w:after="120" w:line="276" w:lineRule="auto"/>
        <w:ind w:firstLine="426"/>
        <w:jc w:val="both"/>
        <w:rPr>
          <w:rFonts w:ascii="Arial" w:hAnsi="Arial" w:cs="Arial"/>
          <w:b/>
          <w:strike/>
        </w:rPr>
      </w:pPr>
      <w:r>
        <w:rPr>
          <w:rStyle w:val="FontStyle150"/>
          <w:rFonts w:ascii="Arial" w:hAnsi="Arial" w:cs="Arial"/>
          <w:bCs/>
          <w:sz w:val="24"/>
          <w:szCs w:val="24"/>
        </w:rPr>
        <w:t>Nėra</w:t>
      </w:r>
      <w:r w:rsidR="00BB70DF" w:rsidRPr="00BB70DF">
        <w:rPr>
          <w:rStyle w:val="FontStyle150"/>
          <w:rFonts w:ascii="Arial" w:hAnsi="Arial" w:cs="Arial"/>
          <w:bCs/>
          <w:sz w:val="24"/>
          <w:szCs w:val="24"/>
        </w:rPr>
        <w:t>.</w:t>
      </w:r>
    </w:p>
    <w:p w14:paraId="58C9C6A3" w14:textId="09BDDDAC" w:rsidR="00FC294D" w:rsidRDefault="00FC294D" w:rsidP="00556F56">
      <w:pPr>
        <w:spacing w:after="120" w:line="276" w:lineRule="auto"/>
        <w:contextualSpacing/>
        <w:jc w:val="both"/>
        <w:rPr>
          <w:rFonts w:ascii="Arial" w:hAnsi="Arial" w:cs="Arial"/>
          <w:b/>
        </w:rPr>
      </w:pPr>
      <w:r w:rsidRPr="007D2513">
        <w:rPr>
          <w:rFonts w:ascii="Arial" w:hAnsi="Arial" w:cs="Arial"/>
          <w:b/>
        </w:rPr>
        <w:t>7. Projekto rengimo metu gauti specialistų vertinimai ir išvados, konsultavimosi su visuomene metu gauti pasiūlymai ir jų motyvuotas vertinimas (atsižvelgta ar ne):</w:t>
      </w:r>
    </w:p>
    <w:p w14:paraId="74D70FDF" w14:textId="4F119266" w:rsidR="00043982" w:rsidRPr="00043982" w:rsidRDefault="00043982" w:rsidP="008D5CC4">
      <w:pPr>
        <w:spacing w:before="120" w:line="276" w:lineRule="auto"/>
        <w:ind w:firstLine="426"/>
        <w:contextualSpacing/>
        <w:jc w:val="both"/>
        <w:rPr>
          <w:rFonts w:ascii="Arial" w:hAnsi="Arial" w:cs="Arial"/>
          <w:bCs/>
        </w:rPr>
      </w:pPr>
      <w:r w:rsidRPr="00043982">
        <w:rPr>
          <w:rFonts w:ascii="Arial" w:hAnsi="Arial" w:cs="Arial"/>
          <w:bCs/>
        </w:rPr>
        <w:t>Nėra.</w:t>
      </w:r>
    </w:p>
    <w:p w14:paraId="153602B3" w14:textId="53EDB732" w:rsidR="00FC294D" w:rsidRDefault="00FC294D" w:rsidP="008D5CC4">
      <w:pPr>
        <w:spacing w:before="120" w:line="276" w:lineRule="auto"/>
        <w:jc w:val="both"/>
        <w:rPr>
          <w:rFonts w:ascii="Arial" w:hAnsi="Arial" w:cs="Arial"/>
          <w:b/>
        </w:rPr>
      </w:pPr>
      <w:r w:rsidRPr="007D2513">
        <w:rPr>
          <w:rFonts w:ascii="Arial" w:hAnsi="Arial" w:cs="Arial"/>
          <w:b/>
        </w:rPr>
        <w:t>8. Sprendimo įgyvendinimui reikalingos lėšos (ekonominiai apskaičiavimai), finansavimo šaltiniai:</w:t>
      </w:r>
    </w:p>
    <w:p w14:paraId="29718AA5" w14:textId="1B0A0A60" w:rsidR="008D5CC4" w:rsidRPr="007D2513" w:rsidRDefault="004A1C5F" w:rsidP="00CF5640">
      <w:pPr>
        <w:spacing w:after="120" w:line="276" w:lineRule="auto"/>
        <w:ind w:firstLine="426"/>
        <w:jc w:val="both"/>
        <w:rPr>
          <w:rFonts w:ascii="Arial" w:hAnsi="Arial" w:cs="Arial"/>
          <w:b/>
        </w:rPr>
      </w:pPr>
      <w:r>
        <w:rPr>
          <w:rFonts w:ascii="Arial" w:hAnsi="Arial" w:cs="Arial"/>
          <w:bCs/>
        </w:rPr>
        <w:lastRenderedPageBreak/>
        <w:t>Nėra</w:t>
      </w:r>
      <w:r w:rsidR="008D5CC4">
        <w:rPr>
          <w:rFonts w:ascii="Arial" w:hAnsi="Arial" w:cs="Arial"/>
          <w:bCs/>
        </w:rPr>
        <w:t>.</w:t>
      </w:r>
    </w:p>
    <w:p w14:paraId="004BA945" w14:textId="6199DD57" w:rsidR="00FC294D" w:rsidRDefault="00FC294D" w:rsidP="00A57C58">
      <w:pPr>
        <w:pStyle w:val="Pagrindiniotekstotrauka2"/>
        <w:tabs>
          <w:tab w:val="left" w:pos="540"/>
        </w:tabs>
        <w:spacing w:after="0" w:line="276" w:lineRule="auto"/>
        <w:ind w:left="0"/>
        <w:jc w:val="both"/>
        <w:rPr>
          <w:rFonts w:ascii="Arial" w:hAnsi="Arial" w:cs="Arial"/>
          <w:b/>
        </w:rPr>
      </w:pPr>
      <w:r w:rsidRPr="007D2513">
        <w:rPr>
          <w:rFonts w:ascii="Arial" w:hAnsi="Arial" w:cs="Arial"/>
          <w:b/>
        </w:rPr>
        <w:t>9. Kiti, autoriaus nuomone, reikalingi pagrindimai, skaičiavimai ir paaiškinimai:</w:t>
      </w:r>
    </w:p>
    <w:p w14:paraId="7DD3DB12" w14:textId="77777777" w:rsidR="00A57C58" w:rsidRDefault="00A57C58" w:rsidP="00A57C58">
      <w:pPr>
        <w:spacing w:line="276" w:lineRule="auto"/>
        <w:ind w:firstLine="567"/>
        <w:jc w:val="both"/>
        <w:rPr>
          <w:rFonts w:ascii="Arial" w:hAnsi="Arial" w:cs="Arial"/>
        </w:rPr>
      </w:pPr>
      <w:r>
        <w:rPr>
          <w:rFonts w:ascii="Arial" w:hAnsi="Arial" w:cs="Arial"/>
        </w:rPr>
        <w:t>Prie sprendimo projekto pridedama:</w:t>
      </w:r>
    </w:p>
    <w:p w14:paraId="438839A7" w14:textId="218D74F5" w:rsidR="00A57C58" w:rsidRDefault="00A57C58" w:rsidP="00A57C58">
      <w:pPr>
        <w:spacing w:line="276" w:lineRule="auto"/>
        <w:ind w:firstLine="567"/>
        <w:jc w:val="both"/>
        <w:rPr>
          <w:rFonts w:ascii="Arial" w:hAnsi="Arial" w:cs="Arial"/>
        </w:rPr>
      </w:pPr>
      <w:r>
        <w:rPr>
          <w:rFonts w:ascii="Arial" w:hAnsi="Arial" w:cs="Arial"/>
        </w:rPr>
        <w:t>9.1. 202</w:t>
      </w:r>
      <w:r w:rsidR="009749F0">
        <w:rPr>
          <w:rFonts w:ascii="Arial" w:hAnsi="Arial" w:cs="Arial"/>
        </w:rPr>
        <w:t>5</w:t>
      </w:r>
      <w:r>
        <w:rPr>
          <w:rFonts w:ascii="Arial" w:hAnsi="Arial" w:cs="Arial"/>
        </w:rPr>
        <w:t xml:space="preserve"> m. </w:t>
      </w:r>
      <w:r w:rsidR="0089491F">
        <w:rPr>
          <w:rFonts w:ascii="Arial" w:hAnsi="Arial" w:cs="Arial"/>
        </w:rPr>
        <w:t xml:space="preserve">rugsėjo </w:t>
      </w:r>
      <w:r w:rsidR="00991B91">
        <w:rPr>
          <w:rFonts w:ascii="Arial" w:hAnsi="Arial" w:cs="Arial"/>
        </w:rPr>
        <w:t>18</w:t>
      </w:r>
      <w:r>
        <w:rPr>
          <w:rFonts w:ascii="Arial" w:hAnsi="Arial" w:cs="Arial"/>
        </w:rPr>
        <w:t xml:space="preserve"> d. </w:t>
      </w:r>
      <w:r w:rsidR="00991B91">
        <w:rPr>
          <w:rFonts w:ascii="Arial" w:hAnsi="Arial" w:cs="Arial"/>
        </w:rPr>
        <w:t>UAB „Gargždų būstas“</w:t>
      </w:r>
      <w:r>
        <w:rPr>
          <w:rFonts w:ascii="Arial" w:hAnsi="Arial" w:cs="Arial"/>
        </w:rPr>
        <w:t xml:space="preserve"> </w:t>
      </w:r>
      <w:r w:rsidRPr="00A66151">
        <w:rPr>
          <w:rFonts w:ascii="Arial" w:hAnsi="Arial" w:cs="Arial"/>
        </w:rPr>
        <w:t>pateikt</w:t>
      </w:r>
      <w:r w:rsidR="00A56374">
        <w:rPr>
          <w:rFonts w:ascii="Arial" w:hAnsi="Arial" w:cs="Arial"/>
        </w:rPr>
        <w:t>i</w:t>
      </w:r>
      <w:r w:rsidRPr="00A66151">
        <w:rPr>
          <w:rFonts w:ascii="Arial" w:hAnsi="Arial" w:cs="Arial"/>
        </w:rPr>
        <w:t xml:space="preserve"> prašym</w:t>
      </w:r>
      <w:r>
        <w:rPr>
          <w:rFonts w:ascii="Arial" w:hAnsi="Arial" w:cs="Arial"/>
        </w:rPr>
        <w:t>a</w:t>
      </w:r>
      <w:r w:rsidR="00A56374">
        <w:rPr>
          <w:rFonts w:ascii="Arial" w:hAnsi="Arial" w:cs="Arial"/>
        </w:rPr>
        <w:t>i</w:t>
      </w:r>
      <w:r>
        <w:rPr>
          <w:rFonts w:ascii="Arial" w:hAnsi="Arial" w:cs="Arial"/>
        </w:rPr>
        <w:t>;</w:t>
      </w:r>
    </w:p>
    <w:p w14:paraId="5C188146" w14:textId="26EEDD35" w:rsidR="00A57C58" w:rsidRDefault="00A57C58" w:rsidP="00A57C58">
      <w:pPr>
        <w:spacing w:line="276" w:lineRule="auto"/>
        <w:ind w:firstLine="567"/>
        <w:jc w:val="both"/>
        <w:rPr>
          <w:rFonts w:ascii="Arial" w:hAnsi="Arial" w:cs="Arial"/>
        </w:rPr>
      </w:pPr>
      <w:r>
        <w:rPr>
          <w:rFonts w:ascii="Arial" w:hAnsi="Arial" w:cs="Arial"/>
        </w:rPr>
        <w:t>9.2.</w:t>
      </w:r>
      <w:r w:rsidR="00F14EDD">
        <w:rPr>
          <w:rFonts w:ascii="Arial" w:hAnsi="Arial" w:cs="Arial"/>
        </w:rPr>
        <w:t xml:space="preserve"> </w:t>
      </w:r>
      <w:r>
        <w:rPr>
          <w:rFonts w:ascii="Arial" w:hAnsi="Arial" w:cs="Arial"/>
        </w:rPr>
        <w:t xml:space="preserve">Klaipėdos rajono savivaldybės administracijos Turto valdymo skyriaus vyriausiosios specialistės Vilmos </w:t>
      </w:r>
      <w:proofErr w:type="spellStart"/>
      <w:r>
        <w:rPr>
          <w:rFonts w:ascii="Arial" w:hAnsi="Arial" w:cs="Arial"/>
        </w:rPr>
        <w:t>Pabrėžienės</w:t>
      </w:r>
      <w:proofErr w:type="spellEnd"/>
      <w:r>
        <w:rPr>
          <w:rFonts w:ascii="Arial" w:hAnsi="Arial" w:cs="Arial"/>
        </w:rPr>
        <w:t xml:space="preserve"> </w:t>
      </w:r>
      <w:r w:rsidR="008200D8">
        <w:rPr>
          <w:rFonts w:ascii="Arial" w:hAnsi="Arial" w:cs="Arial"/>
        </w:rPr>
        <w:t>2</w:t>
      </w:r>
      <w:r>
        <w:rPr>
          <w:rFonts w:ascii="Arial" w:hAnsi="Arial" w:cs="Arial"/>
        </w:rPr>
        <w:t>02</w:t>
      </w:r>
      <w:r w:rsidR="002D7E2F">
        <w:rPr>
          <w:rFonts w:ascii="Arial" w:hAnsi="Arial" w:cs="Arial"/>
        </w:rPr>
        <w:t>5</w:t>
      </w:r>
      <w:r>
        <w:rPr>
          <w:rFonts w:ascii="Arial" w:hAnsi="Arial" w:cs="Arial"/>
        </w:rPr>
        <w:t xml:space="preserve"> m. </w:t>
      </w:r>
      <w:r w:rsidR="0089491F">
        <w:rPr>
          <w:rFonts w:ascii="Arial" w:hAnsi="Arial" w:cs="Arial"/>
        </w:rPr>
        <w:t>rugsėjo</w:t>
      </w:r>
      <w:r w:rsidR="002D7E2F">
        <w:rPr>
          <w:rFonts w:ascii="Arial" w:hAnsi="Arial" w:cs="Arial"/>
        </w:rPr>
        <w:t xml:space="preserve"> </w:t>
      </w:r>
      <w:r w:rsidR="00BD617C">
        <w:rPr>
          <w:rFonts w:ascii="Arial" w:hAnsi="Arial" w:cs="Arial"/>
        </w:rPr>
        <w:t>29</w:t>
      </w:r>
      <w:r w:rsidR="006526DE">
        <w:rPr>
          <w:rFonts w:ascii="Arial" w:hAnsi="Arial" w:cs="Arial"/>
        </w:rPr>
        <w:t xml:space="preserve"> </w:t>
      </w:r>
      <w:r>
        <w:rPr>
          <w:rFonts w:ascii="Arial" w:hAnsi="Arial" w:cs="Arial"/>
        </w:rPr>
        <w:t>d. tarnybinis pranešimas Nr. TPs-</w:t>
      </w:r>
      <w:r w:rsidR="00BD617C">
        <w:rPr>
          <w:rFonts w:ascii="Arial" w:hAnsi="Arial" w:cs="Arial"/>
        </w:rPr>
        <w:t>214</w:t>
      </w:r>
      <w:r>
        <w:rPr>
          <w:rFonts w:ascii="Arial" w:hAnsi="Arial" w:cs="Arial"/>
        </w:rPr>
        <w:t xml:space="preserve"> „Dėl faktinių duomenų patikrinimo vietoje“</w:t>
      </w:r>
      <w:r w:rsidR="00A430A4">
        <w:rPr>
          <w:rFonts w:ascii="Arial" w:hAnsi="Arial" w:cs="Arial"/>
        </w:rPr>
        <w:t>;</w:t>
      </w:r>
    </w:p>
    <w:p w14:paraId="332450D1" w14:textId="242C8CD3" w:rsidR="00A57C58" w:rsidRDefault="00A57C58" w:rsidP="00A57C58">
      <w:pPr>
        <w:spacing w:line="276" w:lineRule="auto"/>
        <w:ind w:firstLine="567"/>
        <w:jc w:val="both"/>
        <w:rPr>
          <w:rFonts w:ascii="Arial" w:hAnsi="Arial" w:cs="Arial"/>
        </w:rPr>
      </w:pPr>
      <w:r>
        <w:rPr>
          <w:rFonts w:ascii="Arial" w:hAnsi="Arial" w:cs="Arial"/>
        </w:rPr>
        <w:t xml:space="preserve">9.3. Žemės sklypo </w:t>
      </w:r>
      <w:r w:rsidR="00A83A8E">
        <w:rPr>
          <w:rFonts w:ascii="Arial" w:hAnsi="Arial" w:cs="Arial"/>
        </w:rPr>
        <w:t xml:space="preserve">ir statinių </w:t>
      </w:r>
      <w:r>
        <w:rPr>
          <w:rFonts w:ascii="Arial" w:hAnsi="Arial" w:cs="Arial"/>
        </w:rPr>
        <w:t>Nekilnojamojo turto registro duomenų bazės išraša</w:t>
      </w:r>
      <w:r w:rsidR="002D7E2F">
        <w:rPr>
          <w:rFonts w:ascii="Arial" w:hAnsi="Arial" w:cs="Arial"/>
        </w:rPr>
        <w:t>s</w:t>
      </w:r>
      <w:r>
        <w:rPr>
          <w:rFonts w:ascii="Arial" w:hAnsi="Arial" w:cs="Arial"/>
        </w:rPr>
        <w:t>;</w:t>
      </w:r>
    </w:p>
    <w:p w14:paraId="133D3B78" w14:textId="77777777" w:rsidR="00A57C58" w:rsidRDefault="00A57C58" w:rsidP="00A57C58">
      <w:pPr>
        <w:spacing w:line="276" w:lineRule="auto"/>
        <w:ind w:firstLine="567"/>
        <w:jc w:val="both"/>
        <w:rPr>
          <w:rFonts w:ascii="Arial" w:hAnsi="Arial" w:cs="Arial"/>
        </w:rPr>
      </w:pPr>
      <w:r>
        <w:rPr>
          <w:rFonts w:ascii="Arial" w:hAnsi="Arial" w:cs="Arial"/>
        </w:rPr>
        <w:t xml:space="preserve">9.4. Žemės sklypo planas; </w:t>
      </w:r>
    </w:p>
    <w:p w14:paraId="02BD2E97" w14:textId="2223504B" w:rsidR="008F0F33" w:rsidRDefault="008F0F33" w:rsidP="00A57C58">
      <w:pPr>
        <w:spacing w:line="276" w:lineRule="auto"/>
        <w:ind w:firstLine="567"/>
        <w:jc w:val="both"/>
        <w:rPr>
          <w:rFonts w:ascii="Arial" w:hAnsi="Arial" w:cs="Arial"/>
        </w:rPr>
      </w:pPr>
      <w:r>
        <w:rPr>
          <w:rFonts w:ascii="Arial" w:hAnsi="Arial" w:cs="Arial"/>
        </w:rPr>
        <w:t xml:space="preserve">9.5. </w:t>
      </w:r>
      <w:r w:rsidR="002D7E2F">
        <w:rPr>
          <w:rFonts w:ascii="Arial" w:hAnsi="Arial" w:cs="Arial"/>
        </w:rPr>
        <w:t>V</w:t>
      </w:r>
      <w:r>
        <w:rPr>
          <w:rFonts w:ascii="Arial" w:hAnsi="Arial" w:cs="Arial"/>
        </w:rPr>
        <w:t>ertės nustatymo pažyma;</w:t>
      </w:r>
    </w:p>
    <w:p w14:paraId="781CE472" w14:textId="338F4099" w:rsidR="005B51A1" w:rsidRDefault="005B51A1" w:rsidP="00A57C58">
      <w:pPr>
        <w:spacing w:line="276" w:lineRule="auto"/>
        <w:ind w:firstLine="567"/>
        <w:jc w:val="both"/>
        <w:rPr>
          <w:rFonts w:ascii="Arial" w:hAnsi="Arial" w:cs="Arial"/>
        </w:rPr>
      </w:pPr>
      <w:r>
        <w:rPr>
          <w:rFonts w:ascii="Arial" w:hAnsi="Arial" w:cs="Arial"/>
        </w:rPr>
        <w:t>9.6. Nuomos termino paskaičiavimas</w:t>
      </w:r>
      <w:r w:rsidR="00CD4179">
        <w:rPr>
          <w:rFonts w:ascii="Arial" w:hAnsi="Arial" w:cs="Arial"/>
        </w:rPr>
        <w:t>;</w:t>
      </w:r>
    </w:p>
    <w:p w14:paraId="2F1F2065" w14:textId="21516D92" w:rsidR="00A57C58" w:rsidRDefault="00A57C58" w:rsidP="00C6655B">
      <w:pPr>
        <w:spacing w:after="120" w:line="276" w:lineRule="auto"/>
        <w:ind w:firstLine="567"/>
        <w:jc w:val="both"/>
        <w:rPr>
          <w:rFonts w:ascii="Arial" w:hAnsi="Arial" w:cs="Arial"/>
          <w:b/>
          <w:bCs/>
        </w:rPr>
      </w:pPr>
      <w:r>
        <w:rPr>
          <w:rFonts w:ascii="Arial" w:hAnsi="Arial" w:cs="Arial"/>
        </w:rPr>
        <w:t>9.</w:t>
      </w:r>
      <w:r w:rsidR="005B51A1">
        <w:rPr>
          <w:rFonts w:ascii="Arial" w:hAnsi="Arial" w:cs="Arial"/>
        </w:rPr>
        <w:t>7</w:t>
      </w:r>
      <w:r>
        <w:rPr>
          <w:rFonts w:ascii="Arial" w:hAnsi="Arial" w:cs="Arial"/>
        </w:rPr>
        <w:t>. Valstybinės žemės nuomos sutarties projektas.</w:t>
      </w:r>
    </w:p>
    <w:p w14:paraId="0A93AB68" w14:textId="66CD4D30" w:rsidR="00FC294D" w:rsidRPr="007D2513" w:rsidRDefault="00FC294D" w:rsidP="0076501D">
      <w:pPr>
        <w:pStyle w:val="Pagrindiniotekstotrauka"/>
        <w:tabs>
          <w:tab w:val="left" w:pos="540"/>
          <w:tab w:val="right" w:pos="9639"/>
        </w:tabs>
        <w:spacing w:after="0" w:line="276" w:lineRule="auto"/>
        <w:ind w:left="0"/>
        <w:jc w:val="both"/>
        <w:rPr>
          <w:rFonts w:ascii="Arial" w:hAnsi="Arial" w:cs="Arial"/>
          <w:b/>
        </w:rPr>
      </w:pPr>
      <w:r w:rsidRPr="007D2513">
        <w:rPr>
          <w:rFonts w:ascii="Arial" w:hAnsi="Arial" w:cs="Arial"/>
          <w:b/>
        </w:rPr>
        <w:t xml:space="preserve">10. </w:t>
      </w:r>
      <w:r w:rsidRPr="007D2513">
        <w:rPr>
          <w:rFonts w:ascii="Arial" w:hAnsi="Arial" w:cs="Arial"/>
          <w:b/>
          <w:color w:val="000000"/>
        </w:rPr>
        <w:t>Sprendimo projekto iniciatoriai (institucija, asmenys ar piliečių įgalioti atstovai ir kt.) ir rengėjai</w:t>
      </w:r>
      <w:r w:rsidRPr="007D2513">
        <w:rPr>
          <w:rFonts w:ascii="Arial" w:hAnsi="Arial" w:cs="Arial"/>
          <w:b/>
        </w:rPr>
        <w:t>:</w:t>
      </w:r>
    </w:p>
    <w:p w14:paraId="35D5AD17" w14:textId="70CF41E1" w:rsidR="0076501D" w:rsidRDefault="0076501D" w:rsidP="0076501D">
      <w:pPr>
        <w:tabs>
          <w:tab w:val="left" w:pos="567"/>
        </w:tabs>
        <w:spacing w:line="276" w:lineRule="auto"/>
        <w:ind w:firstLine="284"/>
        <w:jc w:val="both"/>
        <w:rPr>
          <w:rFonts w:ascii="Arial" w:hAnsi="Arial" w:cs="Arial"/>
          <w:color w:val="000000" w:themeColor="text1"/>
        </w:rPr>
      </w:pPr>
      <w:r>
        <w:rPr>
          <w:rFonts w:ascii="Arial" w:hAnsi="Arial" w:cs="Arial"/>
          <w:bCs/>
          <w:color w:val="000000" w:themeColor="text1"/>
        </w:rPr>
        <w:t xml:space="preserve">Sprendimo iniciatorius – </w:t>
      </w:r>
      <w:r w:rsidR="005569C8">
        <w:rPr>
          <w:rFonts w:ascii="Arial" w:hAnsi="Arial" w:cs="Arial"/>
        </w:rPr>
        <w:t>UAB „Gargždų būstas“</w:t>
      </w:r>
      <w:r>
        <w:rPr>
          <w:rFonts w:ascii="Arial" w:hAnsi="Arial" w:cs="Arial"/>
          <w:bCs/>
          <w:color w:val="000000" w:themeColor="text1"/>
        </w:rPr>
        <w:t>, rengėja –</w:t>
      </w:r>
      <w:r>
        <w:rPr>
          <w:rFonts w:ascii="Arial" w:hAnsi="Arial" w:cs="Arial"/>
          <w:color w:val="000000" w:themeColor="text1"/>
        </w:rPr>
        <w:t xml:space="preserve"> Turto valdymo skyriaus vyriausioji specialistė Vilma Pabrėžienė.</w:t>
      </w:r>
    </w:p>
    <w:p w14:paraId="615E1DB3" w14:textId="77777777" w:rsidR="0076501D" w:rsidRDefault="0076501D" w:rsidP="0076501D">
      <w:pPr>
        <w:spacing w:line="276" w:lineRule="auto"/>
        <w:ind w:firstLine="567"/>
        <w:jc w:val="both"/>
        <w:rPr>
          <w:rFonts w:ascii="Arial" w:hAnsi="Arial" w:cs="Arial"/>
        </w:rPr>
      </w:pPr>
    </w:p>
    <w:p w14:paraId="72A64DC4" w14:textId="77777777" w:rsidR="0076501D" w:rsidRDefault="0076501D" w:rsidP="0076501D">
      <w:pPr>
        <w:spacing w:line="276" w:lineRule="auto"/>
        <w:ind w:firstLine="567"/>
        <w:jc w:val="both"/>
        <w:rPr>
          <w:rFonts w:ascii="Arial" w:hAnsi="Arial" w:cs="Arial"/>
        </w:rPr>
      </w:pPr>
    </w:p>
    <w:p w14:paraId="6BD41138" w14:textId="6ABDF51B" w:rsidR="003215BB" w:rsidRDefault="0076501D" w:rsidP="00E75C21">
      <w:pPr>
        <w:tabs>
          <w:tab w:val="left" w:pos="567"/>
        </w:tabs>
        <w:spacing w:line="276" w:lineRule="auto"/>
        <w:jc w:val="both"/>
        <w:rPr>
          <w:rFonts w:ascii="Arial" w:hAnsi="Arial" w:cs="Arial"/>
          <w:lang w:eastAsia="lt-LT"/>
        </w:rPr>
      </w:pPr>
      <w:r>
        <w:rPr>
          <w:rFonts w:ascii="Arial" w:hAnsi="Arial" w:cs="Arial"/>
          <w:color w:val="000000" w:themeColor="text1"/>
        </w:rPr>
        <w:t>Turto valdymo skyriaus vyriausioji specialistė                                        Vilma Pabrėžienė</w:t>
      </w:r>
    </w:p>
    <w:sectPr w:rsidR="003215BB" w:rsidSect="00834512">
      <w:headerReference w:type="even" r:id="rId8"/>
      <w:footerReference w:type="default" r:id="rId9"/>
      <w:headerReference w:type="first" r:id="rId10"/>
      <w:type w:val="continuous"/>
      <w:pgSz w:w="11907" w:h="16840" w:code="9"/>
      <w:pgMar w:top="1134" w:right="567" w:bottom="1134" w:left="1701" w:header="709" w:footer="709" w:gutter="0"/>
      <w:cols w:space="720"/>
      <w:titlePg/>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2B8818F" w14:textId="77777777" w:rsidR="006610B6" w:rsidRDefault="006610B6">
      <w:r>
        <w:separator/>
      </w:r>
    </w:p>
  </w:endnote>
  <w:endnote w:type="continuationSeparator" w:id="0">
    <w:p w14:paraId="66B06623" w14:textId="77777777" w:rsidR="006610B6" w:rsidRDefault="006610B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BA"/>
    <w:family w:val="swiss"/>
    <w:pitch w:val="variable"/>
    <w:sig w:usb0="E0002EFF" w:usb1="C000785B" w:usb2="00000009" w:usb3="00000000" w:csb0="000001FF" w:csb1="00000000"/>
  </w:font>
  <w:font w:name="Calibri Light">
    <w:panose1 w:val="020F0302020204030204"/>
    <w:charset w:val="BA"/>
    <w:family w:val="swiss"/>
    <w:pitch w:val="variable"/>
    <w:sig w:usb0="E4002EFF" w:usb1="C000247B" w:usb2="00000009" w:usb3="00000000" w:csb0="000001FF" w:csb1="00000000"/>
  </w:font>
  <w:font w:name="TimesLT">
    <w:altName w:val="Times New Roman"/>
    <w:charset w:val="00"/>
    <w:family w:val="auto"/>
    <w:pitch w:val="variable"/>
    <w:sig w:usb0="00000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alibri">
    <w:panose1 w:val="020F0502020204030204"/>
    <w:charset w:val="BA"/>
    <w:family w:val="swiss"/>
    <w:pitch w:val="variable"/>
    <w:sig w:usb0="E4002EFF" w:usb1="C000247B" w:usb2="00000009" w:usb3="00000000" w:csb0="000001FF" w:csb1="00000000"/>
  </w:font>
  <w:font w:name="Arial Unicode MS">
    <w:panose1 w:val="020B0604020202020204"/>
    <w:charset w:val="80"/>
    <w:family w:val="swiss"/>
    <w:pitch w:val="variable"/>
    <w:sig w:usb0="F7FFAEFF" w:usb1="F9DFFFFF" w:usb2="0000007F" w:usb3="00000000" w:csb0="003F01FF" w:csb1="00000000"/>
  </w:font>
  <w:font w:name="HG Mincho Light J">
    <w:altName w:val="Times New Roman"/>
    <w:charset w:val="BA"/>
    <w:family w:val="auto"/>
    <w:pitch w:val="variable"/>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8251BED" w14:textId="77777777" w:rsidR="000A0356" w:rsidRDefault="000A0356">
    <w:pPr>
      <w:pStyle w:val="Porat"/>
      <w:framePr w:wrap="auto" w:vAnchor="text" w:hAnchor="margin" w:xAlign="center" w:y="1"/>
      <w:rPr>
        <w:rStyle w:val="Puslapionumeris"/>
      </w:rPr>
    </w:pPr>
  </w:p>
  <w:p w14:paraId="32AD2838" w14:textId="77777777" w:rsidR="000A0356" w:rsidRDefault="000A0356" w:rsidP="00E75C21">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CA49F9" w14:textId="77777777" w:rsidR="006610B6" w:rsidRDefault="006610B6">
      <w:r>
        <w:separator/>
      </w:r>
    </w:p>
  </w:footnote>
  <w:footnote w:type="continuationSeparator" w:id="0">
    <w:p w14:paraId="6323A0DA" w14:textId="77777777" w:rsidR="006610B6" w:rsidRDefault="006610B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58FC056" w14:textId="77777777" w:rsidR="000A0356" w:rsidRDefault="000A0356">
    <w:pPr>
      <w:pStyle w:val="Antrats"/>
      <w:framePr w:wrap="around" w:vAnchor="text" w:hAnchor="margin" w:xAlign="right" w:y="1"/>
      <w:rPr>
        <w:rStyle w:val="Puslapionumeris"/>
      </w:rPr>
    </w:pPr>
    <w:r>
      <w:rPr>
        <w:rStyle w:val="Puslapionumeris"/>
      </w:rPr>
      <w:fldChar w:fldCharType="begin"/>
    </w:r>
    <w:r>
      <w:rPr>
        <w:rStyle w:val="Puslapionumeris"/>
      </w:rPr>
      <w:instrText xml:space="preserve">PAGE  </w:instrText>
    </w:r>
    <w:r>
      <w:rPr>
        <w:rStyle w:val="Puslapionumeris"/>
      </w:rPr>
      <w:fldChar w:fldCharType="end"/>
    </w:r>
  </w:p>
  <w:p w14:paraId="66D26C72" w14:textId="77777777" w:rsidR="000A0356" w:rsidRDefault="000A0356">
    <w:pPr>
      <w:pStyle w:val="Antrats"/>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1286E80" w14:textId="77777777" w:rsidR="000A0356" w:rsidRPr="005F34AB" w:rsidRDefault="000A0356">
    <w:pPr>
      <w:pStyle w:val="Antrats"/>
      <w:jc w:val="right"/>
      <w:rPr>
        <w:rFonts w:ascii="Arial" w:hAnsi="Arial" w:cs="Arial"/>
        <w:b/>
      </w:rPr>
    </w:pPr>
    <w:r w:rsidRPr="005F34AB">
      <w:rPr>
        <w:rFonts w:ascii="Arial" w:hAnsi="Arial" w:cs="Arial"/>
        <w:b/>
      </w:rPr>
      <w:t>Projektas</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1A7F26"/>
    <w:multiLevelType w:val="hybridMultilevel"/>
    <w:tmpl w:val="D084DEEC"/>
    <w:lvl w:ilvl="0" w:tplc="FC4451A0">
      <w:start w:val="1"/>
      <w:numFmt w:val="decimal"/>
      <w:lvlText w:val="%1."/>
      <w:lvlJc w:val="left"/>
      <w:pPr>
        <w:tabs>
          <w:tab w:val="num" w:pos="1494"/>
        </w:tabs>
        <w:ind w:left="1494" w:hanging="36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abstractNum w:abstractNumId="1" w15:restartNumberingAfterBreak="0">
    <w:nsid w:val="0A2026B2"/>
    <w:multiLevelType w:val="hybridMultilevel"/>
    <w:tmpl w:val="1368C428"/>
    <w:lvl w:ilvl="0" w:tplc="9E082B6C">
      <w:start w:val="1"/>
      <w:numFmt w:val="decimal"/>
      <w:lvlText w:val="%1."/>
      <w:lvlJc w:val="left"/>
      <w:pPr>
        <w:ind w:left="1380" w:hanging="360"/>
      </w:pPr>
      <w:rPr>
        <w:rFonts w:hint="default"/>
      </w:rPr>
    </w:lvl>
    <w:lvl w:ilvl="1" w:tplc="04090019" w:tentative="1">
      <w:start w:val="1"/>
      <w:numFmt w:val="lowerLetter"/>
      <w:lvlText w:val="%2."/>
      <w:lvlJc w:val="left"/>
      <w:pPr>
        <w:ind w:left="2100" w:hanging="360"/>
      </w:pPr>
    </w:lvl>
    <w:lvl w:ilvl="2" w:tplc="0409001B" w:tentative="1">
      <w:start w:val="1"/>
      <w:numFmt w:val="lowerRoman"/>
      <w:lvlText w:val="%3."/>
      <w:lvlJc w:val="right"/>
      <w:pPr>
        <w:ind w:left="2820" w:hanging="180"/>
      </w:pPr>
    </w:lvl>
    <w:lvl w:ilvl="3" w:tplc="0409000F" w:tentative="1">
      <w:start w:val="1"/>
      <w:numFmt w:val="decimal"/>
      <w:lvlText w:val="%4."/>
      <w:lvlJc w:val="left"/>
      <w:pPr>
        <w:ind w:left="3540" w:hanging="360"/>
      </w:pPr>
    </w:lvl>
    <w:lvl w:ilvl="4" w:tplc="04090019" w:tentative="1">
      <w:start w:val="1"/>
      <w:numFmt w:val="lowerLetter"/>
      <w:lvlText w:val="%5."/>
      <w:lvlJc w:val="left"/>
      <w:pPr>
        <w:ind w:left="4260" w:hanging="360"/>
      </w:pPr>
    </w:lvl>
    <w:lvl w:ilvl="5" w:tplc="0409001B" w:tentative="1">
      <w:start w:val="1"/>
      <w:numFmt w:val="lowerRoman"/>
      <w:lvlText w:val="%6."/>
      <w:lvlJc w:val="right"/>
      <w:pPr>
        <w:ind w:left="4980" w:hanging="180"/>
      </w:pPr>
    </w:lvl>
    <w:lvl w:ilvl="6" w:tplc="0409000F" w:tentative="1">
      <w:start w:val="1"/>
      <w:numFmt w:val="decimal"/>
      <w:lvlText w:val="%7."/>
      <w:lvlJc w:val="left"/>
      <w:pPr>
        <w:ind w:left="5700" w:hanging="360"/>
      </w:pPr>
    </w:lvl>
    <w:lvl w:ilvl="7" w:tplc="04090019" w:tentative="1">
      <w:start w:val="1"/>
      <w:numFmt w:val="lowerLetter"/>
      <w:lvlText w:val="%8."/>
      <w:lvlJc w:val="left"/>
      <w:pPr>
        <w:ind w:left="6420" w:hanging="360"/>
      </w:pPr>
    </w:lvl>
    <w:lvl w:ilvl="8" w:tplc="0409001B" w:tentative="1">
      <w:start w:val="1"/>
      <w:numFmt w:val="lowerRoman"/>
      <w:lvlText w:val="%9."/>
      <w:lvlJc w:val="right"/>
      <w:pPr>
        <w:ind w:left="7140" w:hanging="180"/>
      </w:pPr>
    </w:lvl>
  </w:abstractNum>
  <w:abstractNum w:abstractNumId="2" w15:restartNumberingAfterBreak="0">
    <w:nsid w:val="12445C1E"/>
    <w:multiLevelType w:val="hybridMultilevel"/>
    <w:tmpl w:val="BDE0EB80"/>
    <w:lvl w:ilvl="0" w:tplc="1C2AD0BE">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3" w15:restartNumberingAfterBreak="0">
    <w:nsid w:val="13903329"/>
    <w:multiLevelType w:val="hybridMultilevel"/>
    <w:tmpl w:val="AD725FB8"/>
    <w:lvl w:ilvl="0" w:tplc="CC30D4A8">
      <w:start w:val="1"/>
      <w:numFmt w:val="decimal"/>
      <w:lvlText w:val="%1."/>
      <w:lvlJc w:val="left"/>
      <w:pPr>
        <w:tabs>
          <w:tab w:val="num" w:pos="1140"/>
        </w:tabs>
        <w:ind w:left="1140" w:hanging="360"/>
      </w:pPr>
      <w:rPr>
        <w:rFonts w:hint="default"/>
      </w:rPr>
    </w:lvl>
    <w:lvl w:ilvl="1" w:tplc="04270019" w:tentative="1">
      <w:start w:val="1"/>
      <w:numFmt w:val="lowerLetter"/>
      <w:lvlText w:val="%2."/>
      <w:lvlJc w:val="left"/>
      <w:pPr>
        <w:tabs>
          <w:tab w:val="num" w:pos="1860"/>
        </w:tabs>
        <w:ind w:left="1860" w:hanging="360"/>
      </w:pPr>
    </w:lvl>
    <w:lvl w:ilvl="2" w:tplc="0427001B" w:tentative="1">
      <w:start w:val="1"/>
      <w:numFmt w:val="lowerRoman"/>
      <w:lvlText w:val="%3."/>
      <w:lvlJc w:val="right"/>
      <w:pPr>
        <w:tabs>
          <w:tab w:val="num" w:pos="2580"/>
        </w:tabs>
        <w:ind w:left="2580" w:hanging="180"/>
      </w:pPr>
    </w:lvl>
    <w:lvl w:ilvl="3" w:tplc="0427000F" w:tentative="1">
      <w:start w:val="1"/>
      <w:numFmt w:val="decimal"/>
      <w:lvlText w:val="%4."/>
      <w:lvlJc w:val="left"/>
      <w:pPr>
        <w:tabs>
          <w:tab w:val="num" w:pos="3300"/>
        </w:tabs>
        <w:ind w:left="3300" w:hanging="360"/>
      </w:pPr>
    </w:lvl>
    <w:lvl w:ilvl="4" w:tplc="04270019" w:tentative="1">
      <w:start w:val="1"/>
      <w:numFmt w:val="lowerLetter"/>
      <w:lvlText w:val="%5."/>
      <w:lvlJc w:val="left"/>
      <w:pPr>
        <w:tabs>
          <w:tab w:val="num" w:pos="4020"/>
        </w:tabs>
        <w:ind w:left="4020" w:hanging="360"/>
      </w:pPr>
    </w:lvl>
    <w:lvl w:ilvl="5" w:tplc="0427001B" w:tentative="1">
      <w:start w:val="1"/>
      <w:numFmt w:val="lowerRoman"/>
      <w:lvlText w:val="%6."/>
      <w:lvlJc w:val="right"/>
      <w:pPr>
        <w:tabs>
          <w:tab w:val="num" w:pos="4740"/>
        </w:tabs>
        <w:ind w:left="4740" w:hanging="180"/>
      </w:pPr>
    </w:lvl>
    <w:lvl w:ilvl="6" w:tplc="0427000F" w:tentative="1">
      <w:start w:val="1"/>
      <w:numFmt w:val="decimal"/>
      <w:lvlText w:val="%7."/>
      <w:lvlJc w:val="left"/>
      <w:pPr>
        <w:tabs>
          <w:tab w:val="num" w:pos="5460"/>
        </w:tabs>
        <w:ind w:left="5460" w:hanging="360"/>
      </w:pPr>
    </w:lvl>
    <w:lvl w:ilvl="7" w:tplc="04270019" w:tentative="1">
      <w:start w:val="1"/>
      <w:numFmt w:val="lowerLetter"/>
      <w:lvlText w:val="%8."/>
      <w:lvlJc w:val="left"/>
      <w:pPr>
        <w:tabs>
          <w:tab w:val="num" w:pos="6180"/>
        </w:tabs>
        <w:ind w:left="6180" w:hanging="360"/>
      </w:pPr>
    </w:lvl>
    <w:lvl w:ilvl="8" w:tplc="0427001B" w:tentative="1">
      <w:start w:val="1"/>
      <w:numFmt w:val="lowerRoman"/>
      <w:lvlText w:val="%9."/>
      <w:lvlJc w:val="right"/>
      <w:pPr>
        <w:tabs>
          <w:tab w:val="num" w:pos="6900"/>
        </w:tabs>
        <w:ind w:left="6900" w:hanging="180"/>
      </w:pPr>
    </w:lvl>
  </w:abstractNum>
  <w:abstractNum w:abstractNumId="4" w15:restartNumberingAfterBreak="0">
    <w:nsid w:val="267A416C"/>
    <w:multiLevelType w:val="hybridMultilevel"/>
    <w:tmpl w:val="C87E01B4"/>
    <w:lvl w:ilvl="0" w:tplc="9878E03E">
      <w:start w:val="1"/>
      <w:numFmt w:val="decimal"/>
      <w:lvlText w:val="%1."/>
      <w:lvlJc w:val="left"/>
      <w:pPr>
        <w:tabs>
          <w:tab w:val="num" w:pos="1440"/>
        </w:tabs>
        <w:ind w:left="1440" w:hanging="360"/>
      </w:pPr>
      <w:rPr>
        <w:rFonts w:hint="default"/>
      </w:rPr>
    </w:lvl>
    <w:lvl w:ilvl="1" w:tplc="04270019" w:tentative="1">
      <w:start w:val="1"/>
      <w:numFmt w:val="lowerLetter"/>
      <w:lvlText w:val="%2."/>
      <w:lvlJc w:val="left"/>
      <w:pPr>
        <w:tabs>
          <w:tab w:val="num" w:pos="2160"/>
        </w:tabs>
        <w:ind w:left="2160" w:hanging="360"/>
      </w:pPr>
    </w:lvl>
    <w:lvl w:ilvl="2" w:tplc="0427001B" w:tentative="1">
      <w:start w:val="1"/>
      <w:numFmt w:val="lowerRoman"/>
      <w:lvlText w:val="%3."/>
      <w:lvlJc w:val="right"/>
      <w:pPr>
        <w:tabs>
          <w:tab w:val="num" w:pos="2880"/>
        </w:tabs>
        <w:ind w:left="2880" w:hanging="180"/>
      </w:pPr>
    </w:lvl>
    <w:lvl w:ilvl="3" w:tplc="0427000F" w:tentative="1">
      <w:start w:val="1"/>
      <w:numFmt w:val="decimal"/>
      <w:lvlText w:val="%4."/>
      <w:lvlJc w:val="left"/>
      <w:pPr>
        <w:tabs>
          <w:tab w:val="num" w:pos="3600"/>
        </w:tabs>
        <w:ind w:left="3600" w:hanging="360"/>
      </w:pPr>
    </w:lvl>
    <w:lvl w:ilvl="4" w:tplc="04270019" w:tentative="1">
      <w:start w:val="1"/>
      <w:numFmt w:val="lowerLetter"/>
      <w:lvlText w:val="%5."/>
      <w:lvlJc w:val="left"/>
      <w:pPr>
        <w:tabs>
          <w:tab w:val="num" w:pos="4320"/>
        </w:tabs>
        <w:ind w:left="4320" w:hanging="360"/>
      </w:pPr>
    </w:lvl>
    <w:lvl w:ilvl="5" w:tplc="0427001B" w:tentative="1">
      <w:start w:val="1"/>
      <w:numFmt w:val="lowerRoman"/>
      <w:lvlText w:val="%6."/>
      <w:lvlJc w:val="right"/>
      <w:pPr>
        <w:tabs>
          <w:tab w:val="num" w:pos="5040"/>
        </w:tabs>
        <w:ind w:left="5040" w:hanging="180"/>
      </w:pPr>
    </w:lvl>
    <w:lvl w:ilvl="6" w:tplc="0427000F" w:tentative="1">
      <w:start w:val="1"/>
      <w:numFmt w:val="decimal"/>
      <w:lvlText w:val="%7."/>
      <w:lvlJc w:val="left"/>
      <w:pPr>
        <w:tabs>
          <w:tab w:val="num" w:pos="5760"/>
        </w:tabs>
        <w:ind w:left="5760" w:hanging="360"/>
      </w:pPr>
    </w:lvl>
    <w:lvl w:ilvl="7" w:tplc="04270019" w:tentative="1">
      <w:start w:val="1"/>
      <w:numFmt w:val="lowerLetter"/>
      <w:lvlText w:val="%8."/>
      <w:lvlJc w:val="left"/>
      <w:pPr>
        <w:tabs>
          <w:tab w:val="num" w:pos="6480"/>
        </w:tabs>
        <w:ind w:left="6480" w:hanging="360"/>
      </w:pPr>
    </w:lvl>
    <w:lvl w:ilvl="8" w:tplc="0427001B" w:tentative="1">
      <w:start w:val="1"/>
      <w:numFmt w:val="lowerRoman"/>
      <w:lvlText w:val="%9."/>
      <w:lvlJc w:val="right"/>
      <w:pPr>
        <w:tabs>
          <w:tab w:val="num" w:pos="7200"/>
        </w:tabs>
        <w:ind w:left="7200" w:hanging="180"/>
      </w:pPr>
    </w:lvl>
  </w:abstractNum>
  <w:abstractNum w:abstractNumId="5" w15:restartNumberingAfterBreak="0">
    <w:nsid w:val="277B5A8E"/>
    <w:multiLevelType w:val="hybridMultilevel"/>
    <w:tmpl w:val="200E13F8"/>
    <w:lvl w:ilvl="0" w:tplc="C0D0920A">
      <w:start w:val="3"/>
      <w:numFmt w:val="decimal"/>
      <w:lvlText w:val="%1."/>
      <w:lvlJc w:val="left"/>
      <w:pPr>
        <w:ind w:left="900" w:hanging="360"/>
      </w:pPr>
      <w:rPr>
        <w:rFonts w:hint="default"/>
      </w:rPr>
    </w:lvl>
    <w:lvl w:ilvl="1" w:tplc="04270019" w:tentative="1">
      <w:start w:val="1"/>
      <w:numFmt w:val="lowerLetter"/>
      <w:lvlText w:val="%2."/>
      <w:lvlJc w:val="left"/>
      <w:pPr>
        <w:ind w:left="1620" w:hanging="360"/>
      </w:pPr>
    </w:lvl>
    <w:lvl w:ilvl="2" w:tplc="0427001B" w:tentative="1">
      <w:start w:val="1"/>
      <w:numFmt w:val="lowerRoman"/>
      <w:lvlText w:val="%3."/>
      <w:lvlJc w:val="right"/>
      <w:pPr>
        <w:ind w:left="2340" w:hanging="180"/>
      </w:pPr>
    </w:lvl>
    <w:lvl w:ilvl="3" w:tplc="0427000F" w:tentative="1">
      <w:start w:val="1"/>
      <w:numFmt w:val="decimal"/>
      <w:lvlText w:val="%4."/>
      <w:lvlJc w:val="left"/>
      <w:pPr>
        <w:ind w:left="3060" w:hanging="360"/>
      </w:pPr>
    </w:lvl>
    <w:lvl w:ilvl="4" w:tplc="04270019" w:tentative="1">
      <w:start w:val="1"/>
      <w:numFmt w:val="lowerLetter"/>
      <w:lvlText w:val="%5."/>
      <w:lvlJc w:val="left"/>
      <w:pPr>
        <w:ind w:left="3780" w:hanging="360"/>
      </w:pPr>
    </w:lvl>
    <w:lvl w:ilvl="5" w:tplc="0427001B" w:tentative="1">
      <w:start w:val="1"/>
      <w:numFmt w:val="lowerRoman"/>
      <w:lvlText w:val="%6."/>
      <w:lvlJc w:val="right"/>
      <w:pPr>
        <w:ind w:left="4500" w:hanging="180"/>
      </w:pPr>
    </w:lvl>
    <w:lvl w:ilvl="6" w:tplc="0427000F" w:tentative="1">
      <w:start w:val="1"/>
      <w:numFmt w:val="decimal"/>
      <w:lvlText w:val="%7."/>
      <w:lvlJc w:val="left"/>
      <w:pPr>
        <w:ind w:left="5220" w:hanging="360"/>
      </w:pPr>
    </w:lvl>
    <w:lvl w:ilvl="7" w:tplc="04270019" w:tentative="1">
      <w:start w:val="1"/>
      <w:numFmt w:val="lowerLetter"/>
      <w:lvlText w:val="%8."/>
      <w:lvlJc w:val="left"/>
      <w:pPr>
        <w:ind w:left="5940" w:hanging="360"/>
      </w:pPr>
    </w:lvl>
    <w:lvl w:ilvl="8" w:tplc="0427001B" w:tentative="1">
      <w:start w:val="1"/>
      <w:numFmt w:val="lowerRoman"/>
      <w:lvlText w:val="%9."/>
      <w:lvlJc w:val="right"/>
      <w:pPr>
        <w:ind w:left="6660" w:hanging="180"/>
      </w:pPr>
    </w:lvl>
  </w:abstractNum>
  <w:abstractNum w:abstractNumId="6" w15:restartNumberingAfterBreak="0">
    <w:nsid w:val="39C323AF"/>
    <w:multiLevelType w:val="hybridMultilevel"/>
    <w:tmpl w:val="6576EAE0"/>
    <w:lvl w:ilvl="0" w:tplc="0427000F">
      <w:start w:val="7"/>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7" w15:restartNumberingAfterBreak="0">
    <w:nsid w:val="3C747836"/>
    <w:multiLevelType w:val="hybridMultilevel"/>
    <w:tmpl w:val="880CAB3E"/>
    <w:lvl w:ilvl="0" w:tplc="61EC01C0">
      <w:start w:val="2023"/>
      <w:numFmt w:val="decimal"/>
      <w:lvlText w:val="%1"/>
      <w:lvlJc w:val="left"/>
      <w:pPr>
        <w:ind w:left="840" w:hanging="48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8" w15:restartNumberingAfterBreak="0">
    <w:nsid w:val="3F55713B"/>
    <w:multiLevelType w:val="hybridMultilevel"/>
    <w:tmpl w:val="30DCDCA4"/>
    <w:lvl w:ilvl="0" w:tplc="CA549142">
      <w:numFmt w:val="bullet"/>
      <w:lvlText w:val="-"/>
      <w:lvlJc w:val="left"/>
      <w:pPr>
        <w:ind w:left="3420" w:hanging="360"/>
      </w:pPr>
      <w:rPr>
        <w:rFonts w:ascii="Times New Roman" w:eastAsia="Times New Roman" w:hAnsi="Times New Roman" w:cs="Times New Roman" w:hint="default"/>
      </w:rPr>
    </w:lvl>
    <w:lvl w:ilvl="1" w:tplc="04270003" w:tentative="1">
      <w:start w:val="1"/>
      <w:numFmt w:val="bullet"/>
      <w:lvlText w:val="o"/>
      <w:lvlJc w:val="left"/>
      <w:pPr>
        <w:ind w:left="4140" w:hanging="360"/>
      </w:pPr>
      <w:rPr>
        <w:rFonts w:ascii="Courier New" w:hAnsi="Courier New" w:cs="Courier New" w:hint="default"/>
      </w:rPr>
    </w:lvl>
    <w:lvl w:ilvl="2" w:tplc="04270005" w:tentative="1">
      <w:start w:val="1"/>
      <w:numFmt w:val="bullet"/>
      <w:lvlText w:val=""/>
      <w:lvlJc w:val="left"/>
      <w:pPr>
        <w:ind w:left="4860" w:hanging="360"/>
      </w:pPr>
      <w:rPr>
        <w:rFonts w:ascii="Wingdings" w:hAnsi="Wingdings" w:hint="default"/>
      </w:rPr>
    </w:lvl>
    <w:lvl w:ilvl="3" w:tplc="04270001" w:tentative="1">
      <w:start w:val="1"/>
      <w:numFmt w:val="bullet"/>
      <w:lvlText w:val=""/>
      <w:lvlJc w:val="left"/>
      <w:pPr>
        <w:ind w:left="5580" w:hanging="360"/>
      </w:pPr>
      <w:rPr>
        <w:rFonts w:ascii="Symbol" w:hAnsi="Symbol" w:hint="default"/>
      </w:rPr>
    </w:lvl>
    <w:lvl w:ilvl="4" w:tplc="04270003" w:tentative="1">
      <w:start w:val="1"/>
      <w:numFmt w:val="bullet"/>
      <w:lvlText w:val="o"/>
      <w:lvlJc w:val="left"/>
      <w:pPr>
        <w:ind w:left="6300" w:hanging="360"/>
      </w:pPr>
      <w:rPr>
        <w:rFonts w:ascii="Courier New" w:hAnsi="Courier New" w:cs="Courier New" w:hint="default"/>
      </w:rPr>
    </w:lvl>
    <w:lvl w:ilvl="5" w:tplc="04270005" w:tentative="1">
      <w:start w:val="1"/>
      <w:numFmt w:val="bullet"/>
      <w:lvlText w:val=""/>
      <w:lvlJc w:val="left"/>
      <w:pPr>
        <w:ind w:left="7020" w:hanging="360"/>
      </w:pPr>
      <w:rPr>
        <w:rFonts w:ascii="Wingdings" w:hAnsi="Wingdings" w:hint="default"/>
      </w:rPr>
    </w:lvl>
    <w:lvl w:ilvl="6" w:tplc="04270001" w:tentative="1">
      <w:start w:val="1"/>
      <w:numFmt w:val="bullet"/>
      <w:lvlText w:val=""/>
      <w:lvlJc w:val="left"/>
      <w:pPr>
        <w:ind w:left="7740" w:hanging="360"/>
      </w:pPr>
      <w:rPr>
        <w:rFonts w:ascii="Symbol" w:hAnsi="Symbol" w:hint="default"/>
      </w:rPr>
    </w:lvl>
    <w:lvl w:ilvl="7" w:tplc="04270003" w:tentative="1">
      <w:start w:val="1"/>
      <w:numFmt w:val="bullet"/>
      <w:lvlText w:val="o"/>
      <w:lvlJc w:val="left"/>
      <w:pPr>
        <w:ind w:left="8460" w:hanging="360"/>
      </w:pPr>
      <w:rPr>
        <w:rFonts w:ascii="Courier New" w:hAnsi="Courier New" w:cs="Courier New" w:hint="default"/>
      </w:rPr>
    </w:lvl>
    <w:lvl w:ilvl="8" w:tplc="04270005" w:tentative="1">
      <w:start w:val="1"/>
      <w:numFmt w:val="bullet"/>
      <w:lvlText w:val=""/>
      <w:lvlJc w:val="left"/>
      <w:pPr>
        <w:ind w:left="9180" w:hanging="360"/>
      </w:pPr>
      <w:rPr>
        <w:rFonts w:ascii="Wingdings" w:hAnsi="Wingdings" w:hint="default"/>
      </w:rPr>
    </w:lvl>
  </w:abstractNum>
  <w:abstractNum w:abstractNumId="9" w15:restartNumberingAfterBreak="0">
    <w:nsid w:val="4927199C"/>
    <w:multiLevelType w:val="hybridMultilevel"/>
    <w:tmpl w:val="06462DAA"/>
    <w:lvl w:ilvl="0" w:tplc="65F4B090">
      <w:start w:val="1"/>
      <w:numFmt w:val="decimal"/>
      <w:lvlText w:val="%1."/>
      <w:lvlJc w:val="left"/>
      <w:pPr>
        <w:tabs>
          <w:tab w:val="num" w:pos="1320"/>
        </w:tabs>
        <w:ind w:left="1320" w:hanging="360"/>
      </w:pPr>
      <w:rPr>
        <w:rFonts w:hint="default"/>
      </w:rPr>
    </w:lvl>
    <w:lvl w:ilvl="1" w:tplc="04270019" w:tentative="1">
      <w:start w:val="1"/>
      <w:numFmt w:val="lowerLetter"/>
      <w:lvlText w:val="%2."/>
      <w:lvlJc w:val="left"/>
      <w:pPr>
        <w:tabs>
          <w:tab w:val="num" w:pos="2040"/>
        </w:tabs>
        <w:ind w:left="2040" w:hanging="360"/>
      </w:pPr>
    </w:lvl>
    <w:lvl w:ilvl="2" w:tplc="0427001B" w:tentative="1">
      <w:start w:val="1"/>
      <w:numFmt w:val="lowerRoman"/>
      <w:lvlText w:val="%3."/>
      <w:lvlJc w:val="right"/>
      <w:pPr>
        <w:tabs>
          <w:tab w:val="num" w:pos="2760"/>
        </w:tabs>
        <w:ind w:left="2760" w:hanging="180"/>
      </w:pPr>
    </w:lvl>
    <w:lvl w:ilvl="3" w:tplc="0427000F" w:tentative="1">
      <w:start w:val="1"/>
      <w:numFmt w:val="decimal"/>
      <w:lvlText w:val="%4."/>
      <w:lvlJc w:val="left"/>
      <w:pPr>
        <w:tabs>
          <w:tab w:val="num" w:pos="3480"/>
        </w:tabs>
        <w:ind w:left="3480" w:hanging="360"/>
      </w:pPr>
    </w:lvl>
    <w:lvl w:ilvl="4" w:tplc="04270019" w:tentative="1">
      <w:start w:val="1"/>
      <w:numFmt w:val="lowerLetter"/>
      <w:lvlText w:val="%5."/>
      <w:lvlJc w:val="left"/>
      <w:pPr>
        <w:tabs>
          <w:tab w:val="num" w:pos="4200"/>
        </w:tabs>
        <w:ind w:left="4200" w:hanging="360"/>
      </w:pPr>
    </w:lvl>
    <w:lvl w:ilvl="5" w:tplc="0427001B" w:tentative="1">
      <w:start w:val="1"/>
      <w:numFmt w:val="lowerRoman"/>
      <w:lvlText w:val="%6."/>
      <w:lvlJc w:val="right"/>
      <w:pPr>
        <w:tabs>
          <w:tab w:val="num" w:pos="4920"/>
        </w:tabs>
        <w:ind w:left="4920" w:hanging="180"/>
      </w:pPr>
    </w:lvl>
    <w:lvl w:ilvl="6" w:tplc="0427000F" w:tentative="1">
      <w:start w:val="1"/>
      <w:numFmt w:val="decimal"/>
      <w:lvlText w:val="%7."/>
      <w:lvlJc w:val="left"/>
      <w:pPr>
        <w:tabs>
          <w:tab w:val="num" w:pos="5640"/>
        </w:tabs>
        <w:ind w:left="5640" w:hanging="360"/>
      </w:pPr>
    </w:lvl>
    <w:lvl w:ilvl="7" w:tplc="04270019" w:tentative="1">
      <w:start w:val="1"/>
      <w:numFmt w:val="lowerLetter"/>
      <w:lvlText w:val="%8."/>
      <w:lvlJc w:val="left"/>
      <w:pPr>
        <w:tabs>
          <w:tab w:val="num" w:pos="6360"/>
        </w:tabs>
        <w:ind w:left="6360" w:hanging="360"/>
      </w:pPr>
    </w:lvl>
    <w:lvl w:ilvl="8" w:tplc="0427001B" w:tentative="1">
      <w:start w:val="1"/>
      <w:numFmt w:val="lowerRoman"/>
      <w:lvlText w:val="%9."/>
      <w:lvlJc w:val="right"/>
      <w:pPr>
        <w:tabs>
          <w:tab w:val="num" w:pos="7080"/>
        </w:tabs>
        <w:ind w:left="7080" w:hanging="180"/>
      </w:pPr>
    </w:lvl>
  </w:abstractNum>
  <w:abstractNum w:abstractNumId="10" w15:restartNumberingAfterBreak="0">
    <w:nsid w:val="5E3970FD"/>
    <w:multiLevelType w:val="hybridMultilevel"/>
    <w:tmpl w:val="0E346680"/>
    <w:lvl w:ilvl="0" w:tplc="0427000F">
      <w:start w:val="1"/>
      <w:numFmt w:val="decimal"/>
      <w:lvlText w:val="%1."/>
      <w:lvlJc w:val="left"/>
      <w:pPr>
        <w:ind w:left="720" w:hanging="360"/>
      </w:p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abstractNum w:abstractNumId="11" w15:restartNumberingAfterBreak="0">
    <w:nsid w:val="72090FF0"/>
    <w:multiLevelType w:val="hybridMultilevel"/>
    <w:tmpl w:val="03EAA73A"/>
    <w:lvl w:ilvl="0" w:tplc="258A900E">
      <w:start w:val="1"/>
      <w:numFmt w:val="decimal"/>
      <w:lvlText w:val="%1."/>
      <w:lvlJc w:val="left"/>
      <w:pPr>
        <w:tabs>
          <w:tab w:val="num" w:pos="2514"/>
        </w:tabs>
        <w:ind w:left="2514" w:hanging="1380"/>
      </w:pPr>
      <w:rPr>
        <w:rFonts w:hint="default"/>
      </w:rPr>
    </w:lvl>
    <w:lvl w:ilvl="1" w:tplc="04270019" w:tentative="1">
      <w:start w:val="1"/>
      <w:numFmt w:val="lowerLetter"/>
      <w:lvlText w:val="%2."/>
      <w:lvlJc w:val="left"/>
      <w:pPr>
        <w:tabs>
          <w:tab w:val="num" w:pos="2214"/>
        </w:tabs>
        <w:ind w:left="2214" w:hanging="360"/>
      </w:pPr>
    </w:lvl>
    <w:lvl w:ilvl="2" w:tplc="0427001B" w:tentative="1">
      <w:start w:val="1"/>
      <w:numFmt w:val="lowerRoman"/>
      <w:lvlText w:val="%3."/>
      <w:lvlJc w:val="right"/>
      <w:pPr>
        <w:tabs>
          <w:tab w:val="num" w:pos="2934"/>
        </w:tabs>
        <w:ind w:left="2934" w:hanging="180"/>
      </w:pPr>
    </w:lvl>
    <w:lvl w:ilvl="3" w:tplc="0427000F" w:tentative="1">
      <w:start w:val="1"/>
      <w:numFmt w:val="decimal"/>
      <w:lvlText w:val="%4."/>
      <w:lvlJc w:val="left"/>
      <w:pPr>
        <w:tabs>
          <w:tab w:val="num" w:pos="3654"/>
        </w:tabs>
        <w:ind w:left="3654" w:hanging="360"/>
      </w:pPr>
    </w:lvl>
    <w:lvl w:ilvl="4" w:tplc="04270019" w:tentative="1">
      <w:start w:val="1"/>
      <w:numFmt w:val="lowerLetter"/>
      <w:lvlText w:val="%5."/>
      <w:lvlJc w:val="left"/>
      <w:pPr>
        <w:tabs>
          <w:tab w:val="num" w:pos="4374"/>
        </w:tabs>
        <w:ind w:left="4374" w:hanging="360"/>
      </w:pPr>
    </w:lvl>
    <w:lvl w:ilvl="5" w:tplc="0427001B" w:tentative="1">
      <w:start w:val="1"/>
      <w:numFmt w:val="lowerRoman"/>
      <w:lvlText w:val="%6."/>
      <w:lvlJc w:val="right"/>
      <w:pPr>
        <w:tabs>
          <w:tab w:val="num" w:pos="5094"/>
        </w:tabs>
        <w:ind w:left="5094" w:hanging="180"/>
      </w:pPr>
    </w:lvl>
    <w:lvl w:ilvl="6" w:tplc="0427000F" w:tentative="1">
      <w:start w:val="1"/>
      <w:numFmt w:val="decimal"/>
      <w:lvlText w:val="%7."/>
      <w:lvlJc w:val="left"/>
      <w:pPr>
        <w:tabs>
          <w:tab w:val="num" w:pos="5814"/>
        </w:tabs>
        <w:ind w:left="5814" w:hanging="360"/>
      </w:pPr>
    </w:lvl>
    <w:lvl w:ilvl="7" w:tplc="04270019" w:tentative="1">
      <w:start w:val="1"/>
      <w:numFmt w:val="lowerLetter"/>
      <w:lvlText w:val="%8."/>
      <w:lvlJc w:val="left"/>
      <w:pPr>
        <w:tabs>
          <w:tab w:val="num" w:pos="6534"/>
        </w:tabs>
        <w:ind w:left="6534" w:hanging="360"/>
      </w:pPr>
    </w:lvl>
    <w:lvl w:ilvl="8" w:tplc="0427001B" w:tentative="1">
      <w:start w:val="1"/>
      <w:numFmt w:val="lowerRoman"/>
      <w:lvlText w:val="%9."/>
      <w:lvlJc w:val="right"/>
      <w:pPr>
        <w:tabs>
          <w:tab w:val="num" w:pos="7254"/>
        </w:tabs>
        <w:ind w:left="7254" w:hanging="180"/>
      </w:pPr>
    </w:lvl>
  </w:abstractNum>
  <w:num w:numId="1" w16cid:durableId="80445316">
    <w:abstractNumId w:val="11"/>
  </w:num>
  <w:num w:numId="2" w16cid:durableId="892695588">
    <w:abstractNumId w:val="0"/>
  </w:num>
  <w:num w:numId="3" w16cid:durableId="996031820">
    <w:abstractNumId w:val="4"/>
  </w:num>
  <w:num w:numId="4" w16cid:durableId="950666351">
    <w:abstractNumId w:val="9"/>
  </w:num>
  <w:num w:numId="5" w16cid:durableId="433063036">
    <w:abstractNumId w:val="2"/>
  </w:num>
  <w:num w:numId="6" w16cid:durableId="329018235">
    <w:abstractNumId w:val="3"/>
  </w:num>
  <w:num w:numId="7" w16cid:durableId="2124760187">
    <w:abstractNumId w:val="1"/>
  </w:num>
  <w:num w:numId="8" w16cid:durableId="1906984214">
    <w:abstractNumId w:val="8"/>
  </w:num>
  <w:num w:numId="9" w16cid:durableId="164395687">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246573441">
    <w:abstractNumId w:val="6"/>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1617525162">
    <w:abstractNumId w:val="5"/>
  </w:num>
  <w:num w:numId="12" w16cid:durableId="1235626148">
    <w:abstractNumId w:val="7"/>
    <w:lvlOverride w:ilvl="0">
      <w:startOverride w:val="202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attachedTemplate r:id="rId1"/>
  <w:stylePaneFormatFilter w:val="BF28" w:allStyles="0" w:customStyles="0" w:latentStyles="0" w:stylesInUse="1" w:headingStyles="1" w:numberingStyles="0" w:tableStyles="0" w:directFormattingOnRuns="1" w:directFormattingOnParagraphs="1" w:directFormattingOnNumbering="1" w:directFormattingOnTables="1" w:clearFormatting="1" w:top3HeadingStyles="1" w:visibleStyles="0" w:alternateStyleNames="1"/>
  <w:stylePaneSortMethod w:val="0004"/>
  <w:defaultTabStop w:val="720"/>
  <w:hyphenationZone w:val="396"/>
  <w:drawingGridHorizontalSpacing w:val="120"/>
  <w:displayHorizont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504FE"/>
    <w:rsid w:val="000011EF"/>
    <w:rsid w:val="000079ED"/>
    <w:rsid w:val="00011617"/>
    <w:rsid w:val="0002148B"/>
    <w:rsid w:val="000324AC"/>
    <w:rsid w:val="000331C4"/>
    <w:rsid w:val="000342D4"/>
    <w:rsid w:val="000363AF"/>
    <w:rsid w:val="00041212"/>
    <w:rsid w:val="000421AB"/>
    <w:rsid w:val="0004330B"/>
    <w:rsid w:val="00043982"/>
    <w:rsid w:val="00046063"/>
    <w:rsid w:val="000464CA"/>
    <w:rsid w:val="00050B85"/>
    <w:rsid w:val="00051D69"/>
    <w:rsid w:val="00052D91"/>
    <w:rsid w:val="000616A1"/>
    <w:rsid w:val="00065A3B"/>
    <w:rsid w:val="0007440E"/>
    <w:rsid w:val="00075DE1"/>
    <w:rsid w:val="00080B4A"/>
    <w:rsid w:val="00081C08"/>
    <w:rsid w:val="00092E04"/>
    <w:rsid w:val="00096FBE"/>
    <w:rsid w:val="00097A66"/>
    <w:rsid w:val="000A0356"/>
    <w:rsid w:val="000A20A0"/>
    <w:rsid w:val="000A40C7"/>
    <w:rsid w:val="000B4D49"/>
    <w:rsid w:val="000D0160"/>
    <w:rsid w:val="000D1BB3"/>
    <w:rsid w:val="000D57A9"/>
    <w:rsid w:val="000E0211"/>
    <w:rsid w:val="000E316D"/>
    <w:rsid w:val="000E4AC9"/>
    <w:rsid w:val="000E7500"/>
    <w:rsid w:val="000F3C80"/>
    <w:rsid w:val="001028D2"/>
    <w:rsid w:val="001043CA"/>
    <w:rsid w:val="00104494"/>
    <w:rsid w:val="0010553B"/>
    <w:rsid w:val="001141EE"/>
    <w:rsid w:val="001144A6"/>
    <w:rsid w:val="001162A7"/>
    <w:rsid w:val="001171D4"/>
    <w:rsid w:val="001200A9"/>
    <w:rsid w:val="00121ACB"/>
    <w:rsid w:val="0013267C"/>
    <w:rsid w:val="001337C1"/>
    <w:rsid w:val="0013493D"/>
    <w:rsid w:val="001448CF"/>
    <w:rsid w:val="0014556D"/>
    <w:rsid w:val="001531A0"/>
    <w:rsid w:val="00155682"/>
    <w:rsid w:val="001560F7"/>
    <w:rsid w:val="001567CB"/>
    <w:rsid w:val="00156977"/>
    <w:rsid w:val="00156F05"/>
    <w:rsid w:val="001571DE"/>
    <w:rsid w:val="00166FB5"/>
    <w:rsid w:val="001678F8"/>
    <w:rsid w:val="00167F38"/>
    <w:rsid w:val="00172EDB"/>
    <w:rsid w:val="00184AA7"/>
    <w:rsid w:val="00184B50"/>
    <w:rsid w:val="0019373A"/>
    <w:rsid w:val="001A4506"/>
    <w:rsid w:val="001B60A1"/>
    <w:rsid w:val="001C1488"/>
    <w:rsid w:val="001C1BB2"/>
    <w:rsid w:val="001C20BB"/>
    <w:rsid w:val="001C3CA1"/>
    <w:rsid w:val="001D2ED5"/>
    <w:rsid w:val="001D2F4A"/>
    <w:rsid w:val="001D54DF"/>
    <w:rsid w:val="001D588A"/>
    <w:rsid w:val="001D76B2"/>
    <w:rsid w:val="001E404E"/>
    <w:rsid w:val="001E54AF"/>
    <w:rsid w:val="001E6C9D"/>
    <w:rsid w:val="001E7944"/>
    <w:rsid w:val="001F06CE"/>
    <w:rsid w:val="001F2780"/>
    <w:rsid w:val="001F3AA8"/>
    <w:rsid w:val="001F4084"/>
    <w:rsid w:val="001F4591"/>
    <w:rsid w:val="00203972"/>
    <w:rsid w:val="00204506"/>
    <w:rsid w:val="002055A6"/>
    <w:rsid w:val="0020746A"/>
    <w:rsid w:val="0021210C"/>
    <w:rsid w:val="0021301D"/>
    <w:rsid w:val="00214D09"/>
    <w:rsid w:val="002152F5"/>
    <w:rsid w:val="002156CC"/>
    <w:rsid w:val="002206B5"/>
    <w:rsid w:val="00222828"/>
    <w:rsid w:val="00225D76"/>
    <w:rsid w:val="00226E9C"/>
    <w:rsid w:val="00227E43"/>
    <w:rsid w:val="00230792"/>
    <w:rsid w:val="00232A9A"/>
    <w:rsid w:val="00234E76"/>
    <w:rsid w:val="002365EF"/>
    <w:rsid w:val="00237067"/>
    <w:rsid w:val="00237B4C"/>
    <w:rsid w:val="002403D8"/>
    <w:rsid w:val="00242C5F"/>
    <w:rsid w:val="002436E4"/>
    <w:rsid w:val="00243DEE"/>
    <w:rsid w:val="00246701"/>
    <w:rsid w:val="00250B1B"/>
    <w:rsid w:val="00251853"/>
    <w:rsid w:val="002521A3"/>
    <w:rsid w:val="00255D63"/>
    <w:rsid w:val="0026143D"/>
    <w:rsid w:val="00264D44"/>
    <w:rsid w:val="00272A21"/>
    <w:rsid w:val="0027545A"/>
    <w:rsid w:val="0028000D"/>
    <w:rsid w:val="00285E35"/>
    <w:rsid w:val="00290B9C"/>
    <w:rsid w:val="002947B2"/>
    <w:rsid w:val="00295711"/>
    <w:rsid w:val="00295A20"/>
    <w:rsid w:val="00295C2C"/>
    <w:rsid w:val="00296E11"/>
    <w:rsid w:val="00296FAC"/>
    <w:rsid w:val="002A27FD"/>
    <w:rsid w:val="002A3872"/>
    <w:rsid w:val="002A78EC"/>
    <w:rsid w:val="002B3D94"/>
    <w:rsid w:val="002C0283"/>
    <w:rsid w:val="002C074A"/>
    <w:rsid w:val="002C4E4C"/>
    <w:rsid w:val="002C568E"/>
    <w:rsid w:val="002C76C3"/>
    <w:rsid w:val="002D7E2F"/>
    <w:rsid w:val="002F0722"/>
    <w:rsid w:val="002F0B56"/>
    <w:rsid w:val="002F334C"/>
    <w:rsid w:val="002F51CB"/>
    <w:rsid w:val="002F5F21"/>
    <w:rsid w:val="002F7818"/>
    <w:rsid w:val="0030346E"/>
    <w:rsid w:val="003157A5"/>
    <w:rsid w:val="003215BB"/>
    <w:rsid w:val="00322914"/>
    <w:rsid w:val="00334582"/>
    <w:rsid w:val="003346AE"/>
    <w:rsid w:val="00340704"/>
    <w:rsid w:val="003436F1"/>
    <w:rsid w:val="00344EBB"/>
    <w:rsid w:val="00350AC2"/>
    <w:rsid w:val="0035217C"/>
    <w:rsid w:val="00352197"/>
    <w:rsid w:val="00352E48"/>
    <w:rsid w:val="00353B75"/>
    <w:rsid w:val="00354FBD"/>
    <w:rsid w:val="003609C8"/>
    <w:rsid w:val="003611CB"/>
    <w:rsid w:val="00365FD0"/>
    <w:rsid w:val="00367187"/>
    <w:rsid w:val="00373FFD"/>
    <w:rsid w:val="00384232"/>
    <w:rsid w:val="003869F4"/>
    <w:rsid w:val="0039048B"/>
    <w:rsid w:val="0039175C"/>
    <w:rsid w:val="00392CD6"/>
    <w:rsid w:val="003A18E7"/>
    <w:rsid w:val="003A2057"/>
    <w:rsid w:val="003A5058"/>
    <w:rsid w:val="003A65EC"/>
    <w:rsid w:val="003B0414"/>
    <w:rsid w:val="003C2062"/>
    <w:rsid w:val="003C36D9"/>
    <w:rsid w:val="003C37AE"/>
    <w:rsid w:val="003C428F"/>
    <w:rsid w:val="003C46F5"/>
    <w:rsid w:val="003D1560"/>
    <w:rsid w:val="003D6045"/>
    <w:rsid w:val="003D6A34"/>
    <w:rsid w:val="003D7C37"/>
    <w:rsid w:val="003E04B8"/>
    <w:rsid w:val="003F0B17"/>
    <w:rsid w:val="003F1193"/>
    <w:rsid w:val="003F5DA8"/>
    <w:rsid w:val="00401F2A"/>
    <w:rsid w:val="00402FEB"/>
    <w:rsid w:val="004032C9"/>
    <w:rsid w:val="00406C45"/>
    <w:rsid w:val="00407F54"/>
    <w:rsid w:val="00413B8F"/>
    <w:rsid w:val="00415A84"/>
    <w:rsid w:val="00421074"/>
    <w:rsid w:val="00421B4B"/>
    <w:rsid w:val="004262BD"/>
    <w:rsid w:val="00433594"/>
    <w:rsid w:val="0043505E"/>
    <w:rsid w:val="00435F08"/>
    <w:rsid w:val="00436E17"/>
    <w:rsid w:val="004445A8"/>
    <w:rsid w:val="004506C5"/>
    <w:rsid w:val="004559DD"/>
    <w:rsid w:val="00457E54"/>
    <w:rsid w:val="00467A01"/>
    <w:rsid w:val="00467EB8"/>
    <w:rsid w:val="00470589"/>
    <w:rsid w:val="0047145E"/>
    <w:rsid w:val="004731C9"/>
    <w:rsid w:val="00474671"/>
    <w:rsid w:val="00474748"/>
    <w:rsid w:val="004769F6"/>
    <w:rsid w:val="00482E5C"/>
    <w:rsid w:val="004830F0"/>
    <w:rsid w:val="00487486"/>
    <w:rsid w:val="004875E2"/>
    <w:rsid w:val="00496DBE"/>
    <w:rsid w:val="00497A8B"/>
    <w:rsid w:val="004A0F5A"/>
    <w:rsid w:val="004A1C5F"/>
    <w:rsid w:val="004A2BEA"/>
    <w:rsid w:val="004B1CEB"/>
    <w:rsid w:val="004B3EF7"/>
    <w:rsid w:val="004B47F7"/>
    <w:rsid w:val="004B6921"/>
    <w:rsid w:val="004C0D85"/>
    <w:rsid w:val="004C162C"/>
    <w:rsid w:val="004D15CE"/>
    <w:rsid w:val="004E30E8"/>
    <w:rsid w:val="004E5037"/>
    <w:rsid w:val="004E561D"/>
    <w:rsid w:val="004E6AD4"/>
    <w:rsid w:val="004E7326"/>
    <w:rsid w:val="004F2329"/>
    <w:rsid w:val="004F2E9D"/>
    <w:rsid w:val="004F4BD9"/>
    <w:rsid w:val="004F5F73"/>
    <w:rsid w:val="004F5FB3"/>
    <w:rsid w:val="004F6C40"/>
    <w:rsid w:val="00504864"/>
    <w:rsid w:val="00505784"/>
    <w:rsid w:val="00506DE9"/>
    <w:rsid w:val="00507248"/>
    <w:rsid w:val="005118E9"/>
    <w:rsid w:val="005178F4"/>
    <w:rsid w:val="0052203B"/>
    <w:rsid w:val="00522C33"/>
    <w:rsid w:val="00525372"/>
    <w:rsid w:val="00527546"/>
    <w:rsid w:val="00527FDB"/>
    <w:rsid w:val="00534170"/>
    <w:rsid w:val="00537094"/>
    <w:rsid w:val="00540296"/>
    <w:rsid w:val="005409BB"/>
    <w:rsid w:val="005425DF"/>
    <w:rsid w:val="00543AB1"/>
    <w:rsid w:val="00545714"/>
    <w:rsid w:val="00546150"/>
    <w:rsid w:val="005477CD"/>
    <w:rsid w:val="005543FE"/>
    <w:rsid w:val="005569C8"/>
    <w:rsid w:val="00556F56"/>
    <w:rsid w:val="00562F34"/>
    <w:rsid w:val="00564F3E"/>
    <w:rsid w:val="00566F21"/>
    <w:rsid w:val="0056737D"/>
    <w:rsid w:val="00567511"/>
    <w:rsid w:val="005715C9"/>
    <w:rsid w:val="005731F2"/>
    <w:rsid w:val="0057489D"/>
    <w:rsid w:val="00577F3E"/>
    <w:rsid w:val="00580D72"/>
    <w:rsid w:val="00583948"/>
    <w:rsid w:val="00587C80"/>
    <w:rsid w:val="00594385"/>
    <w:rsid w:val="00595CFE"/>
    <w:rsid w:val="005A79CA"/>
    <w:rsid w:val="005B0178"/>
    <w:rsid w:val="005B021F"/>
    <w:rsid w:val="005B3A4F"/>
    <w:rsid w:val="005B51A1"/>
    <w:rsid w:val="005C0F7E"/>
    <w:rsid w:val="005D7AC6"/>
    <w:rsid w:val="005E2B95"/>
    <w:rsid w:val="005F2B43"/>
    <w:rsid w:val="005F34AB"/>
    <w:rsid w:val="00602E94"/>
    <w:rsid w:val="00606DBC"/>
    <w:rsid w:val="00614C62"/>
    <w:rsid w:val="00616830"/>
    <w:rsid w:val="00620A3B"/>
    <w:rsid w:val="0062112D"/>
    <w:rsid w:val="00634770"/>
    <w:rsid w:val="00636320"/>
    <w:rsid w:val="00644FF1"/>
    <w:rsid w:val="00651547"/>
    <w:rsid w:val="006518B3"/>
    <w:rsid w:val="00651980"/>
    <w:rsid w:val="006526DE"/>
    <w:rsid w:val="006550C8"/>
    <w:rsid w:val="00656F95"/>
    <w:rsid w:val="00657B11"/>
    <w:rsid w:val="00657E32"/>
    <w:rsid w:val="006610B6"/>
    <w:rsid w:val="00661D65"/>
    <w:rsid w:val="0066289C"/>
    <w:rsid w:val="00662B77"/>
    <w:rsid w:val="006674EB"/>
    <w:rsid w:val="00667F14"/>
    <w:rsid w:val="00677493"/>
    <w:rsid w:val="0068369F"/>
    <w:rsid w:val="00686650"/>
    <w:rsid w:val="00686D8D"/>
    <w:rsid w:val="00687D79"/>
    <w:rsid w:val="00690D9F"/>
    <w:rsid w:val="006919BC"/>
    <w:rsid w:val="00693E0C"/>
    <w:rsid w:val="006953CC"/>
    <w:rsid w:val="0069550B"/>
    <w:rsid w:val="00696498"/>
    <w:rsid w:val="006A23A3"/>
    <w:rsid w:val="006B1ABD"/>
    <w:rsid w:val="006B5A6B"/>
    <w:rsid w:val="006B61A7"/>
    <w:rsid w:val="006B63E7"/>
    <w:rsid w:val="006B64EB"/>
    <w:rsid w:val="006B6CD0"/>
    <w:rsid w:val="006B6F5F"/>
    <w:rsid w:val="006C30DF"/>
    <w:rsid w:val="006C561F"/>
    <w:rsid w:val="006C5C80"/>
    <w:rsid w:val="006C5F00"/>
    <w:rsid w:val="006D2B01"/>
    <w:rsid w:val="006D3DF6"/>
    <w:rsid w:val="006D4C85"/>
    <w:rsid w:val="006D7468"/>
    <w:rsid w:val="006E3A7A"/>
    <w:rsid w:val="006F245B"/>
    <w:rsid w:val="00702552"/>
    <w:rsid w:val="007026B8"/>
    <w:rsid w:val="00710118"/>
    <w:rsid w:val="00711569"/>
    <w:rsid w:val="0071196B"/>
    <w:rsid w:val="00712672"/>
    <w:rsid w:val="00723133"/>
    <w:rsid w:val="007234DD"/>
    <w:rsid w:val="00730501"/>
    <w:rsid w:val="0073769B"/>
    <w:rsid w:val="0074115B"/>
    <w:rsid w:val="00751048"/>
    <w:rsid w:val="00753952"/>
    <w:rsid w:val="0076003F"/>
    <w:rsid w:val="00760B77"/>
    <w:rsid w:val="0076501D"/>
    <w:rsid w:val="00777853"/>
    <w:rsid w:val="00783646"/>
    <w:rsid w:val="0078582A"/>
    <w:rsid w:val="00791DCB"/>
    <w:rsid w:val="00793FEF"/>
    <w:rsid w:val="007A1329"/>
    <w:rsid w:val="007A5748"/>
    <w:rsid w:val="007A5C90"/>
    <w:rsid w:val="007B1B81"/>
    <w:rsid w:val="007B1E2E"/>
    <w:rsid w:val="007B502A"/>
    <w:rsid w:val="007B54EF"/>
    <w:rsid w:val="007B785B"/>
    <w:rsid w:val="007B7A7D"/>
    <w:rsid w:val="007C12BD"/>
    <w:rsid w:val="007C387C"/>
    <w:rsid w:val="007C426C"/>
    <w:rsid w:val="007C52A9"/>
    <w:rsid w:val="007C5AF0"/>
    <w:rsid w:val="007C6225"/>
    <w:rsid w:val="007D2513"/>
    <w:rsid w:val="007E0D62"/>
    <w:rsid w:val="007E238C"/>
    <w:rsid w:val="007E4166"/>
    <w:rsid w:val="007F0142"/>
    <w:rsid w:val="007F21C4"/>
    <w:rsid w:val="007F4F8E"/>
    <w:rsid w:val="007F6981"/>
    <w:rsid w:val="008048BB"/>
    <w:rsid w:val="008071A6"/>
    <w:rsid w:val="00807C77"/>
    <w:rsid w:val="008200D8"/>
    <w:rsid w:val="00822033"/>
    <w:rsid w:val="00822A19"/>
    <w:rsid w:val="00822CC1"/>
    <w:rsid w:val="008256E7"/>
    <w:rsid w:val="00830B4E"/>
    <w:rsid w:val="00832808"/>
    <w:rsid w:val="00834512"/>
    <w:rsid w:val="00834734"/>
    <w:rsid w:val="0083558D"/>
    <w:rsid w:val="00840D19"/>
    <w:rsid w:val="00845729"/>
    <w:rsid w:val="008508AB"/>
    <w:rsid w:val="00852342"/>
    <w:rsid w:val="008542C6"/>
    <w:rsid w:val="00857BCA"/>
    <w:rsid w:val="00860248"/>
    <w:rsid w:val="00861982"/>
    <w:rsid w:val="00865222"/>
    <w:rsid w:val="008662AB"/>
    <w:rsid w:val="008709A7"/>
    <w:rsid w:val="00871BCC"/>
    <w:rsid w:val="0087236A"/>
    <w:rsid w:val="008761FA"/>
    <w:rsid w:val="0087780D"/>
    <w:rsid w:val="00881650"/>
    <w:rsid w:val="00887A7C"/>
    <w:rsid w:val="0089491F"/>
    <w:rsid w:val="00894D73"/>
    <w:rsid w:val="008A4DFF"/>
    <w:rsid w:val="008A57EC"/>
    <w:rsid w:val="008A6324"/>
    <w:rsid w:val="008A7511"/>
    <w:rsid w:val="008B0DBA"/>
    <w:rsid w:val="008B0F86"/>
    <w:rsid w:val="008B4026"/>
    <w:rsid w:val="008B4966"/>
    <w:rsid w:val="008B6EA9"/>
    <w:rsid w:val="008C25C5"/>
    <w:rsid w:val="008C40A8"/>
    <w:rsid w:val="008C7433"/>
    <w:rsid w:val="008D5CC4"/>
    <w:rsid w:val="008D5D9E"/>
    <w:rsid w:val="008E402B"/>
    <w:rsid w:val="008E423B"/>
    <w:rsid w:val="008F0F33"/>
    <w:rsid w:val="008F38B8"/>
    <w:rsid w:val="008F4B3C"/>
    <w:rsid w:val="008F557C"/>
    <w:rsid w:val="00901FEC"/>
    <w:rsid w:val="0090203A"/>
    <w:rsid w:val="00902690"/>
    <w:rsid w:val="00907403"/>
    <w:rsid w:val="009116C5"/>
    <w:rsid w:val="00911D7F"/>
    <w:rsid w:val="00912B6A"/>
    <w:rsid w:val="009137AF"/>
    <w:rsid w:val="00913839"/>
    <w:rsid w:val="00914DFD"/>
    <w:rsid w:val="009162C8"/>
    <w:rsid w:val="00920C43"/>
    <w:rsid w:val="00925BDF"/>
    <w:rsid w:val="00925F09"/>
    <w:rsid w:val="0093040C"/>
    <w:rsid w:val="00932BAA"/>
    <w:rsid w:val="0093310C"/>
    <w:rsid w:val="00937150"/>
    <w:rsid w:val="00942584"/>
    <w:rsid w:val="0094374B"/>
    <w:rsid w:val="00943756"/>
    <w:rsid w:val="00943BCC"/>
    <w:rsid w:val="00944BBD"/>
    <w:rsid w:val="009451E2"/>
    <w:rsid w:val="009464EA"/>
    <w:rsid w:val="00947B66"/>
    <w:rsid w:val="00950868"/>
    <w:rsid w:val="00953AD8"/>
    <w:rsid w:val="009556AC"/>
    <w:rsid w:val="0096061E"/>
    <w:rsid w:val="00961605"/>
    <w:rsid w:val="00965FE4"/>
    <w:rsid w:val="00970563"/>
    <w:rsid w:val="0097117B"/>
    <w:rsid w:val="009749F0"/>
    <w:rsid w:val="00977E3C"/>
    <w:rsid w:val="009911D9"/>
    <w:rsid w:val="00991B91"/>
    <w:rsid w:val="00991C2D"/>
    <w:rsid w:val="00997735"/>
    <w:rsid w:val="009A031E"/>
    <w:rsid w:val="009A783A"/>
    <w:rsid w:val="009B1061"/>
    <w:rsid w:val="009B1C92"/>
    <w:rsid w:val="009B3412"/>
    <w:rsid w:val="009B5918"/>
    <w:rsid w:val="009B7C04"/>
    <w:rsid w:val="009C28BE"/>
    <w:rsid w:val="009C2BE5"/>
    <w:rsid w:val="009C6331"/>
    <w:rsid w:val="009D0303"/>
    <w:rsid w:val="009D35AA"/>
    <w:rsid w:val="009D6517"/>
    <w:rsid w:val="009D7226"/>
    <w:rsid w:val="009E039D"/>
    <w:rsid w:val="009E4298"/>
    <w:rsid w:val="009F3D8A"/>
    <w:rsid w:val="009F4ABA"/>
    <w:rsid w:val="009F5E2A"/>
    <w:rsid w:val="00A00459"/>
    <w:rsid w:val="00A029B0"/>
    <w:rsid w:val="00A04382"/>
    <w:rsid w:val="00A05416"/>
    <w:rsid w:val="00A122B3"/>
    <w:rsid w:val="00A15292"/>
    <w:rsid w:val="00A1696D"/>
    <w:rsid w:val="00A21DD1"/>
    <w:rsid w:val="00A24850"/>
    <w:rsid w:val="00A27C6B"/>
    <w:rsid w:val="00A321BC"/>
    <w:rsid w:val="00A335D6"/>
    <w:rsid w:val="00A37406"/>
    <w:rsid w:val="00A40188"/>
    <w:rsid w:val="00A40B92"/>
    <w:rsid w:val="00A40D5B"/>
    <w:rsid w:val="00A430A4"/>
    <w:rsid w:val="00A45B88"/>
    <w:rsid w:val="00A51092"/>
    <w:rsid w:val="00A541E8"/>
    <w:rsid w:val="00A55723"/>
    <w:rsid w:val="00A56374"/>
    <w:rsid w:val="00A57C58"/>
    <w:rsid w:val="00A60AE0"/>
    <w:rsid w:val="00A615A8"/>
    <w:rsid w:val="00A6392A"/>
    <w:rsid w:val="00A64939"/>
    <w:rsid w:val="00A654FA"/>
    <w:rsid w:val="00A65C2C"/>
    <w:rsid w:val="00A7273B"/>
    <w:rsid w:val="00A76874"/>
    <w:rsid w:val="00A76D04"/>
    <w:rsid w:val="00A82054"/>
    <w:rsid w:val="00A82866"/>
    <w:rsid w:val="00A83A8E"/>
    <w:rsid w:val="00A84607"/>
    <w:rsid w:val="00A8533E"/>
    <w:rsid w:val="00A87660"/>
    <w:rsid w:val="00A87A98"/>
    <w:rsid w:val="00A93FDE"/>
    <w:rsid w:val="00A972AA"/>
    <w:rsid w:val="00AA0505"/>
    <w:rsid w:val="00AA26A5"/>
    <w:rsid w:val="00AA50D0"/>
    <w:rsid w:val="00AA5BEA"/>
    <w:rsid w:val="00AB09CC"/>
    <w:rsid w:val="00AB14BF"/>
    <w:rsid w:val="00AB1D7A"/>
    <w:rsid w:val="00AB23E6"/>
    <w:rsid w:val="00AB340D"/>
    <w:rsid w:val="00AB605C"/>
    <w:rsid w:val="00AC31A9"/>
    <w:rsid w:val="00AC4AE5"/>
    <w:rsid w:val="00AC5ABE"/>
    <w:rsid w:val="00AD02C2"/>
    <w:rsid w:val="00AD3309"/>
    <w:rsid w:val="00AD3FAF"/>
    <w:rsid w:val="00AD683F"/>
    <w:rsid w:val="00AD6C32"/>
    <w:rsid w:val="00AE509F"/>
    <w:rsid w:val="00AE6592"/>
    <w:rsid w:val="00AE6815"/>
    <w:rsid w:val="00AF1D65"/>
    <w:rsid w:val="00AF4C7A"/>
    <w:rsid w:val="00AF4D92"/>
    <w:rsid w:val="00AF5C23"/>
    <w:rsid w:val="00AF7B18"/>
    <w:rsid w:val="00B02E25"/>
    <w:rsid w:val="00B03490"/>
    <w:rsid w:val="00B0788C"/>
    <w:rsid w:val="00B10939"/>
    <w:rsid w:val="00B12FCF"/>
    <w:rsid w:val="00B20E2F"/>
    <w:rsid w:val="00B264A6"/>
    <w:rsid w:val="00B27C98"/>
    <w:rsid w:val="00B304E5"/>
    <w:rsid w:val="00B3191A"/>
    <w:rsid w:val="00B334F0"/>
    <w:rsid w:val="00B3513A"/>
    <w:rsid w:val="00B37A04"/>
    <w:rsid w:val="00B42471"/>
    <w:rsid w:val="00B4383F"/>
    <w:rsid w:val="00B43E75"/>
    <w:rsid w:val="00B455D9"/>
    <w:rsid w:val="00B475DD"/>
    <w:rsid w:val="00B52FA2"/>
    <w:rsid w:val="00B5721E"/>
    <w:rsid w:val="00B574F7"/>
    <w:rsid w:val="00B63DBE"/>
    <w:rsid w:val="00B6779E"/>
    <w:rsid w:val="00B707C5"/>
    <w:rsid w:val="00B72EBC"/>
    <w:rsid w:val="00B74117"/>
    <w:rsid w:val="00B75978"/>
    <w:rsid w:val="00B77F78"/>
    <w:rsid w:val="00B912CF"/>
    <w:rsid w:val="00B93D6A"/>
    <w:rsid w:val="00B9599A"/>
    <w:rsid w:val="00B96FBF"/>
    <w:rsid w:val="00BB70DF"/>
    <w:rsid w:val="00BC249E"/>
    <w:rsid w:val="00BC2D0D"/>
    <w:rsid w:val="00BC6C1B"/>
    <w:rsid w:val="00BC7FA5"/>
    <w:rsid w:val="00BD2593"/>
    <w:rsid w:val="00BD56DD"/>
    <w:rsid w:val="00BD617C"/>
    <w:rsid w:val="00BD736B"/>
    <w:rsid w:val="00BD7792"/>
    <w:rsid w:val="00BD7E1F"/>
    <w:rsid w:val="00BE2D23"/>
    <w:rsid w:val="00BE7DC8"/>
    <w:rsid w:val="00BF07C0"/>
    <w:rsid w:val="00BF7DCA"/>
    <w:rsid w:val="00C00FCA"/>
    <w:rsid w:val="00C0183D"/>
    <w:rsid w:val="00C05202"/>
    <w:rsid w:val="00C11CD2"/>
    <w:rsid w:val="00C11F15"/>
    <w:rsid w:val="00C13B56"/>
    <w:rsid w:val="00C16CD6"/>
    <w:rsid w:val="00C23AB1"/>
    <w:rsid w:val="00C26AEB"/>
    <w:rsid w:val="00C2756D"/>
    <w:rsid w:val="00C3386A"/>
    <w:rsid w:val="00C368CE"/>
    <w:rsid w:val="00C42A9F"/>
    <w:rsid w:val="00C459AD"/>
    <w:rsid w:val="00C51A92"/>
    <w:rsid w:val="00C51FCA"/>
    <w:rsid w:val="00C52889"/>
    <w:rsid w:val="00C529E3"/>
    <w:rsid w:val="00C53297"/>
    <w:rsid w:val="00C56A3F"/>
    <w:rsid w:val="00C577ED"/>
    <w:rsid w:val="00C64501"/>
    <w:rsid w:val="00C663B4"/>
    <w:rsid w:val="00C6655B"/>
    <w:rsid w:val="00C7318A"/>
    <w:rsid w:val="00C76EB7"/>
    <w:rsid w:val="00C8076F"/>
    <w:rsid w:val="00C80E87"/>
    <w:rsid w:val="00C86DFD"/>
    <w:rsid w:val="00C91710"/>
    <w:rsid w:val="00C92719"/>
    <w:rsid w:val="00C95828"/>
    <w:rsid w:val="00C97333"/>
    <w:rsid w:val="00CA0F5C"/>
    <w:rsid w:val="00CA1CA8"/>
    <w:rsid w:val="00CA453F"/>
    <w:rsid w:val="00CA5608"/>
    <w:rsid w:val="00CA5CC2"/>
    <w:rsid w:val="00CB0ECD"/>
    <w:rsid w:val="00CB371E"/>
    <w:rsid w:val="00CB7660"/>
    <w:rsid w:val="00CC0DE5"/>
    <w:rsid w:val="00CC14B7"/>
    <w:rsid w:val="00CC23C1"/>
    <w:rsid w:val="00CC30B1"/>
    <w:rsid w:val="00CC3FAB"/>
    <w:rsid w:val="00CC45A0"/>
    <w:rsid w:val="00CC6B35"/>
    <w:rsid w:val="00CC7A63"/>
    <w:rsid w:val="00CD1D5A"/>
    <w:rsid w:val="00CD217E"/>
    <w:rsid w:val="00CD2E00"/>
    <w:rsid w:val="00CD4179"/>
    <w:rsid w:val="00CD4E23"/>
    <w:rsid w:val="00CE0B05"/>
    <w:rsid w:val="00CE1853"/>
    <w:rsid w:val="00CE6AA7"/>
    <w:rsid w:val="00CE78B0"/>
    <w:rsid w:val="00CF5640"/>
    <w:rsid w:val="00D004A7"/>
    <w:rsid w:val="00D004B6"/>
    <w:rsid w:val="00D02257"/>
    <w:rsid w:val="00D032B3"/>
    <w:rsid w:val="00D07B29"/>
    <w:rsid w:val="00D11198"/>
    <w:rsid w:val="00D11742"/>
    <w:rsid w:val="00D15AE1"/>
    <w:rsid w:val="00D16A69"/>
    <w:rsid w:val="00D217A2"/>
    <w:rsid w:val="00D25126"/>
    <w:rsid w:val="00D2640F"/>
    <w:rsid w:val="00D26762"/>
    <w:rsid w:val="00D30FA1"/>
    <w:rsid w:val="00D370DF"/>
    <w:rsid w:val="00D37CC0"/>
    <w:rsid w:val="00D42CA5"/>
    <w:rsid w:val="00D47829"/>
    <w:rsid w:val="00D50459"/>
    <w:rsid w:val="00D5177E"/>
    <w:rsid w:val="00D53E05"/>
    <w:rsid w:val="00D564B0"/>
    <w:rsid w:val="00D606CA"/>
    <w:rsid w:val="00D64B75"/>
    <w:rsid w:val="00D65306"/>
    <w:rsid w:val="00D6703A"/>
    <w:rsid w:val="00D71882"/>
    <w:rsid w:val="00D73E81"/>
    <w:rsid w:val="00D77F87"/>
    <w:rsid w:val="00D8401A"/>
    <w:rsid w:val="00D85ABA"/>
    <w:rsid w:val="00D8676E"/>
    <w:rsid w:val="00D87B26"/>
    <w:rsid w:val="00D907EB"/>
    <w:rsid w:val="00D90AFD"/>
    <w:rsid w:val="00D90C26"/>
    <w:rsid w:val="00D91A47"/>
    <w:rsid w:val="00DA381B"/>
    <w:rsid w:val="00DA3919"/>
    <w:rsid w:val="00DA56E2"/>
    <w:rsid w:val="00DB6BCA"/>
    <w:rsid w:val="00DB6DDC"/>
    <w:rsid w:val="00DB7221"/>
    <w:rsid w:val="00DB7E30"/>
    <w:rsid w:val="00DC1996"/>
    <w:rsid w:val="00DC24EA"/>
    <w:rsid w:val="00DC3B1C"/>
    <w:rsid w:val="00DC401D"/>
    <w:rsid w:val="00DC585F"/>
    <w:rsid w:val="00DD4E18"/>
    <w:rsid w:val="00DE01BD"/>
    <w:rsid w:val="00DE36D1"/>
    <w:rsid w:val="00DE5232"/>
    <w:rsid w:val="00DF1DAD"/>
    <w:rsid w:val="00DF4106"/>
    <w:rsid w:val="00DF585B"/>
    <w:rsid w:val="00DF7100"/>
    <w:rsid w:val="00E008EF"/>
    <w:rsid w:val="00E009D0"/>
    <w:rsid w:val="00E00F86"/>
    <w:rsid w:val="00E014FF"/>
    <w:rsid w:val="00E01B3B"/>
    <w:rsid w:val="00E039D4"/>
    <w:rsid w:val="00E06F17"/>
    <w:rsid w:val="00E073B0"/>
    <w:rsid w:val="00E07685"/>
    <w:rsid w:val="00E10C88"/>
    <w:rsid w:val="00E1301D"/>
    <w:rsid w:val="00E24479"/>
    <w:rsid w:val="00E24DA0"/>
    <w:rsid w:val="00E35B01"/>
    <w:rsid w:val="00E406E3"/>
    <w:rsid w:val="00E44DF8"/>
    <w:rsid w:val="00E4552E"/>
    <w:rsid w:val="00E4563F"/>
    <w:rsid w:val="00E46F2F"/>
    <w:rsid w:val="00E516F6"/>
    <w:rsid w:val="00E51778"/>
    <w:rsid w:val="00E61A51"/>
    <w:rsid w:val="00E61AD7"/>
    <w:rsid w:val="00E75A75"/>
    <w:rsid w:val="00E75C21"/>
    <w:rsid w:val="00E77AF0"/>
    <w:rsid w:val="00E80163"/>
    <w:rsid w:val="00E80F41"/>
    <w:rsid w:val="00E85C48"/>
    <w:rsid w:val="00E914C6"/>
    <w:rsid w:val="00E955EE"/>
    <w:rsid w:val="00E97482"/>
    <w:rsid w:val="00EA1726"/>
    <w:rsid w:val="00EA357A"/>
    <w:rsid w:val="00EA5924"/>
    <w:rsid w:val="00EA5FA4"/>
    <w:rsid w:val="00EB06D4"/>
    <w:rsid w:val="00EC3107"/>
    <w:rsid w:val="00EC4F90"/>
    <w:rsid w:val="00ED0167"/>
    <w:rsid w:val="00ED1EC1"/>
    <w:rsid w:val="00ED299E"/>
    <w:rsid w:val="00ED2E4C"/>
    <w:rsid w:val="00ED3606"/>
    <w:rsid w:val="00EE5F20"/>
    <w:rsid w:val="00EF0BC6"/>
    <w:rsid w:val="00EF4B85"/>
    <w:rsid w:val="00EF715F"/>
    <w:rsid w:val="00F00368"/>
    <w:rsid w:val="00F017C6"/>
    <w:rsid w:val="00F03A79"/>
    <w:rsid w:val="00F03F10"/>
    <w:rsid w:val="00F07451"/>
    <w:rsid w:val="00F07F6F"/>
    <w:rsid w:val="00F11174"/>
    <w:rsid w:val="00F11B53"/>
    <w:rsid w:val="00F14EDD"/>
    <w:rsid w:val="00F16577"/>
    <w:rsid w:val="00F17090"/>
    <w:rsid w:val="00F176EF"/>
    <w:rsid w:val="00F17A11"/>
    <w:rsid w:val="00F205B6"/>
    <w:rsid w:val="00F21456"/>
    <w:rsid w:val="00F231C8"/>
    <w:rsid w:val="00F313A9"/>
    <w:rsid w:val="00F33775"/>
    <w:rsid w:val="00F35FE6"/>
    <w:rsid w:val="00F40AB9"/>
    <w:rsid w:val="00F47058"/>
    <w:rsid w:val="00F504FE"/>
    <w:rsid w:val="00F50F00"/>
    <w:rsid w:val="00F51B2A"/>
    <w:rsid w:val="00F54C6F"/>
    <w:rsid w:val="00F56007"/>
    <w:rsid w:val="00F61583"/>
    <w:rsid w:val="00F62B2B"/>
    <w:rsid w:val="00F63894"/>
    <w:rsid w:val="00F660F6"/>
    <w:rsid w:val="00F73CC9"/>
    <w:rsid w:val="00F812B5"/>
    <w:rsid w:val="00F8229A"/>
    <w:rsid w:val="00F8287C"/>
    <w:rsid w:val="00F8305B"/>
    <w:rsid w:val="00F87379"/>
    <w:rsid w:val="00F879B1"/>
    <w:rsid w:val="00F87CF9"/>
    <w:rsid w:val="00F93EBC"/>
    <w:rsid w:val="00FA3B3B"/>
    <w:rsid w:val="00FB0880"/>
    <w:rsid w:val="00FB1532"/>
    <w:rsid w:val="00FB188D"/>
    <w:rsid w:val="00FC294D"/>
    <w:rsid w:val="00FD14DD"/>
    <w:rsid w:val="00FD383E"/>
    <w:rsid w:val="00FD5A3E"/>
    <w:rsid w:val="00FD5B18"/>
    <w:rsid w:val="00FD5C58"/>
    <w:rsid w:val="00FD604C"/>
    <w:rsid w:val="00FD61A1"/>
    <w:rsid w:val="00FD6C8C"/>
    <w:rsid w:val="00FD6E9F"/>
    <w:rsid w:val="00FE2569"/>
    <w:rsid w:val="00FE303A"/>
    <w:rsid w:val="00FE7C21"/>
    <w:rsid w:val="00FF46E9"/>
    <w:rsid w:val="00FF541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1F3E597E"/>
  <w15:chartTrackingRefBased/>
  <w15:docId w15:val="{97A3A1EF-36E6-4205-B490-0F7F569B6A8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uiPriority="99"/>
    <w:lsdException w:name="caption" w:qFormat="1"/>
    <w:lsdException w:name="annotation reference" w:uiPriority="99"/>
    <w:lsdException w:name="Title" w:qFormat="1"/>
    <w:lsdException w:name="Body Text Indent" w:uiPriority="99"/>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prastasis">
    <w:name w:val="Normal"/>
    <w:qFormat/>
    <w:rsid w:val="003215BB"/>
    <w:rPr>
      <w:sz w:val="24"/>
      <w:szCs w:val="24"/>
      <w:lang w:eastAsia="en-US"/>
    </w:rPr>
  </w:style>
  <w:style w:type="paragraph" w:styleId="Antrat1">
    <w:name w:val="heading 1"/>
    <w:basedOn w:val="prastasis"/>
    <w:next w:val="prastasis"/>
    <w:link w:val="Antrat1Diagrama"/>
    <w:autoRedefine/>
    <w:qFormat/>
    <w:rsid w:val="00EE5F20"/>
    <w:pPr>
      <w:keepNext/>
      <w:keepLines/>
      <w:spacing w:before="240" w:after="240"/>
      <w:jc w:val="center"/>
      <w:outlineLvl w:val="0"/>
    </w:pPr>
    <w:rPr>
      <w:rFonts w:ascii="Arial" w:eastAsiaTheme="majorEastAsia" w:hAnsi="Arial" w:cs="Arial"/>
      <w:b/>
      <w:bCs/>
    </w:rPr>
  </w:style>
  <w:style w:type="paragraph" w:styleId="Antrat2">
    <w:name w:val="heading 2"/>
    <w:basedOn w:val="Pagrindinistekstas"/>
    <w:next w:val="Pagrindinistekstas"/>
    <w:link w:val="Antrat2Diagrama"/>
    <w:autoRedefine/>
    <w:unhideWhenUsed/>
    <w:qFormat/>
    <w:rsid w:val="008B4966"/>
    <w:pPr>
      <w:keepNext/>
      <w:keepLines/>
      <w:spacing w:after="240" w:line="276" w:lineRule="auto"/>
      <w:jc w:val="center"/>
      <w:outlineLvl w:val="1"/>
    </w:pPr>
    <w:rPr>
      <w:rFonts w:ascii="Arial" w:eastAsiaTheme="majorEastAsia" w:hAnsi="Arial" w:cstheme="majorBidi"/>
      <w:b/>
      <w:sz w:val="28"/>
      <w:szCs w:val="28"/>
    </w:rPr>
  </w:style>
  <w:style w:type="paragraph" w:styleId="Antrat3">
    <w:name w:val="heading 3"/>
    <w:basedOn w:val="prastasis"/>
    <w:next w:val="prastasis"/>
    <w:link w:val="Antrat3Diagrama"/>
    <w:unhideWhenUsed/>
    <w:qFormat/>
    <w:rsid w:val="00FE7C21"/>
    <w:pPr>
      <w:keepNext/>
      <w:keepLines/>
      <w:spacing w:before="40"/>
      <w:outlineLvl w:val="2"/>
    </w:pPr>
    <w:rPr>
      <w:rFonts w:asciiTheme="majorHAnsi" w:eastAsiaTheme="majorEastAsia" w:hAnsiTheme="majorHAnsi" w:cstheme="majorBidi"/>
      <w:color w:val="1F4D78" w:themeColor="accent1" w:themeShade="7F"/>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statymopavad">
    <w:name w:val="?statymo pavad."/>
    <w:basedOn w:val="prastasis"/>
    <w:rsid w:val="002F5F21"/>
    <w:pPr>
      <w:spacing w:line="360" w:lineRule="auto"/>
      <w:ind w:firstLine="720"/>
      <w:jc w:val="center"/>
    </w:pPr>
    <w:rPr>
      <w:rFonts w:ascii="TimesLT" w:hAnsi="TimesLT"/>
      <w:caps/>
      <w:szCs w:val="20"/>
    </w:rPr>
  </w:style>
  <w:style w:type="paragraph" w:styleId="Porat">
    <w:name w:val="footer"/>
    <w:basedOn w:val="prastasis"/>
    <w:rsid w:val="002F5F21"/>
    <w:pPr>
      <w:tabs>
        <w:tab w:val="center" w:pos="4320"/>
        <w:tab w:val="right" w:pos="8640"/>
      </w:tabs>
      <w:spacing w:line="360" w:lineRule="auto"/>
      <w:ind w:firstLine="720"/>
      <w:jc w:val="both"/>
    </w:pPr>
    <w:rPr>
      <w:rFonts w:ascii="TimesLT" w:hAnsi="TimesLT"/>
      <w:szCs w:val="20"/>
    </w:rPr>
  </w:style>
  <w:style w:type="character" w:styleId="Puslapionumeris">
    <w:name w:val="page number"/>
    <w:basedOn w:val="Numatytasispastraiposriftas"/>
    <w:rsid w:val="002F5F21"/>
  </w:style>
  <w:style w:type="character" w:customStyle="1" w:styleId="Pareigos">
    <w:name w:val="Pareigos"/>
    <w:rsid w:val="002F5F21"/>
    <w:rPr>
      <w:rFonts w:ascii="TimesLT" w:hAnsi="TimesLT"/>
      <w:caps/>
      <w:sz w:val="24"/>
    </w:rPr>
  </w:style>
  <w:style w:type="paragraph" w:styleId="Antrats">
    <w:name w:val="header"/>
    <w:basedOn w:val="prastasis"/>
    <w:rsid w:val="002F5F21"/>
    <w:pPr>
      <w:tabs>
        <w:tab w:val="center" w:pos="4819"/>
        <w:tab w:val="right" w:pos="9638"/>
      </w:tabs>
    </w:pPr>
  </w:style>
  <w:style w:type="paragraph" w:styleId="Antrat">
    <w:name w:val="caption"/>
    <w:basedOn w:val="prastasis"/>
    <w:next w:val="prastasis"/>
    <w:qFormat/>
    <w:rsid w:val="002F5F21"/>
    <w:rPr>
      <w:b/>
      <w:bCs/>
      <w:sz w:val="20"/>
      <w:szCs w:val="20"/>
    </w:rPr>
  </w:style>
  <w:style w:type="paragraph" w:styleId="Debesliotekstas">
    <w:name w:val="Balloon Text"/>
    <w:basedOn w:val="prastasis"/>
    <w:semiHidden/>
    <w:rsid w:val="006D7468"/>
    <w:rPr>
      <w:rFonts w:ascii="Tahoma" w:hAnsi="Tahoma" w:cs="Tahoma"/>
      <w:sz w:val="16"/>
      <w:szCs w:val="16"/>
    </w:rPr>
  </w:style>
  <w:style w:type="table" w:styleId="Lentelstinklelis">
    <w:name w:val="Table Grid"/>
    <w:basedOn w:val="prastojilentel"/>
    <w:uiPriority w:val="39"/>
    <w:rsid w:val="00B455D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astasistinklapis">
    <w:name w:val="Įprastasis (tinklapis)"/>
    <w:basedOn w:val="prastasis"/>
    <w:rsid w:val="00E46F2F"/>
    <w:pPr>
      <w:spacing w:before="100" w:beforeAutospacing="1" w:after="100" w:afterAutospacing="1"/>
    </w:pPr>
    <w:rPr>
      <w:lang w:eastAsia="lt-LT"/>
    </w:rPr>
  </w:style>
  <w:style w:type="paragraph" w:styleId="Betarp">
    <w:name w:val="No Spacing"/>
    <w:uiPriority w:val="1"/>
    <w:qFormat/>
    <w:rsid w:val="003A18E7"/>
    <w:rPr>
      <w:sz w:val="24"/>
      <w:szCs w:val="24"/>
      <w:lang w:eastAsia="en-US"/>
    </w:rPr>
  </w:style>
  <w:style w:type="paragraph" w:styleId="Pagrindinistekstas">
    <w:name w:val="Body Text"/>
    <w:basedOn w:val="prastasis"/>
    <w:link w:val="PagrindinistekstasDiagrama"/>
    <w:rsid w:val="009451E2"/>
    <w:pPr>
      <w:jc w:val="both"/>
    </w:pPr>
    <w:rPr>
      <w:szCs w:val="20"/>
      <w:lang w:eastAsia="lt-LT"/>
    </w:rPr>
  </w:style>
  <w:style w:type="character" w:customStyle="1" w:styleId="PagrindinistekstasDiagrama">
    <w:name w:val="Pagrindinis tekstas Diagrama"/>
    <w:link w:val="Pagrindinistekstas"/>
    <w:rsid w:val="009451E2"/>
    <w:rPr>
      <w:sz w:val="24"/>
      <w:lang w:val="lt-LT" w:eastAsia="lt-LT"/>
    </w:rPr>
  </w:style>
  <w:style w:type="paragraph" w:customStyle="1" w:styleId="Default">
    <w:name w:val="Default"/>
    <w:qFormat/>
    <w:rsid w:val="009451E2"/>
    <w:pPr>
      <w:autoSpaceDE w:val="0"/>
      <w:autoSpaceDN w:val="0"/>
      <w:adjustRightInd w:val="0"/>
    </w:pPr>
    <w:rPr>
      <w:color w:val="000000"/>
      <w:sz w:val="24"/>
      <w:szCs w:val="24"/>
    </w:rPr>
  </w:style>
  <w:style w:type="paragraph" w:customStyle="1" w:styleId="statymopavad0">
    <w:name w:val="statymopavad"/>
    <w:basedOn w:val="prastasis"/>
    <w:rsid w:val="00F660F6"/>
    <w:pPr>
      <w:spacing w:before="100" w:beforeAutospacing="1" w:after="100" w:afterAutospacing="1"/>
    </w:pPr>
    <w:rPr>
      <w:lang w:eastAsia="lt-LT"/>
    </w:rPr>
  </w:style>
  <w:style w:type="paragraph" w:customStyle="1" w:styleId="Textbodyindent">
    <w:name w:val="Text body indent"/>
    <w:basedOn w:val="prastasis"/>
    <w:rsid w:val="00184AA7"/>
    <w:pPr>
      <w:tabs>
        <w:tab w:val="right" w:pos="9639"/>
      </w:tabs>
      <w:suppressAutoHyphens/>
      <w:autoSpaceDN w:val="0"/>
      <w:ind w:firstLine="1134"/>
      <w:jc w:val="both"/>
    </w:pPr>
  </w:style>
  <w:style w:type="paragraph" w:customStyle="1" w:styleId="Standard">
    <w:name w:val="Standard"/>
    <w:rsid w:val="00184AA7"/>
    <w:pPr>
      <w:suppressAutoHyphens/>
      <w:autoSpaceDN w:val="0"/>
      <w:textAlignment w:val="baseline"/>
    </w:pPr>
    <w:rPr>
      <w:sz w:val="24"/>
      <w:szCs w:val="24"/>
      <w:lang w:val="en-GB" w:eastAsia="en-US"/>
    </w:rPr>
  </w:style>
  <w:style w:type="paragraph" w:styleId="Pagrindiniotekstotrauka">
    <w:name w:val="Body Text Indent"/>
    <w:basedOn w:val="prastasis"/>
    <w:link w:val="PagrindiniotekstotraukaDiagrama"/>
    <w:uiPriority w:val="99"/>
    <w:rsid w:val="00184AA7"/>
    <w:pPr>
      <w:spacing w:after="120"/>
      <w:ind w:left="283"/>
    </w:pPr>
  </w:style>
  <w:style w:type="character" w:customStyle="1" w:styleId="PagrindiniotekstotraukaDiagrama">
    <w:name w:val="Pagrindinio teksto įtrauka Diagrama"/>
    <w:basedOn w:val="Numatytasispastraiposriftas"/>
    <w:link w:val="Pagrindiniotekstotrauka"/>
    <w:uiPriority w:val="99"/>
    <w:rsid w:val="00184AA7"/>
    <w:rPr>
      <w:sz w:val="24"/>
      <w:szCs w:val="24"/>
      <w:lang w:eastAsia="en-US"/>
    </w:rPr>
  </w:style>
  <w:style w:type="paragraph" w:styleId="Pagrindiniotekstotrauka2">
    <w:name w:val="Body Text Indent 2"/>
    <w:basedOn w:val="prastasis"/>
    <w:link w:val="Pagrindiniotekstotrauka2Diagrama"/>
    <w:rsid w:val="00184AA7"/>
    <w:pPr>
      <w:spacing w:after="120" w:line="480" w:lineRule="auto"/>
      <w:ind w:left="283"/>
    </w:pPr>
  </w:style>
  <w:style w:type="character" w:customStyle="1" w:styleId="Pagrindiniotekstotrauka2Diagrama">
    <w:name w:val="Pagrindinio teksto įtrauka 2 Diagrama"/>
    <w:basedOn w:val="Numatytasispastraiposriftas"/>
    <w:link w:val="Pagrindiniotekstotrauka2"/>
    <w:rsid w:val="00184AA7"/>
    <w:rPr>
      <w:sz w:val="24"/>
      <w:szCs w:val="24"/>
      <w:lang w:eastAsia="en-US"/>
    </w:rPr>
  </w:style>
  <w:style w:type="paragraph" w:styleId="Sraopastraipa">
    <w:name w:val="List Paragraph"/>
    <w:basedOn w:val="prastasis"/>
    <w:uiPriority w:val="34"/>
    <w:qFormat/>
    <w:rsid w:val="00834734"/>
    <w:pPr>
      <w:ind w:left="720"/>
      <w:contextualSpacing/>
    </w:pPr>
  </w:style>
  <w:style w:type="paragraph" w:styleId="Komentarotekstas">
    <w:name w:val="annotation text"/>
    <w:basedOn w:val="prastasis"/>
    <w:link w:val="KomentarotekstasDiagrama"/>
    <w:uiPriority w:val="99"/>
    <w:unhideWhenUsed/>
    <w:rsid w:val="00470589"/>
    <w:pPr>
      <w:widowControl w:val="0"/>
      <w:autoSpaceDE w:val="0"/>
      <w:autoSpaceDN w:val="0"/>
      <w:adjustRightInd w:val="0"/>
    </w:pPr>
    <w:rPr>
      <w:rFonts w:eastAsia="Calibri"/>
      <w:sz w:val="20"/>
      <w:szCs w:val="20"/>
      <w:lang w:eastAsia="lt-LT"/>
    </w:rPr>
  </w:style>
  <w:style w:type="character" w:customStyle="1" w:styleId="KomentarotekstasDiagrama">
    <w:name w:val="Komentaro tekstas Diagrama"/>
    <w:basedOn w:val="Numatytasispastraiposriftas"/>
    <w:link w:val="Komentarotekstas"/>
    <w:uiPriority w:val="99"/>
    <w:rsid w:val="00470589"/>
    <w:rPr>
      <w:rFonts w:eastAsia="Calibri"/>
    </w:rPr>
  </w:style>
  <w:style w:type="character" w:styleId="Komentaronuoroda">
    <w:name w:val="annotation reference"/>
    <w:basedOn w:val="Numatytasispastraiposriftas"/>
    <w:uiPriority w:val="99"/>
    <w:unhideWhenUsed/>
    <w:rsid w:val="00470589"/>
    <w:rPr>
      <w:sz w:val="16"/>
      <w:szCs w:val="16"/>
    </w:rPr>
  </w:style>
  <w:style w:type="table" w:customStyle="1" w:styleId="Lentelstinklelis1">
    <w:name w:val="Lentelės tinklelis1"/>
    <w:basedOn w:val="prastojilentel"/>
    <w:next w:val="Lentelstinklelis"/>
    <w:uiPriority w:val="39"/>
    <w:rsid w:val="00A654FA"/>
    <w:rPr>
      <w:rFonts w:asciiTheme="minorHAnsi" w:eastAsiaTheme="minorEastAsia" w:hAnsiTheme="minorHAnsi" w:cstheme="minorBidi"/>
      <w:sz w:val="22"/>
      <w:szCs w:val="22"/>
      <w:lang w:eastAsia="en-US"/>
      <w14:ligatures w14:val="standardContextual"/>
    </w:rPr>
    <w:tblPr>
      <w:tblInd w:w="0" w:type="nil"/>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Body">
    <w:name w:val="Body"/>
    <w:qFormat/>
    <w:rsid w:val="001F4591"/>
    <w:pPr>
      <w:pBdr>
        <w:top w:val="nil"/>
        <w:left w:val="nil"/>
        <w:bottom w:val="nil"/>
        <w:right w:val="nil"/>
        <w:between w:val="nil"/>
        <w:bar w:val="nil"/>
      </w:pBdr>
      <w:spacing w:after="200" w:line="276" w:lineRule="auto"/>
    </w:pPr>
    <w:rPr>
      <w:rFonts w:ascii="Calibri" w:eastAsia="Arial Unicode MS" w:hAnsi="Calibri" w:cs="Arial Unicode MS"/>
      <w:color w:val="000000"/>
      <w:sz w:val="22"/>
      <w:szCs w:val="22"/>
      <w:u w:color="000000"/>
      <w:bdr w:val="nil"/>
      <w14:textOutline w14:w="0" w14:cap="flat" w14:cmpd="sng" w14:algn="ctr">
        <w14:noFill/>
        <w14:prstDash w14:val="solid"/>
        <w14:bevel/>
      </w14:textOutline>
    </w:rPr>
  </w:style>
  <w:style w:type="character" w:customStyle="1" w:styleId="Antrat1Diagrama">
    <w:name w:val="Antraštė 1 Diagrama"/>
    <w:basedOn w:val="Numatytasispastraiposriftas"/>
    <w:link w:val="Antrat1"/>
    <w:rsid w:val="00EE5F20"/>
    <w:rPr>
      <w:rFonts w:ascii="Arial" w:eastAsiaTheme="majorEastAsia" w:hAnsi="Arial" w:cs="Arial"/>
      <w:b/>
      <w:bCs/>
      <w:sz w:val="24"/>
      <w:szCs w:val="24"/>
      <w:lang w:eastAsia="en-US"/>
    </w:rPr>
  </w:style>
  <w:style w:type="character" w:customStyle="1" w:styleId="Antrat2Diagrama">
    <w:name w:val="Antraštė 2 Diagrama"/>
    <w:basedOn w:val="Numatytasispastraiposriftas"/>
    <w:link w:val="Antrat2"/>
    <w:rsid w:val="008B4966"/>
    <w:rPr>
      <w:rFonts w:ascii="Arial" w:eastAsiaTheme="majorEastAsia" w:hAnsi="Arial" w:cstheme="majorBidi"/>
      <w:b/>
      <w:sz w:val="28"/>
      <w:szCs w:val="28"/>
    </w:rPr>
  </w:style>
  <w:style w:type="table" w:customStyle="1" w:styleId="TableGrid">
    <w:name w:val="TableGrid"/>
    <w:rsid w:val="00EB06D4"/>
    <w:rPr>
      <w:rFonts w:asciiTheme="minorHAnsi" w:eastAsiaTheme="minorEastAsia" w:hAnsiTheme="minorHAnsi" w:cstheme="minorBidi"/>
      <w:sz w:val="22"/>
      <w:szCs w:val="22"/>
    </w:rPr>
    <w:tblPr>
      <w:tblCellMar>
        <w:top w:w="0" w:type="dxa"/>
        <w:left w:w="0" w:type="dxa"/>
        <w:bottom w:w="0" w:type="dxa"/>
        <w:right w:w="0" w:type="dxa"/>
      </w:tblCellMar>
    </w:tblPr>
  </w:style>
  <w:style w:type="character" w:styleId="Grietas">
    <w:name w:val="Strong"/>
    <w:basedOn w:val="Numatytasispastraiposriftas"/>
    <w:qFormat/>
    <w:rsid w:val="006B61A7"/>
    <w:rPr>
      <w:b/>
      <w:bCs/>
    </w:rPr>
  </w:style>
  <w:style w:type="paragraph" w:styleId="Komentarotema">
    <w:name w:val="annotation subject"/>
    <w:basedOn w:val="Komentarotekstas"/>
    <w:next w:val="Komentarotekstas"/>
    <w:link w:val="KomentarotemaDiagrama"/>
    <w:rsid w:val="00234E76"/>
    <w:pPr>
      <w:widowControl/>
      <w:autoSpaceDE/>
      <w:autoSpaceDN/>
      <w:adjustRightInd/>
    </w:pPr>
    <w:rPr>
      <w:rFonts w:eastAsia="Times New Roman"/>
      <w:b/>
      <w:bCs/>
      <w:lang w:eastAsia="en-US"/>
    </w:rPr>
  </w:style>
  <w:style w:type="character" w:customStyle="1" w:styleId="KomentarotemaDiagrama">
    <w:name w:val="Komentaro tema Diagrama"/>
    <w:basedOn w:val="KomentarotekstasDiagrama"/>
    <w:link w:val="Komentarotema"/>
    <w:rsid w:val="00234E76"/>
    <w:rPr>
      <w:rFonts w:eastAsia="Calibri"/>
      <w:b/>
      <w:bCs/>
      <w:lang w:eastAsia="en-US"/>
    </w:rPr>
  </w:style>
  <w:style w:type="character" w:customStyle="1" w:styleId="Antrat3Diagrama">
    <w:name w:val="Antraštė 3 Diagrama"/>
    <w:basedOn w:val="Numatytasispastraiposriftas"/>
    <w:link w:val="Antrat3"/>
    <w:rsid w:val="00FE7C21"/>
    <w:rPr>
      <w:rFonts w:asciiTheme="majorHAnsi" w:eastAsiaTheme="majorEastAsia" w:hAnsiTheme="majorHAnsi" w:cstheme="majorBidi"/>
      <w:color w:val="1F4D78" w:themeColor="accent1" w:themeShade="7F"/>
      <w:sz w:val="24"/>
      <w:szCs w:val="24"/>
      <w:lang w:eastAsia="en-US"/>
    </w:rPr>
  </w:style>
  <w:style w:type="paragraph" w:styleId="Pataisymai">
    <w:name w:val="Revision"/>
    <w:hidden/>
    <w:uiPriority w:val="99"/>
    <w:semiHidden/>
    <w:rsid w:val="00203972"/>
    <w:rPr>
      <w:sz w:val="24"/>
      <w:szCs w:val="24"/>
      <w:lang w:eastAsia="en-US"/>
    </w:rPr>
  </w:style>
  <w:style w:type="character" w:customStyle="1" w:styleId="FontStyle150">
    <w:name w:val="Font Style150"/>
    <w:rsid w:val="00FC294D"/>
    <w:rPr>
      <w:rFonts w:ascii="Times New Roman" w:hAnsi="Times New Roman" w:cs="Times New Roman" w:hint="default"/>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71417316">
      <w:bodyDiv w:val="1"/>
      <w:marLeft w:val="0"/>
      <w:marRight w:val="0"/>
      <w:marTop w:val="0"/>
      <w:marBottom w:val="0"/>
      <w:divBdr>
        <w:top w:val="none" w:sz="0" w:space="0" w:color="auto"/>
        <w:left w:val="none" w:sz="0" w:space="0" w:color="auto"/>
        <w:bottom w:val="none" w:sz="0" w:space="0" w:color="auto"/>
        <w:right w:val="none" w:sz="0" w:space="0" w:color="auto"/>
      </w:divBdr>
    </w:div>
    <w:div w:id="147648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eata\Desktop\blankai\Tarybos%20sprendimo%20projektas.dotx"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1E7A792-6D53-40E6-9F79-1F9473C51D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Tarybos sprendimo projektas</Template>
  <TotalTime>1</TotalTime>
  <Pages>5</Pages>
  <Words>6585</Words>
  <Characters>3755</Characters>
  <Application>Microsoft Office Word</Application>
  <DocSecurity>0</DocSecurity>
  <Lines>31</Lines>
  <Paragraphs>20</Paragraphs>
  <ScaleCrop>false</ScaleCrop>
  <HeadingPairs>
    <vt:vector size="2" baseType="variant">
      <vt:variant>
        <vt:lpstr>Pavadinimas</vt:lpstr>
      </vt:variant>
      <vt:variant>
        <vt:i4>1</vt:i4>
      </vt:variant>
    </vt:vector>
  </HeadingPairs>
  <TitlesOfParts>
    <vt:vector size="1" baseType="lpstr">
      <vt:lpstr> </vt:lpstr>
    </vt:vector>
  </TitlesOfParts>
  <Company>Klaipedos rj. savivaldybe</Company>
  <LinksUpToDate>false</LinksUpToDate>
  <CharactersWithSpaces>10320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Beata</dc:creator>
  <cp:keywords/>
  <cp:lastModifiedBy>Viktorija Bakšinskytė</cp:lastModifiedBy>
  <cp:revision>2</cp:revision>
  <cp:lastPrinted>2020-06-15T07:41:00Z</cp:lastPrinted>
  <dcterms:created xsi:type="dcterms:W3CDTF">2025-10-06T12:27:00Z</dcterms:created>
  <dcterms:modified xsi:type="dcterms:W3CDTF">2025-10-06T12:27:00Z</dcterms:modified>
</cp:coreProperties>
</file>