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451E841" w:rsidR="00C11CFF" w:rsidRPr="000751F4" w:rsidRDefault="00167366"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717444A0"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6F2613">
        <w:rPr>
          <w:rStyle w:val="Pareigos"/>
          <w:rFonts w:ascii="Arial" w:hAnsi="Arial" w:cs="Arial"/>
          <w:b/>
          <w:bCs/>
          <w:caps w:val="0"/>
        </w:rPr>
        <w:t>KEITIMO</w:t>
      </w:r>
    </w:p>
    <w:p w14:paraId="3D9C65EC" w14:textId="77777777" w:rsidR="00C11CFF" w:rsidRPr="000751F4" w:rsidRDefault="00C11CFF" w:rsidP="000751F4">
      <w:pPr>
        <w:spacing w:line="276" w:lineRule="auto"/>
        <w:jc w:val="both"/>
        <w:rPr>
          <w:rFonts w:ascii="Arial" w:hAnsi="Arial" w:cs="Arial"/>
          <w:b/>
          <w:bCs/>
        </w:rPr>
      </w:pPr>
    </w:p>
    <w:p w14:paraId="504B86F4" w14:textId="69A276F8" w:rsidR="007806D8" w:rsidRPr="000751F4" w:rsidRDefault="00683A23"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F2613">
        <w:rPr>
          <w:rFonts w:ascii="Arial" w:hAnsi="Arial" w:cs="Arial"/>
        </w:rPr>
        <w:t>12-08</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6F2613">
        <w:rPr>
          <w:rFonts w:ascii="Arial" w:hAnsi="Arial" w:cs="Arial"/>
        </w:rPr>
        <w:t>28</w:t>
      </w:r>
      <w:r w:rsidR="00454239" w:rsidRPr="00454239">
        <w:rPr>
          <w:rFonts w:ascii="Arial" w:hAnsi="Arial" w:cs="Arial"/>
        </w:rPr>
        <w:t>/00</w:t>
      </w:r>
      <w:r w:rsidR="007115C0">
        <w:rPr>
          <w:rFonts w:ascii="Arial" w:hAnsi="Arial" w:cs="Arial"/>
        </w:rPr>
        <w:t>0</w:t>
      </w:r>
      <w:r w:rsidR="006F2613">
        <w:rPr>
          <w:rFonts w:ascii="Arial" w:hAnsi="Arial" w:cs="Arial"/>
        </w:rPr>
        <w:t>7</w:t>
      </w:r>
      <w:r w:rsidR="00454239" w:rsidRPr="00454239">
        <w:rPr>
          <w:rFonts w:ascii="Arial" w:hAnsi="Arial" w:cs="Arial"/>
        </w:rPr>
        <w:t>:</w:t>
      </w:r>
      <w:r w:rsidR="006F2613">
        <w:rPr>
          <w:rFonts w:ascii="Arial" w:hAnsi="Arial" w:cs="Arial"/>
        </w:rPr>
        <w:t>78</w:t>
      </w:r>
      <w:r w:rsidR="00B44277">
        <w:rPr>
          <w:rFonts w:ascii="Arial" w:hAnsi="Arial" w:cs="Arial"/>
        </w:rPr>
        <w:t xml:space="preserve">, </w:t>
      </w:r>
      <w:r w:rsidR="00141B6F">
        <w:rPr>
          <w:rFonts w:ascii="Arial" w:hAnsi="Arial" w:cs="Arial"/>
        </w:rPr>
        <w:t>esanči</w:t>
      </w:r>
      <w:r w:rsidR="00B44277">
        <w:rPr>
          <w:rFonts w:ascii="Arial" w:hAnsi="Arial" w:cs="Arial"/>
        </w:rPr>
        <w:t>o</w:t>
      </w:r>
      <w:r w:rsidR="00141B6F">
        <w:rPr>
          <w:rFonts w:ascii="Arial" w:hAnsi="Arial" w:cs="Arial"/>
        </w:rPr>
        <w:t xml:space="preserve"> </w:t>
      </w:r>
      <w:r w:rsidR="006F2613">
        <w:rPr>
          <w:rFonts w:ascii="Arial" w:hAnsi="Arial" w:cs="Arial"/>
        </w:rPr>
        <w:t>Girkalių</w:t>
      </w:r>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6F2613">
        <w:rPr>
          <w:rFonts w:ascii="Arial" w:hAnsi="Arial" w:cs="Arial"/>
        </w:rPr>
        <w:t>keitimui</w:t>
      </w:r>
      <w:r w:rsidR="008B544B">
        <w:rPr>
          <w:rFonts w:ascii="Arial" w:hAnsi="Arial" w:cs="Arial"/>
        </w:rPr>
        <w:t xml:space="preserve"> </w:t>
      </w:r>
      <w:r w:rsidR="006F2613">
        <w:rPr>
          <w:rFonts w:ascii="Arial" w:hAnsi="Arial" w:cs="Arial"/>
        </w:rPr>
        <w:t>(taip pat apimant žemės sklypus</w:t>
      </w:r>
      <w:r w:rsidR="00E653C3">
        <w:rPr>
          <w:rFonts w:ascii="Arial" w:hAnsi="Arial" w:cs="Arial"/>
        </w:rPr>
        <w:t>,</w:t>
      </w:r>
      <w:r w:rsidR="006F2613">
        <w:rPr>
          <w:rFonts w:ascii="Arial" w:hAnsi="Arial" w:cs="Arial"/>
        </w:rPr>
        <w:t xml:space="preserve"> kad. Nr. </w:t>
      </w:r>
      <w:r w:rsidR="006F2613" w:rsidRPr="006F2613">
        <w:rPr>
          <w:rFonts w:ascii="Arial" w:hAnsi="Arial" w:cs="Arial"/>
        </w:rPr>
        <w:t>5528/0007:</w:t>
      </w:r>
      <w:r w:rsidR="006F2613">
        <w:rPr>
          <w:rFonts w:ascii="Arial" w:hAnsi="Arial" w:cs="Arial"/>
        </w:rPr>
        <w:t xml:space="preserve">450; </w:t>
      </w:r>
      <w:r w:rsidR="006F2613" w:rsidRPr="006F2613">
        <w:rPr>
          <w:rFonts w:ascii="Arial" w:hAnsi="Arial" w:cs="Arial"/>
        </w:rPr>
        <w:t>5528/0007:</w:t>
      </w:r>
      <w:r w:rsidR="006F2613">
        <w:rPr>
          <w:rFonts w:ascii="Arial" w:hAnsi="Arial" w:cs="Arial"/>
        </w:rPr>
        <w:t xml:space="preserve">467; </w:t>
      </w:r>
      <w:r w:rsidR="006F2613" w:rsidRPr="006F2613">
        <w:rPr>
          <w:rFonts w:ascii="Arial" w:hAnsi="Arial" w:cs="Arial"/>
        </w:rPr>
        <w:t>5528/0007:7</w:t>
      </w:r>
      <w:r w:rsidR="006F2613">
        <w:rPr>
          <w:rFonts w:ascii="Arial" w:hAnsi="Arial" w:cs="Arial"/>
        </w:rPr>
        <w:t>6)</w:t>
      </w:r>
      <w:r w:rsidR="00E653C3">
        <w:rPr>
          <w:rFonts w:ascii="Arial" w:hAnsi="Arial" w:cs="Arial"/>
        </w:rPr>
        <w:t>,</w:t>
      </w:r>
      <w:r w:rsidR="006F2613">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7DD123AE" w14:textId="02CBF1F6" w:rsidR="00116D72" w:rsidRPr="00116D72" w:rsidRDefault="00141B6F" w:rsidP="00116D72">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0709">
        <w:rPr>
          <w:rFonts w:ascii="Arial" w:hAnsi="Arial" w:cs="Arial"/>
        </w:rPr>
        <w:t xml:space="preserve">Planavimo tiksluose numatyta pertvarkyti </w:t>
      </w:r>
      <w:r w:rsidR="00C45802">
        <w:rPr>
          <w:rFonts w:ascii="Arial" w:hAnsi="Arial" w:cs="Arial"/>
        </w:rPr>
        <w:t xml:space="preserve">(t. y. padalinti) </w:t>
      </w:r>
      <w:r w:rsidR="00D50709">
        <w:rPr>
          <w:rFonts w:ascii="Arial" w:hAnsi="Arial" w:cs="Arial"/>
        </w:rPr>
        <w:t>žemės sklyp</w:t>
      </w:r>
      <w:r w:rsidR="006F2613">
        <w:rPr>
          <w:rFonts w:ascii="Arial" w:hAnsi="Arial" w:cs="Arial"/>
        </w:rPr>
        <w:t>us, pakeisti žemės sklypų naudojimo paskirtį</w:t>
      </w:r>
      <w:r w:rsidR="00B44277">
        <w:rPr>
          <w:rFonts w:ascii="Arial" w:hAnsi="Arial" w:cs="Arial"/>
        </w:rPr>
        <w:t>.</w:t>
      </w:r>
      <w:r w:rsidR="0040191F">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029C554B" w:rsidR="00116D72" w:rsidRDefault="00116D72" w:rsidP="00116D72">
      <w:pPr>
        <w:spacing w:line="276" w:lineRule="auto"/>
        <w:ind w:firstLine="720"/>
        <w:jc w:val="both"/>
        <w:rPr>
          <w:rFonts w:ascii="Arial" w:hAnsi="Arial" w:cs="Arial"/>
        </w:rPr>
      </w:pPr>
      <w:r w:rsidRPr="00116D72">
        <w:rPr>
          <w:rFonts w:ascii="Arial" w:hAnsi="Arial" w:cs="Arial"/>
        </w:rPr>
        <w:t>Šiuo atveju</w:t>
      </w:r>
      <w:r w:rsidR="006F2613">
        <w:rPr>
          <w:rFonts w:ascii="Arial" w:hAnsi="Arial" w:cs="Arial"/>
        </w:rPr>
        <w:t>, planuojant susisiekimą per šiaurinę teritorijos dalį,</w:t>
      </w:r>
      <w:r w:rsidRPr="00116D72">
        <w:rPr>
          <w:rFonts w:ascii="Arial" w:hAnsi="Arial" w:cs="Arial"/>
        </w:rPr>
        <w:t xml:space="preserve"> į žemės sklyp</w:t>
      </w:r>
      <w:r w:rsidR="006F2613">
        <w:rPr>
          <w:rFonts w:ascii="Arial" w:hAnsi="Arial" w:cs="Arial"/>
        </w:rPr>
        <w:t>us</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4ED8CAE9" w:rsidR="00B87917" w:rsidRDefault="00B87917" w:rsidP="00B87917">
      <w:pPr>
        <w:spacing w:line="276" w:lineRule="auto"/>
        <w:ind w:firstLine="720"/>
        <w:jc w:val="both"/>
        <w:rPr>
          <w:rFonts w:ascii="Arial" w:hAnsi="Arial" w:cs="Arial"/>
        </w:rPr>
      </w:pPr>
      <w:r w:rsidRPr="00B87917">
        <w:rPr>
          <w:rFonts w:ascii="Arial" w:hAnsi="Arial" w:cs="Arial"/>
        </w:rPr>
        <w:t xml:space="preserve">Vadovaujantis </w:t>
      </w:r>
      <w:r>
        <w:rPr>
          <w:rFonts w:ascii="Arial" w:hAnsi="Arial" w:cs="Arial"/>
        </w:rPr>
        <w:t>S</w:t>
      </w:r>
      <w:r w:rsidRPr="00B87917">
        <w:rPr>
          <w:rFonts w:ascii="Arial" w:hAnsi="Arial" w:cs="Arial"/>
        </w:rPr>
        <w:t xml:space="preserve">tatybos techniniu reglamentu STR 2.06.04:2014 „Gatvės ir vietinės reikšmės keliai“ 10 lentele, eil. Nr. 4, žemiausios galimos D kategorijos gatvei taikomas </w:t>
      </w:r>
      <w:r w:rsidRPr="00B87917">
        <w:rPr>
          <w:rFonts w:ascii="Arial" w:hAnsi="Arial" w:cs="Arial"/>
        </w:rPr>
        <w:lastRenderedPageBreak/>
        <w:t>minimalus infrastruktūros koridoriaus plotis yra 12 metrų.</w:t>
      </w:r>
      <w:r w:rsidR="006F2613">
        <w:rPr>
          <w:rFonts w:ascii="Arial" w:hAnsi="Arial" w:cs="Arial"/>
        </w:rPr>
        <w:t xml:space="preserve"> Šiuo atveju valstybinės že</w:t>
      </w:r>
      <w:r w:rsidR="00E653C3">
        <w:rPr>
          <w:rFonts w:ascii="Arial" w:hAnsi="Arial" w:cs="Arial"/>
        </w:rPr>
        <w:t>mė</w:t>
      </w:r>
      <w:r w:rsidR="006F2613">
        <w:rPr>
          <w:rFonts w:ascii="Arial" w:hAnsi="Arial" w:cs="Arial"/>
        </w:rPr>
        <w:t>s kor</w:t>
      </w:r>
      <w:r w:rsidR="00E653C3">
        <w:rPr>
          <w:rFonts w:ascii="Arial" w:hAnsi="Arial" w:cs="Arial"/>
        </w:rPr>
        <w:t>i</w:t>
      </w:r>
      <w:r w:rsidR="006F2613">
        <w:rPr>
          <w:rFonts w:ascii="Arial" w:hAnsi="Arial" w:cs="Arial"/>
        </w:rPr>
        <w:t>doriaus plotis yra apie 6 m, todėl į planuojamą teritoriją turi būti įtraukt</w:t>
      </w:r>
      <w:r w:rsidR="00E653C3">
        <w:rPr>
          <w:rFonts w:ascii="Arial" w:hAnsi="Arial" w:cs="Arial"/>
        </w:rPr>
        <w:t>as</w:t>
      </w:r>
      <w:r w:rsidR="006F2613">
        <w:rPr>
          <w:rFonts w:ascii="Arial" w:hAnsi="Arial" w:cs="Arial"/>
        </w:rPr>
        <w:t xml:space="preserve"> gretimas sklypas (-ai)</w:t>
      </w:r>
      <w:r w:rsidR="00E653C3">
        <w:rPr>
          <w:rFonts w:ascii="Arial" w:hAnsi="Arial" w:cs="Arial"/>
        </w:rPr>
        <w:t>, k</w:t>
      </w:r>
      <w:r w:rsidR="006F2613">
        <w:rPr>
          <w:rFonts w:ascii="Arial" w:hAnsi="Arial" w:cs="Arial"/>
        </w:rPr>
        <w:t>ad būtų galimybė suplanuoti reikalingo pločio infrastuktūros koridorių.</w:t>
      </w:r>
    </w:p>
    <w:p w14:paraId="2C447C84" w14:textId="66279BD8" w:rsidR="006F2613" w:rsidRDefault="006F2613" w:rsidP="00B87917">
      <w:pPr>
        <w:spacing w:line="276" w:lineRule="auto"/>
        <w:ind w:firstLine="720"/>
        <w:jc w:val="both"/>
        <w:rPr>
          <w:rFonts w:ascii="Arial" w:hAnsi="Arial" w:cs="Arial"/>
        </w:rPr>
      </w:pPr>
      <w:r>
        <w:rPr>
          <w:rFonts w:ascii="Arial" w:hAnsi="Arial" w:cs="Arial"/>
        </w:rPr>
        <w:t>Planuojant susisiekimą per pietinę</w:t>
      </w:r>
      <w:r w:rsidR="00E653C3">
        <w:rPr>
          <w:rFonts w:ascii="Arial" w:hAnsi="Arial" w:cs="Arial"/>
        </w:rPr>
        <w:t xml:space="preserve"> </w:t>
      </w:r>
      <w:r>
        <w:rPr>
          <w:rFonts w:ascii="Arial" w:hAnsi="Arial" w:cs="Arial"/>
        </w:rPr>
        <w:t>teritor</w:t>
      </w:r>
      <w:r w:rsidR="00E653C3">
        <w:rPr>
          <w:rFonts w:ascii="Arial" w:hAnsi="Arial" w:cs="Arial"/>
        </w:rPr>
        <w:t>i</w:t>
      </w:r>
      <w:r>
        <w:rPr>
          <w:rFonts w:ascii="Arial" w:hAnsi="Arial" w:cs="Arial"/>
        </w:rPr>
        <w:t>jos dalį, turi būti pagrįsta susi</w:t>
      </w:r>
      <w:r w:rsidR="00E653C3">
        <w:rPr>
          <w:rFonts w:ascii="Arial" w:hAnsi="Arial" w:cs="Arial"/>
        </w:rPr>
        <w:t>sie</w:t>
      </w:r>
      <w:r>
        <w:rPr>
          <w:rFonts w:ascii="Arial" w:hAnsi="Arial" w:cs="Arial"/>
        </w:rPr>
        <w:t>kimo galimybė atsižvelgiant į gatvės kategoriją, atstumus tarp nuovažų</w:t>
      </w:r>
      <w:r w:rsidR="002171E1">
        <w:rPr>
          <w:rFonts w:ascii="Arial" w:hAnsi="Arial" w:cs="Arial"/>
        </w:rPr>
        <w:t>, bei pridėtas AB „Via Lietuva“ sutikimas.</w:t>
      </w:r>
    </w:p>
    <w:p w14:paraId="1F7E2528" w14:textId="062590AA" w:rsidR="00664A38" w:rsidRDefault="00664A38" w:rsidP="00664A38">
      <w:pPr>
        <w:spacing w:line="276" w:lineRule="auto"/>
        <w:ind w:firstLine="720"/>
        <w:jc w:val="both"/>
        <w:rPr>
          <w:rFonts w:ascii="Arial" w:hAnsi="Arial" w:cs="Arial"/>
        </w:rPr>
      </w:pPr>
      <w:r>
        <w:rPr>
          <w:rFonts w:ascii="Arial" w:hAnsi="Arial" w:cs="Arial"/>
        </w:rPr>
        <w:t>2. P</w:t>
      </w:r>
      <w:r w:rsidRPr="00664A38">
        <w:rPr>
          <w:rFonts w:ascii="Arial" w:hAnsi="Arial" w:cs="Arial"/>
        </w:rPr>
        <w:t>rašyme pridėtoje schemoje turi būti pažymėta ne tik planuojama, bet ir kvartalo sąvoką atitinkanti nagrinėjama teritorija.</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47F9" w14:textId="77777777" w:rsidR="003B6C11" w:rsidRDefault="003B6C11">
      <w:r>
        <w:separator/>
      </w:r>
    </w:p>
  </w:endnote>
  <w:endnote w:type="continuationSeparator" w:id="0">
    <w:p w14:paraId="46619E19" w14:textId="77777777" w:rsidR="003B6C11" w:rsidRDefault="003B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B79F" w14:textId="77777777" w:rsidR="003B6C11" w:rsidRDefault="003B6C11">
      <w:r>
        <w:separator/>
      </w:r>
    </w:p>
  </w:footnote>
  <w:footnote w:type="continuationSeparator" w:id="0">
    <w:p w14:paraId="42604B5D" w14:textId="77777777" w:rsidR="003B6C11" w:rsidRDefault="003B6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41B6F"/>
    <w:rsid w:val="001565A1"/>
    <w:rsid w:val="00167366"/>
    <w:rsid w:val="00172711"/>
    <w:rsid w:val="00173B2B"/>
    <w:rsid w:val="00192013"/>
    <w:rsid w:val="001A664E"/>
    <w:rsid w:val="001B36D0"/>
    <w:rsid w:val="001B60C8"/>
    <w:rsid w:val="001D0F11"/>
    <w:rsid w:val="002171E1"/>
    <w:rsid w:val="0023725B"/>
    <w:rsid w:val="00264B95"/>
    <w:rsid w:val="00265DA5"/>
    <w:rsid w:val="002723EB"/>
    <w:rsid w:val="00280649"/>
    <w:rsid w:val="0028227E"/>
    <w:rsid w:val="002841E0"/>
    <w:rsid w:val="002D009C"/>
    <w:rsid w:val="002D76B9"/>
    <w:rsid w:val="002E0F47"/>
    <w:rsid w:val="002F156A"/>
    <w:rsid w:val="003366B9"/>
    <w:rsid w:val="003572E2"/>
    <w:rsid w:val="00373997"/>
    <w:rsid w:val="00387317"/>
    <w:rsid w:val="003B311E"/>
    <w:rsid w:val="003B6C11"/>
    <w:rsid w:val="003D708F"/>
    <w:rsid w:val="003E3A91"/>
    <w:rsid w:val="003F0906"/>
    <w:rsid w:val="0040191F"/>
    <w:rsid w:val="004266A0"/>
    <w:rsid w:val="004420EC"/>
    <w:rsid w:val="00453B13"/>
    <w:rsid w:val="00454239"/>
    <w:rsid w:val="00477786"/>
    <w:rsid w:val="004A296B"/>
    <w:rsid w:val="004C170A"/>
    <w:rsid w:val="004E508B"/>
    <w:rsid w:val="00515E2B"/>
    <w:rsid w:val="00523086"/>
    <w:rsid w:val="005320A1"/>
    <w:rsid w:val="00550BA9"/>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5C1F"/>
    <w:rsid w:val="007D0730"/>
    <w:rsid w:val="007E77D8"/>
    <w:rsid w:val="00805E54"/>
    <w:rsid w:val="00806D74"/>
    <w:rsid w:val="00807552"/>
    <w:rsid w:val="00844312"/>
    <w:rsid w:val="008541BF"/>
    <w:rsid w:val="0086691C"/>
    <w:rsid w:val="00873249"/>
    <w:rsid w:val="00873D7C"/>
    <w:rsid w:val="008765CC"/>
    <w:rsid w:val="008A05CC"/>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F05FA"/>
    <w:rsid w:val="00E022F4"/>
    <w:rsid w:val="00E04638"/>
    <w:rsid w:val="00E050D0"/>
    <w:rsid w:val="00E071EB"/>
    <w:rsid w:val="00E2175D"/>
    <w:rsid w:val="00E30A6E"/>
    <w:rsid w:val="00E54672"/>
    <w:rsid w:val="00E653C3"/>
    <w:rsid w:val="00E83817"/>
    <w:rsid w:val="00E83CF5"/>
    <w:rsid w:val="00EB2886"/>
    <w:rsid w:val="00F260FE"/>
    <w:rsid w:val="00F402BA"/>
    <w:rsid w:val="00F412D8"/>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2025-12-15T07:53:00Z</dcterms:created>
  <dcterms:modified xsi:type="dcterms:W3CDTF">2025-12-15T07:53:00Z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