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9E3C367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CA4877">
        <w:t>KLAIPĖDOS RAJONO SAVIVALDYBĖS TARYBOS KONTROLĖS KOMITETO 202</w:t>
      </w:r>
      <w:r w:rsidR="004B3888">
        <w:t>6</w:t>
      </w:r>
      <w:r w:rsidR="00CA4877">
        <w:t xml:space="preserve"> METŲ VEIKLOS PROGRAMOS TVIRTINIMO</w:t>
      </w:r>
    </w:p>
    <w:p w14:paraId="01BC177C" w14:textId="70F83EE2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4B3888">
        <w:rPr>
          <w:rFonts w:ascii="Arial" w:hAnsi="Arial" w:cs="Arial"/>
          <w:caps/>
        </w:rPr>
        <w:t>5</w:t>
      </w:r>
      <w:r w:rsidR="00CA4877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CA4877">
        <w:rPr>
          <w:rFonts w:ascii="Arial" w:hAnsi="Arial" w:cs="Arial"/>
        </w:rPr>
        <w:t xml:space="preserve"> gruodžio</w:t>
      </w:r>
      <w:r w:rsidR="00694A95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6DAF7A98" w14:textId="6C18E95D" w:rsidR="00CA4877" w:rsidRPr="00CA4877" w:rsidRDefault="00CA4877" w:rsidP="00CA4877">
      <w:pPr>
        <w:tabs>
          <w:tab w:val="left" w:pos="3450"/>
        </w:tabs>
        <w:spacing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 xml:space="preserve">Klaipėdos rajono savivaldybės taryba, vadovaudamasi Lietuvos Respublikos vietos savivaldos įstatymo 15 straipsnio 2 dalies 6 punktu, 20 straipsnio 3 dalimi, </w:t>
      </w:r>
      <w:r w:rsidRPr="00CA4877">
        <w:rPr>
          <w:rFonts w:ascii="Arial" w:hAnsi="Arial" w:cs="Arial"/>
          <w:spacing w:val="40"/>
        </w:rPr>
        <w:t>nusprendži</w:t>
      </w:r>
      <w:r w:rsidRPr="00CA4877">
        <w:rPr>
          <w:rFonts w:ascii="Arial" w:hAnsi="Arial" w:cs="Arial"/>
        </w:rPr>
        <w:t>a:</w:t>
      </w:r>
    </w:p>
    <w:p w14:paraId="7FFF1A8B" w14:textId="2B3A90A7" w:rsidR="00CA4877" w:rsidRPr="00CA4877" w:rsidRDefault="00CA4877" w:rsidP="00A31CC5">
      <w:pPr>
        <w:tabs>
          <w:tab w:val="left" w:pos="900"/>
          <w:tab w:val="left" w:pos="1134"/>
        </w:tabs>
        <w:spacing w:after="480" w:line="276" w:lineRule="auto"/>
        <w:ind w:firstLine="1134"/>
        <w:jc w:val="both"/>
        <w:rPr>
          <w:rFonts w:ascii="Arial" w:hAnsi="Arial" w:cs="Arial"/>
        </w:rPr>
      </w:pPr>
      <w:r w:rsidRPr="00CA4877">
        <w:rPr>
          <w:rFonts w:ascii="Arial" w:hAnsi="Arial" w:cs="Arial"/>
        </w:rPr>
        <w:t>Patvirtinti Klaipėdos rajono savivaldybės tarybos Kontrolės komiteto 202</w:t>
      </w:r>
      <w:r w:rsidR="004B3888">
        <w:rPr>
          <w:rFonts w:ascii="Arial" w:hAnsi="Arial" w:cs="Arial"/>
        </w:rPr>
        <w:t>6</w:t>
      </w:r>
      <w:r w:rsidRPr="00CA4877">
        <w:rPr>
          <w:rFonts w:ascii="Arial" w:hAnsi="Arial" w:cs="Arial"/>
        </w:rPr>
        <w:t xml:space="preserve"> metų veiklos programą (pridedama).</w:t>
      </w:r>
    </w:p>
    <w:p w14:paraId="7B916AEA" w14:textId="3E0C705A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74CFC697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 xml:space="preserve">TEIKIA </w:t>
      </w:r>
      <w:r w:rsidR="00CA4877">
        <w:rPr>
          <w:rFonts w:ascii="Arial" w:hAnsi="Arial" w:cs="Arial"/>
        </w:rPr>
        <w:t>Kontrolės komitetas</w:t>
      </w:r>
    </w:p>
    <w:p w14:paraId="0321B952" w14:textId="2E7CC6A9" w:rsidR="00234E76" w:rsidRPr="00832808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PARENGĖ </w:t>
      </w:r>
      <w:r w:rsidR="00CA4877">
        <w:rPr>
          <w:rFonts w:ascii="Arial" w:hAnsi="Arial" w:cs="Arial"/>
        </w:rPr>
        <w:t>L</w:t>
      </w:r>
      <w:r w:rsidR="003D7A9B">
        <w:rPr>
          <w:rFonts w:ascii="Arial" w:hAnsi="Arial" w:cs="Arial"/>
        </w:rPr>
        <w:t>.</w:t>
      </w:r>
      <w:r w:rsidR="00CA4877">
        <w:rPr>
          <w:rFonts w:ascii="Arial" w:hAnsi="Arial" w:cs="Arial"/>
        </w:rPr>
        <w:t xml:space="preserve"> Urbutė</w:t>
      </w:r>
    </w:p>
    <w:p w14:paraId="586B8254" w14:textId="2F73A8DB" w:rsidR="00234E76" w:rsidRPr="00832808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1F225D41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47C9E7A8" w14:textId="683D07AE" w:rsidR="00234E76" w:rsidRDefault="004B3888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Riaukienė</w:t>
      </w:r>
    </w:p>
    <w:p w14:paraId="0A253597" w14:textId="77777777" w:rsidR="00CA4877" w:rsidRDefault="00CA4877">
      <w:pPr>
        <w:rPr>
          <w:rFonts w:ascii="Arial" w:eastAsiaTheme="majorEastAsia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81AAB2A" w14:textId="5FA14EF1" w:rsidR="00EB06D4" w:rsidRPr="00CA4877" w:rsidRDefault="00FE7C21" w:rsidP="00DF4106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CA4877">
        <w:rPr>
          <w:rFonts w:ascii="Arial" w:eastAsiaTheme="minorHAnsi" w:hAnsi="Arial" w:cs="Arial"/>
          <w:b/>
          <w:bCs/>
          <w:color w:val="000000" w:themeColor="text1"/>
        </w:rPr>
        <w:t>DĖL TARYBOS SPRENDIMO „</w:t>
      </w:r>
      <w:r w:rsidR="00CA4877" w:rsidRPr="00CA4877">
        <w:rPr>
          <w:rFonts w:ascii="Arial" w:hAnsi="Arial" w:cs="Arial"/>
          <w:b/>
          <w:color w:val="000000" w:themeColor="text1"/>
        </w:rPr>
        <w:t>DĖL KLAIPĖDOS RAJONO SAVIVALDYBĖS TARYBOS KONTROLĖS KOMITETO 202</w:t>
      </w:r>
      <w:r w:rsidR="004B3888">
        <w:rPr>
          <w:rFonts w:ascii="Arial" w:hAnsi="Arial" w:cs="Arial"/>
          <w:b/>
          <w:color w:val="000000" w:themeColor="text1"/>
        </w:rPr>
        <w:t>6</w:t>
      </w:r>
      <w:r w:rsidR="00CA4877" w:rsidRPr="00CA4877">
        <w:rPr>
          <w:rFonts w:ascii="Arial" w:hAnsi="Arial" w:cs="Arial"/>
          <w:b/>
          <w:color w:val="000000" w:themeColor="text1"/>
        </w:rPr>
        <w:t xml:space="preserve"> METŲ VEIKLOS PROGRAMOS TVIRTINIMO</w:t>
      </w:r>
      <w:r w:rsidR="00203972" w:rsidRPr="00CA4877">
        <w:rPr>
          <w:rFonts w:ascii="Arial" w:hAnsi="Arial" w:cs="Arial"/>
          <w:b/>
          <w:bCs/>
          <w:color w:val="000000" w:themeColor="text1"/>
        </w:rPr>
        <w:t>“</w:t>
      </w:r>
      <w:r w:rsidRPr="00CA4877">
        <w:rPr>
          <w:rFonts w:ascii="Arial" w:hAnsi="Arial" w:cs="Arial"/>
          <w:b/>
          <w:bCs/>
          <w:color w:val="000000" w:themeColor="text1"/>
        </w:rPr>
        <w:t xml:space="preserve"> PROJEKTO</w:t>
      </w:r>
    </w:p>
    <w:p w14:paraId="5D597026" w14:textId="5281D34F" w:rsidR="00FE7C21" w:rsidRDefault="00EB06D4" w:rsidP="00DF4106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4B388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m.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8724A9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gruodžio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4B3888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3</w:t>
      </w:r>
      <w:r w:rsidR="00CA4877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48109FF4" w14:textId="2C70497A" w:rsidR="00CA4877" w:rsidRPr="00EE7A55" w:rsidRDefault="00FC294D" w:rsidP="00EE7A55">
      <w:pPr>
        <w:spacing w:after="120" w:line="276" w:lineRule="auto"/>
        <w:contextualSpacing/>
        <w:jc w:val="both"/>
        <w:rPr>
          <w:rFonts w:ascii="Arial" w:hAnsi="Arial" w:cs="Arial"/>
          <w:bCs/>
        </w:rPr>
      </w:pPr>
      <w:r w:rsidRPr="00C86DFD">
        <w:rPr>
          <w:rFonts w:ascii="Arial" w:hAnsi="Arial" w:cs="Arial"/>
          <w:bCs/>
        </w:rPr>
        <w:t xml:space="preserve">1. </w:t>
      </w:r>
      <w:r w:rsidRPr="00EE7A55">
        <w:rPr>
          <w:rFonts w:ascii="Arial" w:hAnsi="Arial" w:cs="Arial"/>
          <w:b/>
        </w:rPr>
        <w:t>Parengto sprendimo projekto tikslai, uždaviniai (ko šiuo sprendimu norima pasiekti):</w:t>
      </w:r>
      <w:r w:rsidRPr="00C86DFD">
        <w:rPr>
          <w:rFonts w:ascii="Arial" w:hAnsi="Arial" w:cs="Arial"/>
          <w:bCs/>
        </w:rPr>
        <w:t xml:space="preserve"> </w:t>
      </w:r>
      <w:r w:rsidR="00CA4877" w:rsidRPr="00EE7A55">
        <w:rPr>
          <w:rFonts w:ascii="Arial" w:hAnsi="Arial" w:cs="Arial"/>
        </w:rPr>
        <w:t>patvirtinti Klaipėdos rajono savivaldybės tarybos Kontrolės komiteto 202</w:t>
      </w:r>
      <w:r w:rsidR="004B3888">
        <w:rPr>
          <w:rFonts w:ascii="Arial" w:hAnsi="Arial" w:cs="Arial"/>
        </w:rPr>
        <w:t>6</w:t>
      </w:r>
      <w:r w:rsidR="00CA4877" w:rsidRPr="00EE7A55">
        <w:rPr>
          <w:rFonts w:ascii="Arial" w:hAnsi="Arial" w:cs="Arial"/>
        </w:rPr>
        <w:t xml:space="preserve"> metų veiklos programą.</w:t>
      </w:r>
    </w:p>
    <w:p w14:paraId="49295165" w14:textId="6497B40A" w:rsidR="00CA4877" w:rsidRPr="00EE7A55" w:rsidRDefault="00FC294D" w:rsidP="00EE7A55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</w:rPr>
      </w:pPr>
      <w:r w:rsidRPr="00EE7A55">
        <w:rPr>
          <w:rFonts w:ascii="Arial" w:hAnsi="Arial" w:cs="Arial"/>
          <w:b/>
        </w:rPr>
        <w:t xml:space="preserve">2. Kaip šiuo metu yra teisiškai reglamentuojami projekte aptariami klausimai: </w:t>
      </w:r>
      <w:r w:rsidR="00CA4877" w:rsidRPr="00EE7A55">
        <w:rPr>
          <w:rFonts w:ascii="Arial" w:hAnsi="Arial" w:cs="Arial"/>
        </w:rPr>
        <w:t>Lietuvos Respublikos vietos savivaldos įstatymo 15 straipsnio 2 dalies 6 punktas numato, kad Savivaldybės kompetencijai yra priskiriamas Kontrolės komiteto veiklos programos tvirtinimas, 20 straipsnio 3 dalyje įtvirtinta</w:t>
      </w:r>
      <w:r w:rsidR="00A931CE">
        <w:rPr>
          <w:rFonts w:ascii="Arial" w:hAnsi="Arial" w:cs="Arial"/>
        </w:rPr>
        <w:t xml:space="preserve"> nuostata</w:t>
      </w:r>
      <w:r w:rsidR="00CA4877" w:rsidRPr="00EE7A55">
        <w:rPr>
          <w:rFonts w:ascii="Arial" w:hAnsi="Arial" w:cs="Arial"/>
        </w:rPr>
        <w:t xml:space="preserve">, jog Savivaldybės taryba Kontrolės komiteto veiklos programą patvirtina per vieną mėnesį nuo Kontrolės komiteto sudarymo, o kai Kontrolės komitetas sudarytas – per vieną mėnesį nuo kalendorinių metų pradžios. </w:t>
      </w:r>
    </w:p>
    <w:p w14:paraId="4DB8BC68" w14:textId="3FAEDDB9" w:rsidR="00CA4877" w:rsidRPr="00EE7A55" w:rsidRDefault="00FC294D" w:rsidP="00DF4106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/>
          <w:color w:val="000000"/>
        </w:rPr>
      </w:pPr>
      <w:r w:rsidRPr="00EE7A5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E7A55">
        <w:rPr>
          <w:rFonts w:ascii="Arial" w:hAnsi="Arial" w:cs="Arial"/>
          <w:b/>
          <w:color w:val="000000"/>
        </w:rPr>
        <w:t xml:space="preserve"> </w:t>
      </w:r>
      <w:r w:rsidR="00CA4877" w:rsidRPr="00EE7A55">
        <w:rPr>
          <w:rFonts w:ascii="Arial" w:hAnsi="Arial" w:cs="Arial"/>
        </w:rPr>
        <w:t xml:space="preserve">įvykdytos Lietuvos Respublikos vietos savivaldos įstatymo nuostatos, Kontrolės komitetas dirbs pagal Savivaldybės tarybos patvirtintą veiklos programą. </w:t>
      </w:r>
    </w:p>
    <w:p w14:paraId="17384136" w14:textId="1175A16E" w:rsidR="00CA4877" w:rsidRPr="00EE7A55" w:rsidRDefault="00FC294D" w:rsidP="00EE7A55">
      <w:pPr>
        <w:spacing w:after="120" w:line="276" w:lineRule="auto"/>
        <w:jc w:val="both"/>
        <w:rPr>
          <w:rFonts w:ascii="Arial" w:hAnsi="Arial" w:cs="Arial"/>
          <w:b/>
        </w:rPr>
      </w:pPr>
      <w:r w:rsidRPr="00EE7A5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EE7A55">
        <w:rPr>
          <w:rFonts w:ascii="Arial" w:hAnsi="Arial" w:cs="Arial"/>
          <w:b/>
        </w:rPr>
        <w:t>sprendimą ir kokių priemonių būtina imtis, siekiant išvengti neigiamų pasekmių:</w:t>
      </w:r>
      <w:r w:rsidR="00EE7A55">
        <w:rPr>
          <w:rFonts w:ascii="Arial" w:hAnsi="Arial" w:cs="Arial"/>
          <w:b/>
        </w:rPr>
        <w:t xml:space="preserve"> </w:t>
      </w:r>
      <w:r w:rsidR="00CA4877" w:rsidRPr="00EE7A55">
        <w:rPr>
          <w:rFonts w:ascii="Arial" w:hAnsi="Arial" w:cs="Arial"/>
          <w:bCs/>
        </w:rPr>
        <w:t>n</w:t>
      </w:r>
      <w:r w:rsidR="00CA4877" w:rsidRPr="00EE7A55">
        <w:rPr>
          <w:rFonts w:ascii="Arial" w:hAnsi="Arial" w:cs="Arial"/>
        </w:rPr>
        <w:t>eigiamų pasekmių nenumatoma.</w:t>
      </w:r>
    </w:p>
    <w:p w14:paraId="5079F143" w14:textId="070ED0DE" w:rsidR="00CA4877" w:rsidRPr="00EE7A55" w:rsidRDefault="00FC294D" w:rsidP="00EE7A55">
      <w:pPr>
        <w:spacing w:after="120" w:line="276" w:lineRule="auto"/>
        <w:jc w:val="both"/>
        <w:rPr>
          <w:rFonts w:ascii="Arial" w:hAnsi="Arial" w:cs="Arial"/>
          <w:b/>
          <w:color w:val="000000"/>
        </w:rPr>
      </w:pPr>
      <w:r w:rsidRPr="00EE7A55">
        <w:rPr>
          <w:rFonts w:ascii="Arial" w:hAnsi="Arial" w:cs="Arial"/>
          <w:b/>
          <w:caps/>
          <w:color w:val="000000"/>
        </w:rPr>
        <w:t>5. A</w:t>
      </w:r>
      <w:r w:rsidRPr="00EE7A5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E7A55">
        <w:rPr>
          <w:rFonts w:ascii="Arial" w:hAnsi="Arial" w:cs="Arial"/>
          <w:b/>
          <w:color w:val="000000"/>
        </w:rPr>
        <w:t xml:space="preserve"> </w:t>
      </w:r>
      <w:r w:rsidR="00CA4877" w:rsidRPr="00EE7A55">
        <w:rPr>
          <w:rFonts w:ascii="Arial" w:hAnsi="Arial" w:cs="Arial"/>
        </w:rPr>
        <w:t>neprieštarauja Lietuvos Respublikos lygių galimybių įstatymui ir atitinka lygių galimybių principus.</w:t>
      </w:r>
    </w:p>
    <w:p w14:paraId="357952B8" w14:textId="2CECA696" w:rsidR="00FC294D" w:rsidRPr="00C86DFD" w:rsidRDefault="00FC294D" w:rsidP="00DF4106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EE7A5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CA4877">
        <w:rPr>
          <w:rStyle w:val="FontStyle150"/>
          <w:rFonts w:ascii="Arial" w:hAnsi="Arial" w:cs="Arial"/>
          <w:bCs/>
          <w:sz w:val="24"/>
          <w:szCs w:val="24"/>
        </w:rPr>
        <w:t xml:space="preserve"> nereikia.</w:t>
      </w:r>
    </w:p>
    <w:p w14:paraId="58C9C6A3" w14:textId="13B3877E" w:rsidR="00FC294D" w:rsidRPr="00EE7A55" w:rsidRDefault="00FC294D" w:rsidP="00EE7A55">
      <w:pPr>
        <w:spacing w:after="120" w:line="276" w:lineRule="auto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E7A55">
        <w:rPr>
          <w:rFonts w:ascii="Arial" w:hAnsi="Arial" w:cs="Arial"/>
          <w:bCs/>
        </w:rPr>
        <w:t xml:space="preserve"> nėra.</w:t>
      </w:r>
    </w:p>
    <w:p w14:paraId="153602B3" w14:textId="51C7E657" w:rsidR="00FC294D" w:rsidRPr="00EE7A55" w:rsidRDefault="00FC294D" w:rsidP="00DF4106">
      <w:pPr>
        <w:spacing w:after="120" w:line="276" w:lineRule="auto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8. Sprendimo įgyvendinimui reikalingos lėšos (ekonominiai apskaičiavimai), finansavimo šaltiniai:</w:t>
      </w:r>
      <w:r w:rsidR="00CA4877" w:rsidRPr="00EE7A55">
        <w:rPr>
          <w:rFonts w:ascii="Arial" w:hAnsi="Arial" w:cs="Arial"/>
          <w:b/>
        </w:rPr>
        <w:t xml:space="preserve"> </w:t>
      </w:r>
      <w:r w:rsidR="00CA4877" w:rsidRPr="00EE7A55">
        <w:rPr>
          <w:rFonts w:ascii="Arial" w:hAnsi="Arial" w:cs="Arial"/>
          <w:bCs/>
        </w:rPr>
        <w:t>nėra reikalingos.</w:t>
      </w:r>
    </w:p>
    <w:p w14:paraId="004BA945" w14:textId="1DC66CE7" w:rsidR="00FC294D" w:rsidRPr="00C86DFD" w:rsidRDefault="00FC294D" w:rsidP="00DF4106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>9. Kiti, autoriaus nuomone, reikalingi pagrindimai, skaičiavimai ir paaiškinimai:</w:t>
      </w:r>
      <w:r w:rsidR="00CA4877">
        <w:rPr>
          <w:rFonts w:ascii="Arial" w:hAnsi="Arial" w:cs="Arial"/>
          <w:bCs/>
        </w:rPr>
        <w:t xml:space="preserve"> nėra</w:t>
      </w:r>
      <w:r w:rsidR="00EE7A55">
        <w:rPr>
          <w:rFonts w:ascii="Arial" w:hAnsi="Arial" w:cs="Arial"/>
          <w:bCs/>
        </w:rPr>
        <w:t>.</w:t>
      </w:r>
    </w:p>
    <w:p w14:paraId="03DF96F3" w14:textId="2157DE1A" w:rsidR="00FC294D" w:rsidRPr="003D7A9B" w:rsidRDefault="00FC294D" w:rsidP="003D7A9B">
      <w:pPr>
        <w:pStyle w:val="Pagrindiniotekstotrauka"/>
        <w:tabs>
          <w:tab w:val="left" w:pos="540"/>
          <w:tab w:val="right" w:pos="9639"/>
        </w:tabs>
        <w:spacing w:after="480" w:line="276" w:lineRule="auto"/>
        <w:ind w:left="0"/>
        <w:jc w:val="both"/>
        <w:rPr>
          <w:rFonts w:ascii="Arial" w:hAnsi="Arial" w:cs="Arial"/>
          <w:bCs/>
        </w:rPr>
      </w:pPr>
      <w:r w:rsidRPr="00EE7A55">
        <w:rPr>
          <w:rFonts w:ascii="Arial" w:hAnsi="Arial" w:cs="Arial"/>
          <w:b/>
        </w:rPr>
        <w:t xml:space="preserve">10. </w:t>
      </w:r>
      <w:r w:rsidRPr="00EE7A55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EE7A55">
        <w:rPr>
          <w:rFonts w:ascii="Arial" w:hAnsi="Arial" w:cs="Arial"/>
          <w:b/>
        </w:rPr>
        <w:t>:</w:t>
      </w:r>
      <w:r w:rsidR="00CA4877">
        <w:rPr>
          <w:rFonts w:ascii="Arial" w:hAnsi="Arial" w:cs="Arial"/>
          <w:bCs/>
        </w:rPr>
        <w:t xml:space="preserve"> inicijuoja Klaipėdos rajono savivaldybės tarybos Kontrolės komitetas, rengėja ‒ Kontrolės komiteto pirmininkė Loreta Urbutė.</w:t>
      </w:r>
    </w:p>
    <w:p w14:paraId="421CF447" w14:textId="2F6C14DC" w:rsidR="003215BB" w:rsidRDefault="00CA4877" w:rsidP="00CA4877">
      <w:pPr>
        <w:widowControl w:val="0"/>
        <w:tabs>
          <w:tab w:val="left" w:pos="80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Kontrolės komiteto pirmininkė</w:t>
      </w:r>
      <w:r w:rsidR="003215BB"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Loreta Urbutė</w:t>
      </w:r>
    </w:p>
    <w:sectPr w:rsidR="003215BB" w:rsidSect="00997DF0">
      <w:headerReference w:type="even" r:id="rId8"/>
      <w:headerReference w:type="default" r:id="rId9"/>
      <w:headerReference w:type="first" r:id="rId10"/>
      <w:type w:val="continuous"/>
      <w:pgSz w:w="11907" w:h="16840" w:code="9"/>
      <w:pgMar w:top="1134" w:right="567" w:bottom="1134" w:left="1474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D2EAD" w14:textId="77777777" w:rsidR="00EB3FA1" w:rsidRDefault="00EB3FA1">
      <w:r>
        <w:separator/>
      </w:r>
    </w:p>
  </w:endnote>
  <w:endnote w:type="continuationSeparator" w:id="0">
    <w:p w14:paraId="4AA86B3F" w14:textId="77777777" w:rsidR="00EB3FA1" w:rsidRDefault="00EB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158C" w14:textId="77777777" w:rsidR="00EB3FA1" w:rsidRDefault="00EB3FA1">
      <w:r>
        <w:separator/>
      </w:r>
    </w:p>
  </w:footnote>
  <w:footnote w:type="continuationSeparator" w:id="0">
    <w:p w14:paraId="44FB069B" w14:textId="77777777" w:rsidR="00EB3FA1" w:rsidRDefault="00EB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40BA"/>
    <w:rsid w:val="000E7500"/>
    <w:rsid w:val="000F3C80"/>
    <w:rsid w:val="001043CA"/>
    <w:rsid w:val="0010726E"/>
    <w:rsid w:val="001141EE"/>
    <w:rsid w:val="001144A6"/>
    <w:rsid w:val="001171D4"/>
    <w:rsid w:val="00121ACB"/>
    <w:rsid w:val="0013267C"/>
    <w:rsid w:val="001337C1"/>
    <w:rsid w:val="0013493D"/>
    <w:rsid w:val="00144ADE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4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694"/>
    <w:rsid w:val="00296E11"/>
    <w:rsid w:val="002A78EC"/>
    <w:rsid w:val="002B3D94"/>
    <w:rsid w:val="002C0283"/>
    <w:rsid w:val="002C074A"/>
    <w:rsid w:val="002C2516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EA3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A9B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888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94A9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97408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48BB"/>
    <w:rsid w:val="008071A6"/>
    <w:rsid w:val="008256E7"/>
    <w:rsid w:val="00830B4E"/>
    <w:rsid w:val="00832808"/>
    <w:rsid w:val="00834734"/>
    <w:rsid w:val="00840D19"/>
    <w:rsid w:val="00845729"/>
    <w:rsid w:val="008508AB"/>
    <w:rsid w:val="00852342"/>
    <w:rsid w:val="00860248"/>
    <w:rsid w:val="00861982"/>
    <w:rsid w:val="008709A7"/>
    <w:rsid w:val="008724A9"/>
    <w:rsid w:val="0087780D"/>
    <w:rsid w:val="00887A7C"/>
    <w:rsid w:val="00894D73"/>
    <w:rsid w:val="008A4DFF"/>
    <w:rsid w:val="008A57EC"/>
    <w:rsid w:val="008B0DBA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87084"/>
    <w:rsid w:val="009911D9"/>
    <w:rsid w:val="00997DF0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1696D"/>
    <w:rsid w:val="00A21DD1"/>
    <w:rsid w:val="00A24850"/>
    <w:rsid w:val="00A27C6B"/>
    <w:rsid w:val="00A31CC5"/>
    <w:rsid w:val="00A335D6"/>
    <w:rsid w:val="00A45B88"/>
    <w:rsid w:val="00A4623B"/>
    <w:rsid w:val="00A63493"/>
    <w:rsid w:val="00A64939"/>
    <w:rsid w:val="00A654FA"/>
    <w:rsid w:val="00A76874"/>
    <w:rsid w:val="00A76D04"/>
    <w:rsid w:val="00A83C97"/>
    <w:rsid w:val="00A8533E"/>
    <w:rsid w:val="00A87660"/>
    <w:rsid w:val="00A9152C"/>
    <w:rsid w:val="00A931CE"/>
    <w:rsid w:val="00A972AA"/>
    <w:rsid w:val="00AA0505"/>
    <w:rsid w:val="00AA5BEA"/>
    <w:rsid w:val="00AB09CC"/>
    <w:rsid w:val="00AB1D7A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B12DA"/>
    <w:rsid w:val="00BC249E"/>
    <w:rsid w:val="00BC2D0D"/>
    <w:rsid w:val="00BC7FA5"/>
    <w:rsid w:val="00BD3FB7"/>
    <w:rsid w:val="00BD56DD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4877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90A60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4DF8"/>
    <w:rsid w:val="00E4563F"/>
    <w:rsid w:val="00E46F2F"/>
    <w:rsid w:val="00E5023A"/>
    <w:rsid w:val="00E61A51"/>
    <w:rsid w:val="00E75A75"/>
    <w:rsid w:val="00E85C48"/>
    <w:rsid w:val="00E955EE"/>
    <w:rsid w:val="00EA357A"/>
    <w:rsid w:val="00EA5FA4"/>
    <w:rsid w:val="00EB06D4"/>
    <w:rsid w:val="00EB3FA1"/>
    <w:rsid w:val="00EC3107"/>
    <w:rsid w:val="00EC4F90"/>
    <w:rsid w:val="00ED299E"/>
    <w:rsid w:val="00EE5F20"/>
    <w:rsid w:val="00EE7A55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</TotalTime>
  <Pages>2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2</cp:revision>
  <cp:lastPrinted>2020-06-15T07:41:00Z</cp:lastPrinted>
  <dcterms:created xsi:type="dcterms:W3CDTF">2025-12-08T08:08:00Z</dcterms:created>
  <dcterms:modified xsi:type="dcterms:W3CDTF">2025-12-08T08:08:00Z</dcterms:modified>
</cp:coreProperties>
</file>