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A25143">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59B19537"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A43673">
        <w:rPr>
          <w:rFonts w:ascii="Arial" w:hAnsi="Arial" w:cs="Arial"/>
          <w:caps w:val="0"/>
          <w:szCs w:val="24"/>
        </w:rPr>
        <w:t>6</w:t>
      </w:r>
      <w:r w:rsidRPr="003F33C9">
        <w:rPr>
          <w:rFonts w:ascii="Arial" w:hAnsi="Arial" w:cs="Arial"/>
          <w:caps w:val="0"/>
          <w:szCs w:val="24"/>
        </w:rPr>
        <w:t xml:space="preserve"> m. </w:t>
      </w:r>
      <w:r w:rsidR="00A43673">
        <w:rPr>
          <w:rFonts w:ascii="Arial" w:hAnsi="Arial" w:cs="Arial"/>
          <w:caps w:val="0"/>
          <w:szCs w:val="24"/>
        </w:rPr>
        <w:t xml:space="preserve">sausio  </w:t>
      </w:r>
      <w:r w:rsidR="00F81AA0">
        <w:rPr>
          <w:rFonts w:ascii="Arial" w:hAnsi="Arial" w:cs="Arial"/>
          <w:caps w:val="0"/>
          <w:szCs w:val="24"/>
        </w:rPr>
        <w:t xml:space="preserve">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6F0C241D" w:rsidR="005326EA" w:rsidRPr="00CF221B" w:rsidRDefault="005A7D00" w:rsidP="00457364">
      <w:pPr>
        <w:autoSpaceDE w:val="0"/>
        <w:autoSpaceDN w:val="0"/>
        <w:adjustRightInd w:val="0"/>
        <w:spacing w:line="276" w:lineRule="auto"/>
        <w:ind w:firstLine="720"/>
        <w:jc w:val="both"/>
        <w:rPr>
          <w:rFonts w:ascii="Arial" w:hAnsi="Arial" w:cs="Arial"/>
          <w:b/>
          <w:bCs/>
          <w:lang w:eastAsia="lt-LT"/>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D32985">
        <w:rPr>
          <w:rFonts w:ascii="Arial" w:hAnsi="Arial" w:cs="Arial"/>
        </w:rPr>
        <w:t>Klaipėdos rajono savivaldybės tarybos 2024 m. gegužės 30 d. sprendimu Nr. T11-237 „Dėl penkiolikos negyvenamųjų patalpų – garažų besiribojančių su Smėlio g., Gargžduose, pirkimo</w:t>
      </w:r>
      <w:r w:rsidRPr="00CF221B">
        <w:rPr>
          <w:rFonts w:ascii="Arial" w:hAnsi="Arial" w:cs="Arial"/>
        </w:rPr>
        <w:t xml:space="preserve">“, atsižvelgdama į </w:t>
      </w:r>
      <w:r w:rsidR="00E121EA" w:rsidRPr="00E121EA">
        <w:rPr>
          <w:rFonts w:ascii="Arial" w:hAnsi="Arial" w:cs="Arial"/>
        </w:rPr>
        <w:t>atsižvelgdama į 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w:t>
      </w:r>
      <w:r w:rsidR="00F32C08" w:rsidRPr="00F32C08">
        <w:rPr>
          <w:rFonts w:ascii="Arial" w:hAnsi="Arial" w:cs="Arial"/>
        </w:rPr>
        <w:t xml:space="preserve"> </w:t>
      </w:r>
      <w:r w:rsidR="00D32985" w:rsidRPr="00D32985">
        <w:rPr>
          <w:rFonts w:ascii="Arial" w:hAnsi="Arial" w:cs="Arial"/>
        </w:rPr>
        <w:t>Klaipėdos rajono savivaldybės administracijos direktoriaus 2024 m. gegužės 7 d. įsakym</w:t>
      </w:r>
      <w:r w:rsidR="006A6DA4">
        <w:rPr>
          <w:rFonts w:ascii="Arial" w:hAnsi="Arial" w:cs="Arial"/>
        </w:rPr>
        <w:t>ą</w:t>
      </w:r>
      <w:r w:rsidR="00D32985" w:rsidRPr="00D32985">
        <w:rPr>
          <w:rFonts w:ascii="Arial" w:hAnsi="Arial" w:cs="Arial"/>
        </w:rPr>
        <w:t xml:space="preserve"> Nr. AV-590 „Dėl penkiolikos negyvenamųjų patalpų – garažų, besiribojančių su Smėlio g., Gargžduose, įsigijimo ekonominio ir socialinio pagrindimo</w:t>
      </w:r>
      <w:r w:rsidR="00A717DD" w:rsidRPr="00CF221B">
        <w:rPr>
          <w:rFonts w:ascii="Arial" w:hAnsi="Arial" w:cs="Arial"/>
        </w:rPr>
        <w:t>“</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2024 m. birželio 14 d. įsakymu Nr. AV-819 </w:t>
      </w:r>
      <w:r w:rsidR="00A717DD" w:rsidRPr="00CF221B">
        <w:rPr>
          <w:rFonts w:ascii="Arial" w:hAnsi="Arial" w:cs="Arial"/>
          <w:color w:val="000000"/>
          <w:shd w:val="clear" w:color="auto" w:fill="FFFFFF"/>
        </w:rPr>
        <w:t xml:space="preserve">„Dėl </w:t>
      </w:r>
      <w:r w:rsidR="00AC3372" w:rsidRPr="00AC3372">
        <w:rPr>
          <w:rFonts w:ascii="Arial" w:hAnsi="Arial" w:cs="Arial"/>
          <w:color w:val="000000"/>
          <w:shd w:val="clear" w:color="auto" w:fill="FFFFFF"/>
        </w:rPr>
        <w:t>penkiolikos negyvenamųjų patalpų –</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garažų,</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besiribojančių su Smėlio g., Gargžduose,</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pirkimo skelbiamų derybų būdu komisijos sudarymo</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w:t>
      </w:r>
      <w:r w:rsidR="00E121EA">
        <w:rPr>
          <w:rFonts w:ascii="Arial" w:hAnsi="Arial" w:cs="Arial"/>
        </w:rPr>
        <w:t>6</w:t>
      </w:r>
      <w:r w:rsidR="00AC3372">
        <w:rPr>
          <w:rFonts w:ascii="Arial" w:hAnsi="Arial" w:cs="Arial"/>
        </w:rPr>
        <w:t xml:space="preserve"> m. </w:t>
      </w:r>
      <w:r w:rsidR="00E121EA">
        <w:rPr>
          <w:rFonts w:ascii="Arial" w:hAnsi="Arial" w:cs="Arial"/>
        </w:rPr>
        <w:t>sausio</w:t>
      </w:r>
      <w:r w:rsidR="00197CBC">
        <w:rPr>
          <w:rFonts w:ascii="Arial" w:hAnsi="Arial" w:cs="Arial"/>
        </w:rPr>
        <w:t xml:space="preserve"> </w:t>
      </w:r>
      <w:r w:rsidR="00CE004B">
        <w:rPr>
          <w:rFonts w:ascii="Arial" w:hAnsi="Arial" w:cs="Arial"/>
        </w:rPr>
        <w:t>1</w:t>
      </w:r>
      <w:r w:rsidR="00F56FDA">
        <w:rPr>
          <w:rFonts w:ascii="Arial" w:hAnsi="Arial" w:cs="Arial"/>
        </w:rPr>
        <w:t>9</w:t>
      </w:r>
      <w:r w:rsidR="00AC3372">
        <w:rPr>
          <w:rFonts w:ascii="Arial" w:hAnsi="Arial" w:cs="Arial"/>
        </w:rPr>
        <w:t xml:space="preserve"> </w:t>
      </w:r>
      <w:r w:rsidRPr="00CF221B">
        <w:rPr>
          <w:rFonts w:ascii="Arial" w:hAnsi="Arial" w:cs="Arial"/>
        </w:rPr>
        <w:t xml:space="preserve">d. Nr. </w:t>
      </w:r>
      <w:r w:rsidR="00AC3372" w:rsidRPr="00F56FDA">
        <w:rPr>
          <w:rFonts w:ascii="Arial" w:hAnsi="Arial" w:cs="Arial"/>
        </w:rPr>
        <w:t>A6-</w:t>
      </w:r>
      <w:r w:rsidR="00F56FDA" w:rsidRPr="00F56FDA">
        <w:rPr>
          <w:rFonts w:ascii="Arial" w:hAnsi="Arial" w:cs="Arial"/>
        </w:rPr>
        <w:t>22</w:t>
      </w:r>
      <w:r w:rsidR="00AC3372" w:rsidRPr="00F56FDA">
        <w:rPr>
          <w:rFonts w:ascii="Arial" w:hAnsi="Arial" w:cs="Arial"/>
        </w:rPr>
        <w:t xml:space="preserve"> </w:t>
      </w:r>
      <w:r w:rsidRPr="00CF221B">
        <w:rPr>
          <w:rFonts w:ascii="Arial" w:hAnsi="Arial" w:cs="Arial"/>
        </w:rPr>
        <w:t>protokolą</w:t>
      </w:r>
      <w:r w:rsidR="006A799B">
        <w:rPr>
          <w:rFonts w:ascii="Arial" w:hAnsi="Arial" w:cs="Arial"/>
        </w:rPr>
        <w:t>,</w:t>
      </w:r>
      <w:r w:rsidR="00970E2E">
        <w:rPr>
          <w:rFonts w:ascii="Arial" w:hAnsi="Arial" w:cs="Arial"/>
        </w:rPr>
        <w:t xml:space="preserve"> </w:t>
      </w:r>
      <w:r w:rsidRPr="00CF221B">
        <w:rPr>
          <w:rFonts w:ascii="Arial" w:hAnsi="Arial" w:cs="Arial"/>
          <w:spacing w:val="80"/>
        </w:rPr>
        <w:t>nusprendžia:</w:t>
      </w:r>
    </w:p>
    <w:p w14:paraId="71BE8B9C" w14:textId="0ABECECE" w:rsidR="005A7D00" w:rsidRPr="00CF221B" w:rsidRDefault="005A7D00" w:rsidP="00457364">
      <w:pPr>
        <w:autoSpaceDE w:val="0"/>
        <w:autoSpaceDN w:val="0"/>
        <w:adjustRightInd w:val="0"/>
        <w:spacing w:line="276" w:lineRule="auto"/>
        <w:ind w:firstLine="720"/>
        <w:jc w:val="both"/>
        <w:rPr>
          <w:rFonts w:ascii="Arial" w:hAnsi="Arial" w:cs="Arial"/>
          <w:lang w:eastAsia="lt-LT"/>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F62B9C" w:rsidRPr="00F62B9C">
        <w:rPr>
          <w:rFonts w:ascii="Arial" w:hAnsi="Arial" w:cs="Arial"/>
        </w:rPr>
        <w:t>M</w:t>
      </w:r>
      <w:r w:rsidR="00563E4F">
        <w:rPr>
          <w:rFonts w:ascii="Arial" w:hAnsi="Arial" w:cs="Arial"/>
        </w:rPr>
        <w:t>.</w:t>
      </w:r>
      <w:r w:rsidR="00F62B9C" w:rsidRPr="00F62B9C">
        <w:rPr>
          <w:rFonts w:ascii="Arial" w:hAnsi="Arial" w:cs="Arial"/>
        </w:rPr>
        <w:t xml:space="preserve"> S</w:t>
      </w:r>
      <w:r w:rsidR="00563E4F">
        <w:rPr>
          <w:rFonts w:ascii="Arial" w:hAnsi="Arial" w:cs="Arial"/>
        </w:rPr>
        <w:t>.</w:t>
      </w:r>
      <w:r w:rsidR="00F62B9C" w:rsidRPr="00F62B9C">
        <w:rPr>
          <w:rFonts w:ascii="Arial" w:hAnsi="Arial" w:cs="Arial"/>
        </w:rPr>
        <w:t>, N</w:t>
      </w:r>
      <w:r w:rsidR="00563E4F">
        <w:rPr>
          <w:rFonts w:ascii="Arial" w:hAnsi="Arial" w:cs="Arial"/>
        </w:rPr>
        <w:t>.</w:t>
      </w:r>
      <w:r w:rsidR="00F62B9C" w:rsidRPr="00F62B9C">
        <w:rPr>
          <w:rFonts w:ascii="Arial" w:hAnsi="Arial" w:cs="Arial"/>
        </w:rPr>
        <w:t xml:space="preserve"> S</w:t>
      </w:r>
      <w:r w:rsidR="00563E4F">
        <w:rPr>
          <w:rFonts w:ascii="Arial" w:hAnsi="Arial" w:cs="Arial"/>
        </w:rPr>
        <w:t>.</w:t>
      </w:r>
      <w:r w:rsidR="00F62B9C" w:rsidRPr="00F62B9C">
        <w:rPr>
          <w:rFonts w:ascii="Arial" w:hAnsi="Arial" w:cs="Arial"/>
        </w:rPr>
        <w:t>, Z</w:t>
      </w:r>
      <w:r w:rsidR="00563E4F">
        <w:rPr>
          <w:rFonts w:ascii="Arial" w:hAnsi="Arial" w:cs="Arial"/>
        </w:rPr>
        <w:t>.</w:t>
      </w:r>
      <w:r w:rsidR="00F62B9C" w:rsidRPr="00F62B9C">
        <w:rPr>
          <w:rFonts w:ascii="Arial" w:hAnsi="Arial" w:cs="Arial"/>
        </w:rPr>
        <w:t xml:space="preserve"> R</w:t>
      </w:r>
      <w:r w:rsidR="00563E4F">
        <w:rPr>
          <w:rFonts w:ascii="Arial" w:hAnsi="Arial" w:cs="Arial"/>
        </w:rPr>
        <w:t>.</w:t>
      </w:r>
      <w:r w:rsidR="00F62B9C" w:rsidRPr="00F62B9C">
        <w:rPr>
          <w:rFonts w:ascii="Arial" w:hAnsi="Arial" w:cs="Arial"/>
        </w:rPr>
        <w:t xml:space="preserve"> S</w:t>
      </w:r>
      <w:r w:rsidR="00563E4F">
        <w:rPr>
          <w:rFonts w:ascii="Arial" w:hAnsi="Arial" w:cs="Arial"/>
        </w:rPr>
        <w:t>.</w:t>
      </w:r>
      <w:r w:rsidR="00D80703">
        <w:rPr>
          <w:rFonts w:ascii="Arial" w:hAnsi="Arial" w:cs="Arial"/>
        </w:rPr>
        <w:t xml:space="preserve"> </w:t>
      </w:r>
      <w:r w:rsidR="00D80703" w:rsidRPr="00D80703">
        <w:rPr>
          <w:rFonts w:ascii="Arial" w:hAnsi="Arial" w:cs="Arial"/>
        </w:rPr>
        <w:t xml:space="preserve">(duomenys neviešinami)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8555AB" w:rsidRPr="008555AB">
        <w:rPr>
          <w:rFonts w:ascii="Arial" w:hAnsi="Arial" w:cs="Arial"/>
          <w:lang w:eastAsia="lt-LT"/>
        </w:rPr>
        <w:t>5597-1001-1119:0011</w:t>
      </w:r>
      <w:r w:rsidR="005326EA" w:rsidRPr="00CF221B">
        <w:rPr>
          <w:rFonts w:ascii="Arial" w:hAnsi="Arial" w:cs="Arial"/>
          <w:lang w:eastAsia="lt-LT"/>
        </w:rPr>
        <w:t xml:space="preserve">, plotas – </w:t>
      </w:r>
      <w:r w:rsidR="00624160" w:rsidRPr="00624160">
        <w:rPr>
          <w:rFonts w:ascii="Arial" w:hAnsi="Arial" w:cs="Arial"/>
          <w:lang w:eastAsia="lt-LT"/>
        </w:rPr>
        <w:t>19</w:t>
      </w:r>
      <w:r w:rsidR="00624160">
        <w:rPr>
          <w:rFonts w:ascii="Arial" w:hAnsi="Arial" w:cs="Arial"/>
          <w:lang w:eastAsia="lt-LT"/>
        </w:rPr>
        <w:t>,</w:t>
      </w:r>
      <w:r w:rsidR="00624160" w:rsidRPr="00624160">
        <w:rPr>
          <w:rFonts w:ascii="Arial" w:hAnsi="Arial" w:cs="Arial"/>
          <w:lang w:eastAsia="lt-LT"/>
        </w:rPr>
        <w:t>43</w:t>
      </w:r>
      <w:r w:rsidR="00624160">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 xml:space="preserve">Turgaus g. </w:t>
      </w:r>
      <w:r w:rsidR="00624160" w:rsidRPr="00624160">
        <w:rPr>
          <w:rFonts w:ascii="Arial" w:hAnsi="Arial" w:cs="Arial"/>
          <w:lang w:eastAsia="lt-LT"/>
        </w:rPr>
        <w:t>13A K8-71</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D6565C" w:rsidRPr="00D6565C">
        <w:rPr>
          <w:rFonts w:ascii="Arial" w:hAnsi="Arial" w:cs="Arial"/>
          <w:bCs/>
        </w:rPr>
        <w:t xml:space="preserve">11 880 </w:t>
      </w:r>
      <w:r w:rsidRPr="00CF221B">
        <w:rPr>
          <w:rFonts w:ascii="Arial" w:hAnsi="Arial" w:cs="Arial"/>
          <w:bCs/>
        </w:rPr>
        <w:t>(</w:t>
      </w:r>
      <w:r w:rsidR="00A90C52">
        <w:rPr>
          <w:rFonts w:ascii="Arial" w:hAnsi="Arial" w:cs="Arial"/>
          <w:bCs/>
        </w:rPr>
        <w:t>v</w:t>
      </w:r>
      <w:r w:rsidR="00A90C52" w:rsidRPr="00A90C52">
        <w:rPr>
          <w:rFonts w:ascii="Arial" w:hAnsi="Arial" w:cs="Arial"/>
          <w:bCs/>
        </w:rPr>
        <w:t>ienuolika tūkstančių aštuoni šimtai aštuoniasdešimt</w:t>
      </w:r>
      <w:r w:rsidRPr="00CF221B">
        <w:rPr>
          <w:rFonts w:ascii="Arial" w:hAnsi="Arial" w:cs="Arial"/>
          <w:bCs/>
        </w:rPr>
        <w:t>) Eur</w:t>
      </w:r>
      <w:r w:rsidR="009B7BAA">
        <w:rPr>
          <w:rFonts w:ascii="Arial" w:hAnsi="Arial" w:cs="Arial"/>
          <w:bCs/>
        </w:rPr>
        <w:t xml:space="preserve">, </w:t>
      </w:r>
      <w:r w:rsidR="009B7BAA" w:rsidRPr="009B7BAA">
        <w:rPr>
          <w:rFonts w:ascii="Arial" w:hAnsi="Arial" w:cs="Arial"/>
          <w:bCs/>
        </w:rPr>
        <w:t xml:space="preserve">notarines pirkimo sutarties išlaidas apmokant </w:t>
      </w:r>
      <w:r w:rsidR="009B7BAA">
        <w:rPr>
          <w:rFonts w:ascii="Arial" w:hAnsi="Arial" w:cs="Arial"/>
          <w:bCs/>
        </w:rPr>
        <w:t>pardavėjui,</w:t>
      </w:r>
      <w:r w:rsidR="00963295">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3"/>
      <w:bookmarkEnd w:id="4"/>
    </w:p>
    <w:p w14:paraId="1290BD71" w14:textId="77777777" w:rsidR="00BE2E6F" w:rsidRDefault="005A7D00" w:rsidP="00BE2E6F">
      <w:pPr>
        <w:spacing w:line="276" w:lineRule="auto"/>
        <w:ind w:firstLine="720"/>
        <w:jc w:val="both"/>
        <w:rPr>
          <w:rFonts w:ascii="Arial" w:hAnsi="Arial" w:cs="Arial"/>
        </w:rPr>
      </w:pPr>
      <w:r w:rsidRPr="00CF221B">
        <w:rPr>
          <w:rFonts w:ascii="Arial" w:hAnsi="Arial" w:cs="Arial"/>
        </w:rPr>
        <w:t xml:space="preserve">2. </w:t>
      </w:r>
      <w:bookmarkStart w:id="5" w:name="_Hlk132794967"/>
      <w:r w:rsidR="00BE2E6F" w:rsidRPr="00BE2E6F">
        <w:rPr>
          <w:rFonts w:ascii="Arial" w:hAnsi="Arial" w:cs="Arial"/>
        </w:rPr>
        <w:t xml:space="preserve">Įgalioti Klaipėdos rajono savivaldybės administracijos Turto valdymo skyriaus vedėją Aidą </w:t>
      </w:r>
      <w:proofErr w:type="spellStart"/>
      <w:r w:rsidR="00BE2E6F" w:rsidRPr="00BE2E6F">
        <w:rPr>
          <w:rFonts w:ascii="Arial" w:hAnsi="Arial" w:cs="Arial"/>
        </w:rPr>
        <w:t>Indzelę</w:t>
      </w:r>
      <w:proofErr w:type="spellEnd"/>
      <w:r w:rsidR="00BE2E6F" w:rsidRPr="00BE2E6F">
        <w:rPr>
          <w:rFonts w:ascii="Arial" w:hAnsi="Arial" w:cs="Arial"/>
        </w:rPr>
        <w:t xml:space="preserve">, o jos nesant – Turto valdymo skyriaus vyriausiąją specialistę Agnę </w:t>
      </w:r>
      <w:r w:rsidR="00BE2E6F" w:rsidRPr="00BE2E6F">
        <w:rPr>
          <w:rFonts w:ascii="Arial" w:hAnsi="Arial" w:cs="Arial"/>
        </w:rPr>
        <w:lastRenderedPageBreak/>
        <w:t>Kondrotienę, Savivaldybės vardu pasirašyti notaro tvirtinamą sandorį ir perimamo turto perdavimo ir priėmimo aktą.</w:t>
      </w:r>
    </w:p>
    <w:p w14:paraId="1E6854D0" w14:textId="5C8FC54B" w:rsidR="00F32C08" w:rsidRDefault="00F32C08" w:rsidP="00BE2E6F">
      <w:pPr>
        <w:spacing w:line="276" w:lineRule="auto"/>
        <w:ind w:firstLine="720"/>
        <w:jc w:val="both"/>
        <w:rPr>
          <w:rFonts w:ascii="Arial" w:eastAsia="Calibri" w:hAnsi="Arial" w:cs="Arial"/>
        </w:rPr>
      </w:pPr>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049588A6" w14:textId="77777777" w:rsidR="00B35187" w:rsidRDefault="00B35187" w:rsidP="00F32C08">
      <w:pPr>
        <w:tabs>
          <w:tab w:val="left" w:pos="9072"/>
        </w:tabs>
        <w:spacing w:after="240" w:line="276" w:lineRule="auto"/>
        <w:jc w:val="both"/>
        <w:rPr>
          <w:rFonts w:ascii="Arial" w:eastAsia="Calibri" w:hAnsi="Arial" w:cs="Arial"/>
        </w:rPr>
      </w:pPr>
    </w:p>
    <w:p w14:paraId="735A035E" w14:textId="72BAD54B" w:rsidR="003F33C9" w:rsidRPr="003F33C9" w:rsidRDefault="00F25DC5" w:rsidP="00F32C08">
      <w:pPr>
        <w:tabs>
          <w:tab w:val="left" w:pos="9072"/>
        </w:tabs>
        <w:spacing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4B51D6">
      <w:pPr>
        <w:tabs>
          <w:tab w:val="right" w:pos="9639"/>
        </w:tabs>
        <w:spacing w:line="276" w:lineRule="auto"/>
        <w:jc w:val="both"/>
        <w:rPr>
          <w:rFonts w:ascii="Arial" w:hAnsi="Arial" w:cs="Arial"/>
        </w:rPr>
      </w:pPr>
      <w:r w:rsidRPr="003F33C9">
        <w:rPr>
          <w:rFonts w:ascii="Arial" w:hAnsi="Arial" w:cs="Arial"/>
        </w:rPr>
        <w:t>SUDERINTA:</w:t>
      </w:r>
    </w:p>
    <w:bookmarkEnd w:id="5"/>
    <w:p w14:paraId="4BF1B6CF" w14:textId="77777777" w:rsidR="00E37E32" w:rsidRDefault="00E37E32" w:rsidP="004B51D6">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4B51D6">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4B51D6">
      <w:pPr>
        <w:spacing w:line="276" w:lineRule="auto"/>
        <w:jc w:val="both"/>
        <w:rPr>
          <w:rFonts w:ascii="Arial" w:hAnsi="Arial" w:cs="Arial"/>
        </w:rPr>
      </w:pPr>
      <w:r w:rsidRPr="003F33C9">
        <w:rPr>
          <w:rFonts w:ascii="Arial" w:hAnsi="Arial" w:cs="Arial"/>
        </w:rPr>
        <w:t>A. Indzelė</w:t>
      </w:r>
    </w:p>
    <w:p w14:paraId="0612C6A2" w14:textId="108A3B5E" w:rsidR="00F25DC5" w:rsidRPr="003F33C9" w:rsidRDefault="000B1D1B" w:rsidP="004B51D6">
      <w:pPr>
        <w:spacing w:line="276" w:lineRule="auto"/>
        <w:jc w:val="both"/>
        <w:rPr>
          <w:rFonts w:ascii="Arial" w:hAnsi="Arial" w:cs="Arial"/>
          <w:color w:val="FF0000"/>
        </w:rPr>
      </w:pPr>
      <w:r w:rsidRPr="000B1D1B">
        <w:rPr>
          <w:rFonts w:ascii="Arial" w:hAnsi="Arial" w:cs="Arial"/>
        </w:rPr>
        <w:t>J</w:t>
      </w:r>
      <w:r>
        <w:rPr>
          <w:rFonts w:ascii="Arial" w:hAnsi="Arial" w:cs="Arial"/>
        </w:rPr>
        <w:t>.</w:t>
      </w:r>
      <w:r w:rsidRPr="000B1D1B">
        <w:rPr>
          <w:rFonts w:ascii="Arial" w:hAnsi="Arial" w:cs="Arial"/>
        </w:rPr>
        <w:t xml:space="preserve"> Bardauskas</w:t>
      </w:r>
      <w:r w:rsidR="00F25DC5" w:rsidRPr="003F33C9">
        <w:rPr>
          <w:rFonts w:ascii="Arial" w:hAnsi="Arial" w:cs="Arial"/>
          <w:color w:val="FF0000"/>
        </w:rPr>
        <w:tab/>
      </w:r>
    </w:p>
    <w:p w14:paraId="4F8FB030" w14:textId="68A30222" w:rsidR="00F25DC5" w:rsidRPr="003F33C9" w:rsidRDefault="00C1770A" w:rsidP="004B51D6">
      <w:pPr>
        <w:spacing w:line="276" w:lineRule="auto"/>
        <w:jc w:val="both"/>
        <w:rPr>
          <w:rFonts w:ascii="Arial" w:hAnsi="Arial" w:cs="Arial"/>
        </w:rPr>
      </w:pPr>
      <w:r w:rsidRPr="003F33C9">
        <w:rPr>
          <w:rFonts w:ascii="Arial" w:hAnsi="Arial" w:cs="Arial"/>
        </w:rPr>
        <w:t>T. Tuzovaitė-Markūnienė</w:t>
      </w:r>
    </w:p>
    <w:p w14:paraId="22A88899" w14:textId="5CF9B38B" w:rsidR="00F25DC5" w:rsidRPr="00A25143" w:rsidRDefault="00430C24" w:rsidP="00A25143">
      <w:pPr>
        <w:rPr>
          <w:rFonts w:ascii="Arial" w:hAnsi="Arial" w:cs="Arial"/>
        </w:rPr>
      </w:pPr>
      <w:r w:rsidRPr="00430C24">
        <w:rPr>
          <w:rFonts w:ascii="Arial" w:hAnsi="Arial" w:cs="Arial"/>
        </w:rPr>
        <w:t>V</w:t>
      </w:r>
      <w:r>
        <w:rPr>
          <w:rFonts w:ascii="Arial" w:hAnsi="Arial" w:cs="Arial"/>
        </w:rPr>
        <w:t xml:space="preserve">. </w:t>
      </w:r>
      <w:r w:rsidRPr="00430C24">
        <w:rPr>
          <w:rFonts w:ascii="Arial" w:hAnsi="Arial" w:cs="Arial"/>
        </w:rPr>
        <w:t xml:space="preserve">Butkus     </w:t>
      </w:r>
      <w:r w:rsidR="00241F71">
        <w:rPr>
          <w:rFonts w:ascii="Arial" w:hAnsi="Arial" w:cs="Arial"/>
        </w:rPr>
        <w:br w:type="page"/>
      </w:r>
    </w:p>
    <w:p w14:paraId="7B85C746" w14:textId="77777777" w:rsidR="00F25DC5" w:rsidRPr="00A25143" w:rsidRDefault="00F25DC5" w:rsidP="00A25143">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A25143">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4B6ECC0B" w:rsidR="00F25DC5" w:rsidRPr="003F33C9" w:rsidRDefault="00F25DC5" w:rsidP="00A25143">
      <w:pPr>
        <w:spacing w:after="240" w:line="276" w:lineRule="auto"/>
        <w:jc w:val="center"/>
        <w:rPr>
          <w:rFonts w:ascii="Arial" w:hAnsi="Arial" w:cs="Arial"/>
        </w:rPr>
      </w:pPr>
      <w:r w:rsidRPr="003F33C9">
        <w:rPr>
          <w:rFonts w:ascii="Arial" w:hAnsi="Arial" w:cs="Arial"/>
          <w:bCs/>
        </w:rPr>
        <w:t>202</w:t>
      </w:r>
      <w:r w:rsidR="006B1E61">
        <w:rPr>
          <w:rFonts w:ascii="Arial" w:hAnsi="Arial" w:cs="Arial"/>
          <w:bCs/>
        </w:rPr>
        <w:t>6</w:t>
      </w:r>
      <w:r w:rsidRPr="003F33C9">
        <w:rPr>
          <w:rFonts w:ascii="Arial" w:hAnsi="Arial" w:cs="Arial"/>
          <w:bCs/>
        </w:rPr>
        <w:t>-</w:t>
      </w:r>
      <w:r w:rsidR="006B1E61">
        <w:rPr>
          <w:rFonts w:ascii="Arial" w:hAnsi="Arial" w:cs="Arial"/>
          <w:bCs/>
        </w:rPr>
        <w:t>01</w:t>
      </w:r>
      <w:r w:rsidR="00FB007A">
        <w:rPr>
          <w:rFonts w:ascii="Arial" w:hAnsi="Arial" w:cs="Arial"/>
          <w:bCs/>
        </w:rPr>
        <w:t>-</w:t>
      </w:r>
      <w:r w:rsidR="006B1E61">
        <w:rPr>
          <w:rFonts w:ascii="Arial" w:hAnsi="Arial" w:cs="Arial"/>
          <w:bCs/>
        </w:rPr>
        <w:t>19</w:t>
      </w:r>
    </w:p>
    <w:p w14:paraId="7791CAB9" w14:textId="77777777" w:rsidR="00E37E32" w:rsidRDefault="00F25DC5" w:rsidP="00E37E32">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08EEC7CF" w:rsidR="00CF221B" w:rsidRDefault="00E37E32" w:rsidP="00E37E32">
      <w:pPr>
        <w:spacing w:line="276" w:lineRule="auto"/>
        <w:ind w:firstLine="720"/>
        <w:jc w:val="both"/>
        <w:rPr>
          <w:rFonts w:ascii="Arial" w:hAnsi="Arial" w:cs="Arial"/>
          <w:b/>
        </w:rPr>
      </w:pPr>
      <w:bookmarkStart w:id="6" w:name="_Hlk179966666"/>
      <w:r>
        <w:rPr>
          <w:rFonts w:ascii="Arial" w:hAnsi="Arial" w:cs="Arial"/>
        </w:rPr>
        <w:t>Į</w:t>
      </w:r>
      <w:r w:rsidRPr="00E37E32">
        <w:rPr>
          <w:rFonts w:ascii="Arial" w:hAnsi="Arial" w:cs="Arial"/>
        </w:rPr>
        <w:t xml:space="preserve">gyvendinant </w:t>
      </w:r>
      <w:bookmarkEnd w:id="6"/>
      <w:r w:rsidR="006B1E61" w:rsidRPr="006B1E61">
        <w:rPr>
          <w:rFonts w:ascii="Arial" w:hAnsi="Arial" w:cs="Arial"/>
        </w:rPr>
        <w:t>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w:t>
      </w:r>
      <w:r w:rsidRPr="00E37E32">
        <w:rPr>
          <w:rFonts w:ascii="Arial" w:hAnsi="Arial" w:cs="Arial"/>
        </w:rPr>
        <w:t xml:space="preserve"> sprendinius</w:t>
      </w:r>
      <w:r>
        <w:rPr>
          <w:rFonts w:ascii="Arial" w:hAnsi="Arial" w:cs="Arial"/>
        </w:rPr>
        <w:t xml:space="preserve"> </w:t>
      </w:r>
      <w:r w:rsidR="00B04E76">
        <w:rPr>
          <w:rFonts w:ascii="Arial" w:hAnsi="Arial" w:cs="Arial"/>
        </w:rPr>
        <w:t>p</w:t>
      </w:r>
      <w:r w:rsidR="00B04E76" w:rsidRPr="00B04E76">
        <w:rPr>
          <w:rFonts w:ascii="Arial" w:hAnsi="Arial" w:cs="Arial"/>
        </w:rPr>
        <w:t xml:space="preserve">irkti Klaipėdos rajono savivaldybės nuosavybėn </w:t>
      </w:r>
      <w:r w:rsidR="001A01F6" w:rsidRPr="001A01F6">
        <w:rPr>
          <w:rFonts w:ascii="Arial" w:hAnsi="Arial" w:cs="Arial"/>
        </w:rPr>
        <w:t>M. S., N. S., Z. R. S. (duomenys neviešinami)</w:t>
      </w:r>
      <w:r w:rsidR="001A01F6">
        <w:rPr>
          <w:rFonts w:ascii="Arial" w:hAnsi="Arial" w:cs="Arial"/>
        </w:rPr>
        <w:t xml:space="preserve"> </w:t>
      </w:r>
      <w:r w:rsidR="006B1E61" w:rsidRPr="006B1E61">
        <w:rPr>
          <w:rFonts w:ascii="Arial" w:hAnsi="Arial" w:cs="Arial"/>
        </w:rPr>
        <w:t>nuosavybės teise priklausantį nekilnojamąjį turtą – negyvenamąją patalpą – garažą (unikalus Nr. 5597-1001-1119:0011, plotas – 19,43 m2, pagrindinė naudojimo paskirtis – garažų), esantį Turgaus g. 13A K8-71, Gargžduose, Klaipėdos r. sav., už 11 880 (vienuolika tūkstančių aštuoni šimtai aštuoniasdešimt) Eur, notarines pirkimo sutarties išlaidas apmokant pardavėjui</w:t>
      </w:r>
      <w:r w:rsidR="00B04E76" w:rsidRPr="00B04E76">
        <w:rPr>
          <w:rFonts w:ascii="Arial" w:hAnsi="Arial" w:cs="Arial"/>
        </w:rPr>
        <w:t>,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6E173B10" w:rsidR="00F25DC5" w:rsidRPr="003F33C9" w:rsidRDefault="00CF221B" w:rsidP="00CF221B">
      <w:pPr>
        <w:pStyle w:val="Pagrindiniotekstotrauka"/>
        <w:tabs>
          <w:tab w:val="left" w:pos="709"/>
          <w:tab w:val="right" w:pos="9639"/>
        </w:tabs>
        <w:spacing w:line="276" w:lineRule="auto"/>
        <w:ind w:left="0" w:firstLine="0"/>
        <w:rPr>
          <w:rFonts w:ascii="Arial" w:hAnsi="Arial" w:cs="Arial"/>
          <w:b/>
          <w:szCs w:val="24"/>
        </w:rPr>
      </w:pPr>
      <w:r>
        <w:rPr>
          <w:rFonts w:ascii="Arial" w:hAnsi="Arial" w:cs="Arial"/>
          <w:b/>
          <w:szCs w:val="24"/>
        </w:rPr>
        <w:tab/>
      </w:r>
      <w:r w:rsidR="00F25DC5" w:rsidRPr="003F33C9">
        <w:rPr>
          <w:rFonts w:ascii="Arial" w:hAnsi="Arial" w:cs="Arial"/>
          <w:b/>
          <w:szCs w:val="24"/>
        </w:rPr>
        <w:t xml:space="preserve">2. Kaip šiuo metu yra teisiškai reglamentuojami projekte aptariami klausimai: </w:t>
      </w:r>
    </w:p>
    <w:p w14:paraId="02448DA5" w14:textId="4D49BACA" w:rsidR="005A7D00" w:rsidRPr="003F33C9" w:rsidRDefault="005A7D00" w:rsidP="004B51D6">
      <w:pPr>
        <w:pStyle w:val="Pagrindiniotekstotrauka"/>
        <w:tabs>
          <w:tab w:val="left" w:pos="540"/>
          <w:tab w:val="right" w:pos="9639"/>
        </w:tabs>
        <w:spacing w:line="276" w:lineRule="auto"/>
        <w:ind w:left="0" w:firstLine="0"/>
        <w:rPr>
          <w:rFonts w:ascii="Arial" w:hAnsi="Arial" w:cs="Arial"/>
          <w:bCs/>
          <w:szCs w:val="24"/>
        </w:rPr>
      </w:pPr>
      <w:r w:rsidRPr="003F33C9">
        <w:rPr>
          <w:rFonts w:ascii="Arial" w:hAnsi="Arial" w:cs="Arial"/>
          <w:szCs w:val="24"/>
        </w:rPr>
        <w:tab/>
        <w:t xml:space="preserve">   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355612DB" w:rsidR="00F25DC5" w:rsidRPr="003F33C9" w:rsidRDefault="00F25DC5" w:rsidP="004B51D6">
      <w:pPr>
        <w:tabs>
          <w:tab w:val="left" w:pos="360"/>
        </w:tabs>
        <w:spacing w:line="276" w:lineRule="auto"/>
        <w:jc w:val="both"/>
        <w:rPr>
          <w:rFonts w:ascii="Arial" w:hAnsi="Arial" w:cs="Arial"/>
          <w:bCs/>
        </w:rPr>
      </w:pPr>
      <w:r w:rsidRPr="003F33C9">
        <w:rPr>
          <w:rFonts w:ascii="Arial" w:hAnsi="Arial" w:cs="Arial"/>
        </w:rPr>
        <w:tab/>
      </w:r>
      <w:r w:rsidRPr="003F33C9">
        <w:rPr>
          <w:rFonts w:ascii="Arial" w:hAnsi="Arial" w:cs="Arial"/>
        </w:rPr>
        <w:tab/>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458CD5C1" w:rsidR="00F25DC5" w:rsidRPr="003F33C9" w:rsidRDefault="005A7D00" w:rsidP="004B51D6">
      <w:pPr>
        <w:tabs>
          <w:tab w:val="left" w:pos="360"/>
        </w:tabs>
        <w:spacing w:line="276" w:lineRule="auto"/>
        <w:jc w:val="both"/>
        <w:rPr>
          <w:rFonts w:ascii="Arial" w:hAnsi="Arial" w:cs="Arial"/>
          <w:bCs/>
        </w:rPr>
      </w:pPr>
      <w:r w:rsidRPr="003F33C9">
        <w:rPr>
          <w:rFonts w:ascii="Arial" w:hAnsi="Arial" w:cs="Arial"/>
        </w:rPr>
        <w:lastRenderedPageBreak/>
        <w:tab/>
        <w:t xml:space="preserve">      Lietuvos Respublikos valstybės ir savivaldybių turto valdymo, naudojimo ir disponavimo juo įstatymo 6 straipsnio 5 punkte nustatyta, kad savivaldybė turtą įgyja pagal sandorius.</w:t>
      </w:r>
    </w:p>
    <w:p w14:paraId="5E8C13E6" w14:textId="77777777" w:rsidR="00F25DC5" w:rsidRPr="001B6035" w:rsidRDefault="00F25DC5" w:rsidP="004B51D6">
      <w:pPr>
        <w:pStyle w:val="Pagrindiniotekstotrauka"/>
        <w:tabs>
          <w:tab w:val="left" w:pos="540"/>
          <w:tab w:val="right" w:pos="9639"/>
        </w:tabs>
        <w:spacing w:line="276" w:lineRule="auto"/>
        <w:ind w:left="0" w:firstLine="0"/>
        <w:rPr>
          <w:rFonts w:ascii="Arial" w:hAnsi="Arial" w:cs="Arial"/>
          <w:b/>
          <w:strike/>
          <w:szCs w:val="24"/>
        </w:rPr>
      </w:pPr>
      <w:r w:rsidRPr="003F33C9">
        <w:rPr>
          <w:rFonts w:ascii="Arial" w:hAnsi="Arial" w:cs="Arial"/>
          <w:bCs/>
          <w:color w:val="000000"/>
          <w:szCs w:val="24"/>
        </w:rPr>
        <w:tab/>
      </w:r>
      <w:r w:rsidRPr="001B6035">
        <w:rPr>
          <w:rFonts w:ascii="Arial" w:hAnsi="Arial" w:cs="Arial"/>
          <w:bCs/>
          <w:color w:val="000000"/>
          <w:szCs w:val="24"/>
        </w:rPr>
        <w:t xml:space="preserve">   </w:t>
      </w: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4B51D6">
      <w:pPr>
        <w:spacing w:line="276" w:lineRule="auto"/>
        <w:ind w:firstLine="720"/>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4B51D6">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3E824A3E" w:rsidR="00F25DC5" w:rsidRPr="003F33C9" w:rsidRDefault="00F25DC5" w:rsidP="004B51D6">
      <w:pPr>
        <w:tabs>
          <w:tab w:val="left" w:pos="567"/>
        </w:tabs>
        <w:spacing w:line="276" w:lineRule="auto"/>
        <w:jc w:val="both"/>
        <w:rPr>
          <w:rFonts w:ascii="Arial" w:hAnsi="Arial" w:cs="Arial"/>
          <w:bCs/>
        </w:rPr>
      </w:pPr>
      <w:r w:rsidRPr="003F33C9">
        <w:rPr>
          <w:rStyle w:val="FontStyle150"/>
          <w:rFonts w:ascii="Arial" w:hAnsi="Arial" w:cs="Arial"/>
          <w:bCs/>
          <w:sz w:val="24"/>
          <w:szCs w:val="24"/>
        </w:rPr>
        <w:tab/>
        <w:t xml:space="preserve">   Priėmus siūlomą Savivaldybės tarybos </w:t>
      </w:r>
      <w:r w:rsidRPr="003F33C9">
        <w:rPr>
          <w:rFonts w:ascii="Arial" w:hAnsi="Arial" w:cs="Arial"/>
          <w:bCs/>
        </w:rPr>
        <w:t>sprendimą neigiamos pasekmės nenumatomos.</w:t>
      </w:r>
    </w:p>
    <w:p w14:paraId="064AC9D6" w14:textId="77777777" w:rsidR="00F25DC5" w:rsidRPr="003F33C9" w:rsidRDefault="00F25DC5" w:rsidP="004B51D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4B51D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4B51D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4B51D6">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4B51D6">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29B4C5F6" w:rsidR="00F25DC5" w:rsidRPr="003F33C9" w:rsidRDefault="00544A64" w:rsidP="004B51D6">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4C4C03">
        <w:rPr>
          <w:rFonts w:ascii="Arial" w:hAnsi="Arial" w:cs="Arial"/>
          <w:color w:val="000000"/>
        </w:rPr>
        <w:t>5</w:t>
      </w:r>
      <w:r w:rsidR="009429D5" w:rsidRPr="001B6035">
        <w:rPr>
          <w:rFonts w:ascii="Arial" w:hAnsi="Arial" w:cs="Arial"/>
          <w:color w:val="000000"/>
        </w:rPr>
        <w:t xml:space="preserve"> m. </w:t>
      </w:r>
      <w:r w:rsidR="008B0936">
        <w:rPr>
          <w:rFonts w:ascii="Arial" w:hAnsi="Arial" w:cs="Arial"/>
          <w:color w:val="000000"/>
        </w:rPr>
        <w:t>lapkričio 8</w:t>
      </w:r>
      <w:r w:rsidR="009429D5" w:rsidRPr="001B6035">
        <w:rPr>
          <w:rFonts w:ascii="Arial" w:hAnsi="Arial" w:cs="Arial"/>
          <w:color w:val="000000"/>
        </w:rPr>
        <w:t xml:space="preserve"> d. </w:t>
      </w:r>
      <w:r w:rsidR="00C11F0F" w:rsidRPr="00C11F0F">
        <w:rPr>
          <w:rFonts w:ascii="Arial" w:hAnsi="Arial" w:cs="Arial"/>
          <w:color w:val="000000"/>
        </w:rPr>
        <w:t>UAB “STIVVF”</w:t>
      </w:r>
      <w:r w:rsidR="00C11F0F">
        <w:rPr>
          <w:rFonts w:ascii="Arial" w:hAnsi="Arial" w:cs="Arial"/>
          <w:color w:val="000000"/>
        </w:rPr>
        <w:t xml:space="preserve"> </w:t>
      </w:r>
      <w:r w:rsidR="009429D5" w:rsidRPr="001B6035">
        <w:rPr>
          <w:rFonts w:ascii="Arial" w:hAnsi="Arial" w:cs="Arial"/>
          <w:color w:val="000000"/>
        </w:rPr>
        <w:t>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8B0936" w:rsidRPr="008B0936">
        <w:rPr>
          <w:rFonts w:ascii="Arial" w:hAnsi="Arial" w:cs="Arial"/>
          <w:lang w:eastAsia="lt-LT"/>
        </w:rPr>
        <w:t>25095040</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3E15BA" w:rsidRPr="003E15BA">
        <w:rPr>
          <w:rFonts w:ascii="Arial" w:hAnsi="Arial" w:cs="Arial"/>
          <w:lang w:eastAsia="lt-LT"/>
        </w:rPr>
        <w:t>5597-1001-1119:0011</w:t>
      </w:r>
      <w:r w:rsidR="006034DB" w:rsidRPr="006034DB">
        <w:rPr>
          <w:rFonts w:ascii="Arial" w:hAnsi="Arial" w:cs="Arial"/>
          <w:lang w:eastAsia="lt-LT"/>
        </w:rPr>
        <w:t xml:space="preserve">, plotas – </w:t>
      </w:r>
      <w:r w:rsidR="008D3252" w:rsidRPr="008D3252">
        <w:rPr>
          <w:rFonts w:ascii="Arial" w:hAnsi="Arial" w:cs="Arial"/>
          <w:lang w:eastAsia="lt-LT"/>
        </w:rPr>
        <w:t>19</w:t>
      </w:r>
      <w:r w:rsidR="008D3252">
        <w:rPr>
          <w:rFonts w:ascii="Arial" w:hAnsi="Arial" w:cs="Arial"/>
          <w:lang w:eastAsia="lt-LT"/>
        </w:rPr>
        <w:t>,</w:t>
      </w:r>
      <w:r w:rsidR="008D3252" w:rsidRPr="008D3252">
        <w:rPr>
          <w:rFonts w:ascii="Arial" w:hAnsi="Arial" w:cs="Arial"/>
          <w:lang w:eastAsia="lt-LT"/>
        </w:rPr>
        <w:t>43</w:t>
      </w:r>
      <w:r w:rsidR="008D3252">
        <w:rPr>
          <w:rFonts w:ascii="Arial" w:hAnsi="Arial" w:cs="Arial"/>
          <w:lang w:eastAsia="lt-LT"/>
        </w:rPr>
        <w:t xml:space="preserve"> </w:t>
      </w:r>
      <w:r w:rsidR="006034DB" w:rsidRPr="006034DB">
        <w:rPr>
          <w:rFonts w:ascii="Arial" w:hAnsi="Arial" w:cs="Arial"/>
          <w:lang w:eastAsia="lt-LT"/>
        </w:rPr>
        <w:t>m</w:t>
      </w:r>
      <w:r w:rsidR="006034DB" w:rsidRPr="00C11F0F">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w:t>
      </w:r>
      <w:r w:rsidR="008D3252" w:rsidRPr="008D3252">
        <w:rPr>
          <w:rFonts w:ascii="Arial" w:hAnsi="Arial" w:cs="Arial"/>
          <w:lang w:eastAsia="lt-LT"/>
        </w:rPr>
        <w:t>Turgaus g. 13A K8-71</w:t>
      </w:r>
      <w:r w:rsidR="006034DB" w:rsidRPr="006034DB">
        <w:rPr>
          <w:rFonts w:ascii="Arial" w:hAnsi="Arial" w:cs="Arial"/>
          <w:lang w:eastAsia="lt-LT"/>
        </w:rPr>
        <w:t>, Gargžduose, Klaipėdos 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87405D" w:rsidRPr="0087405D">
        <w:rPr>
          <w:rFonts w:ascii="Arial" w:hAnsi="Arial" w:cs="Arial"/>
          <w:bCs/>
        </w:rPr>
        <w:t>10</w:t>
      </w:r>
      <w:r w:rsidR="0087405D">
        <w:rPr>
          <w:rFonts w:ascii="Arial" w:hAnsi="Arial" w:cs="Arial"/>
          <w:bCs/>
        </w:rPr>
        <w:t xml:space="preserve"> </w:t>
      </w:r>
      <w:r w:rsidR="0087405D" w:rsidRPr="0087405D">
        <w:rPr>
          <w:rFonts w:ascii="Arial" w:hAnsi="Arial" w:cs="Arial"/>
          <w:bCs/>
        </w:rPr>
        <w:t>800</w:t>
      </w:r>
      <w:r w:rsidR="0087405D">
        <w:rPr>
          <w:rFonts w:ascii="Arial" w:hAnsi="Arial" w:cs="Arial"/>
          <w:bCs/>
        </w:rPr>
        <w:t xml:space="preserve"> </w:t>
      </w:r>
      <w:r w:rsidR="009429D5" w:rsidRPr="001B6035">
        <w:rPr>
          <w:rFonts w:ascii="Arial" w:hAnsi="Arial" w:cs="Arial"/>
          <w:bCs/>
        </w:rPr>
        <w:t>Eur.</w:t>
      </w:r>
    </w:p>
    <w:p w14:paraId="79E29A67" w14:textId="77777777" w:rsidR="00F25DC5" w:rsidRPr="003F33C9" w:rsidRDefault="00F25DC5" w:rsidP="004B51D6">
      <w:pPr>
        <w:spacing w:line="276" w:lineRule="auto"/>
        <w:ind w:firstLine="720"/>
        <w:jc w:val="both"/>
        <w:rPr>
          <w:rFonts w:ascii="Arial" w:hAnsi="Arial" w:cs="Arial"/>
          <w:b/>
        </w:rPr>
      </w:pPr>
      <w:bookmarkStart w:id="7" w:name="_Hlk147840273"/>
      <w:r w:rsidRPr="003F33C9">
        <w:rPr>
          <w:rFonts w:ascii="Arial" w:hAnsi="Arial" w:cs="Arial"/>
          <w:b/>
        </w:rPr>
        <w:t>8. Sprendimo įgyvendinimui reikalingos lėšos (ekonominiai apskaičiavimai), finansavimo šaltiniai:</w:t>
      </w:r>
    </w:p>
    <w:bookmarkEnd w:id="7"/>
    <w:p w14:paraId="126D387B" w14:textId="6FAF9234" w:rsidR="00F25DC5" w:rsidRDefault="0087405D" w:rsidP="004B51D6">
      <w:pPr>
        <w:tabs>
          <w:tab w:val="num" w:pos="720"/>
        </w:tabs>
        <w:spacing w:line="276" w:lineRule="auto"/>
        <w:ind w:firstLine="720"/>
        <w:jc w:val="both"/>
        <w:rPr>
          <w:rFonts w:ascii="Arial" w:hAnsi="Arial" w:cs="Arial"/>
        </w:rPr>
      </w:pPr>
      <w:r w:rsidRPr="0087405D">
        <w:rPr>
          <w:rFonts w:ascii="Arial" w:hAnsi="Arial" w:cs="Arial"/>
          <w:bCs/>
        </w:rPr>
        <w:t xml:space="preserve">11 880 </w:t>
      </w:r>
      <w:r w:rsidR="00586890" w:rsidRPr="00586890">
        <w:rPr>
          <w:rFonts w:ascii="Arial" w:hAnsi="Arial" w:cs="Arial"/>
          <w:bCs/>
        </w:rPr>
        <w:t>(</w:t>
      </w:r>
      <w:r w:rsidRPr="0087405D">
        <w:rPr>
          <w:rFonts w:ascii="Arial" w:hAnsi="Arial" w:cs="Arial"/>
          <w:bCs/>
        </w:rPr>
        <w:t>vienuolika tūkstančių aštuoni šimtai aštuoniasdešimt</w:t>
      </w:r>
      <w:r w:rsidR="00917489" w:rsidRPr="003F33C9">
        <w:rPr>
          <w:rFonts w:ascii="Arial" w:hAnsi="Arial" w:cs="Arial"/>
          <w:bCs/>
        </w:rPr>
        <w:t>) 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6034DB" w:rsidRPr="006034DB">
        <w:rPr>
          <w:rFonts w:ascii="Arial" w:hAnsi="Arial" w:cs="Arial"/>
        </w:rPr>
        <w:t xml:space="preserve">Klaipėdos rajono savivaldybės </w:t>
      </w:r>
      <w:r w:rsidR="00083850" w:rsidRPr="00083850">
        <w:rPr>
          <w:rFonts w:ascii="Arial" w:hAnsi="Arial" w:cs="Arial"/>
        </w:rPr>
        <w:t xml:space="preserve">2026-2028 </w:t>
      </w:r>
      <w:r w:rsidR="006034DB" w:rsidRPr="006034DB">
        <w:rPr>
          <w:rFonts w:ascii="Arial" w:hAnsi="Arial" w:cs="Arial"/>
        </w:rPr>
        <w:t>m. strateginio veiklos plano 2 programos „Ekonominio konkurencingumo didinimo programa“ priemonė „Gargždų miesto centrinės dalies detaliojo plano sprendinių įgyvendinimo programa“</w:t>
      </w:r>
      <w:r w:rsidR="004304F6" w:rsidRPr="003F33C9">
        <w:rPr>
          <w:rFonts w:ascii="Arial" w:hAnsi="Arial" w:cs="Arial"/>
        </w:rPr>
        <w:t>.</w:t>
      </w:r>
      <w:r w:rsidR="00917489" w:rsidRPr="003F33C9">
        <w:rPr>
          <w:rFonts w:ascii="Arial" w:hAnsi="Arial" w:cs="Arial"/>
        </w:rPr>
        <w:t xml:space="preserve">  </w:t>
      </w:r>
    </w:p>
    <w:p w14:paraId="031C6F4C" w14:textId="77777777" w:rsidR="00F25DC5" w:rsidRPr="003F33C9" w:rsidRDefault="00F25DC5" w:rsidP="004B51D6">
      <w:pPr>
        <w:pStyle w:val="Pagrindiniotekstotrauka2"/>
        <w:tabs>
          <w:tab w:val="left" w:pos="540"/>
        </w:tabs>
        <w:spacing w:after="0" w:line="276" w:lineRule="auto"/>
        <w:ind w:left="0"/>
        <w:jc w:val="both"/>
        <w:rPr>
          <w:rFonts w:ascii="Arial" w:hAnsi="Arial" w:cs="Arial"/>
          <w:b/>
          <w:lang w:val="lt-LT"/>
        </w:rPr>
      </w:pPr>
      <w:r w:rsidRPr="003F33C9">
        <w:rPr>
          <w:rFonts w:ascii="Arial" w:hAnsi="Arial" w:cs="Arial"/>
          <w:bCs/>
          <w:lang w:val="lt-LT"/>
        </w:rPr>
        <w:tab/>
        <w:t xml:space="preserve">   </w:t>
      </w:r>
      <w:r w:rsidRPr="003F33C9">
        <w:rPr>
          <w:rFonts w:ascii="Arial" w:hAnsi="Arial" w:cs="Arial"/>
          <w:b/>
          <w:lang w:val="lt-LT"/>
        </w:rPr>
        <w:t>9. Kiti, autoriaus nuomone, reikalingi pagrindimai, skaičiavimai ir paaiškinimai:</w:t>
      </w:r>
    </w:p>
    <w:p w14:paraId="62BD5013" w14:textId="604C9D1D" w:rsidR="00F25DC5" w:rsidRPr="003F33C9" w:rsidRDefault="00744952" w:rsidP="004B51D6">
      <w:pPr>
        <w:pStyle w:val="Pagrindiniotekstotrauka"/>
        <w:tabs>
          <w:tab w:val="left" w:pos="540"/>
          <w:tab w:val="right" w:pos="9639"/>
        </w:tabs>
        <w:spacing w:line="276" w:lineRule="auto"/>
        <w:ind w:left="0" w:firstLine="0"/>
        <w:rPr>
          <w:rFonts w:ascii="Arial" w:hAnsi="Arial" w:cs="Arial"/>
          <w:b/>
          <w:szCs w:val="24"/>
        </w:rPr>
      </w:pPr>
      <w:r>
        <w:rPr>
          <w:rFonts w:ascii="Arial" w:hAnsi="Arial" w:cs="Arial"/>
          <w:szCs w:val="24"/>
        </w:rPr>
        <w:t>2026-01-1</w:t>
      </w:r>
      <w:r w:rsidR="00563E4F">
        <w:rPr>
          <w:rFonts w:ascii="Arial" w:hAnsi="Arial" w:cs="Arial"/>
          <w:szCs w:val="24"/>
        </w:rPr>
        <w:t>9</w:t>
      </w:r>
      <w:r w:rsidR="00573266" w:rsidRPr="00573266">
        <w:rPr>
          <w:rFonts w:ascii="Arial" w:hAnsi="Arial" w:cs="Arial"/>
          <w:szCs w:val="24"/>
        </w:rPr>
        <w:t xml:space="preserve"> posėdžio protokolas Nr. </w:t>
      </w:r>
      <w:r w:rsidR="00573266" w:rsidRPr="00563E4F">
        <w:rPr>
          <w:rFonts w:ascii="Arial" w:hAnsi="Arial" w:cs="Arial"/>
          <w:szCs w:val="24"/>
        </w:rPr>
        <w:t>A6-</w:t>
      </w:r>
      <w:r w:rsidR="00563E4F" w:rsidRPr="00563E4F">
        <w:rPr>
          <w:rFonts w:ascii="Arial" w:hAnsi="Arial" w:cs="Arial"/>
          <w:szCs w:val="24"/>
        </w:rPr>
        <w:t>22</w:t>
      </w:r>
      <w:r w:rsidR="00865C1C" w:rsidRPr="00563E4F">
        <w:rPr>
          <w:rFonts w:ascii="Arial" w:hAnsi="Arial" w:cs="Arial"/>
          <w:szCs w:val="24"/>
        </w:rPr>
        <w:t>.</w:t>
      </w:r>
      <w:r w:rsidR="00F25DC5" w:rsidRPr="003F33C9">
        <w:rPr>
          <w:rFonts w:ascii="Arial" w:hAnsi="Arial" w:cs="Arial"/>
          <w:bCs/>
          <w:szCs w:val="24"/>
        </w:rPr>
        <w:tab/>
      </w:r>
      <w:r w:rsidR="00F25DC5" w:rsidRPr="003F33C9">
        <w:rPr>
          <w:rFonts w:ascii="Arial" w:hAnsi="Arial" w:cs="Arial"/>
          <w:bCs/>
          <w:szCs w:val="24"/>
        </w:rPr>
        <w:tab/>
        <w:t xml:space="preserve">  </w:t>
      </w:r>
      <w:r w:rsidR="00F25DC5" w:rsidRPr="003F33C9">
        <w:rPr>
          <w:rFonts w:ascii="Arial" w:hAnsi="Arial" w:cs="Arial"/>
          <w:b/>
          <w:szCs w:val="24"/>
        </w:rPr>
        <w:t xml:space="preserve">10. </w:t>
      </w:r>
      <w:r w:rsidR="00F25DC5" w:rsidRPr="003F33C9">
        <w:rPr>
          <w:rFonts w:ascii="Arial" w:hAnsi="Arial" w:cs="Arial"/>
          <w:b/>
          <w:color w:val="000000"/>
          <w:szCs w:val="24"/>
        </w:rPr>
        <w:t>Sprendimo projekto iniciatoriai (institucija, asmenys ar piliečių įgalioti atstovai) ir rengėjai</w:t>
      </w:r>
      <w:r w:rsidR="00F25DC5" w:rsidRPr="003F33C9">
        <w:rPr>
          <w:rFonts w:ascii="Arial" w:hAnsi="Arial" w:cs="Arial"/>
          <w:b/>
          <w:szCs w:val="24"/>
        </w:rPr>
        <w:t>:</w:t>
      </w:r>
    </w:p>
    <w:p w14:paraId="0138EE4F" w14:textId="02315D2B" w:rsidR="00F25DC5" w:rsidRPr="003F33C9" w:rsidRDefault="00573266" w:rsidP="00A25143">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573266">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573266">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D4375" w14:textId="77777777" w:rsidR="00BC6CA5" w:rsidRDefault="00BC6CA5">
      <w:r>
        <w:separator/>
      </w:r>
    </w:p>
  </w:endnote>
  <w:endnote w:type="continuationSeparator" w:id="0">
    <w:p w14:paraId="43A14434" w14:textId="77777777" w:rsidR="00BC6CA5" w:rsidRDefault="00BC6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174D0" w14:textId="77777777" w:rsidR="00BC6CA5" w:rsidRDefault="00BC6CA5">
      <w:r>
        <w:separator/>
      </w:r>
    </w:p>
  </w:footnote>
  <w:footnote w:type="continuationSeparator" w:id="0">
    <w:p w14:paraId="3DE1D124" w14:textId="77777777" w:rsidR="00BC6CA5" w:rsidRDefault="00BC6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5C78B8" w:rsidRDefault="003D36D4">
    <w:pPr>
      <w:pStyle w:val="Antrats"/>
      <w:jc w:val="right"/>
      <w:rPr>
        <w:rFonts w:ascii="Arial" w:hAnsi="Arial" w:cs="Arial"/>
        <w:b/>
      </w:rPr>
    </w:pPr>
    <w:r w:rsidRPr="005C78B8">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53400"/>
    <w:rsid w:val="00053BEA"/>
    <w:rsid w:val="00054EE6"/>
    <w:rsid w:val="00061097"/>
    <w:rsid w:val="000725A2"/>
    <w:rsid w:val="00082225"/>
    <w:rsid w:val="00083850"/>
    <w:rsid w:val="00084FB1"/>
    <w:rsid w:val="0008513E"/>
    <w:rsid w:val="0008527C"/>
    <w:rsid w:val="00087836"/>
    <w:rsid w:val="00090C07"/>
    <w:rsid w:val="00091238"/>
    <w:rsid w:val="00091796"/>
    <w:rsid w:val="000A20A0"/>
    <w:rsid w:val="000B156A"/>
    <w:rsid w:val="000B1D1B"/>
    <w:rsid w:val="000B3715"/>
    <w:rsid w:val="000B56AC"/>
    <w:rsid w:val="000B6260"/>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10DA"/>
    <w:rsid w:val="00137D75"/>
    <w:rsid w:val="001461B9"/>
    <w:rsid w:val="00146AA6"/>
    <w:rsid w:val="00153D1A"/>
    <w:rsid w:val="00157955"/>
    <w:rsid w:val="001676E1"/>
    <w:rsid w:val="00171D3C"/>
    <w:rsid w:val="00172B36"/>
    <w:rsid w:val="001754BF"/>
    <w:rsid w:val="00184B50"/>
    <w:rsid w:val="00184D07"/>
    <w:rsid w:val="0019133A"/>
    <w:rsid w:val="001935F9"/>
    <w:rsid w:val="00197CBC"/>
    <w:rsid w:val="001A01F6"/>
    <w:rsid w:val="001A4EC4"/>
    <w:rsid w:val="001A6648"/>
    <w:rsid w:val="001B0F2B"/>
    <w:rsid w:val="001B1561"/>
    <w:rsid w:val="001B6035"/>
    <w:rsid w:val="001C4E21"/>
    <w:rsid w:val="001C50C4"/>
    <w:rsid w:val="001C7829"/>
    <w:rsid w:val="001D3100"/>
    <w:rsid w:val="001E67B2"/>
    <w:rsid w:val="001E6F7A"/>
    <w:rsid w:val="001F0D0D"/>
    <w:rsid w:val="001F2DD4"/>
    <w:rsid w:val="001F741A"/>
    <w:rsid w:val="001F7CCB"/>
    <w:rsid w:val="002001E4"/>
    <w:rsid w:val="0020091E"/>
    <w:rsid w:val="00202464"/>
    <w:rsid w:val="00212A78"/>
    <w:rsid w:val="00215C82"/>
    <w:rsid w:val="00216755"/>
    <w:rsid w:val="00217B0F"/>
    <w:rsid w:val="00230792"/>
    <w:rsid w:val="00233A6F"/>
    <w:rsid w:val="002348C1"/>
    <w:rsid w:val="002403D8"/>
    <w:rsid w:val="00241F71"/>
    <w:rsid w:val="00243DEE"/>
    <w:rsid w:val="00253B56"/>
    <w:rsid w:val="00271334"/>
    <w:rsid w:val="002727E5"/>
    <w:rsid w:val="0027545A"/>
    <w:rsid w:val="0027626E"/>
    <w:rsid w:val="00290B9C"/>
    <w:rsid w:val="002947B2"/>
    <w:rsid w:val="00295711"/>
    <w:rsid w:val="002A4FEB"/>
    <w:rsid w:val="002A6644"/>
    <w:rsid w:val="002B1180"/>
    <w:rsid w:val="002B5F40"/>
    <w:rsid w:val="002B67BE"/>
    <w:rsid w:val="002C4FB9"/>
    <w:rsid w:val="002C55AA"/>
    <w:rsid w:val="002D4C7B"/>
    <w:rsid w:val="002E0D73"/>
    <w:rsid w:val="002E18BB"/>
    <w:rsid w:val="002E59C8"/>
    <w:rsid w:val="002E5BD9"/>
    <w:rsid w:val="00301A2D"/>
    <w:rsid w:val="00301DA8"/>
    <w:rsid w:val="003063A7"/>
    <w:rsid w:val="00314913"/>
    <w:rsid w:val="003149E8"/>
    <w:rsid w:val="00315015"/>
    <w:rsid w:val="00321CBA"/>
    <w:rsid w:val="00323660"/>
    <w:rsid w:val="003306C7"/>
    <w:rsid w:val="00333EA3"/>
    <w:rsid w:val="00336009"/>
    <w:rsid w:val="003436F1"/>
    <w:rsid w:val="00356033"/>
    <w:rsid w:val="00356FA8"/>
    <w:rsid w:val="003629B7"/>
    <w:rsid w:val="00365EC6"/>
    <w:rsid w:val="00365FD0"/>
    <w:rsid w:val="00370B23"/>
    <w:rsid w:val="003740D3"/>
    <w:rsid w:val="00384B14"/>
    <w:rsid w:val="003908FE"/>
    <w:rsid w:val="0039279A"/>
    <w:rsid w:val="003A344C"/>
    <w:rsid w:val="003A6E99"/>
    <w:rsid w:val="003B0414"/>
    <w:rsid w:val="003C0D02"/>
    <w:rsid w:val="003C36D9"/>
    <w:rsid w:val="003D36D4"/>
    <w:rsid w:val="003D534D"/>
    <w:rsid w:val="003D771B"/>
    <w:rsid w:val="003E04B8"/>
    <w:rsid w:val="003E13A1"/>
    <w:rsid w:val="003E15BA"/>
    <w:rsid w:val="003F0B46"/>
    <w:rsid w:val="003F1193"/>
    <w:rsid w:val="003F33C9"/>
    <w:rsid w:val="003F3B8A"/>
    <w:rsid w:val="004003DD"/>
    <w:rsid w:val="004007CC"/>
    <w:rsid w:val="00403AA8"/>
    <w:rsid w:val="0040764A"/>
    <w:rsid w:val="00407F54"/>
    <w:rsid w:val="00410888"/>
    <w:rsid w:val="004108EA"/>
    <w:rsid w:val="00412452"/>
    <w:rsid w:val="00417E59"/>
    <w:rsid w:val="00421D69"/>
    <w:rsid w:val="00422A6A"/>
    <w:rsid w:val="004304F6"/>
    <w:rsid w:val="00430C24"/>
    <w:rsid w:val="004348BC"/>
    <w:rsid w:val="00435783"/>
    <w:rsid w:val="00437AF3"/>
    <w:rsid w:val="00440C5C"/>
    <w:rsid w:val="00442DE7"/>
    <w:rsid w:val="00445928"/>
    <w:rsid w:val="004506C5"/>
    <w:rsid w:val="00457364"/>
    <w:rsid w:val="00467C72"/>
    <w:rsid w:val="00482E5C"/>
    <w:rsid w:val="004911F7"/>
    <w:rsid w:val="00492DB5"/>
    <w:rsid w:val="004976CE"/>
    <w:rsid w:val="004A0320"/>
    <w:rsid w:val="004A5945"/>
    <w:rsid w:val="004A747E"/>
    <w:rsid w:val="004B1CEB"/>
    <w:rsid w:val="004B3E87"/>
    <w:rsid w:val="004B4363"/>
    <w:rsid w:val="004B5092"/>
    <w:rsid w:val="004B51D6"/>
    <w:rsid w:val="004B7748"/>
    <w:rsid w:val="004C1161"/>
    <w:rsid w:val="004C4C03"/>
    <w:rsid w:val="004D0B35"/>
    <w:rsid w:val="004D0EB3"/>
    <w:rsid w:val="004E5037"/>
    <w:rsid w:val="004E7F53"/>
    <w:rsid w:val="004F151D"/>
    <w:rsid w:val="004F5865"/>
    <w:rsid w:val="00501F11"/>
    <w:rsid w:val="005022B1"/>
    <w:rsid w:val="00503001"/>
    <w:rsid w:val="00505779"/>
    <w:rsid w:val="005102D9"/>
    <w:rsid w:val="00513DBE"/>
    <w:rsid w:val="0052032C"/>
    <w:rsid w:val="0052585E"/>
    <w:rsid w:val="0052599E"/>
    <w:rsid w:val="00527546"/>
    <w:rsid w:val="005326EA"/>
    <w:rsid w:val="00534170"/>
    <w:rsid w:val="0053555B"/>
    <w:rsid w:val="005369A0"/>
    <w:rsid w:val="00544A64"/>
    <w:rsid w:val="00544FD4"/>
    <w:rsid w:val="00546C79"/>
    <w:rsid w:val="005563AC"/>
    <w:rsid w:val="00563E16"/>
    <w:rsid w:val="00563E4F"/>
    <w:rsid w:val="00566016"/>
    <w:rsid w:val="00566392"/>
    <w:rsid w:val="00566F21"/>
    <w:rsid w:val="0056737D"/>
    <w:rsid w:val="005673CF"/>
    <w:rsid w:val="0057076A"/>
    <w:rsid w:val="00571F63"/>
    <w:rsid w:val="00573266"/>
    <w:rsid w:val="00573489"/>
    <w:rsid w:val="00574997"/>
    <w:rsid w:val="00577365"/>
    <w:rsid w:val="005774C2"/>
    <w:rsid w:val="00584EE2"/>
    <w:rsid w:val="00586890"/>
    <w:rsid w:val="00586C74"/>
    <w:rsid w:val="00593575"/>
    <w:rsid w:val="00597642"/>
    <w:rsid w:val="005A3437"/>
    <w:rsid w:val="005A3E18"/>
    <w:rsid w:val="005A3E81"/>
    <w:rsid w:val="005A7D00"/>
    <w:rsid w:val="005B0001"/>
    <w:rsid w:val="005B070C"/>
    <w:rsid w:val="005B2134"/>
    <w:rsid w:val="005B2F2E"/>
    <w:rsid w:val="005C0097"/>
    <w:rsid w:val="005C41DC"/>
    <w:rsid w:val="005C78B8"/>
    <w:rsid w:val="005C78F9"/>
    <w:rsid w:val="005D317E"/>
    <w:rsid w:val="005D32AD"/>
    <w:rsid w:val="005E378E"/>
    <w:rsid w:val="005E39A7"/>
    <w:rsid w:val="005E4ECA"/>
    <w:rsid w:val="005E7808"/>
    <w:rsid w:val="005F45DD"/>
    <w:rsid w:val="005F7D42"/>
    <w:rsid w:val="006034DB"/>
    <w:rsid w:val="00606A8E"/>
    <w:rsid w:val="00606AF5"/>
    <w:rsid w:val="00607FE3"/>
    <w:rsid w:val="006225DE"/>
    <w:rsid w:val="00623A4F"/>
    <w:rsid w:val="00624160"/>
    <w:rsid w:val="00626239"/>
    <w:rsid w:val="00645039"/>
    <w:rsid w:val="006518B3"/>
    <w:rsid w:val="0066492E"/>
    <w:rsid w:val="00667DFA"/>
    <w:rsid w:val="00674C22"/>
    <w:rsid w:val="0069108C"/>
    <w:rsid w:val="00697C31"/>
    <w:rsid w:val="006A6278"/>
    <w:rsid w:val="006A6DA4"/>
    <w:rsid w:val="006A799B"/>
    <w:rsid w:val="006B1E61"/>
    <w:rsid w:val="006B4A7E"/>
    <w:rsid w:val="006B63E7"/>
    <w:rsid w:val="006B736A"/>
    <w:rsid w:val="006C4E1A"/>
    <w:rsid w:val="006C5F93"/>
    <w:rsid w:val="006C71D6"/>
    <w:rsid w:val="006C7CBC"/>
    <w:rsid w:val="006D25AE"/>
    <w:rsid w:val="006D2B01"/>
    <w:rsid w:val="006D3646"/>
    <w:rsid w:val="006D53D0"/>
    <w:rsid w:val="006D72E5"/>
    <w:rsid w:val="006D7468"/>
    <w:rsid w:val="006E0604"/>
    <w:rsid w:val="006E3A7A"/>
    <w:rsid w:val="006E5939"/>
    <w:rsid w:val="006F31D7"/>
    <w:rsid w:val="006F5BD3"/>
    <w:rsid w:val="006F6B9E"/>
    <w:rsid w:val="00701A2D"/>
    <w:rsid w:val="00701F81"/>
    <w:rsid w:val="0070530C"/>
    <w:rsid w:val="00705913"/>
    <w:rsid w:val="007259AA"/>
    <w:rsid w:val="00730625"/>
    <w:rsid w:val="00740F91"/>
    <w:rsid w:val="00744952"/>
    <w:rsid w:val="007520BA"/>
    <w:rsid w:val="007553CC"/>
    <w:rsid w:val="0075719C"/>
    <w:rsid w:val="00760013"/>
    <w:rsid w:val="007637C0"/>
    <w:rsid w:val="0077017C"/>
    <w:rsid w:val="00770527"/>
    <w:rsid w:val="00771C4D"/>
    <w:rsid w:val="0078325D"/>
    <w:rsid w:val="00785225"/>
    <w:rsid w:val="00787B94"/>
    <w:rsid w:val="00794B0F"/>
    <w:rsid w:val="007A1F1C"/>
    <w:rsid w:val="007A2AEE"/>
    <w:rsid w:val="007C12BD"/>
    <w:rsid w:val="007C2F4D"/>
    <w:rsid w:val="007C3751"/>
    <w:rsid w:val="007C3830"/>
    <w:rsid w:val="007D47B6"/>
    <w:rsid w:val="007E19E0"/>
    <w:rsid w:val="007E4CDF"/>
    <w:rsid w:val="007F0142"/>
    <w:rsid w:val="00801925"/>
    <w:rsid w:val="00802C31"/>
    <w:rsid w:val="00807663"/>
    <w:rsid w:val="00813033"/>
    <w:rsid w:val="008153F0"/>
    <w:rsid w:val="00822C5F"/>
    <w:rsid w:val="00826FE2"/>
    <w:rsid w:val="00827D34"/>
    <w:rsid w:val="00830B4E"/>
    <w:rsid w:val="00834EC2"/>
    <w:rsid w:val="0083731C"/>
    <w:rsid w:val="008432FB"/>
    <w:rsid w:val="008466C3"/>
    <w:rsid w:val="008555AB"/>
    <w:rsid w:val="00865C1C"/>
    <w:rsid w:val="00872A07"/>
    <w:rsid w:val="0087405D"/>
    <w:rsid w:val="00883B21"/>
    <w:rsid w:val="00886A55"/>
    <w:rsid w:val="00887A84"/>
    <w:rsid w:val="00894D73"/>
    <w:rsid w:val="0089679A"/>
    <w:rsid w:val="00897044"/>
    <w:rsid w:val="008A33C8"/>
    <w:rsid w:val="008B0936"/>
    <w:rsid w:val="008B514A"/>
    <w:rsid w:val="008B6EA9"/>
    <w:rsid w:val="008C46E9"/>
    <w:rsid w:val="008D3252"/>
    <w:rsid w:val="008E0D42"/>
    <w:rsid w:val="008E0E1D"/>
    <w:rsid w:val="008E5F7C"/>
    <w:rsid w:val="008E7C8F"/>
    <w:rsid w:val="008F38B8"/>
    <w:rsid w:val="00901FEC"/>
    <w:rsid w:val="00902AB3"/>
    <w:rsid w:val="009074C9"/>
    <w:rsid w:val="00910801"/>
    <w:rsid w:val="00916B4E"/>
    <w:rsid w:val="00917489"/>
    <w:rsid w:val="009224DE"/>
    <w:rsid w:val="00924C9E"/>
    <w:rsid w:val="00937150"/>
    <w:rsid w:val="0093741E"/>
    <w:rsid w:val="00940CE9"/>
    <w:rsid w:val="009429D5"/>
    <w:rsid w:val="009463D7"/>
    <w:rsid w:val="0094666A"/>
    <w:rsid w:val="0094757F"/>
    <w:rsid w:val="00957344"/>
    <w:rsid w:val="00957D7F"/>
    <w:rsid w:val="009618C9"/>
    <w:rsid w:val="00963295"/>
    <w:rsid w:val="00970E2E"/>
    <w:rsid w:val="00987D00"/>
    <w:rsid w:val="00994C1B"/>
    <w:rsid w:val="00994FBF"/>
    <w:rsid w:val="0099548F"/>
    <w:rsid w:val="009A031E"/>
    <w:rsid w:val="009B1C92"/>
    <w:rsid w:val="009B41D3"/>
    <w:rsid w:val="009B595C"/>
    <w:rsid w:val="009B66AE"/>
    <w:rsid w:val="009B7178"/>
    <w:rsid w:val="009B7BAA"/>
    <w:rsid w:val="009C0D9A"/>
    <w:rsid w:val="009D4154"/>
    <w:rsid w:val="009E039D"/>
    <w:rsid w:val="009E4063"/>
    <w:rsid w:val="009E5AAF"/>
    <w:rsid w:val="009E6D2B"/>
    <w:rsid w:val="009F02ED"/>
    <w:rsid w:val="009F4A3F"/>
    <w:rsid w:val="009F4DA6"/>
    <w:rsid w:val="009F64AA"/>
    <w:rsid w:val="009F6E2F"/>
    <w:rsid w:val="00A00227"/>
    <w:rsid w:val="00A01D31"/>
    <w:rsid w:val="00A11857"/>
    <w:rsid w:val="00A122B3"/>
    <w:rsid w:val="00A13E94"/>
    <w:rsid w:val="00A20C18"/>
    <w:rsid w:val="00A25143"/>
    <w:rsid w:val="00A27C6B"/>
    <w:rsid w:val="00A37BDB"/>
    <w:rsid w:val="00A41D16"/>
    <w:rsid w:val="00A42E80"/>
    <w:rsid w:val="00A43673"/>
    <w:rsid w:val="00A460AD"/>
    <w:rsid w:val="00A46CEB"/>
    <w:rsid w:val="00A50F5D"/>
    <w:rsid w:val="00A51DBC"/>
    <w:rsid w:val="00A61000"/>
    <w:rsid w:val="00A66FB5"/>
    <w:rsid w:val="00A717DD"/>
    <w:rsid w:val="00A72F66"/>
    <w:rsid w:val="00A76D04"/>
    <w:rsid w:val="00A806AD"/>
    <w:rsid w:val="00A8269E"/>
    <w:rsid w:val="00A82A6A"/>
    <w:rsid w:val="00A8486E"/>
    <w:rsid w:val="00A90C52"/>
    <w:rsid w:val="00A9176B"/>
    <w:rsid w:val="00A9326F"/>
    <w:rsid w:val="00AA2877"/>
    <w:rsid w:val="00AB0AB5"/>
    <w:rsid w:val="00AC3372"/>
    <w:rsid w:val="00AC4548"/>
    <w:rsid w:val="00AC4737"/>
    <w:rsid w:val="00AD2F7E"/>
    <w:rsid w:val="00AD5BCC"/>
    <w:rsid w:val="00AE2A66"/>
    <w:rsid w:val="00AF472D"/>
    <w:rsid w:val="00AF5922"/>
    <w:rsid w:val="00AF6BDF"/>
    <w:rsid w:val="00B01C2D"/>
    <w:rsid w:val="00B04E76"/>
    <w:rsid w:val="00B10F1B"/>
    <w:rsid w:val="00B1101E"/>
    <w:rsid w:val="00B11644"/>
    <w:rsid w:val="00B12D07"/>
    <w:rsid w:val="00B13B80"/>
    <w:rsid w:val="00B14D1A"/>
    <w:rsid w:val="00B151DE"/>
    <w:rsid w:val="00B171CE"/>
    <w:rsid w:val="00B22BA6"/>
    <w:rsid w:val="00B34F63"/>
    <w:rsid w:val="00B35187"/>
    <w:rsid w:val="00B3569C"/>
    <w:rsid w:val="00B356C9"/>
    <w:rsid w:val="00B36620"/>
    <w:rsid w:val="00B40B88"/>
    <w:rsid w:val="00B43DC1"/>
    <w:rsid w:val="00B5182C"/>
    <w:rsid w:val="00B628A7"/>
    <w:rsid w:val="00B64A77"/>
    <w:rsid w:val="00B715EB"/>
    <w:rsid w:val="00B7756E"/>
    <w:rsid w:val="00B9118A"/>
    <w:rsid w:val="00B912CF"/>
    <w:rsid w:val="00B94BF2"/>
    <w:rsid w:val="00B97020"/>
    <w:rsid w:val="00BA6D6F"/>
    <w:rsid w:val="00BB3926"/>
    <w:rsid w:val="00BB6825"/>
    <w:rsid w:val="00BB729C"/>
    <w:rsid w:val="00BB7706"/>
    <w:rsid w:val="00BC6CA5"/>
    <w:rsid w:val="00BD1B1A"/>
    <w:rsid w:val="00BD27D5"/>
    <w:rsid w:val="00BD4BA9"/>
    <w:rsid w:val="00BD56DD"/>
    <w:rsid w:val="00BD594A"/>
    <w:rsid w:val="00BE2E6F"/>
    <w:rsid w:val="00BE59DA"/>
    <w:rsid w:val="00BE72CA"/>
    <w:rsid w:val="00BF0BD1"/>
    <w:rsid w:val="00BF349A"/>
    <w:rsid w:val="00BF7EFF"/>
    <w:rsid w:val="00C039CE"/>
    <w:rsid w:val="00C0494F"/>
    <w:rsid w:val="00C07051"/>
    <w:rsid w:val="00C11F0F"/>
    <w:rsid w:val="00C1717A"/>
    <w:rsid w:val="00C1770A"/>
    <w:rsid w:val="00C24FF9"/>
    <w:rsid w:val="00C27B31"/>
    <w:rsid w:val="00C34241"/>
    <w:rsid w:val="00C368CE"/>
    <w:rsid w:val="00C37FFA"/>
    <w:rsid w:val="00C41351"/>
    <w:rsid w:val="00C5335F"/>
    <w:rsid w:val="00C56996"/>
    <w:rsid w:val="00C577ED"/>
    <w:rsid w:val="00C6258E"/>
    <w:rsid w:val="00C66334"/>
    <w:rsid w:val="00C72116"/>
    <w:rsid w:val="00C74472"/>
    <w:rsid w:val="00C87A74"/>
    <w:rsid w:val="00C916F7"/>
    <w:rsid w:val="00C94A0A"/>
    <w:rsid w:val="00C95C15"/>
    <w:rsid w:val="00CA1CA8"/>
    <w:rsid w:val="00CC1237"/>
    <w:rsid w:val="00CC4D4A"/>
    <w:rsid w:val="00CD15A0"/>
    <w:rsid w:val="00CD2E00"/>
    <w:rsid w:val="00CD4E23"/>
    <w:rsid w:val="00CD677A"/>
    <w:rsid w:val="00CD6FD1"/>
    <w:rsid w:val="00CE004B"/>
    <w:rsid w:val="00CF221B"/>
    <w:rsid w:val="00D004A7"/>
    <w:rsid w:val="00D00D04"/>
    <w:rsid w:val="00D036D0"/>
    <w:rsid w:val="00D059D2"/>
    <w:rsid w:val="00D062EE"/>
    <w:rsid w:val="00D269D2"/>
    <w:rsid w:val="00D279C6"/>
    <w:rsid w:val="00D32985"/>
    <w:rsid w:val="00D438ED"/>
    <w:rsid w:val="00D46225"/>
    <w:rsid w:val="00D516EF"/>
    <w:rsid w:val="00D538D9"/>
    <w:rsid w:val="00D53CCE"/>
    <w:rsid w:val="00D63A30"/>
    <w:rsid w:val="00D6565C"/>
    <w:rsid w:val="00D71600"/>
    <w:rsid w:val="00D71882"/>
    <w:rsid w:val="00D71AEF"/>
    <w:rsid w:val="00D72349"/>
    <w:rsid w:val="00D74163"/>
    <w:rsid w:val="00D80703"/>
    <w:rsid w:val="00D95A9B"/>
    <w:rsid w:val="00D96E36"/>
    <w:rsid w:val="00D97BAD"/>
    <w:rsid w:val="00DA1B93"/>
    <w:rsid w:val="00DA3761"/>
    <w:rsid w:val="00DB358C"/>
    <w:rsid w:val="00DB5AB3"/>
    <w:rsid w:val="00DB7FBA"/>
    <w:rsid w:val="00DC585F"/>
    <w:rsid w:val="00DE7101"/>
    <w:rsid w:val="00DF3A9F"/>
    <w:rsid w:val="00E0004B"/>
    <w:rsid w:val="00E0010C"/>
    <w:rsid w:val="00E008EF"/>
    <w:rsid w:val="00E009D0"/>
    <w:rsid w:val="00E00F86"/>
    <w:rsid w:val="00E01050"/>
    <w:rsid w:val="00E05DF4"/>
    <w:rsid w:val="00E065B5"/>
    <w:rsid w:val="00E074D9"/>
    <w:rsid w:val="00E121EA"/>
    <w:rsid w:val="00E256AA"/>
    <w:rsid w:val="00E35515"/>
    <w:rsid w:val="00E37E32"/>
    <w:rsid w:val="00E41438"/>
    <w:rsid w:val="00E4293B"/>
    <w:rsid w:val="00E459A8"/>
    <w:rsid w:val="00E46CF3"/>
    <w:rsid w:val="00E52849"/>
    <w:rsid w:val="00E6683E"/>
    <w:rsid w:val="00E75DFE"/>
    <w:rsid w:val="00E82039"/>
    <w:rsid w:val="00E96733"/>
    <w:rsid w:val="00EB66DE"/>
    <w:rsid w:val="00EC4A00"/>
    <w:rsid w:val="00EC6CD2"/>
    <w:rsid w:val="00ED16BC"/>
    <w:rsid w:val="00ED7CFC"/>
    <w:rsid w:val="00EE04D3"/>
    <w:rsid w:val="00EE7050"/>
    <w:rsid w:val="00EE782A"/>
    <w:rsid w:val="00F01003"/>
    <w:rsid w:val="00F01EE0"/>
    <w:rsid w:val="00F07451"/>
    <w:rsid w:val="00F10BD0"/>
    <w:rsid w:val="00F11CBE"/>
    <w:rsid w:val="00F205B6"/>
    <w:rsid w:val="00F23DC2"/>
    <w:rsid w:val="00F25D49"/>
    <w:rsid w:val="00F25DC5"/>
    <w:rsid w:val="00F32C08"/>
    <w:rsid w:val="00F45584"/>
    <w:rsid w:val="00F47058"/>
    <w:rsid w:val="00F530B8"/>
    <w:rsid w:val="00F54A06"/>
    <w:rsid w:val="00F56FDA"/>
    <w:rsid w:val="00F62B9C"/>
    <w:rsid w:val="00F631E6"/>
    <w:rsid w:val="00F63841"/>
    <w:rsid w:val="00F74BC5"/>
    <w:rsid w:val="00F76610"/>
    <w:rsid w:val="00F7776C"/>
    <w:rsid w:val="00F81AA0"/>
    <w:rsid w:val="00F8305B"/>
    <w:rsid w:val="00F94D3E"/>
    <w:rsid w:val="00FA1A0A"/>
    <w:rsid w:val="00FA21D8"/>
    <w:rsid w:val="00FA263C"/>
    <w:rsid w:val="00FA549E"/>
    <w:rsid w:val="00FB007A"/>
    <w:rsid w:val="00FB26A3"/>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6215</Words>
  <Characters>3544</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2026-01-19T11:01:00Z</dcterms:created>
  <dcterms:modified xsi:type="dcterms:W3CDTF">2026-01-19T11:01:00Z</dcterms:modified>
</cp:coreProperties>
</file>