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17BA1" w14:textId="77777777" w:rsidR="00521FCD" w:rsidRPr="00080056" w:rsidRDefault="00521FCD" w:rsidP="00B67649">
      <w:pPr>
        <w:pStyle w:val="Antrat1"/>
        <w:spacing w:line="276" w:lineRule="auto"/>
        <w:rPr>
          <w:rFonts w:ascii="Arial" w:hAnsi="Arial" w:cs="Arial"/>
          <w:b/>
          <w:szCs w:val="28"/>
          <w:lang w:val="lt-LT"/>
        </w:rPr>
      </w:pPr>
      <w:bookmarkStart w:id="0" w:name="_Hlk9338630"/>
      <w:bookmarkStart w:id="1" w:name="_Hlk536624615"/>
      <w:bookmarkStart w:id="2" w:name="data_metai"/>
      <w:r w:rsidRPr="00080056">
        <w:rPr>
          <w:rFonts w:ascii="Arial" w:hAnsi="Arial" w:cs="Arial"/>
          <w:b/>
          <w:szCs w:val="28"/>
          <w:lang w:val="lt-LT"/>
        </w:rPr>
        <w:t>KLAIPĖDOS RAJONO SAVIVALDYBĖS TARYBA</w:t>
      </w:r>
    </w:p>
    <w:bookmarkEnd w:id="0"/>
    <w:bookmarkEnd w:id="1"/>
    <w:bookmarkEnd w:id="2"/>
    <w:p w14:paraId="0B8DED35" w14:textId="77777777" w:rsidR="00521FCD" w:rsidRPr="00B67649" w:rsidRDefault="00521FCD" w:rsidP="00B67649">
      <w:pPr>
        <w:pStyle w:val="Antrat1"/>
        <w:spacing w:before="240" w:line="276" w:lineRule="auto"/>
        <w:rPr>
          <w:rFonts w:ascii="Arial" w:hAnsi="Arial" w:cs="Arial"/>
          <w:b/>
          <w:spacing w:val="20"/>
          <w:szCs w:val="28"/>
        </w:rPr>
      </w:pPr>
      <w:r w:rsidRPr="00B67649">
        <w:rPr>
          <w:rFonts w:ascii="Arial" w:hAnsi="Arial" w:cs="Arial"/>
          <w:b/>
          <w:spacing w:val="20"/>
          <w:szCs w:val="28"/>
        </w:rPr>
        <w:t>SPRENDIMAS</w:t>
      </w:r>
    </w:p>
    <w:p w14:paraId="0DD21DE8" w14:textId="6751E993" w:rsidR="00537548" w:rsidRPr="006D73AC" w:rsidRDefault="00537548" w:rsidP="00B67649">
      <w:pPr>
        <w:pStyle w:val="Betarp"/>
        <w:spacing w:line="276" w:lineRule="auto"/>
        <w:jc w:val="center"/>
        <w:rPr>
          <w:rFonts w:ascii="Arial" w:hAnsi="Arial" w:cs="Arial"/>
          <w:b/>
          <w:bCs/>
          <w:sz w:val="28"/>
          <w:szCs w:val="28"/>
        </w:rPr>
      </w:pPr>
      <w:r w:rsidRPr="006D73AC">
        <w:rPr>
          <w:rFonts w:ascii="Arial" w:hAnsi="Arial" w:cs="Arial"/>
          <w:b/>
          <w:bCs/>
          <w:sz w:val="28"/>
          <w:szCs w:val="28"/>
        </w:rPr>
        <w:t xml:space="preserve">DĖL </w:t>
      </w:r>
      <w:bookmarkStart w:id="3" w:name="_Hlk219190922"/>
      <w:r w:rsidR="005D6470" w:rsidRPr="006D73AC">
        <w:rPr>
          <w:rFonts w:ascii="Arial" w:hAnsi="Arial" w:cs="Arial"/>
          <w:b/>
          <w:bCs/>
          <w:sz w:val="28"/>
          <w:szCs w:val="28"/>
        </w:rPr>
        <w:t>KLAIPĖDOS RAJONO SAVIVALDYBĖS TARYBOS 202</w:t>
      </w:r>
      <w:r w:rsidR="005E5B53" w:rsidRPr="006D73AC">
        <w:rPr>
          <w:rFonts w:ascii="Arial" w:hAnsi="Arial" w:cs="Arial"/>
          <w:b/>
          <w:bCs/>
          <w:sz w:val="28"/>
          <w:szCs w:val="28"/>
        </w:rPr>
        <w:t>2</w:t>
      </w:r>
      <w:r w:rsidR="005D6470" w:rsidRPr="006D73AC">
        <w:rPr>
          <w:rFonts w:ascii="Arial" w:hAnsi="Arial" w:cs="Arial"/>
          <w:b/>
          <w:bCs/>
          <w:sz w:val="28"/>
          <w:szCs w:val="28"/>
        </w:rPr>
        <w:t xml:space="preserve"> M. RUGPJŪČIO 2</w:t>
      </w:r>
      <w:r w:rsidR="005E5B53" w:rsidRPr="006D73AC">
        <w:rPr>
          <w:rFonts w:ascii="Arial" w:hAnsi="Arial" w:cs="Arial"/>
          <w:b/>
          <w:bCs/>
          <w:sz w:val="28"/>
          <w:szCs w:val="28"/>
        </w:rPr>
        <w:t>5</w:t>
      </w:r>
      <w:r w:rsidR="005D6470" w:rsidRPr="006D73AC">
        <w:rPr>
          <w:rFonts w:ascii="Arial" w:hAnsi="Arial" w:cs="Arial"/>
          <w:b/>
          <w:bCs/>
          <w:sz w:val="28"/>
          <w:szCs w:val="28"/>
        </w:rPr>
        <w:t xml:space="preserve"> D. SPRENDIMO NR. T11-</w:t>
      </w:r>
      <w:r w:rsidR="005E5B53" w:rsidRPr="006D73AC">
        <w:rPr>
          <w:rFonts w:ascii="Arial" w:hAnsi="Arial" w:cs="Arial"/>
          <w:b/>
          <w:bCs/>
          <w:sz w:val="28"/>
          <w:szCs w:val="28"/>
        </w:rPr>
        <w:t>275</w:t>
      </w:r>
      <w:r w:rsidR="005D6470" w:rsidRPr="006D73AC">
        <w:rPr>
          <w:rFonts w:ascii="Arial" w:hAnsi="Arial" w:cs="Arial"/>
          <w:b/>
          <w:bCs/>
          <w:sz w:val="28"/>
          <w:szCs w:val="28"/>
        </w:rPr>
        <w:t xml:space="preserve"> „DĖL </w:t>
      </w:r>
      <w:r w:rsidR="006170AF" w:rsidRPr="006D73AC">
        <w:rPr>
          <w:rFonts w:ascii="Arial" w:hAnsi="Arial" w:cs="Arial"/>
          <w:b/>
          <w:bCs/>
          <w:sz w:val="28"/>
          <w:szCs w:val="28"/>
        </w:rPr>
        <w:t>MAKSIMALIŲ SOCIALINĖS GLOBOS IR SOCIALINĖS PRIEŽIŪROS PASLAUGŲ IŠLAIDŲ FINANSAVIMO KLAIPĖDOS RAJONO GYVENTOJAMS DYDŽIŲ NUSTATYMO</w:t>
      </w:r>
      <w:r w:rsidR="005D6470" w:rsidRPr="006D73AC">
        <w:rPr>
          <w:rFonts w:ascii="Arial" w:hAnsi="Arial" w:cs="Arial"/>
          <w:b/>
          <w:bCs/>
          <w:sz w:val="28"/>
          <w:szCs w:val="28"/>
        </w:rPr>
        <w:t>“ PAKEITIMO</w:t>
      </w:r>
      <w:bookmarkEnd w:id="3"/>
    </w:p>
    <w:p w14:paraId="17EEE8A0" w14:textId="3CC78639" w:rsidR="00521FCD" w:rsidRPr="00080056" w:rsidRDefault="00521FCD" w:rsidP="00B67649">
      <w:pPr>
        <w:pStyle w:val="statymopavad"/>
        <w:spacing w:before="240" w:line="276" w:lineRule="auto"/>
        <w:ind w:firstLine="0"/>
        <w:rPr>
          <w:rFonts w:ascii="Arial" w:hAnsi="Arial" w:cs="Arial"/>
          <w:caps w:val="0"/>
          <w:szCs w:val="24"/>
        </w:rPr>
      </w:pPr>
      <w:r w:rsidRPr="00080056">
        <w:rPr>
          <w:rFonts w:ascii="Arial" w:hAnsi="Arial" w:cs="Arial"/>
          <w:szCs w:val="24"/>
        </w:rPr>
        <w:t>202</w:t>
      </w:r>
      <w:r w:rsidR="006170AF">
        <w:rPr>
          <w:rFonts w:ascii="Arial" w:hAnsi="Arial" w:cs="Arial"/>
          <w:szCs w:val="24"/>
        </w:rPr>
        <w:t>6</w:t>
      </w:r>
      <w:r w:rsidRPr="00080056">
        <w:rPr>
          <w:rFonts w:ascii="Arial" w:hAnsi="Arial" w:cs="Arial"/>
          <w:szCs w:val="24"/>
        </w:rPr>
        <w:t xml:space="preserve"> </w:t>
      </w:r>
      <w:r w:rsidRPr="00080056">
        <w:rPr>
          <w:rFonts w:ascii="Arial" w:hAnsi="Arial" w:cs="Arial"/>
          <w:caps w:val="0"/>
          <w:szCs w:val="24"/>
        </w:rPr>
        <w:t xml:space="preserve">m. </w:t>
      </w:r>
      <w:r w:rsidR="006170AF">
        <w:rPr>
          <w:rFonts w:ascii="Arial" w:hAnsi="Arial" w:cs="Arial"/>
          <w:caps w:val="0"/>
          <w:szCs w:val="24"/>
        </w:rPr>
        <w:t>sausio</w:t>
      </w:r>
      <w:r w:rsidRPr="00080056">
        <w:rPr>
          <w:rFonts w:ascii="Arial" w:hAnsi="Arial" w:cs="Arial"/>
          <w:caps w:val="0"/>
          <w:szCs w:val="24"/>
        </w:rPr>
        <w:t xml:space="preserve">    d. Nr. T11- </w:t>
      </w:r>
    </w:p>
    <w:p w14:paraId="435F0915" w14:textId="77777777" w:rsidR="00521FCD" w:rsidRPr="00080056" w:rsidRDefault="00521FCD" w:rsidP="00B67649">
      <w:pPr>
        <w:pStyle w:val="statymopavad"/>
        <w:spacing w:line="276" w:lineRule="auto"/>
        <w:ind w:firstLine="0"/>
        <w:rPr>
          <w:rFonts w:ascii="Arial" w:hAnsi="Arial" w:cs="Arial"/>
          <w:caps w:val="0"/>
          <w:szCs w:val="24"/>
        </w:rPr>
      </w:pPr>
      <w:r w:rsidRPr="00080056">
        <w:rPr>
          <w:rFonts w:ascii="Arial" w:hAnsi="Arial" w:cs="Arial"/>
          <w:szCs w:val="24"/>
        </w:rPr>
        <w:t>G</w:t>
      </w:r>
      <w:r w:rsidRPr="00080056">
        <w:rPr>
          <w:rFonts w:ascii="Arial" w:hAnsi="Arial" w:cs="Arial"/>
          <w:caps w:val="0"/>
          <w:szCs w:val="24"/>
        </w:rPr>
        <w:t>argždai</w:t>
      </w:r>
    </w:p>
    <w:p w14:paraId="3C11C2FD" w14:textId="26F06EEF" w:rsidR="00080056" w:rsidRPr="00E25778" w:rsidRDefault="00080056" w:rsidP="00B67649">
      <w:pPr>
        <w:pStyle w:val="Betarp"/>
        <w:spacing w:before="240" w:line="276" w:lineRule="auto"/>
        <w:ind w:firstLine="1134"/>
        <w:jc w:val="both"/>
        <w:rPr>
          <w:rFonts w:ascii="Arial" w:hAnsi="Arial" w:cs="Arial"/>
        </w:rPr>
      </w:pPr>
      <w:r w:rsidRPr="00EB06D4">
        <w:rPr>
          <w:rFonts w:ascii="Arial" w:hAnsi="Arial" w:cs="Arial"/>
        </w:rPr>
        <w:t xml:space="preserve">Klaipėdos rajono savivaldybės taryba, vadovaudamasi </w:t>
      </w:r>
      <w:bookmarkStart w:id="4" w:name="_Hlk174010948"/>
      <w:r w:rsidRPr="005E1ED0">
        <w:rPr>
          <w:rFonts w:ascii="Arial" w:hAnsi="Arial" w:cs="Arial"/>
        </w:rPr>
        <w:t xml:space="preserve">Lietuvos Respublikos vietos savivaldos įstatymo </w:t>
      </w:r>
      <w:r w:rsidR="000C356E">
        <w:rPr>
          <w:rFonts w:ascii="Arial" w:hAnsi="Arial" w:cs="Arial"/>
        </w:rPr>
        <w:t xml:space="preserve">6 straipsnio 12 punktu ir </w:t>
      </w:r>
      <w:r w:rsidRPr="005E1ED0">
        <w:rPr>
          <w:rFonts w:ascii="Arial" w:hAnsi="Arial" w:cs="Arial"/>
        </w:rPr>
        <w:t>15 straipsnio 4 dalimi,</w:t>
      </w:r>
      <w:r w:rsidR="00A67467">
        <w:rPr>
          <w:rFonts w:ascii="Arial" w:hAnsi="Arial" w:cs="Arial"/>
        </w:rPr>
        <w:t xml:space="preserve"> Socialinių paslaugų finansavimo ir lėšų apskaičiavimo metodikos, patvirtintos Lietuvos Respublikos socialinės apsaugos ir darbo ministro 2024 m. </w:t>
      </w:r>
      <w:r w:rsidR="005F7EF5">
        <w:rPr>
          <w:rFonts w:ascii="Arial" w:hAnsi="Arial" w:cs="Arial"/>
        </w:rPr>
        <w:t>birželio 25 d.</w:t>
      </w:r>
      <w:r w:rsidR="00A67467">
        <w:rPr>
          <w:rFonts w:ascii="Arial" w:hAnsi="Arial" w:cs="Arial"/>
        </w:rPr>
        <w:t xml:space="preserve"> įsakymu</w:t>
      </w:r>
      <w:r w:rsidRPr="005E1ED0">
        <w:rPr>
          <w:rFonts w:ascii="Arial" w:hAnsi="Arial" w:cs="Arial"/>
        </w:rPr>
        <w:t xml:space="preserve"> </w:t>
      </w:r>
      <w:bookmarkEnd w:id="4"/>
      <w:r w:rsidR="005F7EF5">
        <w:rPr>
          <w:rFonts w:ascii="Arial" w:hAnsi="Arial" w:cs="Arial"/>
        </w:rPr>
        <w:t>Nr. A1-426 „Dėl socialinių paslaugų finansavimo ir lėšų apskaičiavimo metodikos patvirtinimo“, 6 punktu,</w:t>
      </w:r>
      <w:r w:rsidRPr="00EB06D4">
        <w:rPr>
          <w:rFonts w:ascii="Arial" w:hAnsi="Arial" w:cs="Arial"/>
        </w:rPr>
        <w:t xml:space="preserve"> </w:t>
      </w:r>
      <w:r w:rsidRPr="0096783E">
        <w:rPr>
          <w:rFonts w:ascii="Arial" w:hAnsi="Arial" w:cs="Arial"/>
          <w:iCs/>
          <w:color w:val="000000" w:themeColor="text1"/>
          <w:spacing w:val="60"/>
        </w:rPr>
        <w:t>nusprendži</w:t>
      </w:r>
      <w:r w:rsidRPr="0096783E">
        <w:rPr>
          <w:rFonts w:ascii="Arial" w:hAnsi="Arial" w:cs="Arial"/>
          <w:iCs/>
          <w:color w:val="000000" w:themeColor="text1"/>
        </w:rPr>
        <w:t>a</w:t>
      </w:r>
      <w:r w:rsidRPr="0096783E">
        <w:rPr>
          <w:rFonts w:ascii="Arial" w:hAnsi="Arial" w:cs="Arial"/>
          <w:iCs/>
        </w:rPr>
        <w:t>:</w:t>
      </w:r>
    </w:p>
    <w:p w14:paraId="230949A2" w14:textId="2E13917B" w:rsidR="005D6470" w:rsidRDefault="005D6470" w:rsidP="00B67649">
      <w:pPr>
        <w:tabs>
          <w:tab w:val="right" w:pos="9540"/>
        </w:tabs>
        <w:spacing w:line="276" w:lineRule="auto"/>
        <w:ind w:firstLine="1134"/>
        <w:jc w:val="both"/>
        <w:rPr>
          <w:rFonts w:ascii="Arial" w:hAnsi="Arial" w:cs="Arial"/>
          <w:lang w:eastAsia="en-US"/>
        </w:rPr>
      </w:pPr>
      <w:r w:rsidRPr="00F34D34">
        <w:tab/>
      </w:r>
      <w:r w:rsidRPr="00080056">
        <w:rPr>
          <w:rFonts w:ascii="Arial" w:hAnsi="Arial" w:cs="Arial"/>
        </w:rPr>
        <w:t xml:space="preserve">1. </w:t>
      </w:r>
      <w:r w:rsidR="000C356E" w:rsidRPr="000C356E">
        <w:rPr>
          <w:rFonts w:ascii="Arial" w:hAnsi="Arial" w:cs="Arial"/>
          <w:lang w:eastAsia="en-US"/>
        </w:rPr>
        <w:t>Pakeisti maksimalius socialinės globos ir socialinės priežiūros paslaugų išlaidų finansavimo Klaipėdos rajono savivaldybės gyventojams dydžius, nustatytus Klaipėdos rajono savivaldybės tarybos 2022 m. rugpjūčio 25 d. sprendimu Nr. T11-275 „Dėl maksimalių socialinės globos ir socialinės priežiūros paslaugų išlaidų finansavimo Klaipėdos rajono gyventojams dydžių nustatymo“</w:t>
      </w:r>
      <w:r w:rsidR="000C356E">
        <w:rPr>
          <w:rFonts w:ascii="Arial" w:hAnsi="Arial" w:cs="Arial"/>
          <w:lang w:eastAsia="en-US"/>
        </w:rPr>
        <w:t>:</w:t>
      </w:r>
    </w:p>
    <w:p w14:paraId="4E49D67C" w14:textId="7E5171C6" w:rsidR="007A256A" w:rsidRPr="00080056" w:rsidRDefault="000C356E" w:rsidP="00B67649">
      <w:pPr>
        <w:tabs>
          <w:tab w:val="right" w:pos="9540"/>
        </w:tabs>
        <w:spacing w:line="276" w:lineRule="auto"/>
        <w:ind w:firstLine="1134"/>
        <w:jc w:val="both"/>
        <w:rPr>
          <w:rFonts w:ascii="Arial" w:hAnsi="Arial" w:cs="Arial"/>
          <w:lang w:eastAsia="ar-SA" w:bidi="he-IL"/>
        </w:rPr>
      </w:pPr>
      <w:r>
        <w:rPr>
          <w:rFonts w:ascii="Arial" w:hAnsi="Arial" w:cs="Arial"/>
          <w:lang w:eastAsia="ar-SA" w:bidi="he-IL"/>
        </w:rPr>
        <w:t>1.1. pakeisti eilutę Nr.</w:t>
      </w:r>
      <w:r w:rsidR="007A256A">
        <w:rPr>
          <w:rFonts w:ascii="Arial" w:hAnsi="Arial" w:cs="Arial"/>
          <w:lang w:eastAsia="ar-SA" w:bidi="he-IL"/>
        </w:rPr>
        <w:t xml:space="preserve"> 1.1.</w:t>
      </w:r>
      <w:r>
        <w:rPr>
          <w:rFonts w:ascii="Arial" w:hAnsi="Arial" w:cs="Arial"/>
          <w:lang w:eastAsia="ar-SA" w:bidi="he-IL"/>
        </w:rPr>
        <w:t xml:space="preserve"> ir išdėstyti ją taip: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066"/>
        <w:gridCol w:w="639"/>
        <w:gridCol w:w="825"/>
        <w:gridCol w:w="804"/>
        <w:gridCol w:w="895"/>
        <w:gridCol w:w="895"/>
        <w:gridCol w:w="895"/>
        <w:gridCol w:w="573"/>
        <w:gridCol w:w="895"/>
        <w:gridCol w:w="630"/>
        <w:gridCol w:w="895"/>
      </w:tblGrid>
      <w:tr w:rsidR="007A256A" w:rsidRPr="007A256A" w14:paraId="56C4B8FC" w14:textId="77777777" w:rsidTr="00A67467">
        <w:trPr>
          <w:trHeight w:val="431"/>
          <w:jc w:val="center"/>
        </w:trPr>
        <w:tc>
          <w:tcPr>
            <w:tcW w:w="286" w:type="pct"/>
            <w:tcBorders>
              <w:top w:val="single" w:sz="4" w:space="0" w:color="auto"/>
              <w:left w:val="single" w:sz="4" w:space="0" w:color="auto"/>
              <w:bottom w:val="single" w:sz="4" w:space="0" w:color="auto"/>
              <w:right w:val="single" w:sz="4" w:space="0" w:color="auto"/>
            </w:tcBorders>
            <w:vAlign w:val="center"/>
          </w:tcPr>
          <w:p w14:paraId="01B63522" w14:textId="68F6D0EE" w:rsidR="007A256A" w:rsidRPr="0015179A" w:rsidRDefault="00150476" w:rsidP="007A256A">
            <w:pPr>
              <w:jc w:val="center"/>
              <w:rPr>
                <w:rFonts w:ascii="Arial" w:hAnsi="Arial" w:cs="Arial"/>
                <w:bCs/>
                <w:sz w:val="20"/>
                <w:szCs w:val="20"/>
                <w:lang w:eastAsia="en-US"/>
              </w:rPr>
            </w:pPr>
            <w:r>
              <w:rPr>
                <w:rFonts w:ascii="Arial" w:hAnsi="Arial" w:cs="Arial"/>
                <w:bCs/>
                <w:sz w:val="20"/>
                <w:szCs w:val="20"/>
                <w:lang w:eastAsia="en-US"/>
              </w:rPr>
              <w:t>„</w:t>
            </w:r>
            <w:r w:rsidR="007A256A" w:rsidRPr="0015179A">
              <w:rPr>
                <w:rFonts w:ascii="Arial" w:hAnsi="Arial" w:cs="Arial"/>
                <w:bCs/>
                <w:sz w:val="20"/>
                <w:szCs w:val="20"/>
                <w:lang w:eastAsia="en-US"/>
              </w:rPr>
              <w:t>1.1.</w:t>
            </w:r>
          </w:p>
        </w:tc>
        <w:tc>
          <w:tcPr>
            <w:tcW w:w="560" w:type="pct"/>
            <w:tcBorders>
              <w:top w:val="single" w:sz="4" w:space="0" w:color="auto"/>
              <w:left w:val="single" w:sz="4" w:space="0" w:color="auto"/>
              <w:bottom w:val="single" w:sz="4" w:space="0" w:color="auto"/>
              <w:right w:val="single" w:sz="4" w:space="0" w:color="auto"/>
            </w:tcBorders>
            <w:vAlign w:val="center"/>
          </w:tcPr>
          <w:p w14:paraId="462103E9" w14:textId="77777777" w:rsidR="007A256A" w:rsidRPr="0015179A" w:rsidRDefault="007A256A" w:rsidP="007A256A">
            <w:pPr>
              <w:rPr>
                <w:rFonts w:ascii="Arial" w:hAnsi="Arial" w:cs="Arial"/>
                <w:sz w:val="18"/>
                <w:szCs w:val="18"/>
                <w:lang w:eastAsia="en-US"/>
              </w:rPr>
            </w:pPr>
            <w:r w:rsidRPr="0015179A">
              <w:rPr>
                <w:rFonts w:ascii="Arial" w:hAnsi="Arial" w:cs="Arial"/>
                <w:bCs/>
                <w:sz w:val="20"/>
                <w:lang w:eastAsia="en-US"/>
              </w:rPr>
              <w:t>Pagalba į namus</w:t>
            </w:r>
          </w:p>
        </w:tc>
        <w:tc>
          <w:tcPr>
            <w:tcW w:w="338" w:type="pct"/>
            <w:tcBorders>
              <w:left w:val="single" w:sz="4" w:space="0" w:color="auto"/>
              <w:bottom w:val="single" w:sz="4" w:space="0" w:color="auto"/>
              <w:right w:val="single" w:sz="4" w:space="0" w:color="auto"/>
            </w:tcBorders>
            <w:vAlign w:val="center"/>
          </w:tcPr>
          <w:p w14:paraId="7B9FE214" w14:textId="77777777" w:rsidR="007A256A" w:rsidRPr="0015179A" w:rsidRDefault="007A256A" w:rsidP="007A256A">
            <w:pPr>
              <w:jc w:val="center"/>
              <w:rPr>
                <w:rFonts w:ascii="Arial" w:hAnsi="Arial" w:cs="Arial"/>
                <w:bCs/>
                <w:sz w:val="18"/>
                <w:szCs w:val="18"/>
                <w:lang w:eastAsia="en-US"/>
              </w:rPr>
            </w:pPr>
            <w:r w:rsidRPr="0015179A">
              <w:rPr>
                <w:rFonts w:ascii="Arial" w:hAnsi="Arial" w:cs="Arial"/>
                <w:bCs/>
                <w:sz w:val="20"/>
                <w:lang w:eastAsia="en-US"/>
              </w:rPr>
              <w:t>-</w:t>
            </w:r>
          </w:p>
        </w:tc>
        <w:tc>
          <w:tcPr>
            <w:tcW w:w="434" w:type="pct"/>
            <w:tcBorders>
              <w:left w:val="single" w:sz="4" w:space="0" w:color="auto"/>
              <w:bottom w:val="single" w:sz="4" w:space="0" w:color="auto"/>
              <w:right w:val="single" w:sz="4" w:space="0" w:color="auto"/>
            </w:tcBorders>
            <w:vAlign w:val="center"/>
          </w:tcPr>
          <w:p w14:paraId="3FB10157" w14:textId="77777777" w:rsidR="007A256A" w:rsidRPr="0015179A" w:rsidRDefault="007A256A" w:rsidP="007A256A">
            <w:pPr>
              <w:jc w:val="center"/>
              <w:rPr>
                <w:rFonts w:ascii="Arial" w:hAnsi="Arial" w:cs="Arial"/>
                <w:bCs/>
                <w:sz w:val="18"/>
                <w:szCs w:val="18"/>
                <w:lang w:eastAsia="en-US"/>
              </w:rPr>
            </w:pPr>
            <w:r w:rsidRPr="0015179A">
              <w:rPr>
                <w:rFonts w:ascii="Arial" w:hAnsi="Arial" w:cs="Arial"/>
                <w:bCs/>
                <w:sz w:val="20"/>
                <w:lang w:eastAsia="en-US"/>
              </w:rPr>
              <w:t>-</w:t>
            </w:r>
          </w:p>
        </w:tc>
        <w:tc>
          <w:tcPr>
            <w:tcW w:w="423" w:type="pct"/>
            <w:tcBorders>
              <w:left w:val="single" w:sz="4" w:space="0" w:color="auto"/>
              <w:bottom w:val="single" w:sz="4" w:space="0" w:color="auto"/>
              <w:right w:val="single" w:sz="4" w:space="0" w:color="auto"/>
            </w:tcBorders>
            <w:vAlign w:val="center"/>
          </w:tcPr>
          <w:p w14:paraId="048D4BFD" w14:textId="77777777" w:rsidR="007A256A" w:rsidRPr="0015179A" w:rsidRDefault="007A256A" w:rsidP="007A256A">
            <w:pPr>
              <w:jc w:val="center"/>
              <w:rPr>
                <w:rFonts w:ascii="Arial" w:hAnsi="Arial" w:cs="Arial"/>
                <w:bCs/>
                <w:sz w:val="18"/>
                <w:szCs w:val="18"/>
                <w:lang w:eastAsia="en-US"/>
              </w:rPr>
            </w:pPr>
            <w:r w:rsidRPr="0015179A">
              <w:rPr>
                <w:rFonts w:ascii="Arial" w:hAnsi="Arial" w:cs="Arial"/>
                <w:bCs/>
                <w:sz w:val="20"/>
                <w:lang w:eastAsia="en-US"/>
              </w:rPr>
              <w:t>-</w:t>
            </w:r>
          </w:p>
        </w:tc>
        <w:tc>
          <w:tcPr>
            <w:tcW w:w="465" w:type="pct"/>
            <w:tcBorders>
              <w:left w:val="single" w:sz="4" w:space="0" w:color="auto"/>
              <w:bottom w:val="single" w:sz="4" w:space="0" w:color="auto"/>
              <w:right w:val="single" w:sz="4" w:space="0" w:color="auto"/>
            </w:tcBorders>
            <w:vAlign w:val="center"/>
          </w:tcPr>
          <w:p w14:paraId="3BA8D32C" w14:textId="49B0C027" w:rsidR="007A256A" w:rsidRPr="0015179A" w:rsidRDefault="007A256A" w:rsidP="007A256A">
            <w:pPr>
              <w:jc w:val="center"/>
              <w:rPr>
                <w:rFonts w:ascii="Arial" w:hAnsi="Arial" w:cs="Arial"/>
                <w:bCs/>
                <w:sz w:val="18"/>
                <w:szCs w:val="18"/>
                <w:lang w:eastAsia="en-US"/>
              </w:rPr>
            </w:pPr>
            <w:r w:rsidRPr="0015179A">
              <w:rPr>
                <w:rFonts w:ascii="Arial" w:hAnsi="Arial" w:cs="Arial"/>
                <w:bCs/>
                <w:sz w:val="20"/>
                <w:lang w:eastAsia="en-US"/>
              </w:rPr>
              <w:t>1</w:t>
            </w:r>
            <w:r w:rsidR="00A67467">
              <w:rPr>
                <w:rFonts w:ascii="Arial" w:hAnsi="Arial" w:cs="Arial"/>
                <w:bCs/>
                <w:sz w:val="20"/>
                <w:lang w:eastAsia="en-US"/>
              </w:rPr>
              <w:t>3</w:t>
            </w:r>
            <w:r w:rsidRPr="0015179A">
              <w:rPr>
                <w:rFonts w:ascii="Arial" w:hAnsi="Arial" w:cs="Arial"/>
                <w:bCs/>
                <w:sz w:val="20"/>
                <w:lang w:eastAsia="en-US"/>
              </w:rPr>
              <w:t xml:space="preserve"> Eur/val.</w:t>
            </w:r>
          </w:p>
        </w:tc>
        <w:tc>
          <w:tcPr>
            <w:tcW w:w="465" w:type="pct"/>
            <w:tcBorders>
              <w:left w:val="single" w:sz="4" w:space="0" w:color="auto"/>
              <w:bottom w:val="single" w:sz="4" w:space="0" w:color="auto"/>
              <w:right w:val="single" w:sz="4" w:space="0" w:color="auto"/>
            </w:tcBorders>
            <w:vAlign w:val="center"/>
          </w:tcPr>
          <w:p w14:paraId="56BA038B" w14:textId="390EE05E" w:rsidR="007A256A" w:rsidRPr="0015179A" w:rsidRDefault="007A256A" w:rsidP="007A256A">
            <w:pPr>
              <w:jc w:val="center"/>
              <w:rPr>
                <w:rFonts w:ascii="Arial" w:hAnsi="Arial" w:cs="Arial"/>
                <w:bCs/>
                <w:sz w:val="18"/>
                <w:szCs w:val="18"/>
                <w:lang w:eastAsia="en-US"/>
              </w:rPr>
            </w:pPr>
            <w:r w:rsidRPr="0015179A">
              <w:rPr>
                <w:rFonts w:ascii="Arial" w:hAnsi="Arial" w:cs="Arial"/>
                <w:bCs/>
                <w:sz w:val="20"/>
                <w:lang w:eastAsia="en-US"/>
              </w:rPr>
              <w:t>1</w:t>
            </w:r>
            <w:r w:rsidR="00A67467">
              <w:rPr>
                <w:rFonts w:ascii="Arial" w:hAnsi="Arial" w:cs="Arial"/>
                <w:bCs/>
                <w:sz w:val="20"/>
                <w:lang w:eastAsia="en-US"/>
              </w:rPr>
              <w:t>3</w:t>
            </w:r>
            <w:r w:rsidRPr="0015179A">
              <w:rPr>
                <w:rFonts w:ascii="Arial" w:hAnsi="Arial" w:cs="Arial"/>
                <w:bCs/>
                <w:sz w:val="20"/>
                <w:lang w:eastAsia="en-US"/>
              </w:rPr>
              <w:t xml:space="preserve"> Eur/val.</w:t>
            </w:r>
          </w:p>
        </w:tc>
        <w:tc>
          <w:tcPr>
            <w:tcW w:w="465" w:type="pct"/>
            <w:tcBorders>
              <w:top w:val="single" w:sz="4" w:space="0" w:color="auto"/>
              <w:left w:val="single" w:sz="4" w:space="0" w:color="auto"/>
              <w:bottom w:val="single" w:sz="4" w:space="0" w:color="auto"/>
              <w:right w:val="single" w:sz="4" w:space="0" w:color="auto"/>
            </w:tcBorders>
            <w:vAlign w:val="center"/>
          </w:tcPr>
          <w:p w14:paraId="3926CD0E" w14:textId="44F89592" w:rsidR="007A256A" w:rsidRPr="0015179A" w:rsidRDefault="007A256A" w:rsidP="007A256A">
            <w:pPr>
              <w:jc w:val="center"/>
              <w:rPr>
                <w:rFonts w:ascii="Arial" w:hAnsi="Arial" w:cs="Arial"/>
                <w:bCs/>
                <w:sz w:val="18"/>
                <w:szCs w:val="18"/>
                <w:lang w:eastAsia="en-US"/>
              </w:rPr>
            </w:pPr>
            <w:r w:rsidRPr="0015179A">
              <w:rPr>
                <w:rFonts w:ascii="Arial" w:hAnsi="Arial" w:cs="Arial"/>
                <w:bCs/>
                <w:sz w:val="20"/>
                <w:lang w:eastAsia="en-US"/>
              </w:rPr>
              <w:t>1</w:t>
            </w:r>
            <w:r w:rsidR="00A67467">
              <w:rPr>
                <w:rFonts w:ascii="Arial" w:hAnsi="Arial" w:cs="Arial"/>
                <w:bCs/>
                <w:sz w:val="20"/>
                <w:lang w:eastAsia="en-US"/>
              </w:rPr>
              <w:t>3</w:t>
            </w:r>
            <w:r w:rsidRPr="0015179A">
              <w:rPr>
                <w:rFonts w:ascii="Arial" w:hAnsi="Arial" w:cs="Arial"/>
                <w:bCs/>
                <w:sz w:val="20"/>
                <w:lang w:eastAsia="en-US"/>
              </w:rPr>
              <w:t xml:space="preserve"> Eur/val.</w:t>
            </w:r>
          </w:p>
        </w:tc>
        <w:tc>
          <w:tcPr>
            <w:tcW w:w="303" w:type="pct"/>
            <w:tcBorders>
              <w:top w:val="single" w:sz="4" w:space="0" w:color="auto"/>
              <w:left w:val="single" w:sz="4" w:space="0" w:color="auto"/>
              <w:bottom w:val="single" w:sz="4" w:space="0" w:color="auto"/>
              <w:right w:val="single" w:sz="4" w:space="0" w:color="auto"/>
            </w:tcBorders>
            <w:vAlign w:val="center"/>
          </w:tcPr>
          <w:p w14:paraId="20955899" w14:textId="77777777" w:rsidR="007A256A" w:rsidRPr="0015179A" w:rsidRDefault="007A256A" w:rsidP="007A256A">
            <w:pPr>
              <w:jc w:val="center"/>
              <w:rPr>
                <w:rFonts w:ascii="Arial" w:hAnsi="Arial" w:cs="Arial"/>
                <w:bCs/>
                <w:sz w:val="18"/>
                <w:szCs w:val="18"/>
                <w:lang w:eastAsia="en-US"/>
              </w:rPr>
            </w:pPr>
            <w:r w:rsidRPr="0015179A">
              <w:rPr>
                <w:rFonts w:ascii="Arial" w:hAnsi="Arial" w:cs="Arial"/>
                <w:bCs/>
                <w:sz w:val="20"/>
                <w:lang w:eastAsia="en-US"/>
              </w:rPr>
              <w:t>-</w:t>
            </w:r>
          </w:p>
        </w:tc>
        <w:tc>
          <w:tcPr>
            <w:tcW w:w="465" w:type="pct"/>
            <w:tcBorders>
              <w:top w:val="single" w:sz="4" w:space="0" w:color="auto"/>
              <w:left w:val="single" w:sz="4" w:space="0" w:color="auto"/>
              <w:bottom w:val="single" w:sz="4" w:space="0" w:color="auto"/>
              <w:right w:val="single" w:sz="4" w:space="0" w:color="auto"/>
            </w:tcBorders>
            <w:vAlign w:val="center"/>
          </w:tcPr>
          <w:p w14:paraId="1C749623" w14:textId="24AC9178" w:rsidR="007A256A" w:rsidRPr="0015179A" w:rsidRDefault="007A256A" w:rsidP="007A256A">
            <w:pPr>
              <w:jc w:val="center"/>
              <w:rPr>
                <w:rFonts w:ascii="Arial" w:hAnsi="Arial" w:cs="Arial"/>
                <w:bCs/>
                <w:sz w:val="18"/>
                <w:szCs w:val="18"/>
                <w:lang w:eastAsia="en-US"/>
              </w:rPr>
            </w:pPr>
            <w:r w:rsidRPr="0015179A">
              <w:rPr>
                <w:rFonts w:ascii="Arial" w:hAnsi="Arial" w:cs="Arial"/>
                <w:bCs/>
                <w:sz w:val="20"/>
                <w:lang w:eastAsia="en-US"/>
              </w:rPr>
              <w:t>1</w:t>
            </w:r>
            <w:r w:rsidR="00A67467">
              <w:rPr>
                <w:rFonts w:ascii="Arial" w:hAnsi="Arial" w:cs="Arial"/>
                <w:bCs/>
                <w:sz w:val="20"/>
                <w:lang w:eastAsia="en-US"/>
              </w:rPr>
              <w:t>3</w:t>
            </w:r>
            <w:r w:rsidRPr="0015179A">
              <w:rPr>
                <w:rFonts w:ascii="Arial" w:hAnsi="Arial" w:cs="Arial"/>
                <w:bCs/>
                <w:sz w:val="20"/>
                <w:lang w:eastAsia="en-US"/>
              </w:rPr>
              <w:t xml:space="preserve"> Eur/val.</w:t>
            </w:r>
          </w:p>
        </w:tc>
        <w:tc>
          <w:tcPr>
            <w:tcW w:w="333" w:type="pct"/>
            <w:tcBorders>
              <w:top w:val="single" w:sz="4" w:space="0" w:color="auto"/>
              <w:left w:val="single" w:sz="4" w:space="0" w:color="auto"/>
              <w:bottom w:val="single" w:sz="4" w:space="0" w:color="auto"/>
              <w:right w:val="single" w:sz="4" w:space="0" w:color="auto"/>
            </w:tcBorders>
            <w:vAlign w:val="center"/>
          </w:tcPr>
          <w:p w14:paraId="3FB08B2A" w14:textId="77777777" w:rsidR="007A256A" w:rsidRPr="0015179A" w:rsidRDefault="007A256A" w:rsidP="007A256A">
            <w:pPr>
              <w:jc w:val="center"/>
              <w:rPr>
                <w:rFonts w:ascii="Arial" w:hAnsi="Arial" w:cs="Arial"/>
                <w:bCs/>
                <w:sz w:val="18"/>
                <w:szCs w:val="18"/>
                <w:lang w:eastAsia="en-US"/>
              </w:rPr>
            </w:pPr>
            <w:r w:rsidRPr="0015179A">
              <w:rPr>
                <w:rFonts w:ascii="Arial" w:hAnsi="Arial" w:cs="Arial"/>
                <w:bCs/>
                <w:sz w:val="20"/>
                <w:lang w:eastAsia="en-US"/>
              </w:rPr>
              <w:t>-</w:t>
            </w:r>
          </w:p>
        </w:tc>
        <w:tc>
          <w:tcPr>
            <w:tcW w:w="465" w:type="pct"/>
            <w:tcBorders>
              <w:top w:val="single" w:sz="4" w:space="0" w:color="auto"/>
              <w:left w:val="single" w:sz="4" w:space="0" w:color="auto"/>
              <w:bottom w:val="single" w:sz="4" w:space="0" w:color="auto"/>
              <w:right w:val="single" w:sz="4" w:space="0" w:color="auto"/>
            </w:tcBorders>
            <w:vAlign w:val="center"/>
          </w:tcPr>
          <w:p w14:paraId="72D7AAEA" w14:textId="67B2DE75" w:rsidR="007A256A" w:rsidRPr="0015179A" w:rsidRDefault="007A256A" w:rsidP="007A256A">
            <w:pPr>
              <w:jc w:val="center"/>
              <w:rPr>
                <w:rFonts w:ascii="Arial" w:hAnsi="Arial" w:cs="Arial"/>
                <w:bCs/>
                <w:sz w:val="18"/>
                <w:szCs w:val="18"/>
                <w:lang w:eastAsia="en-US"/>
              </w:rPr>
            </w:pPr>
            <w:r w:rsidRPr="0015179A">
              <w:rPr>
                <w:rFonts w:ascii="Arial" w:hAnsi="Arial" w:cs="Arial"/>
                <w:bCs/>
                <w:sz w:val="20"/>
                <w:lang w:eastAsia="en-US"/>
              </w:rPr>
              <w:t>1</w:t>
            </w:r>
            <w:r w:rsidR="00A67467">
              <w:rPr>
                <w:rFonts w:ascii="Arial" w:hAnsi="Arial" w:cs="Arial"/>
                <w:bCs/>
                <w:sz w:val="20"/>
                <w:lang w:eastAsia="en-US"/>
              </w:rPr>
              <w:t>3</w:t>
            </w:r>
            <w:r w:rsidRPr="0015179A">
              <w:rPr>
                <w:rFonts w:ascii="Arial" w:hAnsi="Arial" w:cs="Arial"/>
                <w:bCs/>
                <w:sz w:val="20"/>
                <w:lang w:eastAsia="en-US"/>
              </w:rPr>
              <w:t xml:space="preserve"> Eur/val.</w:t>
            </w:r>
          </w:p>
        </w:tc>
      </w:tr>
    </w:tbl>
    <w:p w14:paraId="4FDB7159" w14:textId="6F0EC5C0" w:rsidR="00150476" w:rsidRDefault="00150476" w:rsidP="006D73AC">
      <w:pPr>
        <w:tabs>
          <w:tab w:val="right" w:pos="9540"/>
        </w:tabs>
        <w:spacing w:line="276" w:lineRule="auto"/>
        <w:ind w:firstLine="1134"/>
        <w:jc w:val="right"/>
        <w:rPr>
          <w:rFonts w:ascii="Arial" w:hAnsi="Arial" w:cs="Arial"/>
          <w:lang w:eastAsia="ar-SA" w:bidi="he-IL"/>
        </w:rPr>
      </w:pPr>
      <w:r>
        <w:rPr>
          <w:rFonts w:ascii="Arial" w:hAnsi="Arial" w:cs="Arial"/>
          <w:lang w:eastAsia="ar-SA" w:bidi="he-IL"/>
        </w:rPr>
        <w:t>“</w:t>
      </w:r>
    </w:p>
    <w:p w14:paraId="0CBAA3A3" w14:textId="4B20959F" w:rsidR="000C356E" w:rsidRDefault="007A256A" w:rsidP="00B67649">
      <w:pPr>
        <w:tabs>
          <w:tab w:val="right" w:pos="9540"/>
        </w:tabs>
        <w:spacing w:line="276" w:lineRule="auto"/>
        <w:ind w:firstLine="1134"/>
        <w:jc w:val="both"/>
        <w:rPr>
          <w:rFonts w:ascii="Arial" w:hAnsi="Arial" w:cs="Arial"/>
          <w:lang w:eastAsia="ar-SA" w:bidi="he-IL"/>
        </w:rPr>
      </w:pPr>
      <w:r>
        <w:rPr>
          <w:rFonts w:ascii="Arial" w:hAnsi="Arial" w:cs="Arial"/>
          <w:lang w:eastAsia="ar-SA" w:bidi="he-IL"/>
        </w:rPr>
        <w:t xml:space="preserve">1.2. </w:t>
      </w:r>
      <w:r w:rsidR="00150476">
        <w:rPr>
          <w:rFonts w:ascii="Arial" w:hAnsi="Arial" w:cs="Arial"/>
          <w:lang w:eastAsia="ar-SA" w:bidi="he-IL"/>
        </w:rPr>
        <w:t>pripažinti netekusia galios</w:t>
      </w:r>
      <w:r>
        <w:rPr>
          <w:rFonts w:ascii="Arial" w:hAnsi="Arial" w:cs="Arial"/>
          <w:lang w:eastAsia="ar-SA" w:bidi="he-IL"/>
        </w:rPr>
        <w:t xml:space="preserve"> </w:t>
      </w:r>
      <w:r w:rsidR="00A377B1">
        <w:rPr>
          <w:rFonts w:ascii="Arial" w:hAnsi="Arial" w:cs="Arial"/>
          <w:lang w:eastAsia="ar-SA" w:bidi="he-IL"/>
        </w:rPr>
        <w:t xml:space="preserve">Nr. </w:t>
      </w:r>
      <w:r>
        <w:rPr>
          <w:rFonts w:ascii="Arial" w:hAnsi="Arial" w:cs="Arial"/>
          <w:lang w:eastAsia="ar-SA" w:bidi="he-IL"/>
        </w:rPr>
        <w:t>1.11</w:t>
      </w:r>
      <w:r w:rsidR="00F523E5">
        <w:rPr>
          <w:rFonts w:ascii="Arial" w:hAnsi="Arial" w:cs="Arial"/>
          <w:lang w:eastAsia="ar-SA" w:bidi="he-IL"/>
        </w:rPr>
        <w:t>.</w:t>
      </w:r>
      <w:r>
        <w:rPr>
          <w:rFonts w:ascii="Arial" w:hAnsi="Arial" w:cs="Arial"/>
          <w:lang w:eastAsia="ar-SA" w:bidi="he-IL"/>
        </w:rPr>
        <w:t xml:space="preserve"> eilutę.</w:t>
      </w:r>
    </w:p>
    <w:p w14:paraId="237F328D" w14:textId="5ED08C12" w:rsidR="007A256A" w:rsidRDefault="007A256A" w:rsidP="00B67649">
      <w:pPr>
        <w:tabs>
          <w:tab w:val="right" w:pos="9540"/>
        </w:tabs>
        <w:spacing w:line="276" w:lineRule="auto"/>
        <w:ind w:firstLine="1134"/>
        <w:jc w:val="both"/>
        <w:rPr>
          <w:rFonts w:ascii="Arial" w:hAnsi="Arial" w:cs="Arial"/>
          <w:lang w:eastAsia="ar-SA" w:bidi="he-IL"/>
        </w:rPr>
      </w:pPr>
      <w:r>
        <w:rPr>
          <w:rFonts w:ascii="Arial" w:hAnsi="Arial" w:cs="Arial"/>
          <w:lang w:eastAsia="ar-SA" w:bidi="he-IL"/>
        </w:rPr>
        <w:t xml:space="preserve">1.3. atitinkamai eilutę </w:t>
      </w:r>
      <w:r w:rsidR="00A377B1">
        <w:rPr>
          <w:rFonts w:ascii="Arial" w:hAnsi="Arial" w:cs="Arial"/>
          <w:lang w:eastAsia="ar-SA" w:bidi="he-IL"/>
        </w:rPr>
        <w:t xml:space="preserve">Nr. </w:t>
      </w:r>
      <w:r>
        <w:rPr>
          <w:rFonts w:ascii="Arial" w:hAnsi="Arial" w:cs="Arial"/>
          <w:lang w:eastAsia="ar-SA" w:bidi="he-IL"/>
        </w:rPr>
        <w:t>1.12</w:t>
      </w:r>
      <w:r w:rsidR="00F523E5">
        <w:rPr>
          <w:rFonts w:ascii="Arial" w:hAnsi="Arial" w:cs="Arial"/>
          <w:lang w:eastAsia="ar-SA" w:bidi="he-IL"/>
        </w:rPr>
        <w:t>.</w:t>
      </w:r>
      <w:r>
        <w:rPr>
          <w:rFonts w:ascii="Arial" w:hAnsi="Arial" w:cs="Arial"/>
          <w:lang w:eastAsia="ar-SA" w:bidi="he-IL"/>
        </w:rPr>
        <w:t xml:space="preserve"> laikyti eilute</w:t>
      </w:r>
      <w:r w:rsidR="00A377B1">
        <w:rPr>
          <w:rFonts w:ascii="Arial" w:hAnsi="Arial" w:cs="Arial"/>
          <w:lang w:eastAsia="ar-SA" w:bidi="he-IL"/>
        </w:rPr>
        <w:t xml:space="preserve"> Nr. 1.11</w:t>
      </w:r>
      <w:r>
        <w:rPr>
          <w:rFonts w:ascii="Arial" w:hAnsi="Arial" w:cs="Arial"/>
          <w:lang w:eastAsia="ar-SA" w:bidi="he-IL"/>
        </w:rPr>
        <w:t>.</w:t>
      </w:r>
    </w:p>
    <w:p w14:paraId="67127065" w14:textId="4B88AB54" w:rsidR="00A377B1" w:rsidRDefault="00A377B1" w:rsidP="00B67649">
      <w:pPr>
        <w:tabs>
          <w:tab w:val="right" w:pos="9540"/>
        </w:tabs>
        <w:spacing w:line="276" w:lineRule="auto"/>
        <w:ind w:firstLine="1134"/>
        <w:jc w:val="both"/>
        <w:rPr>
          <w:rFonts w:ascii="Arial" w:hAnsi="Arial" w:cs="Arial"/>
          <w:lang w:eastAsia="ar-SA" w:bidi="he-IL"/>
        </w:rPr>
      </w:pPr>
      <w:r>
        <w:rPr>
          <w:rFonts w:ascii="Arial" w:hAnsi="Arial" w:cs="Arial"/>
          <w:lang w:eastAsia="ar-SA" w:bidi="he-IL"/>
        </w:rPr>
        <w:t>1.4. pakeisti eilutę Nr. 2.1. ir išdėstyti ją taip: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317"/>
        <w:gridCol w:w="1028"/>
        <w:gridCol w:w="496"/>
        <w:gridCol w:w="283"/>
        <w:gridCol w:w="1028"/>
        <w:gridCol w:w="304"/>
        <w:gridCol w:w="1028"/>
        <w:gridCol w:w="1028"/>
        <w:gridCol w:w="1028"/>
        <w:gridCol w:w="1028"/>
        <w:gridCol w:w="444"/>
      </w:tblGrid>
      <w:tr w:rsidR="0015179A" w:rsidRPr="0015179A" w14:paraId="2D9490FE" w14:textId="77777777" w:rsidTr="00A67467">
        <w:trPr>
          <w:jc w:val="center"/>
        </w:trPr>
        <w:tc>
          <w:tcPr>
            <w:tcW w:w="286" w:type="pct"/>
            <w:tcBorders>
              <w:top w:val="single" w:sz="4" w:space="0" w:color="auto"/>
              <w:left w:val="single" w:sz="4" w:space="0" w:color="auto"/>
              <w:bottom w:val="single" w:sz="4" w:space="0" w:color="auto"/>
              <w:right w:val="single" w:sz="4" w:space="0" w:color="auto"/>
            </w:tcBorders>
            <w:vAlign w:val="center"/>
          </w:tcPr>
          <w:p w14:paraId="53D659D8" w14:textId="51928B5F" w:rsidR="0015179A" w:rsidRPr="0015179A" w:rsidRDefault="00150476" w:rsidP="0015179A">
            <w:pPr>
              <w:jc w:val="center"/>
              <w:rPr>
                <w:rFonts w:ascii="Arial" w:hAnsi="Arial" w:cs="Arial"/>
                <w:bCs/>
                <w:sz w:val="20"/>
                <w:szCs w:val="20"/>
                <w:lang w:eastAsia="en-US"/>
              </w:rPr>
            </w:pPr>
            <w:r>
              <w:rPr>
                <w:rFonts w:ascii="Arial" w:hAnsi="Arial" w:cs="Arial"/>
                <w:bCs/>
                <w:sz w:val="20"/>
                <w:szCs w:val="20"/>
                <w:lang w:eastAsia="en-US"/>
              </w:rPr>
              <w:t>„</w:t>
            </w:r>
            <w:r w:rsidR="0015179A" w:rsidRPr="0015179A">
              <w:rPr>
                <w:rFonts w:ascii="Arial" w:hAnsi="Arial" w:cs="Arial"/>
                <w:bCs/>
                <w:sz w:val="20"/>
                <w:szCs w:val="20"/>
                <w:lang w:eastAsia="en-US"/>
              </w:rPr>
              <w:t>2.1.</w:t>
            </w:r>
          </w:p>
        </w:tc>
        <w:tc>
          <w:tcPr>
            <w:tcW w:w="684" w:type="pct"/>
            <w:tcBorders>
              <w:top w:val="single" w:sz="4" w:space="0" w:color="auto"/>
              <w:left w:val="single" w:sz="4" w:space="0" w:color="auto"/>
              <w:bottom w:val="single" w:sz="4" w:space="0" w:color="auto"/>
              <w:right w:val="single" w:sz="4" w:space="0" w:color="auto"/>
            </w:tcBorders>
          </w:tcPr>
          <w:p w14:paraId="61419972" w14:textId="77777777" w:rsidR="0015179A" w:rsidRPr="0015179A" w:rsidRDefault="0015179A" w:rsidP="0015179A">
            <w:pPr>
              <w:spacing w:line="276" w:lineRule="auto"/>
              <w:rPr>
                <w:rFonts w:ascii="Arial" w:hAnsi="Arial" w:cs="Arial"/>
                <w:sz w:val="20"/>
                <w:szCs w:val="20"/>
                <w:lang w:eastAsia="en-US"/>
              </w:rPr>
            </w:pPr>
            <w:r w:rsidRPr="0015179A">
              <w:rPr>
                <w:rFonts w:ascii="Arial" w:hAnsi="Arial" w:cs="Arial"/>
                <w:sz w:val="20"/>
                <w:szCs w:val="20"/>
                <w:lang w:eastAsia="en-US"/>
              </w:rPr>
              <w:t xml:space="preserve">Trumpalaikė socialinė globa </w:t>
            </w:r>
          </w:p>
        </w:tc>
        <w:tc>
          <w:tcPr>
            <w:tcW w:w="534" w:type="pct"/>
            <w:tcBorders>
              <w:top w:val="single" w:sz="4" w:space="0" w:color="auto"/>
              <w:left w:val="single" w:sz="4" w:space="0" w:color="auto"/>
              <w:bottom w:val="single" w:sz="4" w:space="0" w:color="auto"/>
              <w:right w:val="single" w:sz="4" w:space="0" w:color="auto"/>
            </w:tcBorders>
            <w:vAlign w:val="center"/>
          </w:tcPr>
          <w:p w14:paraId="2CA88C6C" w14:textId="77777777" w:rsidR="0015179A" w:rsidRPr="0015179A" w:rsidRDefault="0015179A" w:rsidP="0015179A">
            <w:pPr>
              <w:spacing w:line="276" w:lineRule="auto"/>
              <w:jc w:val="center"/>
              <w:rPr>
                <w:rFonts w:ascii="Arial" w:hAnsi="Arial" w:cs="Arial"/>
                <w:sz w:val="20"/>
                <w:szCs w:val="20"/>
                <w:lang w:eastAsia="en-US"/>
              </w:rPr>
            </w:pPr>
            <w:r w:rsidRPr="0015179A">
              <w:rPr>
                <w:rFonts w:ascii="Arial" w:hAnsi="Arial" w:cs="Arial"/>
                <w:sz w:val="20"/>
                <w:szCs w:val="20"/>
                <w:lang w:eastAsia="en-US"/>
              </w:rPr>
              <w:t>1300 Eur/mėn.</w:t>
            </w:r>
          </w:p>
        </w:tc>
        <w:tc>
          <w:tcPr>
            <w:tcW w:w="317" w:type="pct"/>
            <w:tcBorders>
              <w:top w:val="single" w:sz="4" w:space="0" w:color="auto"/>
              <w:left w:val="single" w:sz="4" w:space="0" w:color="auto"/>
              <w:bottom w:val="single" w:sz="4" w:space="0" w:color="auto"/>
              <w:right w:val="single" w:sz="4" w:space="0" w:color="auto"/>
            </w:tcBorders>
            <w:vAlign w:val="center"/>
          </w:tcPr>
          <w:p w14:paraId="591FD530" w14:textId="77777777" w:rsidR="0015179A" w:rsidRPr="0015179A" w:rsidRDefault="0015179A" w:rsidP="0015179A">
            <w:pPr>
              <w:spacing w:line="276" w:lineRule="auto"/>
              <w:jc w:val="center"/>
              <w:rPr>
                <w:rFonts w:ascii="Arial" w:hAnsi="Arial" w:cs="Arial"/>
                <w:sz w:val="20"/>
                <w:szCs w:val="20"/>
                <w:lang w:eastAsia="en-US"/>
              </w:rPr>
            </w:pPr>
            <w:r w:rsidRPr="0015179A">
              <w:rPr>
                <w:rFonts w:ascii="Arial" w:hAnsi="Arial" w:cs="Arial"/>
                <w:sz w:val="20"/>
                <w:szCs w:val="20"/>
                <w:lang w:eastAsia="en-US"/>
              </w:rPr>
              <w:t>-</w:t>
            </w:r>
          </w:p>
        </w:tc>
        <w:tc>
          <w:tcPr>
            <w:tcW w:w="147" w:type="pct"/>
            <w:tcBorders>
              <w:top w:val="single" w:sz="4" w:space="0" w:color="auto"/>
              <w:left w:val="single" w:sz="4" w:space="0" w:color="auto"/>
              <w:bottom w:val="single" w:sz="4" w:space="0" w:color="auto"/>
              <w:right w:val="single" w:sz="4" w:space="0" w:color="auto"/>
            </w:tcBorders>
            <w:vAlign w:val="center"/>
          </w:tcPr>
          <w:p w14:paraId="354276FE" w14:textId="77777777" w:rsidR="0015179A" w:rsidRPr="0015179A" w:rsidRDefault="0015179A" w:rsidP="0015179A">
            <w:pPr>
              <w:spacing w:line="276" w:lineRule="auto"/>
              <w:jc w:val="center"/>
              <w:rPr>
                <w:rFonts w:ascii="Arial" w:hAnsi="Arial" w:cs="Arial"/>
                <w:sz w:val="20"/>
                <w:szCs w:val="20"/>
                <w:lang w:eastAsia="en-US"/>
              </w:rPr>
            </w:pPr>
            <w:r w:rsidRPr="0015179A">
              <w:rPr>
                <w:rFonts w:ascii="Arial" w:hAnsi="Arial" w:cs="Arial"/>
                <w:sz w:val="20"/>
                <w:szCs w:val="20"/>
                <w:lang w:eastAsia="en-US"/>
              </w:rPr>
              <w:t>-</w:t>
            </w:r>
          </w:p>
        </w:tc>
        <w:tc>
          <w:tcPr>
            <w:tcW w:w="534" w:type="pct"/>
            <w:tcBorders>
              <w:top w:val="single" w:sz="4" w:space="0" w:color="auto"/>
              <w:left w:val="single" w:sz="4" w:space="0" w:color="auto"/>
              <w:bottom w:val="single" w:sz="4" w:space="0" w:color="auto"/>
              <w:right w:val="single" w:sz="4" w:space="0" w:color="auto"/>
            </w:tcBorders>
            <w:vAlign w:val="center"/>
          </w:tcPr>
          <w:p w14:paraId="51DBBEF8" w14:textId="77777777" w:rsidR="0015179A" w:rsidRPr="0015179A" w:rsidRDefault="0015179A" w:rsidP="0015179A">
            <w:pPr>
              <w:spacing w:line="276" w:lineRule="auto"/>
              <w:jc w:val="center"/>
              <w:rPr>
                <w:rFonts w:ascii="Arial" w:hAnsi="Arial" w:cs="Arial"/>
                <w:sz w:val="20"/>
                <w:szCs w:val="20"/>
                <w:lang w:eastAsia="en-US"/>
              </w:rPr>
            </w:pPr>
            <w:r w:rsidRPr="0015179A">
              <w:rPr>
                <w:rFonts w:ascii="Arial" w:hAnsi="Arial" w:cs="Arial"/>
                <w:sz w:val="20"/>
                <w:szCs w:val="20"/>
                <w:lang w:eastAsia="en-US"/>
              </w:rPr>
              <w:t>1700 Eur/mėn.</w:t>
            </w:r>
          </w:p>
        </w:tc>
        <w:tc>
          <w:tcPr>
            <w:tcW w:w="217" w:type="pct"/>
            <w:tcBorders>
              <w:top w:val="single" w:sz="4" w:space="0" w:color="auto"/>
              <w:left w:val="single" w:sz="4" w:space="0" w:color="auto"/>
              <w:bottom w:val="single" w:sz="4" w:space="0" w:color="auto"/>
              <w:right w:val="single" w:sz="4" w:space="0" w:color="auto"/>
            </w:tcBorders>
            <w:vAlign w:val="center"/>
          </w:tcPr>
          <w:p w14:paraId="763A21FB" w14:textId="77777777" w:rsidR="0015179A" w:rsidRPr="0015179A" w:rsidRDefault="0015179A" w:rsidP="0015179A">
            <w:pPr>
              <w:spacing w:line="276" w:lineRule="auto"/>
              <w:jc w:val="center"/>
              <w:rPr>
                <w:rFonts w:ascii="Arial" w:hAnsi="Arial" w:cs="Arial"/>
                <w:sz w:val="20"/>
                <w:szCs w:val="20"/>
                <w:lang w:eastAsia="en-US"/>
              </w:rPr>
            </w:pPr>
            <w:r w:rsidRPr="0015179A">
              <w:rPr>
                <w:rFonts w:ascii="Arial" w:hAnsi="Arial" w:cs="Arial"/>
                <w:sz w:val="20"/>
                <w:szCs w:val="20"/>
                <w:lang w:eastAsia="en-US"/>
              </w:rPr>
              <w:t>-</w:t>
            </w:r>
          </w:p>
        </w:tc>
        <w:tc>
          <w:tcPr>
            <w:tcW w:w="534" w:type="pct"/>
            <w:tcBorders>
              <w:top w:val="single" w:sz="4" w:space="0" w:color="auto"/>
              <w:left w:val="single" w:sz="4" w:space="0" w:color="auto"/>
              <w:bottom w:val="single" w:sz="4" w:space="0" w:color="auto"/>
              <w:right w:val="single" w:sz="4" w:space="0" w:color="auto"/>
            </w:tcBorders>
            <w:vAlign w:val="center"/>
          </w:tcPr>
          <w:p w14:paraId="2F369DFC" w14:textId="77777777" w:rsidR="0015179A" w:rsidRPr="0015179A" w:rsidRDefault="0015179A" w:rsidP="0015179A">
            <w:pPr>
              <w:spacing w:line="276" w:lineRule="auto"/>
              <w:jc w:val="center"/>
              <w:rPr>
                <w:rFonts w:ascii="Arial" w:hAnsi="Arial" w:cs="Arial"/>
                <w:sz w:val="20"/>
                <w:szCs w:val="20"/>
                <w:lang w:eastAsia="en-US"/>
              </w:rPr>
            </w:pPr>
            <w:r w:rsidRPr="0015179A">
              <w:rPr>
                <w:rFonts w:ascii="Arial" w:hAnsi="Arial" w:cs="Arial"/>
                <w:sz w:val="20"/>
                <w:szCs w:val="20"/>
                <w:lang w:eastAsia="en-US"/>
              </w:rPr>
              <w:t>1500 Eur/mėn.</w:t>
            </w:r>
          </w:p>
        </w:tc>
        <w:tc>
          <w:tcPr>
            <w:tcW w:w="534" w:type="pct"/>
            <w:tcBorders>
              <w:top w:val="single" w:sz="4" w:space="0" w:color="auto"/>
              <w:left w:val="single" w:sz="4" w:space="0" w:color="auto"/>
              <w:bottom w:val="single" w:sz="4" w:space="0" w:color="auto"/>
              <w:right w:val="single" w:sz="4" w:space="0" w:color="auto"/>
            </w:tcBorders>
            <w:vAlign w:val="center"/>
          </w:tcPr>
          <w:p w14:paraId="03C2963B" w14:textId="518EDA5F" w:rsidR="0015179A" w:rsidRPr="0015179A" w:rsidRDefault="0015179A" w:rsidP="0015179A">
            <w:pPr>
              <w:spacing w:line="276" w:lineRule="auto"/>
              <w:jc w:val="center"/>
              <w:rPr>
                <w:rFonts w:ascii="Arial" w:hAnsi="Arial" w:cs="Arial"/>
                <w:sz w:val="20"/>
                <w:szCs w:val="20"/>
                <w:lang w:eastAsia="en-US"/>
              </w:rPr>
            </w:pPr>
            <w:r>
              <w:rPr>
                <w:rFonts w:ascii="Arial" w:hAnsi="Arial" w:cs="Arial"/>
                <w:sz w:val="20"/>
                <w:szCs w:val="20"/>
                <w:lang w:eastAsia="en-US"/>
              </w:rPr>
              <w:t>1169</w:t>
            </w:r>
            <w:r w:rsidRPr="0015179A">
              <w:rPr>
                <w:rFonts w:ascii="Arial" w:hAnsi="Arial" w:cs="Arial"/>
                <w:sz w:val="20"/>
                <w:szCs w:val="20"/>
                <w:lang w:eastAsia="en-US"/>
              </w:rPr>
              <w:t xml:space="preserve"> Eur/mėn.</w:t>
            </w:r>
          </w:p>
        </w:tc>
        <w:tc>
          <w:tcPr>
            <w:tcW w:w="534" w:type="pct"/>
            <w:tcBorders>
              <w:top w:val="single" w:sz="4" w:space="0" w:color="auto"/>
              <w:left w:val="single" w:sz="4" w:space="0" w:color="auto"/>
              <w:bottom w:val="single" w:sz="4" w:space="0" w:color="auto"/>
              <w:right w:val="single" w:sz="4" w:space="0" w:color="auto"/>
            </w:tcBorders>
            <w:vAlign w:val="center"/>
          </w:tcPr>
          <w:p w14:paraId="5B0A0B28" w14:textId="77777777" w:rsidR="0015179A" w:rsidRPr="0015179A" w:rsidRDefault="0015179A" w:rsidP="0015179A">
            <w:pPr>
              <w:spacing w:line="276" w:lineRule="auto"/>
              <w:jc w:val="center"/>
              <w:rPr>
                <w:rFonts w:ascii="Arial" w:hAnsi="Arial" w:cs="Arial"/>
                <w:sz w:val="20"/>
                <w:szCs w:val="20"/>
                <w:lang w:eastAsia="en-US"/>
              </w:rPr>
            </w:pPr>
            <w:r w:rsidRPr="0015179A">
              <w:rPr>
                <w:rFonts w:ascii="Arial" w:hAnsi="Arial" w:cs="Arial"/>
                <w:sz w:val="20"/>
                <w:szCs w:val="20"/>
                <w:lang w:eastAsia="en-US"/>
              </w:rPr>
              <w:t>1400 Eur/mėn.</w:t>
            </w:r>
          </w:p>
        </w:tc>
        <w:tc>
          <w:tcPr>
            <w:tcW w:w="389" w:type="pct"/>
            <w:tcBorders>
              <w:top w:val="single" w:sz="4" w:space="0" w:color="auto"/>
              <w:left w:val="single" w:sz="4" w:space="0" w:color="auto"/>
              <w:bottom w:val="single" w:sz="4" w:space="0" w:color="auto"/>
              <w:right w:val="single" w:sz="4" w:space="0" w:color="auto"/>
            </w:tcBorders>
            <w:vAlign w:val="center"/>
          </w:tcPr>
          <w:p w14:paraId="5860F989" w14:textId="14ED38A8" w:rsidR="0015179A" w:rsidRPr="0015179A" w:rsidRDefault="0015179A" w:rsidP="0015179A">
            <w:pPr>
              <w:spacing w:line="276" w:lineRule="auto"/>
              <w:jc w:val="center"/>
              <w:rPr>
                <w:rFonts w:ascii="Arial" w:hAnsi="Arial" w:cs="Arial"/>
                <w:sz w:val="20"/>
                <w:szCs w:val="20"/>
                <w:lang w:eastAsia="en-US"/>
              </w:rPr>
            </w:pPr>
            <w:r>
              <w:rPr>
                <w:rFonts w:ascii="Arial" w:hAnsi="Arial" w:cs="Arial"/>
                <w:sz w:val="20"/>
                <w:szCs w:val="20"/>
                <w:lang w:eastAsia="en-US"/>
              </w:rPr>
              <w:t>1169</w:t>
            </w:r>
            <w:r w:rsidRPr="0015179A">
              <w:rPr>
                <w:rFonts w:ascii="Arial" w:hAnsi="Arial" w:cs="Arial"/>
                <w:sz w:val="20"/>
                <w:szCs w:val="20"/>
                <w:lang w:eastAsia="en-US"/>
              </w:rPr>
              <w:t xml:space="preserve"> Eur/mėn.</w:t>
            </w:r>
          </w:p>
        </w:tc>
        <w:tc>
          <w:tcPr>
            <w:tcW w:w="292" w:type="pct"/>
            <w:tcBorders>
              <w:top w:val="single" w:sz="4" w:space="0" w:color="auto"/>
              <w:left w:val="single" w:sz="4" w:space="0" w:color="auto"/>
              <w:bottom w:val="single" w:sz="4" w:space="0" w:color="auto"/>
              <w:right w:val="single" w:sz="4" w:space="0" w:color="auto"/>
            </w:tcBorders>
            <w:vAlign w:val="center"/>
          </w:tcPr>
          <w:p w14:paraId="1B51D63D" w14:textId="77777777" w:rsidR="0015179A" w:rsidRPr="0015179A" w:rsidRDefault="0015179A" w:rsidP="0015179A">
            <w:pPr>
              <w:spacing w:line="276" w:lineRule="auto"/>
              <w:jc w:val="center"/>
              <w:rPr>
                <w:rFonts w:ascii="Arial" w:hAnsi="Arial" w:cs="Arial"/>
                <w:sz w:val="20"/>
                <w:szCs w:val="20"/>
                <w:lang w:eastAsia="en-US"/>
              </w:rPr>
            </w:pPr>
            <w:r w:rsidRPr="0015179A">
              <w:rPr>
                <w:rFonts w:ascii="Arial" w:hAnsi="Arial" w:cs="Arial"/>
                <w:sz w:val="20"/>
                <w:szCs w:val="20"/>
                <w:lang w:eastAsia="en-US"/>
              </w:rPr>
              <w:t>-</w:t>
            </w:r>
          </w:p>
        </w:tc>
      </w:tr>
    </w:tbl>
    <w:p w14:paraId="2EA9A4C2" w14:textId="4136A1CC" w:rsidR="00150476" w:rsidRDefault="00150476" w:rsidP="006D73AC">
      <w:pPr>
        <w:tabs>
          <w:tab w:val="right" w:pos="9540"/>
        </w:tabs>
        <w:spacing w:line="276" w:lineRule="auto"/>
        <w:ind w:firstLine="1134"/>
        <w:jc w:val="right"/>
        <w:rPr>
          <w:rFonts w:ascii="Arial" w:hAnsi="Arial" w:cs="Arial"/>
          <w:lang w:eastAsia="ar-SA" w:bidi="he-IL"/>
        </w:rPr>
      </w:pPr>
      <w:r>
        <w:rPr>
          <w:rFonts w:ascii="Arial" w:hAnsi="Arial" w:cs="Arial"/>
          <w:lang w:eastAsia="ar-SA" w:bidi="he-IL"/>
        </w:rPr>
        <w:t>“</w:t>
      </w:r>
    </w:p>
    <w:p w14:paraId="02FB6DF1" w14:textId="4CD8A7C9" w:rsidR="00A377B1" w:rsidRDefault="0015179A" w:rsidP="00B67649">
      <w:pPr>
        <w:tabs>
          <w:tab w:val="right" w:pos="9540"/>
        </w:tabs>
        <w:spacing w:line="276" w:lineRule="auto"/>
        <w:ind w:firstLine="1134"/>
        <w:jc w:val="both"/>
        <w:rPr>
          <w:rFonts w:ascii="Arial" w:hAnsi="Arial" w:cs="Arial"/>
          <w:lang w:eastAsia="ar-SA" w:bidi="he-IL"/>
        </w:rPr>
      </w:pPr>
      <w:r>
        <w:rPr>
          <w:rFonts w:ascii="Arial" w:hAnsi="Arial" w:cs="Arial"/>
          <w:lang w:eastAsia="ar-SA" w:bidi="he-IL"/>
        </w:rPr>
        <w:t>1.5. pakeisti eilutę Nr. 2.2. ir išdėstyti ją taip: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212"/>
        <w:gridCol w:w="1028"/>
        <w:gridCol w:w="301"/>
        <w:gridCol w:w="384"/>
        <w:gridCol w:w="1028"/>
        <w:gridCol w:w="558"/>
        <w:gridCol w:w="1028"/>
        <w:gridCol w:w="1028"/>
        <w:gridCol w:w="1028"/>
        <w:gridCol w:w="1028"/>
        <w:gridCol w:w="389"/>
      </w:tblGrid>
      <w:tr w:rsidR="00A67467" w:rsidRPr="0015179A" w14:paraId="0BA11FEB" w14:textId="77777777" w:rsidTr="00A67467">
        <w:trPr>
          <w:trHeight w:val="618"/>
          <w:jc w:val="center"/>
        </w:trPr>
        <w:tc>
          <w:tcPr>
            <w:tcW w:w="288" w:type="pct"/>
            <w:tcBorders>
              <w:top w:val="single" w:sz="4" w:space="0" w:color="auto"/>
              <w:left w:val="single" w:sz="4" w:space="0" w:color="auto"/>
              <w:bottom w:val="single" w:sz="4" w:space="0" w:color="auto"/>
              <w:right w:val="single" w:sz="4" w:space="0" w:color="auto"/>
            </w:tcBorders>
            <w:vAlign w:val="center"/>
          </w:tcPr>
          <w:p w14:paraId="6FE78777" w14:textId="1F544D0D" w:rsidR="0015179A" w:rsidRPr="0015179A" w:rsidRDefault="00150476" w:rsidP="0015179A">
            <w:pPr>
              <w:jc w:val="center"/>
              <w:rPr>
                <w:rFonts w:ascii="Arial" w:hAnsi="Arial" w:cs="Arial"/>
                <w:sz w:val="20"/>
                <w:szCs w:val="20"/>
                <w:lang w:eastAsia="en-US"/>
              </w:rPr>
            </w:pPr>
            <w:r>
              <w:rPr>
                <w:rFonts w:ascii="Arial" w:hAnsi="Arial" w:cs="Arial"/>
                <w:sz w:val="20"/>
                <w:szCs w:val="20"/>
                <w:lang w:eastAsia="en-US"/>
              </w:rPr>
              <w:t>„</w:t>
            </w:r>
            <w:r w:rsidR="0015179A" w:rsidRPr="0015179A">
              <w:rPr>
                <w:rFonts w:ascii="Arial" w:hAnsi="Arial" w:cs="Arial"/>
                <w:sz w:val="20"/>
                <w:szCs w:val="20"/>
                <w:lang w:eastAsia="en-US"/>
              </w:rPr>
              <w:t>2.2.</w:t>
            </w:r>
          </w:p>
        </w:tc>
        <w:tc>
          <w:tcPr>
            <w:tcW w:w="645" w:type="pct"/>
            <w:tcBorders>
              <w:top w:val="single" w:sz="4" w:space="0" w:color="auto"/>
              <w:left w:val="single" w:sz="4" w:space="0" w:color="auto"/>
              <w:bottom w:val="single" w:sz="4" w:space="0" w:color="auto"/>
              <w:right w:val="single" w:sz="4" w:space="0" w:color="auto"/>
            </w:tcBorders>
          </w:tcPr>
          <w:p w14:paraId="2044D2CC" w14:textId="77777777" w:rsidR="0015179A" w:rsidRPr="0015179A" w:rsidRDefault="0015179A" w:rsidP="0015179A">
            <w:pPr>
              <w:spacing w:line="276" w:lineRule="auto"/>
              <w:rPr>
                <w:rFonts w:ascii="Arial" w:hAnsi="Arial" w:cs="Arial"/>
                <w:sz w:val="20"/>
                <w:szCs w:val="20"/>
                <w:lang w:eastAsia="en-US"/>
              </w:rPr>
            </w:pPr>
            <w:r w:rsidRPr="0015179A">
              <w:rPr>
                <w:rFonts w:ascii="Arial" w:hAnsi="Arial" w:cs="Arial"/>
                <w:sz w:val="20"/>
                <w:szCs w:val="20"/>
                <w:lang w:eastAsia="en-US"/>
              </w:rPr>
              <w:t xml:space="preserve">Ilgalaikė socialinė globa </w:t>
            </w:r>
          </w:p>
        </w:tc>
        <w:tc>
          <w:tcPr>
            <w:tcW w:w="540" w:type="pct"/>
            <w:tcBorders>
              <w:top w:val="single" w:sz="4" w:space="0" w:color="auto"/>
              <w:left w:val="single" w:sz="4" w:space="0" w:color="auto"/>
              <w:bottom w:val="single" w:sz="4" w:space="0" w:color="auto"/>
              <w:right w:val="single" w:sz="4" w:space="0" w:color="auto"/>
            </w:tcBorders>
            <w:vAlign w:val="center"/>
          </w:tcPr>
          <w:p w14:paraId="0B57AB9D" w14:textId="77777777" w:rsidR="0015179A" w:rsidRPr="0015179A" w:rsidRDefault="0015179A" w:rsidP="0015179A">
            <w:pPr>
              <w:spacing w:line="276" w:lineRule="auto"/>
              <w:jc w:val="center"/>
              <w:rPr>
                <w:rFonts w:ascii="Arial" w:hAnsi="Arial" w:cs="Arial"/>
                <w:sz w:val="20"/>
                <w:szCs w:val="20"/>
                <w:lang w:eastAsia="en-US"/>
              </w:rPr>
            </w:pPr>
            <w:r w:rsidRPr="0015179A">
              <w:rPr>
                <w:rFonts w:ascii="Arial" w:hAnsi="Arial" w:cs="Arial"/>
                <w:sz w:val="20"/>
                <w:szCs w:val="20"/>
                <w:lang w:eastAsia="en-US"/>
              </w:rPr>
              <w:t>1300 Eur/mėn.</w:t>
            </w:r>
          </w:p>
        </w:tc>
        <w:tc>
          <w:tcPr>
            <w:tcW w:w="181" w:type="pct"/>
            <w:tcBorders>
              <w:top w:val="single" w:sz="4" w:space="0" w:color="auto"/>
              <w:left w:val="single" w:sz="4" w:space="0" w:color="auto"/>
              <w:bottom w:val="single" w:sz="4" w:space="0" w:color="auto"/>
              <w:right w:val="single" w:sz="4" w:space="0" w:color="auto"/>
            </w:tcBorders>
            <w:vAlign w:val="center"/>
          </w:tcPr>
          <w:p w14:paraId="3D5F4ECC" w14:textId="77777777" w:rsidR="0015179A" w:rsidRPr="0015179A" w:rsidRDefault="0015179A" w:rsidP="0015179A">
            <w:pPr>
              <w:spacing w:line="276" w:lineRule="auto"/>
              <w:jc w:val="center"/>
              <w:rPr>
                <w:rFonts w:ascii="Arial" w:hAnsi="Arial" w:cs="Arial"/>
                <w:sz w:val="20"/>
                <w:szCs w:val="20"/>
                <w:lang w:eastAsia="en-US"/>
              </w:rPr>
            </w:pPr>
            <w:r w:rsidRPr="0015179A">
              <w:rPr>
                <w:rFonts w:ascii="Arial" w:hAnsi="Arial" w:cs="Arial"/>
                <w:sz w:val="20"/>
                <w:szCs w:val="20"/>
                <w:lang w:eastAsia="en-US"/>
              </w:rPr>
              <w:t>-</w:t>
            </w:r>
          </w:p>
        </w:tc>
        <w:tc>
          <w:tcPr>
            <w:tcW w:w="215" w:type="pct"/>
            <w:tcBorders>
              <w:top w:val="single" w:sz="4" w:space="0" w:color="auto"/>
              <w:left w:val="single" w:sz="4" w:space="0" w:color="auto"/>
              <w:bottom w:val="single" w:sz="4" w:space="0" w:color="auto"/>
              <w:right w:val="single" w:sz="4" w:space="0" w:color="auto"/>
            </w:tcBorders>
            <w:vAlign w:val="center"/>
          </w:tcPr>
          <w:p w14:paraId="0C5EBAC2" w14:textId="77777777" w:rsidR="0015179A" w:rsidRPr="0015179A" w:rsidRDefault="0015179A" w:rsidP="0015179A">
            <w:pPr>
              <w:spacing w:line="276" w:lineRule="auto"/>
              <w:jc w:val="center"/>
              <w:rPr>
                <w:rFonts w:ascii="Arial" w:hAnsi="Arial" w:cs="Arial"/>
                <w:sz w:val="20"/>
                <w:szCs w:val="20"/>
                <w:lang w:eastAsia="en-US"/>
              </w:rPr>
            </w:pPr>
            <w:r w:rsidRPr="0015179A">
              <w:rPr>
                <w:rFonts w:ascii="Arial" w:hAnsi="Arial" w:cs="Arial"/>
                <w:sz w:val="20"/>
                <w:szCs w:val="20"/>
                <w:lang w:eastAsia="en-US"/>
              </w:rPr>
              <w:t>-</w:t>
            </w:r>
          </w:p>
        </w:tc>
        <w:tc>
          <w:tcPr>
            <w:tcW w:w="534" w:type="pct"/>
            <w:tcBorders>
              <w:top w:val="single" w:sz="4" w:space="0" w:color="auto"/>
              <w:left w:val="single" w:sz="4" w:space="0" w:color="auto"/>
              <w:bottom w:val="single" w:sz="4" w:space="0" w:color="auto"/>
              <w:right w:val="single" w:sz="4" w:space="0" w:color="auto"/>
            </w:tcBorders>
            <w:vAlign w:val="center"/>
          </w:tcPr>
          <w:p w14:paraId="292F655E" w14:textId="77777777" w:rsidR="0015179A" w:rsidRPr="0015179A" w:rsidRDefault="0015179A" w:rsidP="0015179A">
            <w:pPr>
              <w:spacing w:line="276" w:lineRule="auto"/>
              <w:jc w:val="center"/>
              <w:rPr>
                <w:rFonts w:ascii="Arial" w:hAnsi="Arial" w:cs="Arial"/>
                <w:sz w:val="20"/>
                <w:szCs w:val="20"/>
                <w:lang w:eastAsia="en-US"/>
              </w:rPr>
            </w:pPr>
            <w:r w:rsidRPr="0015179A">
              <w:rPr>
                <w:rFonts w:ascii="Arial" w:hAnsi="Arial" w:cs="Arial"/>
                <w:sz w:val="20"/>
                <w:szCs w:val="20"/>
                <w:lang w:eastAsia="en-US"/>
              </w:rPr>
              <w:t>1700 Eur/mėn.</w:t>
            </w:r>
          </w:p>
        </w:tc>
        <w:tc>
          <w:tcPr>
            <w:tcW w:w="305" w:type="pct"/>
            <w:tcBorders>
              <w:top w:val="single" w:sz="4" w:space="0" w:color="auto"/>
              <w:left w:val="single" w:sz="4" w:space="0" w:color="auto"/>
              <w:bottom w:val="single" w:sz="4" w:space="0" w:color="auto"/>
              <w:right w:val="single" w:sz="4" w:space="0" w:color="auto"/>
            </w:tcBorders>
            <w:vAlign w:val="center"/>
          </w:tcPr>
          <w:p w14:paraId="1A50862A" w14:textId="77777777" w:rsidR="0015179A" w:rsidRPr="0015179A" w:rsidRDefault="0015179A" w:rsidP="0015179A">
            <w:pPr>
              <w:spacing w:line="276" w:lineRule="auto"/>
              <w:jc w:val="center"/>
              <w:rPr>
                <w:rFonts w:ascii="Arial" w:hAnsi="Arial" w:cs="Arial"/>
                <w:sz w:val="20"/>
                <w:szCs w:val="20"/>
                <w:lang w:eastAsia="en-US"/>
              </w:rPr>
            </w:pPr>
            <w:r w:rsidRPr="0015179A">
              <w:rPr>
                <w:rFonts w:ascii="Arial" w:hAnsi="Arial" w:cs="Arial"/>
                <w:sz w:val="20"/>
                <w:szCs w:val="20"/>
                <w:lang w:eastAsia="en-US"/>
              </w:rPr>
              <w:t>-</w:t>
            </w:r>
          </w:p>
        </w:tc>
        <w:tc>
          <w:tcPr>
            <w:tcW w:w="534" w:type="pct"/>
            <w:tcBorders>
              <w:top w:val="single" w:sz="4" w:space="0" w:color="auto"/>
              <w:left w:val="single" w:sz="4" w:space="0" w:color="auto"/>
              <w:bottom w:val="single" w:sz="4" w:space="0" w:color="auto"/>
              <w:right w:val="single" w:sz="4" w:space="0" w:color="auto"/>
            </w:tcBorders>
            <w:vAlign w:val="center"/>
          </w:tcPr>
          <w:p w14:paraId="1E37C9E2" w14:textId="77777777" w:rsidR="0015179A" w:rsidRPr="0015179A" w:rsidRDefault="0015179A" w:rsidP="0015179A">
            <w:pPr>
              <w:spacing w:line="276" w:lineRule="auto"/>
              <w:jc w:val="center"/>
              <w:rPr>
                <w:rFonts w:ascii="Arial" w:hAnsi="Arial" w:cs="Arial"/>
                <w:sz w:val="20"/>
                <w:szCs w:val="20"/>
                <w:lang w:eastAsia="en-US"/>
              </w:rPr>
            </w:pPr>
            <w:r w:rsidRPr="0015179A">
              <w:rPr>
                <w:rFonts w:ascii="Arial" w:hAnsi="Arial" w:cs="Arial"/>
                <w:sz w:val="20"/>
                <w:szCs w:val="20"/>
                <w:lang w:eastAsia="en-US"/>
              </w:rPr>
              <w:t>1500 Eur/mėn.</w:t>
            </w:r>
          </w:p>
        </w:tc>
        <w:tc>
          <w:tcPr>
            <w:tcW w:w="534" w:type="pct"/>
            <w:tcBorders>
              <w:top w:val="single" w:sz="4" w:space="0" w:color="auto"/>
              <w:left w:val="single" w:sz="4" w:space="0" w:color="auto"/>
              <w:bottom w:val="single" w:sz="4" w:space="0" w:color="auto"/>
              <w:right w:val="single" w:sz="4" w:space="0" w:color="auto"/>
            </w:tcBorders>
            <w:vAlign w:val="center"/>
          </w:tcPr>
          <w:p w14:paraId="4754DFF3" w14:textId="24A4CFF6" w:rsidR="0015179A" w:rsidRPr="0015179A" w:rsidRDefault="0015179A" w:rsidP="0015179A">
            <w:pPr>
              <w:spacing w:line="276" w:lineRule="auto"/>
              <w:jc w:val="center"/>
              <w:rPr>
                <w:rFonts w:ascii="Arial" w:hAnsi="Arial" w:cs="Arial"/>
                <w:sz w:val="20"/>
                <w:szCs w:val="20"/>
                <w:lang w:eastAsia="en-US"/>
              </w:rPr>
            </w:pPr>
            <w:r>
              <w:rPr>
                <w:rFonts w:ascii="Arial" w:hAnsi="Arial" w:cs="Arial"/>
                <w:sz w:val="20"/>
                <w:szCs w:val="20"/>
                <w:lang w:eastAsia="en-US"/>
              </w:rPr>
              <w:t>1169</w:t>
            </w:r>
            <w:r w:rsidRPr="0015179A">
              <w:rPr>
                <w:rFonts w:ascii="Arial" w:hAnsi="Arial" w:cs="Arial"/>
                <w:sz w:val="20"/>
                <w:szCs w:val="20"/>
                <w:lang w:eastAsia="en-US"/>
              </w:rPr>
              <w:t xml:space="preserve"> Eur/mėn.</w:t>
            </w:r>
          </w:p>
        </w:tc>
        <w:tc>
          <w:tcPr>
            <w:tcW w:w="534" w:type="pct"/>
            <w:tcBorders>
              <w:top w:val="single" w:sz="4" w:space="0" w:color="auto"/>
              <w:left w:val="single" w:sz="4" w:space="0" w:color="auto"/>
              <w:bottom w:val="single" w:sz="4" w:space="0" w:color="auto"/>
              <w:right w:val="single" w:sz="4" w:space="0" w:color="auto"/>
            </w:tcBorders>
            <w:vAlign w:val="center"/>
          </w:tcPr>
          <w:p w14:paraId="1E205A27" w14:textId="77777777" w:rsidR="0015179A" w:rsidRPr="0015179A" w:rsidRDefault="0015179A" w:rsidP="0015179A">
            <w:pPr>
              <w:spacing w:line="276" w:lineRule="auto"/>
              <w:jc w:val="center"/>
              <w:rPr>
                <w:rFonts w:ascii="Arial" w:hAnsi="Arial" w:cs="Arial"/>
                <w:sz w:val="20"/>
                <w:szCs w:val="20"/>
                <w:lang w:eastAsia="en-US"/>
              </w:rPr>
            </w:pPr>
            <w:r w:rsidRPr="0015179A">
              <w:rPr>
                <w:rFonts w:ascii="Arial" w:hAnsi="Arial" w:cs="Arial"/>
                <w:sz w:val="20"/>
                <w:szCs w:val="20"/>
                <w:lang w:eastAsia="en-US"/>
              </w:rPr>
              <w:t>1400 Eur/mėn.</w:t>
            </w:r>
          </w:p>
        </w:tc>
        <w:tc>
          <w:tcPr>
            <w:tcW w:w="473" w:type="pct"/>
            <w:tcBorders>
              <w:top w:val="single" w:sz="4" w:space="0" w:color="auto"/>
              <w:left w:val="single" w:sz="4" w:space="0" w:color="auto"/>
              <w:bottom w:val="single" w:sz="4" w:space="0" w:color="auto"/>
              <w:right w:val="single" w:sz="4" w:space="0" w:color="auto"/>
            </w:tcBorders>
            <w:vAlign w:val="center"/>
          </w:tcPr>
          <w:p w14:paraId="60EC99A8" w14:textId="0817680F" w:rsidR="0015179A" w:rsidRPr="0015179A" w:rsidRDefault="0015179A" w:rsidP="0015179A">
            <w:pPr>
              <w:spacing w:line="276" w:lineRule="auto"/>
              <w:jc w:val="center"/>
              <w:rPr>
                <w:rFonts w:ascii="Arial" w:hAnsi="Arial" w:cs="Arial"/>
                <w:sz w:val="20"/>
                <w:szCs w:val="20"/>
                <w:lang w:eastAsia="en-US"/>
              </w:rPr>
            </w:pPr>
            <w:r>
              <w:rPr>
                <w:rFonts w:ascii="Arial" w:hAnsi="Arial" w:cs="Arial"/>
                <w:sz w:val="20"/>
                <w:szCs w:val="20"/>
                <w:lang w:eastAsia="en-US"/>
              </w:rPr>
              <w:t>1169</w:t>
            </w:r>
            <w:r w:rsidRPr="0015179A">
              <w:rPr>
                <w:rFonts w:ascii="Arial" w:hAnsi="Arial" w:cs="Arial"/>
                <w:sz w:val="20"/>
                <w:szCs w:val="20"/>
                <w:lang w:eastAsia="en-US"/>
              </w:rPr>
              <w:t xml:space="preserve"> Eur/mėn.</w:t>
            </w:r>
          </w:p>
        </w:tc>
        <w:tc>
          <w:tcPr>
            <w:tcW w:w="218" w:type="pct"/>
            <w:tcBorders>
              <w:top w:val="single" w:sz="4" w:space="0" w:color="auto"/>
              <w:left w:val="single" w:sz="4" w:space="0" w:color="auto"/>
              <w:bottom w:val="single" w:sz="4" w:space="0" w:color="auto"/>
              <w:right w:val="single" w:sz="4" w:space="0" w:color="auto"/>
            </w:tcBorders>
            <w:vAlign w:val="center"/>
          </w:tcPr>
          <w:p w14:paraId="6FCFA2B0" w14:textId="77777777" w:rsidR="0015179A" w:rsidRPr="0015179A" w:rsidRDefault="0015179A" w:rsidP="0015179A">
            <w:pPr>
              <w:spacing w:line="276" w:lineRule="auto"/>
              <w:jc w:val="center"/>
              <w:rPr>
                <w:rFonts w:ascii="Arial" w:hAnsi="Arial" w:cs="Arial"/>
                <w:sz w:val="20"/>
                <w:szCs w:val="20"/>
                <w:lang w:eastAsia="en-US"/>
              </w:rPr>
            </w:pPr>
            <w:r w:rsidRPr="0015179A">
              <w:rPr>
                <w:rFonts w:ascii="Arial" w:hAnsi="Arial" w:cs="Arial"/>
                <w:sz w:val="20"/>
                <w:szCs w:val="20"/>
                <w:lang w:eastAsia="en-US"/>
              </w:rPr>
              <w:t>-</w:t>
            </w:r>
          </w:p>
        </w:tc>
      </w:tr>
    </w:tbl>
    <w:p w14:paraId="5ABE1D8E" w14:textId="4202102E" w:rsidR="00150476" w:rsidRDefault="00150476" w:rsidP="006D73AC">
      <w:pPr>
        <w:tabs>
          <w:tab w:val="right" w:pos="9540"/>
        </w:tabs>
        <w:spacing w:line="276" w:lineRule="auto"/>
        <w:ind w:firstLine="1134"/>
        <w:jc w:val="right"/>
        <w:rPr>
          <w:rFonts w:ascii="Arial" w:hAnsi="Arial" w:cs="Arial"/>
          <w:lang w:eastAsia="ar-SA" w:bidi="he-IL"/>
        </w:rPr>
      </w:pPr>
      <w:r>
        <w:rPr>
          <w:rFonts w:ascii="Arial" w:hAnsi="Arial" w:cs="Arial"/>
          <w:lang w:eastAsia="ar-SA" w:bidi="he-IL"/>
        </w:rPr>
        <w:t>“</w:t>
      </w:r>
    </w:p>
    <w:p w14:paraId="1B0CEBAB" w14:textId="6B168A22" w:rsidR="0015179A" w:rsidRDefault="0015179A" w:rsidP="00B67649">
      <w:pPr>
        <w:tabs>
          <w:tab w:val="right" w:pos="9540"/>
        </w:tabs>
        <w:spacing w:line="276" w:lineRule="auto"/>
        <w:ind w:firstLine="1134"/>
        <w:jc w:val="both"/>
        <w:rPr>
          <w:rFonts w:ascii="Arial" w:hAnsi="Arial" w:cs="Arial"/>
          <w:lang w:eastAsia="ar-SA" w:bidi="he-IL"/>
        </w:rPr>
      </w:pPr>
      <w:r>
        <w:rPr>
          <w:rFonts w:ascii="Arial" w:hAnsi="Arial" w:cs="Arial"/>
          <w:lang w:eastAsia="ar-SA" w:bidi="he-IL"/>
        </w:rPr>
        <w:t>1.6. pakeisti eilutę Nr. 2.3. ir išdėstyti ją taip: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195"/>
        <w:gridCol w:w="778"/>
        <w:gridCol w:w="515"/>
        <w:gridCol w:w="574"/>
        <w:gridCol w:w="895"/>
        <w:gridCol w:w="747"/>
        <w:gridCol w:w="895"/>
        <w:gridCol w:w="1028"/>
        <w:gridCol w:w="895"/>
        <w:gridCol w:w="1028"/>
        <w:gridCol w:w="462"/>
      </w:tblGrid>
      <w:tr w:rsidR="0015179A" w:rsidRPr="0015179A" w14:paraId="3314497D" w14:textId="77777777" w:rsidTr="0015179A">
        <w:trPr>
          <w:trHeight w:val="541"/>
          <w:jc w:val="center"/>
        </w:trPr>
        <w:tc>
          <w:tcPr>
            <w:tcW w:w="287" w:type="pct"/>
            <w:tcBorders>
              <w:top w:val="single" w:sz="4" w:space="0" w:color="auto"/>
              <w:left w:val="single" w:sz="4" w:space="0" w:color="auto"/>
              <w:bottom w:val="single" w:sz="4" w:space="0" w:color="auto"/>
              <w:right w:val="single" w:sz="4" w:space="0" w:color="auto"/>
            </w:tcBorders>
            <w:vAlign w:val="center"/>
          </w:tcPr>
          <w:p w14:paraId="74DF2443" w14:textId="49EA3475" w:rsidR="0015179A" w:rsidRPr="0015179A" w:rsidRDefault="00C54656" w:rsidP="0015179A">
            <w:pPr>
              <w:jc w:val="center"/>
              <w:rPr>
                <w:rFonts w:ascii="Arial" w:hAnsi="Arial" w:cs="Arial"/>
                <w:sz w:val="20"/>
                <w:szCs w:val="20"/>
                <w:lang w:eastAsia="en-US"/>
              </w:rPr>
            </w:pPr>
            <w:r>
              <w:rPr>
                <w:rFonts w:ascii="Arial" w:hAnsi="Arial" w:cs="Arial"/>
                <w:sz w:val="20"/>
                <w:szCs w:val="20"/>
                <w:lang w:eastAsia="en-US"/>
              </w:rPr>
              <w:t>„</w:t>
            </w:r>
            <w:r w:rsidR="0015179A" w:rsidRPr="0015179A">
              <w:rPr>
                <w:rFonts w:ascii="Arial" w:hAnsi="Arial" w:cs="Arial"/>
                <w:sz w:val="20"/>
                <w:szCs w:val="20"/>
                <w:lang w:eastAsia="en-US"/>
              </w:rPr>
              <w:t>2.3.</w:t>
            </w:r>
          </w:p>
        </w:tc>
        <w:tc>
          <w:tcPr>
            <w:tcW w:w="621" w:type="pct"/>
            <w:tcBorders>
              <w:top w:val="single" w:sz="4" w:space="0" w:color="auto"/>
              <w:left w:val="single" w:sz="4" w:space="0" w:color="auto"/>
              <w:bottom w:val="single" w:sz="4" w:space="0" w:color="auto"/>
              <w:right w:val="single" w:sz="4" w:space="0" w:color="auto"/>
            </w:tcBorders>
          </w:tcPr>
          <w:p w14:paraId="2F7F1122" w14:textId="77777777" w:rsidR="0015179A" w:rsidRPr="0015179A" w:rsidRDefault="0015179A" w:rsidP="0015179A">
            <w:pPr>
              <w:spacing w:line="276" w:lineRule="auto"/>
              <w:rPr>
                <w:rFonts w:ascii="Arial" w:hAnsi="Arial" w:cs="Arial"/>
                <w:sz w:val="20"/>
                <w:szCs w:val="20"/>
                <w:lang w:eastAsia="en-US"/>
              </w:rPr>
            </w:pPr>
            <w:r w:rsidRPr="0015179A">
              <w:rPr>
                <w:rFonts w:ascii="Arial" w:hAnsi="Arial" w:cs="Arial"/>
                <w:sz w:val="20"/>
                <w:szCs w:val="20"/>
                <w:lang w:eastAsia="en-US"/>
              </w:rPr>
              <w:t>Dienos socialinė globa institucijoje</w:t>
            </w:r>
          </w:p>
        </w:tc>
        <w:tc>
          <w:tcPr>
            <w:tcW w:w="415" w:type="pct"/>
            <w:tcBorders>
              <w:top w:val="single" w:sz="4" w:space="0" w:color="auto"/>
              <w:left w:val="single" w:sz="4" w:space="0" w:color="auto"/>
              <w:bottom w:val="single" w:sz="4" w:space="0" w:color="auto"/>
              <w:right w:val="single" w:sz="4" w:space="0" w:color="auto"/>
            </w:tcBorders>
            <w:vAlign w:val="center"/>
          </w:tcPr>
          <w:p w14:paraId="38C10351" w14:textId="77777777" w:rsidR="0015179A" w:rsidRPr="0015179A" w:rsidRDefault="0015179A" w:rsidP="0015179A">
            <w:pPr>
              <w:spacing w:line="276" w:lineRule="auto"/>
              <w:jc w:val="center"/>
              <w:rPr>
                <w:rFonts w:ascii="Arial" w:hAnsi="Arial" w:cs="Arial"/>
                <w:sz w:val="20"/>
                <w:szCs w:val="20"/>
                <w:lang w:eastAsia="en-US"/>
              </w:rPr>
            </w:pPr>
            <w:r w:rsidRPr="0015179A">
              <w:rPr>
                <w:rFonts w:ascii="Arial" w:hAnsi="Arial" w:cs="Arial"/>
                <w:sz w:val="20"/>
                <w:szCs w:val="20"/>
                <w:lang w:eastAsia="en-US"/>
              </w:rPr>
              <w:t>-</w:t>
            </w:r>
          </w:p>
        </w:tc>
        <w:tc>
          <w:tcPr>
            <w:tcW w:w="273" w:type="pct"/>
            <w:tcBorders>
              <w:top w:val="single" w:sz="4" w:space="0" w:color="auto"/>
              <w:left w:val="single" w:sz="4" w:space="0" w:color="auto"/>
              <w:bottom w:val="single" w:sz="4" w:space="0" w:color="auto"/>
              <w:right w:val="single" w:sz="4" w:space="0" w:color="auto"/>
            </w:tcBorders>
            <w:vAlign w:val="center"/>
          </w:tcPr>
          <w:p w14:paraId="5FA91C95" w14:textId="77777777" w:rsidR="0015179A" w:rsidRPr="0015179A" w:rsidRDefault="0015179A" w:rsidP="0015179A">
            <w:pPr>
              <w:spacing w:line="276" w:lineRule="auto"/>
              <w:jc w:val="center"/>
              <w:rPr>
                <w:rFonts w:ascii="Arial" w:hAnsi="Arial" w:cs="Arial"/>
                <w:sz w:val="20"/>
                <w:szCs w:val="20"/>
                <w:lang w:eastAsia="en-US"/>
              </w:rPr>
            </w:pPr>
            <w:r w:rsidRPr="0015179A">
              <w:rPr>
                <w:rFonts w:ascii="Arial" w:hAnsi="Arial" w:cs="Arial"/>
                <w:sz w:val="20"/>
                <w:szCs w:val="20"/>
                <w:lang w:eastAsia="en-US"/>
              </w:rPr>
              <w:t>-</w:t>
            </w:r>
          </w:p>
        </w:tc>
        <w:tc>
          <w:tcPr>
            <w:tcW w:w="303" w:type="pct"/>
            <w:tcBorders>
              <w:top w:val="single" w:sz="4" w:space="0" w:color="auto"/>
              <w:left w:val="single" w:sz="4" w:space="0" w:color="auto"/>
              <w:bottom w:val="single" w:sz="4" w:space="0" w:color="auto"/>
              <w:right w:val="single" w:sz="4" w:space="0" w:color="auto"/>
            </w:tcBorders>
            <w:vAlign w:val="center"/>
          </w:tcPr>
          <w:p w14:paraId="75BA5804" w14:textId="77777777" w:rsidR="0015179A" w:rsidRPr="0015179A" w:rsidRDefault="0015179A" w:rsidP="0015179A">
            <w:pPr>
              <w:spacing w:line="276" w:lineRule="auto"/>
              <w:jc w:val="center"/>
              <w:rPr>
                <w:rFonts w:ascii="Arial" w:hAnsi="Arial" w:cs="Arial"/>
                <w:sz w:val="20"/>
                <w:szCs w:val="20"/>
                <w:lang w:eastAsia="en-US"/>
              </w:rPr>
            </w:pPr>
            <w:r w:rsidRPr="0015179A">
              <w:rPr>
                <w:rFonts w:ascii="Arial" w:hAnsi="Arial" w:cs="Arial"/>
                <w:sz w:val="20"/>
                <w:szCs w:val="20"/>
                <w:lang w:eastAsia="en-US"/>
              </w:rPr>
              <w:t>-</w:t>
            </w:r>
          </w:p>
        </w:tc>
        <w:tc>
          <w:tcPr>
            <w:tcW w:w="465" w:type="pct"/>
            <w:tcBorders>
              <w:top w:val="single" w:sz="4" w:space="0" w:color="auto"/>
              <w:left w:val="single" w:sz="4" w:space="0" w:color="auto"/>
              <w:bottom w:val="single" w:sz="4" w:space="0" w:color="auto"/>
              <w:right w:val="single" w:sz="4" w:space="0" w:color="auto"/>
            </w:tcBorders>
            <w:vAlign w:val="center"/>
          </w:tcPr>
          <w:p w14:paraId="08CF9422" w14:textId="77777777" w:rsidR="0015179A" w:rsidRPr="0015179A" w:rsidRDefault="0015179A" w:rsidP="0015179A">
            <w:pPr>
              <w:spacing w:line="276" w:lineRule="auto"/>
              <w:jc w:val="center"/>
              <w:rPr>
                <w:rFonts w:ascii="Arial" w:hAnsi="Arial" w:cs="Arial"/>
                <w:sz w:val="20"/>
                <w:szCs w:val="20"/>
                <w:lang w:eastAsia="en-US"/>
              </w:rPr>
            </w:pPr>
            <w:r w:rsidRPr="0015179A">
              <w:rPr>
                <w:rFonts w:ascii="Arial" w:hAnsi="Arial" w:cs="Arial"/>
                <w:sz w:val="20"/>
                <w:szCs w:val="20"/>
                <w:lang w:eastAsia="en-US"/>
              </w:rPr>
              <w:t>20 Eur/val.</w:t>
            </w:r>
          </w:p>
        </w:tc>
        <w:tc>
          <w:tcPr>
            <w:tcW w:w="393" w:type="pct"/>
            <w:tcBorders>
              <w:top w:val="single" w:sz="4" w:space="0" w:color="auto"/>
              <w:left w:val="single" w:sz="4" w:space="0" w:color="auto"/>
              <w:bottom w:val="single" w:sz="4" w:space="0" w:color="auto"/>
              <w:right w:val="single" w:sz="4" w:space="0" w:color="auto"/>
            </w:tcBorders>
            <w:vAlign w:val="center"/>
          </w:tcPr>
          <w:p w14:paraId="1E728770" w14:textId="77777777" w:rsidR="0015179A" w:rsidRPr="0015179A" w:rsidRDefault="0015179A" w:rsidP="0015179A">
            <w:pPr>
              <w:spacing w:line="276" w:lineRule="auto"/>
              <w:jc w:val="center"/>
              <w:rPr>
                <w:rFonts w:ascii="Arial" w:hAnsi="Arial" w:cs="Arial"/>
                <w:sz w:val="20"/>
                <w:szCs w:val="20"/>
                <w:lang w:eastAsia="en-US"/>
              </w:rPr>
            </w:pPr>
            <w:r w:rsidRPr="0015179A">
              <w:rPr>
                <w:rFonts w:ascii="Arial" w:hAnsi="Arial" w:cs="Arial"/>
                <w:sz w:val="20"/>
                <w:szCs w:val="20"/>
                <w:lang w:eastAsia="en-US"/>
              </w:rPr>
              <w:t>-</w:t>
            </w:r>
          </w:p>
        </w:tc>
        <w:tc>
          <w:tcPr>
            <w:tcW w:w="465" w:type="pct"/>
            <w:tcBorders>
              <w:top w:val="single" w:sz="4" w:space="0" w:color="auto"/>
              <w:left w:val="single" w:sz="4" w:space="0" w:color="auto"/>
              <w:bottom w:val="single" w:sz="4" w:space="0" w:color="auto"/>
              <w:right w:val="single" w:sz="4" w:space="0" w:color="auto"/>
            </w:tcBorders>
            <w:vAlign w:val="center"/>
          </w:tcPr>
          <w:p w14:paraId="2AC2982C" w14:textId="77777777" w:rsidR="0015179A" w:rsidRPr="0015179A" w:rsidRDefault="0015179A" w:rsidP="0015179A">
            <w:pPr>
              <w:spacing w:line="276" w:lineRule="auto"/>
              <w:jc w:val="center"/>
              <w:rPr>
                <w:rFonts w:ascii="Arial" w:hAnsi="Arial" w:cs="Arial"/>
                <w:sz w:val="20"/>
                <w:szCs w:val="20"/>
                <w:lang w:eastAsia="en-US"/>
              </w:rPr>
            </w:pPr>
            <w:r w:rsidRPr="0015179A">
              <w:rPr>
                <w:rFonts w:ascii="Arial" w:hAnsi="Arial" w:cs="Arial"/>
                <w:sz w:val="20"/>
                <w:szCs w:val="20"/>
                <w:lang w:eastAsia="en-US"/>
              </w:rPr>
              <w:t>15 Eur/val.</w:t>
            </w:r>
          </w:p>
        </w:tc>
        <w:tc>
          <w:tcPr>
            <w:tcW w:w="534" w:type="pct"/>
            <w:tcBorders>
              <w:top w:val="single" w:sz="4" w:space="0" w:color="auto"/>
              <w:left w:val="single" w:sz="4" w:space="0" w:color="auto"/>
              <w:bottom w:val="single" w:sz="4" w:space="0" w:color="auto"/>
              <w:right w:val="single" w:sz="4" w:space="0" w:color="auto"/>
            </w:tcBorders>
            <w:vAlign w:val="center"/>
          </w:tcPr>
          <w:p w14:paraId="79209407" w14:textId="4C50E20C" w:rsidR="0015179A" w:rsidRPr="0015179A" w:rsidRDefault="0015179A" w:rsidP="0015179A">
            <w:pPr>
              <w:spacing w:line="276" w:lineRule="auto"/>
              <w:jc w:val="center"/>
              <w:rPr>
                <w:rFonts w:ascii="Arial" w:hAnsi="Arial" w:cs="Arial"/>
                <w:sz w:val="20"/>
                <w:szCs w:val="20"/>
                <w:lang w:eastAsia="en-US"/>
              </w:rPr>
            </w:pPr>
            <w:r>
              <w:rPr>
                <w:rFonts w:ascii="Arial" w:hAnsi="Arial" w:cs="Arial"/>
                <w:sz w:val="20"/>
                <w:szCs w:val="20"/>
                <w:lang w:eastAsia="en-US"/>
              </w:rPr>
              <w:t>1500</w:t>
            </w:r>
            <w:r w:rsidRPr="0015179A">
              <w:rPr>
                <w:rFonts w:ascii="Arial" w:hAnsi="Arial" w:cs="Arial"/>
                <w:sz w:val="20"/>
                <w:szCs w:val="20"/>
                <w:lang w:eastAsia="en-US"/>
              </w:rPr>
              <w:t xml:space="preserve"> Eur/mėn.</w:t>
            </w:r>
          </w:p>
        </w:tc>
        <w:tc>
          <w:tcPr>
            <w:tcW w:w="465" w:type="pct"/>
            <w:tcBorders>
              <w:top w:val="single" w:sz="4" w:space="0" w:color="auto"/>
              <w:left w:val="single" w:sz="4" w:space="0" w:color="auto"/>
              <w:bottom w:val="single" w:sz="4" w:space="0" w:color="auto"/>
              <w:right w:val="single" w:sz="4" w:space="0" w:color="auto"/>
            </w:tcBorders>
            <w:vAlign w:val="center"/>
          </w:tcPr>
          <w:p w14:paraId="71DBCD72" w14:textId="77777777" w:rsidR="0015179A" w:rsidRPr="0015179A" w:rsidRDefault="0015179A" w:rsidP="0015179A">
            <w:pPr>
              <w:spacing w:line="276" w:lineRule="auto"/>
              <w:jc w:val="center"/>
              <w:rPr>
                <w:rFonts w:ascii="Arial" w:hAnsi="Arial" w:cs="Arial"/>
                <w:sz w:val="20"/>
                <w:szCs w:val="20"/>
                <w:lang w:eastAsia="en-US"/>
              </w:rPr>
            </w:pPr>
            <w:r w:rsidRPr="0015179A">
              <w:rPr>
                <w:rFonts w:ascii="Arial" w:hAnsi="Arial" w:cs="Arial"/>
                <w:sz w:val="20"/>
                <w:szCs w:val="20"/>
                <w:lang w:eastAsia="en-US"/>
              </w:rPr>
              <w:t>15 Eur/val.</w:t>
            </w:r>
          </w:p>
        </w:tc>
        <w:tc>
          <w:tcPr>
            <w:tcW w:w="534" w:type="pct"/>
            <w:tcBorders>
              <w:top w:val="single" w:sz="4" w:space="0" w:color="auto"/>
              <w:left w:val="single" w:sz="4" w:space="0" w:color="auto"/>
              <w:bottom w:val="single" w:sz="4" w:space="0" w:color="auto"/>
              <w:right w:val="single" w:sz="4" w:space="0" w:color="auto"/>
            </w:tcBorders>
            <w:vAlign w:val="center"/>
          </w:tcPr>
          <w:p w14:paraId="09F22299" w14:textId="5D4C2BDA" w:rsidR="0015179A" w:rsidRPr="0015179A" w:rsidRDefault="0015179A" w:rsidP="0015179A">
            <w:pPr>
              <w:spacing w:line="276" w:lineRule="auto"/>
              <w:jc w:val="center"/>
              <w:rPr>
                <w:rFonts w:ascii="Arial" w:hAnsi="Arial" w:cs="Arial"/>
                <w:sz w:val="20"/>
                <w:szCs w:val="20"/>
                <w:lang w:eastAsia="en-US"/>
              </w:rPr>
            </w:pPr>
            <w:r>
              <w:rPr>
                <w:rFonts w:ascii="Arial" w:hAnsi="Arial" w:cs="Arial"/>
                <w:sz w:val="20"/>
                <w:szCs w:val="20"/>
                <w:lang w:eastAsia="en-US"/>
              </w:rPr>
              <w:t>1500</w:t>
            </w:r>
            <w:r w:rsidRPr="0015179A">
              <w:rPr>
                <w:rFonts w:ascii="Arial" w:hAnsi="Arial" w:cs="Arial"/>
                <w:sz w:val="20"/>
                <w:szCs w:val="20"/>
                <w:lang w:eastAsia="en-US"/>
              </w:rPr>
              <w:t xml:space="preserve"> Eur/mėn.</w:t>
            </w:r>
          </w:p>
        </w:tc>
        <w:tc>
          <w:tcPr>
            <w:tcW w:w="246" w:type="pct"/>
            <w:tcBorders>
              <w:top w:val="single" w:sz="4" w:space="0" w:color="auto"/>
              <w:left w:val="single" w:sz="4" w:space="0" w:color="auto"/>
              <w:bottom w:val="single" w:sz="4" w:space="0" w:color="auto"/>
              <w:right w:val="single" w:sz="4" w:space="0" w:color="auto"/>
            </w:tcBorders>
            <w:vAlign w:val="center"/>
          </w:tcPr>
          <w:p w14:paraId="2926082C" w14:textId="77777777" w:rsidR="0015179A" w:rsidRPr="0015179A" w:rsidRDefault="0015179A" w:rsidP="0015179A">
            <w:pPr>
              <w:spacing w:line="276" w:lineRule="auto"/>
              <w:jc w:val="center"/>
              <w:rPr>
                <w:rFonts w:ascii="Arial" w:hAnsi="Arial" w:cs="Arial"/>
                <w:sz w:val="20"/>
                <w:szCs w:val="20"/>
                <w:lang w:eastAsia="en-US"/>
              </w:rPr>
            </w:pPr>
            <w:r w:rsidRPr="0015179A">
              <w:rPr>
                <w:rFonts w:ascii="Arial" w:hAnsi="Arial" w:cs="Arial"/>
                <w:sz w:val="20"/>
                <w:szCs w:val="20"/>
                <w:lang w:eastAsia="en-US"/>
              </w:rPr>
              <w:t>-</w:t>
            </w:r>
          </w:p>
        </w:tc>
      </w:tr>
    </w:tbl>
    <w:p w14:paraId="6161534D" w14:textId="4C512B72" w:rsidR="00C54656" w:rsidRDefault="00C54656" w:rsidP="006D73AC">
      <w:pPr>
        <w:tabs>
          <w:tab w:val="right" w:pos="9540"/>
        </w:tabs>
        <w:spacing w:line="276" w:lineRule="auto"/>
        <w:ind w:firstLine="1134"/>
        <w:jc w:val="right"/>
        <w:rPr>
          <w:rFonts w:ascii="Arial" w:hAnsi="Arial" w:cs="Arial"/>
          <w:lang w:eastAsia="ar-SA" w:bidi="he-IL"/>
        </w:rPr>
      </w:pPr>
      <w:r>
        <w:rPr>
          <w:rFonts w:ascii="Arial" w:hAnsi="Arial" w:cs="Arial"/>
          <w:lang w:eastAsia="ar-SA" w:bidi="he-IL"/>
        </w:rPr>
        <w:t>“</w:t>
      </w:r>
    </w:p>
    <w:p w14:paraId="63050133" w14:textId="3E230AC7" w:rsidR="0015179A" w:rsidRDefault="0015179A" w:rsidP="00B67649">
      <w:pPr>
        <w:tabs>
          <w:tab w:val="right" w:pos="9540"/>
        </w:tabs>
        <w:spacing w:line="276" w:lineRule="auto"/>
        <w:ind w:firstLine="1134"/>
        <w:jc w:val="both"/>
        <w:rPr>
          <w:rFonts w:ascii="Arial" w:hAnsi="Arial" w:cs="Arial"/>
          <w:lang w:eastAsia="ar-SA" w:bidi="he-IL"/>
        </w:rPr>
      </w:pPr>
      <w:r>
        <w:rPr>
          <w:rFonts w:ascii="Arial" w:hAnsi="Arial" w:cs="Arial"/>
          <w:lang w:eastAsia="ar-SA" w:bidi="he-IL"/>
        </w:rPr>
        <w:lastRenderedPageBreak/>
        <w:t>1.7. pakeisti eilutę Nr. 2.4. ir išdėstyti ją taip: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275"/>
        <w:gridCol w:w="700"/>
        <w:gridCol w:w="513"/>
        <w:gridCol w:w="574"/>
        <w:gridCol w:w="895"/>
        <w:gridCol w:w="747"/>
        <w:gridCol w:w="895"/>
        <w:gridCol w:w="1028"/>
        <w:gridCol w:w="895"/>
        <w:gridCol w:w="1028"/>
        <w:gridCol w:w="462"/>
      </w:tblGrid>
      <w:tr w:rsidR="0015179A" w:rsidRPr="0015179A" w14:paraId="339763F2" w14:textId="77777777" w:rsidTr="0015179A">
        <w:trPr>
          <w:trHeight w:val="693"/>
          <w:jc w:val="center"/>
        </w:trPr>
        <w:tc>
          <w:tcPr>
            <w:tcW w:w="287" w:type="pct"/>
            <w:tcBorders>
              <w:top w:val="single" w:sz="4" w:space="0" w:color="auto"/>
              <w:left w:val="single" w:sz="4" w:space="0" w:color="auto"/>
              <w:bottom w:val="single" w:sz="4" w:space="0" w:color="auto"/>
              <w:right w:val="single" w:sz="4" w:space="0" w:color="auto"/>
            </w:tcBorders>
            <w:vAlign w:val="center"/>
          </w:tcPr>
          <w:p w14:paraId="31EE5BA8" w14:textId="0F48A53E" w:rsidR="0015179A" w:rsidRPr="0015179A" w:rsidRDefault="00C54656" w:rsidP="0015179A">
            <w:pPr>
              <w:jc w:val="center"/>
              <w:rPr>
                <w:rFonts w:ascii="Arial" w:hAnsi="Arial" w:cs="Arial"/>
                <w:sz w:val="20"/>
                <w:szCs w:val="20"/>
                <w:lang w:eastAsia="en-US"/>
              </w:rPr>
            </w:pPr>
            <w:r>
              <w:rPr>
                <w:rFonts w:ascii="Arial" w:hAnsi="Arial" w:cs="Arial"/>
                <w:sz w:val="20"/>
                <w:szCs w:val="20"/>
                <w:lang w:eastAsia="en-US"/>
              </w:rPr>
              <w:t>„</w:t>
            </w:r>
            <w:r w:rsidR="0015179A" w:rsidRPr="0015179A">
              <w:rPr>
                <w:rFonts w:ascii="Arial" w:hAnsi="Arial" w:cs="Arial"/>
                <w:sz w:val="20"/>
                <w:szCs w:val="20"/>
                <w:lang w:eastAsia="en-US"/>
              </w:rPr>
              <w:t>2.4.</w:t>
            </w:r>
          </w:p>
        </w:tc>
        <w:tc>
          <w:tcPr>
            <w:tcW w:w="668" w:type="pct"/>
            <w:tcBorders>
              <w:top w:val="single" w:sz="4" w:space="0" w:color="auto"/>
              <w:left w:val="single" w:sz="4" w:space="0" w:color="auto"/>
              <w:bottom w:val="single" w:sz="4" w:space="0" w:color="auto"/>
              <w:right w:val="single" w:sz="4" w:space="0" w:color="auto"/>
            </w:tcBorders>
          </w:tcPr>
          <w:p w14:paraId="203EFD85" w14:textId="77777777" w:rsidR="0015179A" w:rsidRPr="0015179A" w:rsidRDefault="0015179A" w:rsidP="0015179A">
            <w:pPr>
              <w:spacing w:line="276" w:lineRule="auto"/>
              <w:rPr>
                <w:rFonts w:ascii="Arial" w:hAnsi="Arial" w:cs="Arial"/>
                <w:sz w:val="20"/>
                <w:szCs w:val="20"/>
                <w:lang w:eastAsia="en-US"/>
              </w:rPr>
            </w:pPr>
            <w:r w:rsidRPr="0015179A">
              <w:rPr>
                <w:rFonts w:ascii="Arial" w:hAnsi="Arial" w:cs="Arial"/>
                <w:sz w:val="20"/>
                <w:szCs w:val="20"/>
                <w:lang w:eastAsia="en-US"/>
              </w:rPr>
              <w:t>Dienos socialinė globa asmens namuose</w:t>
            </w:r>
          </w:p>
        </w:tc>
        <w:tc>
          <w:tcPr>
            <w:tcW w:w="369" w:type="pct"/>
            <w:tcBorders>
              <w:top w:val="single" w:sz="4" w:space="0" w:color="auto"/>
              <w:left w:val="single" w:sz="4" w:space="0" w:color="auto"/>
              <w:bottom w:val="single" w:sz="4" w:space="0" w:color="auto"/>
              <w:right w:val="single" w:sz="4" w:space="0" w:color="auto"/>
            </w:tcBorders>
            <w:vAlign w:val="center"/>
          </w:tcPr>
          <w:p w14:paraId="2B90A7B7" w14:textId="77777777" w:rsidR="0015179A" w:rsidRPr="0015179A" w:rsidRDefault="0015179A" w:rsidP="0015179A">
            <w:pPr>
              <w:spacing w:line="276" w:lineRule="auto"/>
              <w:jc w:val="center"/>
              <w:rPr>
                <w:rFonts w:ascii="Arial" w:hAnsi="Arial" w:cs="Arial"/>
                <w:sz w:val="20"/>
                <w:szCs w:val="20"/>
                <w:lang w:eastAsia="en-US"/>
              </w:rPr>
            </w:pPr>
            <w:r w:rsidRPr="0015179A">
              <w:rPr>
                <w:rFonts w:ascii="Arial" w:hAnsi="Arial" w:cs="Arial"/>
                <w:sz w:val="20"/>
                <w:szCs w:val="20"/>
                <w:lang w:eastAsia="en-US"/>
              </w:rPr>
              <w:t>-</w:t>
            </w:r>
          </w:p>
        </w:tc>
        <w:tc>
          <w:tcPr>
            <w:tcW w:w="272" w:type="pct"/>
            <w:tcBorders>
              <w:top w:val="single" w:sz="4" w:space="0" w:color="auto"/>
              <w:left w:val="single" w:sz="4" w:space="0" w:color="auto"/>
              <w:bottom w:val="single" w:sz="4" w:space="0" w:color="auto"/>
              <w:right w:val="single" w:sz="4" w:space="0" w:color="auto"/>
            </w:tcBorders>
            <w:vAlign w:val="center"/>
          </w:tcPr>
          <w:p w14:paraId="677EED7F" w14:textId="77777777" w:rsidR="0015179A" w:rsidRPr="0015179A" w:rsidRDefault="0015179A" w:rsidP="0015179A">
            <w:pPr>
              <w:spacing w:line="276" w:lineRule="auto"/>
              <w:jc w:val="center"/>
              <w:rPr>
                <w:rFonts w:ascii="Arial" w:hAnsi="Arial" w:cs="Arial"/>
                <w:sz w:val="20"/>
                <w:szCs w:val="20"/>
                <w:lang w:eastAsia="en-US"/>
              </w:rPr>
            </w:pPr>
            <w:r w:rsidRPr="0015179A">
              <w:rPr>
                <w:rFonts w:ascii="Arial" w:hAnsi="Arial" w:cs="Arial"/>
                <w:sz w:val="20"/>
                <w:szCs w:val="20"/>
                <w:lang w:eastAsia="en-US"/>
              </w:rPr>
              <w:t>-</w:t>
            </w:r>
          </w:p>
        </w:tc>
        <w:tc>
          <w:tcPr>
            <w:tcW w:w="303" w:type="pct"/>
            <w:tcBorders>
              <w:top w:val="single" w:sz="4" w:space="0" w:color="auto"/>
              <w:left w:val="single" w:sz="4" w:space="0" w:color="auto"/>
              <w:bottom w:val="single" w:sz="4" w:space="0" w:color="auto"/>
              <w:right w:val="single" w:sz="4" w:space="0" w:color="auto"/>
            </w:tcBorders>
            <w:vAlign w:val="center"/>
          </w:tcPr>
          <w:p w14:paraId="0B6A0F0F" w14:textId="77777777" w:rsidR="0015179A" w:rsidRPr="0015179A" w:rsidRDefault="0015179A" w:rsidP="0015179A">
            <w:pPr>
              <w:spacing w:line="276" w:lineRule="auto"/>
              <w:jc w:val="center"/>
              <w:rPr>
                <w:rFonts w:ascii="Arial" w:hAnsi="Arial" w:cs="Arial"/>
                <w:sz w:val="20"/>
                <w:szCs w:val="20"/>
                <w:lang w:eastAsia="en-US"/>
              </w:rPr>
            </w:pPr>
            <w:r w:rsidRPr="0015179A">
              <w:rPr>
                <w:rFonts w:ascii="Arial" w:hAnsi="Arial" w:cs="Arial"/>
                <w:sz w:val="20"/>
                <w:szCs w:val="20"/>
                <w:lang w:eastAsia="en-US"/>
              </w:rPr>
              <w:t>-</w:t>
            </w:r>
          </w:p>
        </w:tc>
        <w:tc>
          <w:tcPr>
            <w:tcW w:w="465" w:type="pct"/>
            <w:tcBorders>
              <w:top w:val="single" w:sz="4" w:space="0" w:color="auto"/>
              <w:left w:val="single" w:sz="4" w:space="0" w:color="auto"/>
              <w:bottom w:val="single" w:sz="4" w:space="0" w:color="auto"/>
              <w:right w:val="single" w:sz="4" w:space="0" w:color="auto"/>
            </w:tcBorders>
            <w:vAlign w:val="center"/>
          </w:tcPr>
          <w:p w14:paraId="7ED077D4" w14:textId="77777777" w:rsidR="0015179A" w:rsidRPr="0015179A" w:rsidRDefault="0015179A" w:rsidP="0015179A">
            <w:pPr>
              <w:spacing w:line="276" w:lineRule="auto"/>
              <w:jc w:val="center"/>
              <w:rPr>
                <w:rFonts w:ascii="Arial" w:hAnsi="Arial" w:cs="Arial"/>
                <w:sz w:val="20"/>
                <w:szCs w:val="20"/>
                <w:lang w:eastAsia="en-US"/>
              </w:rPr>
            </w:pPr>
            <w:r w:rsidRPr="0015179A">
              <w:rPr>
                <w:rFonts w:ascii="Arial" w:hAnsi="Arial" w:cs="Arial"/>
                <w:sz w:val="20"/>
                <w:szCs w:val="20"/>
                <w:lang w:eastAsia="en-US"/>
              </w:rPr>
              <w:t>20 Eur/val.</w:t>
            </w:r>
          </w:p>
        </w:tc>
        <w:tc>
          <w:tcPr>
            <w:tcW w:w="393" w:type="pct"/>
            <w:tcBorders>
              <w:top w:val="single" w:sz="4" w:space="0" w:color="auto"/>
              <w:left w:val="single" w:sz="4" w:space="0" w:color="auto"/>
              <w:bottom w:val="single" w:sz="4" w:space="0" w:color="auto"/>
              <w:right w:val="single" w:sz="4" w:space="0" w:color="auto"/>
            </w:tcBorders>
            <w:vAlign w:val="center"/>
          </w:tcPr>
          <w:p w14:paraId="1E9207DD" w14:textId="77777777" w:rsidR="0015179A" w:rsidRPr="0015179A" w:rsidRDefault="0015179A" w:rsidP="0015179A">
            <w:pPr>
              <w:spacing w:line="276" w:lineRule="auto"/>
              <w:jc w:val="center"/>
              <w:rPr>
                <w:rFonts w:ascii="Arial" w:hAnsi="Arial" w:cs="Arial"/>
                <w:sz w:val="20"/>
                <w:szCs w:val="20"/>
                <w:lang w:eastAsia="en-US"/>
              </w:rPr>
            </w:pPr>
            <w:r w:rsidRPr="0015179A">
              <w:rPr>
                <w:rFonts w:ascii="Arial" w:hAnsi="Arial" w:cs="Arial"/>
                <w:sz w:val="20"/>
                <w:szCs w:val="20"/>
                <w:lang w:eastAsia="en-US"/>
              </w:rPr>
              <w:t>-</w:t>
            </w:r>
          </w:p>
        </w:tc>
        <w:tc>
          <w:tcPr>
            <w:tcW w:w="465" w:type="pct"/>
            <w:tcBorders>
              <w:top w:val="single" w:sz="4" w:space="0" w:color="auto"/>
              <w:left w:val="single" w:sz="4" w:space="0" w:color="auto"/>
              <w:bottom w:val="single" w:sz="4" w:space="0" w:color="auto"/>
              <w:right w:val="single" w:sz="4" w:space="0" w:color="auto"/>
            </w:tcBorders>
            <w:vAlign w:val="center"/>
          </w:tcPr>
          <w:p w14:paraId="634468E6" w14:textId="77777777" w:rsidR="0015179A" w:rsidRPr="0015179A" w:rsidRDefault="0015179A" w:rsidP="0015179A">
            <w:pPr>
              <w:spacing w:line="276" w:lineRule="auto"/>
              <w:jc w:val="center"/>
              <w:rPr>
                <w:rFonts w:ascii="Arial" w:hAnsi="Arial" w:cs="Arial"/>
                <w:sz w:val="20"/>
                <w:szCs w:val="20"/>
                <w:lang w:eastAsia="en-US"/>
              </w:rPr>
            </w:pPr>
            <w:r w:rsidRPr="0015179A">
              <w:rPr>
                <w:rFonts w:ascii="Arial" w:hAnsi="Arial" w:cs="Arial"/>
                <w:sz w:val="20"/>
                <w:szCs w:val="20"/>
                <w:lang w:eastAsia="en-US"/>
              </w:rPr>
              <w:t>15 Eur/val.</w:t>
            </w:r>
          </w:p>
        </w:tc>
        <w:tc>
          <w:tcPr>
            <w:tcW w:w="534" w:type="pct"/>
            <w:tcBorders>
              <w:top w:val="single" w:sz="4" w:space="0" w:color="auto"/>
              <w:left w:val="single" w:sz="4" w:space="0" w:color="auto"/>
              <w:bottom w:val="single" w:sz="4" w:space="0" w:color="auto"/>
              <w:right w:val="single" w:sz="4" w:space="0" w:color="auto"/>
            </w:tcBorders>
            <w:vAlign w:val="center"/>
          </w:tcPr>
          <w:p w14:paraId="0C095B45" w14:textId="5026E4D1" w:rsidR="0015179A" w:rsidRPr="0015179A" w:rsidRDefault="0015179A" w:rsidP="0015179A">
            <w:pPr>
              <w:spacing w:line="276" w:lineRule="auto"/>
              <w:jc w:val="center"/>
              <w:rPr>
                <w:rFonts w:ascii="Arial" w:hAnsi="Arial" w:cs="Arial"/>
                <w:sz w:val="20"/>
                <w:szCs w:val="20"/>
                <w:lang w:eastAsia="en-US"/>
              </w:rPr>
            </w:pPr>
            <w:r>
              <w:rPr>
                <w:rFonts w:ascii="Arial" w:hAnsi="Arial" w:cs="Arial"/>
                <w:sz w:val="20"/>
                <w:szCs w:val="20"/>
                <w:lang w:eastAsia="en-US"/>
              </w:rPr>
              <w:t>1500</w:t>
            </w:r>
            <w:r w:rsidRPr="0015179A">
              <w:rPr>
                <w:rFonts w:ascii="Arial" w:hAnsi="Arial" w:cs="Arial"/>
                <w:sz w:val="20"/>
                <w:szCs w:val="20"/>
                <w:lang w:eastAsia="en-US"/>
              </w:rPr>
              <w:t xml:space="preserve"> Eur/mėn.</w:t>
            </w:r>
          </w:p>
        </w:tc>
        <w:tc>
          <w:tcPr>
            <w:tcW w:w="465" w:type="pct"/>
            <w:tcBorders>
              <w:top w:val="single" w:sz="4" w:space="0" w:color="auto"/>
              <w:left w:val="single" w:sz="4" w:space="0" w:color="auto"/>
              <w:bottom w:val="single" w:sz="4" w:space="0" w:color="auto"/>
              <w:right w:val="single" w:sz="4" w:space="0" w:color="auto"/>
            </w:tcBorders>
            <w:vAlign w:val="center"/>
          </w:tcPr>
          <w:p w14:paraId="5DFF2441" w14:textId="77777777" w:rsidR="0015179A" w:rsidRPr="0015179A" w:rsidRDefault="0015179A" w:rsidP="0015179A">
            <w:pPr>
              <w:spacing w:line="276" w:lineRule="auto"/>
              <w:jc w:val="center"/>
              <w:rPr>
                <w:rFonts w:ascii="Arial" w:hAnsi="Arial" w:cs="Arial"/>
                <w:sz w:val="20"/>
                <w:szCs w:val="20"/>
                <w:lang w:eastAsia="en-US"/>
              </w:rPr>
            </w:pPr>
            <w:r w:rsidRPr="0015179A">
              <w:rPr>
                <w:rFonts w:ascii="Arial" w:hAnsi="Arial" w:cs="Arial"/>
                <w:sz w:val="20"/>
                <w:szCs w:val="20"/>
                <w:lang w:eastAsia="en-US"/>
              </w:rPr>
              <w:t>15 Eur/val.</w:t>
            </w:r>
          </w:p>
        </w:tc>
        <w:tc>
          <w:tcPr>
            <w:tcW w:w="534" w:type="pct"/>
            <w:tcBorders>
              <w:top w:val="single" w:sz="4" w:space="0" w:color="auto"/>
              <w:left w:val="single" w:sz="4" w:space="0" w:color="auto"/>
              <w:bottom w:val="single" w:sz="4" w:space="0" w:color="auto"/>
              <w:right w:val="single" w:sz="4" w:space="0" w:color="auto"/>
            </w:tcBorders>
            <w:vAlign w:val="center"/>
          </w:tcPr>
          <w:p w14:paraId="58056060" w14:textId="4B1E40BC" w:rsidR="0015179A" w:rsidRPr="0015179A" w:rsidRDefault="0015179A" w:rsidP="0015179A">
            <w:pPr>
              <w:spacing w:line="276" w:lineRule="auto"/>
              <w:jc w:val="center"/>
              <w:rPr>
                <w:rFonts w:ascii="Arial" w:hAnsi="Arial" w:cs="Arial"/>
                <w:sz w:val="20"/>
                <w:szCs w:val="20"/>
                <w:lang w:eastAsia="en-US"/>
              </w:rPr>
            </w:pPr>
            <w:r>
              <w:rPr>
                <w:rFonts w:ascii="Arial" w:hAnsi="Arial" w:cs="Arial"/>
                <w:sz w:val="20"/>
                <w:szCs w:val="20"/>
                <w:lang w:eastAsia="en-US"/>
              </w:rPr>
              <w:t>1500</w:t>
            </w:r>
            <w:r w:rsidRPr="0015179A">
              <w:rPr>
                <w:rFonts w:ascii="Arial" w:hAnsi="Arial" w:cs="Arial"/>
                <w:sz w:val="20"/>
                <w:szCs w:val="20"/>
                <w:lang w:eastAsia="en-US"/>
              </w:rPr>
              <w:t xml:space="preserve"> Eur/mėn.</w:t>
            </w:r>
          </w:p>
        </w:tc>
        <w:tc>
          <w:tcPr>
            <w:tcW w:w="246" w:type="pct"/>
            <w:tcBorders>
              <w:top w:val="single" w:sz="4" w:space="0" w:color="auto"/>
              <w:left w:val="single" w:sz="4" w:space="0" w:color="auto"/>
              <w:bottom w:val="single" w:sz="4" w:space="0" w:color="auto"/>
              <w:right w:val="single" w:sz="4" w:space="0" w:color="auto"/>
            </w:tcBorders>
            <w:vAlign w:val="center"/>
          </w:tcPr>
          <w:p w14:paraId="614F204F" w14:textId="77777777" w:rsidR="0015179A" w:rsidRPr="0015179A" w:rsidRDefault="0015179A" w:rsidP="0015179A">
            <w:pPr>
              <w:spacing w:line="276" w:lineRule="auto"/>
              <w:jc w:val="center"/>
              <w:rPr>
                <w:rFonts w:ascii="Arial" w:hAnsi="Arial" w:cs="Arial"/>
                <w:sz w:val="20"/>
                <w:szCs w:val="20"/>
                <w:lang w:eastAsia="en-US"/>
              </w:rPr>
            </w:pPr>
            <w:r w:rsidRPr="0015179A">
              <w:rPr>
                <w:rFonts w:ascii="Arial" w:hAnsi="Arial" w:cs="Arial"/>
                <w:sz w:val="20"/>
                <w:szCs w:val="20"/>
                <w:lang w:eastAsia="en-US"/>
              </w:rPr>
              <w:t>-</w:t>
            </w:r>
          </w:p>
        </w:tc>
      </w:tr>
    </w:tbl>
    <w:p w14:paraId="159698EA" w14:textId="317C371E" w:rsidR="00C54656" w:rsidRDefault="00C54656" w:rsidP="006D73AC">
      <w:pPr>
        <w:tabs>
          <w:tab w:val="right" w:pos="9540"/>
        </w:tabs>
        <w:spacing w:line="276" w:lineRule="auto"/>
        <w:ind w:firstLine="1134"/>
        <w:jc w:val="right"/>
        <w:rPr>
          <w:rFonts w:ascii="Arial" w:hAnsi="Arial" w:cs="Arial"/>
        </w:rPr>
      </w:pPr>
      <w:r>
        <w:rPr>
          <w:rFonts w:ascii="Arial" w:hAnsi="Arial" w:cs="Arial"/>
        </w:rPr>
        <w:t>“</w:t>
      </w:r>
    </w:p>
    <w:p w14:paraId="365AA265" w14:textId="664F91BB" w:rsidR="005D6470" w:rsidRPr="00080056" w:rsidRDefault="005D6470" w:rsidP="00B67649">
      <w:pPr>
        <w:tabs>
          <w:tab w:val="right" w:pos="9540"/>
        </w:tabs>
        <w:spacing w:line="276" w:lineRule="auto"/>
        <w:ind w:firstLine="1134"/>
        <w:jc w:val="both"/>
        <w:rPr>
          <w:rFonts w:ascii="Arial" w:hAnsi="Arial" w:cs="Arial"/>
        </w:rPr>
      </w:pPr>
      <w:r w:rsidRPr="00080056">
        <w:rPr>
          <w:rFonts w:ascii="Arial" w:hAnsi="Arial" w:cs="Arial"/>
        </w:rPr>
        <w:t xml:space="preserve">2. </w:t>
      </w:r>
      <w:r w:rsidR="00A12D37">
        <w:rPr>
          <w:rFonts w:ascii="Arial" w:hAnsi="Arial" w:cs="Arial"/>
        </w:rPr>
        <w:t>Nustatyti, kad š</w:t>
      </w:r>
      <w:r w:rsidRPr="00080056">
        <w:rPr>
          <w:rFonts w:ascii="Arial" w:hAnsi="Arial" w:cs="Arial"/>
        </w:rPr>
        <w:t>is sprendimas įsigalioja nuo 202</w:t>
      </w:r>
      <w:r w:rsidR="009C3993">
        <w:rPr>
          <w:rFonts w:ascii="Arial" w:hAnsi="Arial" w:cs="Arial"/>
        </w:rPr>
        <w:t>6</w:t>
      </w:r>
      <w:r w:rsidRPr="00080056">
        <w:rPr>
          <w:rFonts w:ascii="Arial" w:hAnsi="Arial" w:cs="Arial"/>
        </w:rPr>
        <w:t xml:space="preserve"> m. </w:t>
      </w:r>
      <w:r w:rsidR="000C356E">
        <w:rPr>
          <w:rFonts w:ascii="Arial" w:hAnsi="Arial" w:cs="Arial"/>
        </w:rPr>
        <w:t>vasario</w:t>
      </w:r>
      <w:r w:rsidRPr="00080056">
        <w:rPr>
          <w:rFonts w:ascii="Arial" w:hAnsi="Arial" w:cs="Arial"/>
        </w:rPr>
        <w:t xml:space="preserve"> 1 d.</w:t>
      </w:r>
    </w:p>
    <w:p w14:paraId="4E14CEAA" w14:textId="342C03CB" w:rsidR="005D6470" w:rsidRPr="00080056" w:rsidRDefault="005D6470" w:rsidP="00B67649">
      <w:pPr>
        <w:tabs>
          <w:tab w:val="right" w:pos="9540"/>
        </w:tabs>
        <w:spacing w:line="276" w:lineRule="auto"/>
        <w:ind w:firstLine="1134"/>
        <w:jc w:val="both"/>
        <w:rPr>
          <w:rFonts w:ascii="Arial" w:hAnsi="Arial" w:cs="Arial"/>
        </w:rPr>
      </w:pPr>
      <w:r w:rsidRPr="00080056">
        <w:rPr>
          <w:rFonts w:ascii="Arial" w:hAnsi="Arial" w:cs="Arial"/>
        </w:rPr>
        <w:t xml:space="preserve">3. Skelbti šį sprendimą Teisės aktų registre. </w:t>
      </w:r>
    </w:p>
    <w:p w14:paraId="19C62252" w14:textId="158B2156" w:rsidR="00521FCD" w:rsidRPr="000C6CFE" w:rsidRDefault="00521FCD" w:rsidP="00B67649">
      <w:pPr>
        <w:spacing w:before="240" w:after="240" w:line="276" w:lineRule="auto"/>
        <w:jc w:val="both"/>
        <w:rPr>
          <w:color w:val="000000"/>
        </w:rPr>
      </w:pPr>
      <w:r w:rsidRPr="00080056">
        <w:rPr>
          <w:rFonts w:ascii="Arial" w:hAnsi="Arial" w:cs="Arial"/>
        </w:rPr>
        <w:t>Savivaldybės meras</w:t>
      </w:r>
      <w:bookmarkStart w:id="5" w:name="part_8ec6b704449b43f1af4bbce3a0887326"/>
      <w:bookmarkEnd w:id="5"/>
    </w:p>
    <w:p w14:paraId="0D5A1F43" w14:textId="7F017AA5" w:rsidR="00521FCD" w:rsidRPr="00080056" w:rsidRDefault="00521FCD" w:rsidP="00B67649">
      <w:pPr>
        <w:spacing w:after="240" w:line="276" w:lineRule="auto"/>
        <w:rPr>
          <w:rFonts w:ascii="Arial" w:hAnsi="Arial" w:cs="Arial"/>
        </w:rPr>
      </w:pPr>
      <w:r w:rsidRPr="00080056">
        <w:rPr>
          <w:rFonts w:ascii="Arial" w:hAnsi="Arial" w:cs="Arial"/>
        </w:rPr>
        <w:t>TEIKIA</w:t>
      </w:r>
      <w:r w:rsidR="00A12D37">
        <w:rPr>
          <w:rFonts w:ascii="Arial" w:hAnsi="Arial" w:cs="Arial"/>
        </w:rPr>
        <w:t>:</w:t>
      </w:r>
      <w:r w:rsidRPr="00080056">
        <w:rPr>
          <w:rFonts w:ascii="Arial" w:hAnsi="Arial" w:cs="Arial"/>
        </w:rPr>
        <w:t xml:space="preserve"> Savivaldybės </w:t>
      </w:r>
      <w:r w:rsidR="00006A05" w:rsidRPr="00080056">
        <w:rPr>
          <w:rFonts w:ascii="Arial" w:hAnsi="Arial" w:cs="Arial"/>
        </w:rPr>
        <w:t>mera</w:t>
      </w:r>
      <w:r w:rsidRPr="00080056">
        <w:rPr>
          <w:rFonts w:ascii="Arial" w:hAnsi="Arial" w:cs="Arial"/>
        </w:rPr>
        <w:t xml:space="preserve">s </w:t>
      </w:r>
      <w:r w:rsidR="00006A05" w:rsidRPr="00080056">
        <w:rPr>
          <w:rFonts w:ascii="Arial" w:hAnsi="Arial" w:cs="Arial"/>
        </w:rPr>
        <w:t>B</w:t>
      </w:r>
      <w:r w:rsidR="00A12D37">
        <w:rPr>
          <w:rFonts w:ascii="Arial" w:hAnsi="Arial" w:cs="Arial"/>
        </w:rPr>
        <w:t>.</w:t>
      </w:r>
      <w:r w:rsidR="00006A05" w:rsidRPr="00080056">
        <w:rPr>
          <w:rFonts w:ascii="Arial" w:hAnsi="Arial" w:cs="Arial"/>
        </w:rPr>
        <w:t xml:space="preserve"> Markauskas</w:t>
      </w:r>
    </w:p>
    <w:p w14:paraId="7916789A" w14:textId="64113678" w:rsidR="00521FCD" w:rsidRPr="00080056" w:rsidRDefault="00521FCD" w:rsidP="00B67649">
      <w:pPr>
        <w:spacing w:after="240" w:line="276" w:lineRule="auto"/>
        <w:rPr>
          <w:rFonts w:ascii="Arial" w:hAnsi="Arial" w:cs="Arial"/>
        </w:rPr>
      </w:pPr>
      <w:r w:rsidRPr="00080056">
        <w:rPr>
          <w:rFonts w:ascii="Arial" w:hAnsi="Arial" w:cs="Arial"/>
        </w:rPr>
        <w:t>PARENGĖ</w:t>
      </w:r>
      <w:r w:rsidR="00A12D37">
        <w:rPr>
          <w:rFonts w:ascii="Arial" w:hAnsi="Arial" w:cs="Arial"/>
        </w:rPr>
        <w:t>:</w:t>
      </w:r>
      <w:r w:rsidR="00577BEE" w:rsidRPr="00080056">
        <w:rPr>
          <w:rFonts w:ascii="Arial" w:hAnsi="Arial" w:cs="Arial"/>
        </w:rPr>
        <w:t xml:space="preserve"> </w:t>
      </w:r>
      <w:r w:rsidR="009C3993">
        <w:rPr>
          <w:rFonts w:ascii="Arial" w:hAnsi="Arial" w:cs="Arial"/>
        </w:rPr>
        <w:t>I. Gailienė</w:t>
      </w:r>
      <w:r w:rsidRPr="00080056">
        <w:rPr>
          <w:rFonts w:ascii="Arial" w:hAnsi="Arial" w:cs="Arial"/>
        </w:rPr>
        <w:t xml:space="preserve"> </w:t>
      </w:r>
    </w:p>
    <w:p w14:paraId="6E1DA6AD" w14:textId="77777777" w:rsidR="00521FCD" w:rsidRPr="00080056" w:rsidRDefault="00521FCD" w:rsidP="00B67649">
      <w:pPr>
        <w:spacing w:line="276" w:lineRule="auto"/>
        <w:rPr>
          <w:rFonts w:ascii="Arial" w:hAnsi="Arial" w:cs="Arial"/>
        </w:rPr>
      </w:pPr>
      <w:r w:rsidRPr="00080056">
        <w:rPr>
          <w:rFonts w:ascii="Arial" w:hAnsi="Arial" w:cs="Arial"/>
        </w:rPr>
        <w:t xml:space="preserve">SUDERINTA: </w:t>
      </w:r>
    </w:p>
    <w:p w14:paraId="25052EA7" w14:textId="5D52DAAB" w:rsidR="00F67F23" w:rsidRDefault="00A12D37" w:rsidP="00B67649">
      <w:pPr>
        <w:tabs>
          <w:tab w:val="right" w:pos="9639"/>
        </w:tabs>
        <w:spacing w:line="276" w:lineRule="auto"/>
        <w:jc w:val="both"/>
        <w:rPr>
          <w:rFonts w:ascii="Arial" w:hAnsi="Arial" w:cs="Arial"/>
        </w:rPr>
      </w:pPr>
      <w:r>
        <w:rPr>
          <w:rFonts w:ascii="Arial" w:hAnsi="Arial" w:cs="Arial"/>
        </w:rPr>
        <w:t>K. Vainienė</w:t>
      </w:r>
    </w:p>
    <w:p w14:paraId="7BAC4CC4" w14:textId="1E459C0D" w:rsidR="006F1FFD" w:rsidRDefault="006F1FFD" w:rsidP="00B67649">
      <w:pPr>
        <w:tabs>
          <w:tab w:val="right" w:pos="9639"/>
        </w:tabs>
        <w:spacing w:line="276" w:lineRule="auto"/>
        <w:jc w:val="both"/>
        <w:rPr>
          <w:rFonts w:ascii="Arial" w:hAnsi="Arial" w:cs="Arial"/>
        </w:rPr>
      </w:pPr>
      <w:r w:rsidRPr="00080056">
        <w:rPr>
          <w:rFonts w:ascii="Arial" w:hAnsi="Arial" w:cs="Arial"/>
        </w:rPr>
        <w:t>V. Jasas</w:t>
      </w:r>
    </w:p>
    <w:p w14:paraId="45105A5B" w14:textId="2A5E9FD5" w:rsidR="002357C0" w:rsidRPr="00080056" w:rsidRDefault="002357C0" w:rsidP="00B67649">
      <w:pPr>
        <w:tabs>
          <w:tab w:val="right" w:pos="9639"/>
        </w:tabs>
        <w:spacing w:line="276" w:lineRule="auto"/>
        <w:jc w:val="both"/>
        <w:rPr>
          <w:rFonts w:ascii="Arial" w:hAnsi="Arial" w:cs="Arial"/>
        </w:rPr>
      </w:pPr>
      <w:r>
        <w:rPr>
          <w:rFonts w:ascii="Arial" w:hAnsi="Arial" w:cs="Arial"/>
        </w:rPr>
        <w:t>D. Beliokaitė</w:t>
      </w:r>
    </w:p>
    <w:p w14:paraId="6D62DAE3" w14:textId="7315FD14" w:rsidR="00CC029B" w:rsidRPr="00080056" w:rsidRDefault="00CC029B" w:rsidP="00B67649">
      <w:pPr>
        <w:tabs>
          <w:tab w:val="right" w:pos="9639"/>
        </w:tabs>
        <w:spacing w:line="276" w:lineRule="auto"/>
        <w:jc w:val="both"/>
        <w:rPr>
          <w:rFonts w:ascii="Arial" w:hAnsi="Arial" w:cs="Arial"/>
        </w:rPr>
      </w:pPr>
      <w:r w:rsidRPr="00080056">
        <w:rPr>
          <w:rFonts w:ascii="Arial" w:hAnsi="Arial" w:cs="Arial"/>
        </w:rPr>
        <w:t>D. Kubilius</w:t>
      </w:r>
    </w:p>
    <w:p w14:paraId="4AB6BFF9" w14:textId="0DE848F4" w:rsidR="00DC1539" w:rsidRPr="00080056" w:rsidRDefault="009C3993" w:rsidP="00B67649">
      <w:pPr>
        <w:tabs>
          <w:tab w:val="right" w:pos="9639"/>
        </w:tabs>
        <w:spacing w:line="276" w:lineRule="auto"/>
        <w:jc w:val="both"/>
        <w:rPr>
          <w:rFonts w:ascii="Arial" w:hAnsi="Arial" w:cs="Arial"/>
        </w:rPr>
      </w:pPr>
      <w:r>
        <w:rPr>
          <w:rFonts w:ascii="Arial" w:hAnsi="Arial" w:cs="Arial"/>
        </w:rPr>
        <w:t>J. Bardauskas</w:t>
      </w:r>
    </w:p>
    <w:p w14:paraId="1272B92F" w14:textId="77777777" w:rsidR="00D24584" w:rsidRDefault="009C3993" w:rsidP="00B67649">
      <w:pPr>
        <w:tabs>
          <w:tab w:val="right" w:pos="9639"/>
        </w:tabs>
        <w:spacing w:line="276" w:lineRule="auto"/>
        <w:jc w:val="both"/>
        <w:rPr>
          <w:rFonts w:ascii="Arial" w:hAnsi="Arial" w:cs="Arial"/>
        </w:rPr>
      </w:pPr>
      <w:r>
        <w:rPr>
          <w:rFonts w:ascii="Arial" w:hAnsi="Arial" w:cs="Arial"/>
        </w:rPr>
        <w:t>V.</w:t>
      </w:r>
      <w:r w:rsidR="007A256A">
        <w:rPr>
          <w:rFonts w:ascii="Arial" w:hAnsi="Arial" w:cs="Arial"/>
        </w:rPr>
        <w:t xml:space="preserve"> Butkus</w:t>
      </w:r>
    </w:p>
    <w:p w14:paraId="73BA00B0" w14:textId="06D6B56A" w:rsidR="00A12D37" w:rsidRDefault="00D24584" w:rsidP="00B67649">
      <w:pPr>
        <w:tabs>
          <w:tab w:val="right" w:pos="9639"/>
        </w:tabs>
        <w:spacing w:line="276" w:lineRule="auto"/>
        <w:jc w:val="both"/>
        <w:rPr>
          <w:rFonts w:ascii="Arial" w:hAnsi="Arial" w:cs="Arial"/>
        </w:rPr>
      </w:pPr>
      <w:r>
        <w:rPr>
          <w:rFonts w:ascii="Arial" w:hAnsi="Arial" w:cs="Arial"/>
        </w:rPr>
        <w:t>B. Markauskas</w:t>
      </w:r>
      <w:r w:rsidR="00A12D37">
        <w:rPr>
          <w:rFonts w:ascii="Arial" w:hAnsi="Arial" w:cs="Arial"/>
        </w:rPr>
        <w:br w:type="page"/>
      </w:r>
    </w:p>
    <w:p w14:paraId="1C59EB69" w14:textId="0472DEF7" w:rsidR="00521FCD" w:rsidRPr="00D24584" w:rsidRDefault="00521FCD" w:rsidP="00B67649">
      <w:pPr>
        <w:pStyle w:val="Antrat1"/>
        <w:rPr>
          <w:rFonts w:ascii="Arial" w:hAnsi="Arial" w:cs="Arial"/>
          <w:b/>
          <w:lang w:val="lt-LT"/>
        </w:rPr>
      </w:pPr>
      <w:r w:rsidRPr="00D24584">
        <w:rPr>
          <w:rFonts w:ascii="Arial" w:hAnsi="Arial" w:cs="Arial"/>
          <w:b/>
          <w:sz w:val="24"/>
          <w:szCs w:val="24"/>
          <w:lang w:val="lt-LT"/>
        </w:rPr>
        <w:lastRenderedPageBreak/>
        <w:t>AIŠKINAMASIS RAŠTAS</w:t>
      </w:r>
    </w:p>
    <w:p w14:paraId="40A8DA4F" w14:textId="31D0B436" w:rsidR="00521FCD" w:rsidRPr="00B24413" w:rsidRDefault="00521FCD" w:rsidP="00B67649">
      <w:pPr>
        <w:pStyle w:val="Betarp"/>
        <w:spacing w:line="276" w:lineRule="auto"/>
        <w:jc w:val="center"/>
        <w:rPr>
          <w:rFonts w:ascii="Arial" w:hAnsi="Arial" w:cs="Arial"/>
          <w:b/>
          <w:bCs/>
          <w:sz w:val="28"/>
          <w:szCs w:val="28"/>
        </w:rPr>
      </w:pPr>
      <w:r w:rsidRPr="00B24413">
        <w:rPr>
          <w:rFonts w:ascii="Arial" w:hAnsi="Arial" w:cs="Arial"/>
          <w:b/>
        </w:rPr>
        <w:t>DĖL TARYBOS SPRENDIMO</w:t>
      </w:r>
      <w:r w:rsidRPr="00B24413">
        <w:rPr>
          <w:rFonts w:ascii="Arial" w:hAnsi="Arial" w:cs="Arial"/>
        </w:rPr>
        <w:t xml:space="preserve"> </w:t>
      </w:r>
      <w:r w:rsidRPr="00B24413">
        <w:rPr>
          <w:rFonts w:ascii="Arial" w:hAnsi="Arial" w:cs="Arial"/>
          <w:b/>
        </w:rPr>
        <w:t>„</w:t>
      </w:r>
      <w:r w:rsidR="00A367CD" w:rsidRPr="00B24413">
        <w:rPr>
          <w:rFonts w:ascii="Arial" w:hAnsi="Arial" w:cs="Arial"/>
          <w:b/>
          <w:bCs/>
        </w:rPr>
        <w:t xml:space="preserve">DĖL </w:t>
      </w:r>
      <w:r w:rsidR="00822050" w:rsidRPr="00822050">
        <w:rPr>
          <w:rFonts w:ascii="Arial" w:hAnsi="Arial" w:cs="Arial"/>
          <w:b/>
          <w:bCs/>
        </w:rPr>
        <w:t>KLAIPĖDOS RAJONO SAVIVALDYBĖS TARYBOS 2022 M. RUGPJŪČIO 25 D. SPRENDIMO NR. T11-275 „DĖL MAKSIMALIŲ SOCIALINĖS GLOBOS IR SOCIALINĖS PRIEŽIŪROS PASLAUGŲ IŠLAIDŲ FINANSAVIMO KLAIPĖDOS RAJONO GYVENTOJAMS DYDŽIŲ NUSTATYMO“ PAKEITIMO</w:t>
      </w:r>
      <w:r w:rsidRPr="00B24413">
        <w:rPr>
          <w:rFonts w:ascii="Arial" w:hAnsi="Arial" w:cs="Arial"/>
          <w:b/>
          <w:bCs/>
        </w:rPr>
        <w:t xml:space="preserve">“ </w:t>
      </w:r>
      <w:r w:rsidRPr="00B24413">
        <w:rPr>
          <w:rFonts w:ascii="Arial" w:hAnsi="Arial" w:cs="Arial"/>
          <w:b/>
        </w:rPr>
        <w:t>PROJEKTO</w:t>
      </w:r>
    </w:p>
    <w:p w14:paraId="0F4C7D62" w14:textId="54FD53AB" w:rsidR="00C63BFC" w:rsidRPr="00B24413" w:rsidRDefault="00C63BFC" w:rsidP="00B67649">
      <w:pPr>
        <w:tabs>
          <w:tab w:val="left" w:pos="3990"/>
        </w:tabs>
        <w:spacing w:before="240" w:line="276" w:lineRule="auto"/>
        <w:jc w:val="center"/>
        <w:rPr>
          <w:rFonts w:ascii="Arial" w:hAnsi="Arial" w:cs="Arial"/>
        </w:rPr>
      </w:pPr>
      <w:r w:rsidRPr="00B24413">
        <w:rPr>
          <w:rFonts w:ascii="Arial" w:hAnsi="Arial" w:cs="Arial"/>
        </w:rPr>
        <w:t>202</w:t>
      </w:r>
      <w:r w:rsidR="00822050">
        <w:rPr>
          <w:rFonts w:ascii="Arial" w:hAnsi="Arial" w:cs="Arial"/>
        </w:rPr>
        <w:t>6</w:t>
      </w:r>
      <w:r w:rsidRPr="00B24413">
        <w:rPr>
          <w:rFonts w:ascii="Arial" w:hAnsi="Arial" w:cs="Arial"/>
        </w:rPr>
        <w:t>-</w:t>
      </w:r>
      <w:r w:rsidR="00822050">
        <w:rPr>
          <w:rFonts w:ascii="Arial" w:hAnsi="Arial" w:cs="Arial"/>
        </w:rPr>
        <w:t>01</w:t>
      </w:r>
      <w:r w:rsidRPr="00B24413">
        <w:rPr>
          <w:rFonts w:ascii="Arial" w:hAnsi="Arial" w:cs="Arial"/>
        </w:rPr>
        <w:t>-</w:t>
      </w:r>
      <w:r w:rsidR="00822050">
        <w:rPr>
          <w:rFonts w:ascii="Arial" w:hAnsi="Arial" w:cs="Arial"/>
        </w:rPr>
        <w:t>13</w:t>
      </w:r>
    </w:p>
    <w:p w14:paraId="4C647767" w14:textId="7DEDC539" w:rsidR="00130693" w:rsidRPr="008472AA" w:rsidRDefault="00521FCD" w:rsidP="00B67649">
      <w:pPr>
        <w:spacing w:before="240" w:line="276" w:lineRule="auto"/>
        <w:ind w:firstLine="851"/>
        <w:jc w:val="both"/>
        <w:rPr>
          <w:rFonts w:ascii="Arial" w:hAnsi="Arial" w:cs="Arial"/>
          <w:b/>
        </w:rPr>
      </w:pPr>
      <w:r w:rsidRPr="008472AA">
        <w:rPr>
          <w:rFonts w:ascii="Arial" w:hAnsi="Arial" w:cs="Arial"/>
          <w:b/>
        </w:rPr>
        <w:t>1. Sprendimo projekto tikslai, uždaviniai (ko sprendimo projektu norima pasiekti):</w:t>
      </w:r>
      <w:r w:rsidRPr="008472AA">
        <w:rPr>
          <w:rFonts w:ascii="Arial" w:hAnsi="Arial" w:cs="Arial"/>
          <w:bCs/>
        </w:rPr>
        <w:t xml:space="preserve"> </w:t>
      </w:r>
      <w:r w:rsidR="00B460E0" w:rsidRPr="00B460E0">
        <w:rPr>
          <w:rFonts w:ascii="Arial" w:hAnsi="Arial" w:cs="Arial"/>
        </w:rPr>
        <w:t>Sprendimo projektu siekiama patvirtinti Klaipėdos rajono savivaldybės diasporos politikos įgyvendinimo programą, kuri nustato savivaldybės veiksmų kryptis, uždavinius ir principus, skirtus kryptingam ir nuosekliam ryšių su Klaipėdos rajono diaspora stiprinimui.</w:t>
      </w:r>
      <w:r w:rsidR="00F67F23" w:rsidRPr="008472AA">
        <w:rPr>
          <w:rFonts w:ascii="Arial" w:hAnsi="Arial" w:cs="Arial"/>
        </w:rPr>
        <w:t>.</w:t>
      </w:r>
      <w:r w:rsidR="00D517C9" w:rsidRPr="008472AA">
        <w:rPr>
          <w:rFonts w:ascii="Arial" w:hAnsi="Arial" w:cs="Arial"/>
          <w:b/>
        </w:rPr>
        <w:t xml:space="preserve">     </w:t>
      </w:r>
    </w:p>
    <w:p w14:paraId="51B4FB2F" w14:textId="77777777" w:rsidR="005F7EF5" w:rsidRDefault="006F1FFD" w:rsidP="00B67649">
      <w:pPr>
        <w:spacing w:line="276" w:lineRule="auto"/>
        <w:ind w:firstLine="851"/>
        <w:jc w:val="both"/>
        <w:rPr>
          <w:rFonts w:ascii="Arial" w:hAnsi="Arial" w:cs="Arial"/>
          <w:b/>
          <w:color w:val="000000"/>
        </w:rPr>
      </w:pPr>
      <w:r w:rsidRPr="008472AA">
        <w:rPr>
          <w:rFonts w:ascii="Arial" w:hAnsi="Arial" w:cs="Arial"/>
          <w:b/>
        </w:rPr>
        <w:t xml:space="preserve">2. Kaip šiuo metu yra teisiškai reglamentuojami projekte aptariami klausimai: </w:t>
      </w:r>
      <w:r w:rsidR="005F7EF5">
        <w:rPr>
          <w:rFonts w:ascii="Arial" w:hAnsi="Arial" w:cs="Arial"/>
        </w:rPr>
        <w:t>v</w:t>
      </w:r>
      <w:r w:rsidR="005F7EF5" w:rsidRPr="005F7EF5">
        <w:rPr>
          <w:rFonts w:ascii="Arial" w:hAnsi="Arial" w:cs="Arial"/>
        </w:rPr>
        <w:t>adovaudamasi</w:t>
      </w:r>
      <w:r w:rsidR="005F7EF5" w:rsidRPr="005F7EF5">
        <w:rPr>
          <w:rFonts w:ascii="Arial" w:hAnsi="Arial" w:cs="Arial"/>
          <w:bCs/>
        </w:rPr>
        <w:t xml:space="preserve"> Lietuvos Respublikos vietos savivaldos įstatymo 6 straipsnio 12 punktu, nustatančiu savivaldybių funkciją užtikrinti socialinių paslaugų teikimą, jas planuojant ir organizuojant, vertinant prevencinių, bendrųjų socialinių paslaugų, socialinės priežiūros ir laikino atokvėpio paslaugų kokybę, taip pat steigiant ir išlaikant socialinių paslaugų įstaigas; Lietuvos Respublikos vietos savivaldos įstatymo 15 straipsnio 4 dalimi, pagal kurią, jeigu teisės aktuose savivaldybei nustatyti papildomi įgaliojimai, sprendimų dėl tokių įgaliojimų vykdymo, neperžengiant nustatytų įgaliojimų, priėmimo iniciatyva priklauso savivaldybės tarybai; bei Socialinių paslaugų finansavimo ir lėšų apskaičiavimo metodikos, patvirtintos Lietuvos Respublikos socialinės apsaugos ir darbo ministro 2024 m. birželio 25 d. įsakymu Nr. A1-426 „Dėl socialinių paslaugų finansavimo ir lėšų apskaičiavimo metodikos patvirtinimo“, 6 punktu, kuriame nustatyta, kad savivaldybių administracijoms iš valstybės biudžeto dotacijų skiriamų lėšų socialinei globai asmeniui su sunkia negalia teikti dydžiai yra: trumpalaikei ir ilgalaikei socialinei globai – iki </w:t>
      </w:r>
      <w:r w:rsidR="005F7EF5" w:rsidRPr="005F7EF5">
        <w:rPr>
          <w:rFonts w:ascii="Arial" w:hAnsi="Arial" w:cs="Arial"/>
        </w:rPr>
        <w:t>1 169 Eur per mėnesį, dienos socialinei globai – iki 1 500 Eur per mėnesį.</w:t>
      </w:r>
    </w:p>
    <w:p w14:paraId="1E0820E6" w14:textId="5ADB359C" w:rsidR="00342866" w:rsidRDefault="006F1FFD" w:rsidP="00B67649">
      <w:pPr>
        <w:spacing w:line="276" w:lineRule="auto"/>
        <w:ind w:firstLine="851"/>
        <w:jc w:val="both"/>
        <w:rPr>
          <w:rFonts w:ascii="Arial" w:hAnsi="Arial" w:cs="Arial"/>
          <w:b/>
        </w:rPr>
      </w:pPr>
      <w:r w:rsidRPr="008472AA">
        <w:rPr>
          <w:rFonts w:ascii="Arial" w:hAnsi="Arial" w:cs="Arial"/>
          <w:b/>
          <w:color w:val="000000"/>
        </w:rPr>
        <w:t xml:space="preserve">3. Kokios siūlomos naujos teisinio reguliavimo nuostatos ir kokių teigiamų rezultatų laukiama: </w:t>
      </w:r>
      <w:r w:rsidR="0094402F">
        <w:rPr>
          <w:rFonts w:ascii="Arial" w:hAnsi="Arial" w:cs="Arial"/>
        </w:rPr>
        <w:t>t</w:t>
      </w:r>
      <w:r w:rsidR="0094402F" w:rsidRPr="0094402F">
        <w:rPr>
          <w:rFonts w:ascii="Arial" w:hAnsi="Arial" w:cs="Arial"/>
        </w:rPr>
        <w:t>ikimasi užtikrinti teisinį aiškumą, vienodą socialinių paslaugų finansavimo ir apmokėjimo praktiką savivaldybėje, realias paslaugų teikimo sąnaudas atitinkančius įkainius, efektyvesnį valstybės ir savivaldybės biudžeto lėšų naudojimą bei stabilų socialinių paslaugų teikimą gyventojams</w:t>
      </w:r>
      <w:r w:rsidR="00342866">
        <w:rPr>
          <w:rFonts w:ascii="Arial" w:hAnsi="Arial" w:cs="Arial"/>
          <w:b/>
        </w:rPr>
        <w:t>.</w:t>
      </w:r>
    </w:p>
    <w:p w14:paraId="25A60853" w14:textId="46D6159E" w:rsidR="0054253C" w:rsidRPr="008472AA" w:rsidRDefault="006A4B09" w:rsidP="00B67649">
      <w:pPr>
        <w:spacing w:line="276" w:lineRule="auto"/>
        <w:ind w:firstLine="851"/>
        <w:jc w:val="both"/>
        <w:rPr>
          <w:rFonts w:ascii="Arial" w:hAnsi="Arial" w:cs="Arial"/>
          <w:bCs/>
        </w:rPr>
      </w:pPr>
      <w:r w:rsidRPr="008472AA">
        <w:rPr>
          <w:rStyle w:val="FontStyle150"/>
          <w:rFonts w:ascii="Arial" w:hAnsi="Arial" w:cs="Arial"/>
          <w:b/>
          <w:sz w:val="24"/>
          <w:szCs w:val="24"/>
        </w:rPr>
        <w:t xml:space="preserve">4. Galimos neigiamos pasekmės priėmus siūlomą Savivaldybės tarybos </w:t>
      </w:r>
      <w:r w:rsidRPr="008472AA">
        <w:rPr>
          <w:rFonts w:ascii="Arial" w:hAnsi="Arial" w:cs="Arial"/>
          <w:b/>
        </w:rPr>
        <w:t xml:space="preserve">sprendimą ir kokių priemonių būtina imtis, siekiant išvengti neigiamų pasekmių: </w:t>
      </w:r>
      <w:r w:rsidRPr="008472AA">
        <w:rPr>
          <w:rFonts w:ascii="Arial" w:hAnsi="Arial" w:cs="Arial"/>
          <w:bCs/>
        </w:rPr>
        <w:t>neigiamų pasekmių nebus.</w:t>
      </w:r>
    </w:p>
    <w:p w14:paraId="2ED7A7E7" w14:textId="054A5B60" w:rsidR="00DC1539" w:rsidRPr="008472AA" w:rsidRDefault="00DC1539" w:rsidP="00B67649">
      <w:pPr>
        <w:spacing w:line="276" w:lineRule="auto"/>
        <w:ind w:firstLine="851"/>
        <w:jc w:val="both"/>
        <w:rPr>
          <w:rStyle w:val="FontStyle150"/>
          <w:rFonts w:ascii="Arial" w:hAnsi="Arial" w:cs="Arial"/>
          <w:b/>
          <w:color w:val="000000"/>
          <w:sz w:val="24"/>
          <w:szCs w:val="24"/>
        </w:rPr>
      </w:pPr>
      <w:r w:rsidRPr="008472AA">
        <w:rPr>
          <w:rFonts w:ascii="Arial" w:hAnsi="Arial" w:cs="Arial"/>
          <w:b/>
          <w:caps/>
          <w:color w:val="000000"/>
        </w:rPr>
        <w:t>5. A</w:t>
      </w:r>
      <w:r w:rsidRPr="008472AA">
        <w:rPr>
          <w:rFonts w:ascii="Arial" w:hAnsi="Arial" w:cs="Arial"/>
          <w:b/>
          <w:color w:val="000000"/>
        </w:rPr>
        <w:t xml:space="preserve">r sprendimo projektas neprieštarauja Lietuvos Respublikos lygių galimybių įstatymui ir atitinka lygių galimybių principus: </w:t>
      </w:r>
      <w:r w:rsidRPr="008472AA">
        <w:rPr>
          <w:rFonts w:ascii="Arial" w:hAnsi="Arial" w:cs="Arial"/>
          <w:bCs/>
          <w:color w:val="000000"/>
        </w:rPr>
        <w:t xml:space="preserve">sprendimo projektas neprieštarauja Lietuvos Respublikos lygių galimybių įstatymui bei atitinka lygių galimybių principus. </w:t>
      </w:r>
    </w:p>
    <w:p w14:paraId="4CBD201E" w14:textId="1D357C71" w:rsidR="001E2623" w:rsidRPr="008472AA" w:rsidRDefault="006A4B09" w:rsidP="00B67649">
      <w:pPr>
        <w:spacing w:line="276" w:lineRule="auto"/>
        <w:ind w:firstLine="851"/>
        <w:jc w:val="both"/>
        <w:rPr>
          <w:rFonts w:ascii="Arial" w:hAnsi="Arial" w:cs="Arial"/>
          <w:bCs/>
        </w:rPr>
      </w:pPr>
      <w:r w:rsidRPr="008472AA">
        <w:rPr>
          <w:rStyle w:val="FontStyle150"/>
          <w:rFonts w:ascii="Arial" w:hAnsi="Arial" w:cs="Arial"/>
          <w:b/>
          <w:sz w:val="24"/>
          <w:szCs w:val="24"/>
        </w:rPr>
        <w:t xml:space="preserve">6. Kokius teisės aktus būtina pakeisti ar panaikinti, priėmus teikiamą Savivaldybės tarybos sprendimą: </w:t>
      </w:r>
      <w:r w:rsidRPr="008472AA">
        <w:rPr>
          <w:rStyle w:val="FontStyle150"/>
          <w:rFonts w:ascii="Arial" w:hAnsi="Arial" w:cs="Arial"/>
          <w:bCs/>
          <w:sz w:val="24"/>
          <w:szCs w:val="24"/>
        </w:rPr>
        <w:t>priėmus Savivaldybės tarybos sprendimą teisės aktų pakeisti ar panaikinti nereikės.</w:t>
      </w:r>
    </w:p>
    <w:p w14:paraId="15C0C71A" w14:textId="60BA49C4" w:rsidR="00681FC7" w:rsidRPr="00342866" w:rsidRDefault="006A4B09" w:rsidP="00A12D37">
      <w:pPr>
        <w:spacing w:line="276" w:lineRule="auto"/>
        <w:ind w:firstLine="360"/>
        <w:jc w:val="both"/>
        <w:rPr>
          <w:rFonts w:ascii="Arial" w:hAnsi="Arial" w:cs="Arial"/>
        </w:rPr>
      </w:pPr>
      <w:r w:rsidRPr="008472AA">
        <w:rPr>
          <w:rFonts w:ascii="Arial" w:hAnsi="Arial" w:cs="Arial"/>
          <w:b/>
        </w:rPr>
        <w:lastRenderedPageBreak/>
        <w:t>7. Projekto rengimo metu gauti specialistų vertinimai ir išvados, konsultavimosi su visuomene metu gauti pasiūlymai ir jų motyvuotas vertinimas (atsižvelgta ar ne):</w:t>
      </w:r>
      <w:r w:rsidR="0094402F">
        <w:rPr>
          <w:rFonts w:ascii="Arial" w:hAnsi="Arial" w:cs="Arial"/>
          <w:b/>
        </w:rPr>
        <w:t xml:space="preserve"> </w:t>
      </w:r>
      <w:r w:rsidR="0094402F" w:rsidRPr="0094402F">
        <w:rPr>
          <w:rFonts w:ascii="Arial" w:hAnsi="Arial" w:cs="Arial"/>
          <w:bCs/>
        </w:rPr>
        <w:t>nėra</w:t>
      </w:r>
      <w:r w:rsidR="00342866" w:rsidRPr="0094402F">
        <w:rPr>
          <w:rFonts w:ascii="Arial" w:hAnsi="Arial" w:cs="Arial"/>
          <w:bCs/>
        </w:rPr>
        <w:t>.</w:t>
      </w:r>
    </w:p>
    <w:p w14:paraId="4D6F0F19" w14:textId="11667340" w:rsidR="00A20DC5" w:rsidRPr="008472AA" w:rsidRDefault="006A4B09" w:rsidP="00B67649">
      <w:pPr>
        <w:spacing w:line="276" w:lineRule="auto"/>
        <w:ind w:firstLine="851"/>
        <w:jc w:val="both"/>
        <w:rPr>
          <w:rFonts w:ascii="Arial" w:hAnsi="Arial" w:cs="Arial"/>
          <w:bCs/>
        </w:rPr>
      </w:pPr>
      <w:r w:rsidRPr="008472AA">
        <w:rPr>
          <w:rFonts w:ascii="Arial" w:hAnsi="Arial" w:cs="Arial"/>
          <w:b/>
        </w:rPr>
        <w:t>8. Sprendimo įgyvendinimui reikalingos lėšos (ekonominiai apskaičiavimai), finansavimo šaltiniai:</w:t>
      </w:r>
      <w:r w:rsidR="00310384" w:rsidRPr="008472AA">
        <w:rPr>
          <w:rFonts w:ascii="Arial" w:hAnsi="Arial" w:cs="Arial"/>
          <w:b/>
        </w:rPr>
        <w:t xml:space="preserve"> </w:t>
      </w:r>
      <w:r w:rsidR="00EA1418" w:rsidRPr="008472AA">
        <w:rPr>
          <w:rFonts w:ascii="Arial" w:hAnsi="Arial" w:cs="Arial"/>
          <w:bCs/>
        </w:rPr>
        <w:t>lėšų nereikės</w:t>
      </w:r>
      <w:r w:rsidR="00A20DC5" w:rsidRPr="008472AA">
        <w:rPr>
          <w:rFonts w:ascii="Arial" w:hAnsi="Arial" w:cs="Arial"/>
          <w:bCs/>
        </w:rPr>
        <w:t>.</w:t>
      </w:r>
    </w:p>
    <w:p w14:paraId="168DFF35" w14:textId="257EA8EE" w:rsidR="004D4672" w:rsidRPr="008472AA" w:rsidRDefault="006A4B09" w:rsidP="00B67649">
      <w:pPr>
        <w:pStyle w:val="Pagrindiniotekstotrauka2"/>
        <w:tabs>
          <w:tab w:val="left" w:pos="540"/>
        </w:tabs>
        <w:spacing w:after="0" w:line="276" w:lineRule="auto"/>
        <w:ind w:left="0" w:right="-81" w:firstLine="851"/>
        <w:jc w:val="both"/>
        <w:rPr>
          <w:rFonts w:ascii="Arial" w:hAnsi="Arial" w:cs="Arial"/>
          <w:bCs/>
          <w:lang w:val="lt-LT"/>
        </w:rPr>
      </w:pPr>
      <w:r w:rsidRPr="008472AA">
        <w:rPr>
          <w:rFonts w:ascii="Arial" w:hAnsi="Arial" w:cs="Arial"/>
          <w:b/>
          <w:lang w:val="lt-LT"/>
        </w:rPr>
        <w:t>9. Kiti, autoriaus nuomone, reikalingi pagrindimai, skaičiavimai ir paaiškinimai:</w:t>
      </w:r>
      <w:r w:rsidR="00310384" w:rsidRPr="008472AA">
        <w:rPr>
          <w:rFonts w:ascii="Arial" w:hAnsi="Arial" w:cs="Arial"/>
          <w:b/>
          <w:lang w:val="lt-LT"/>
        </w:rPr>
        <w:t xml:space="preserve"> </w:t>
      </w:r>
      <w:r w:rsidR="0094402F">
        <w:rPr>
          <w:rFonts w:ascii="Arial" w:hAnsi="Arial" w:cs="Arial"/>
          <w:bCs/>
          <w:lang w:val="lt-LT"/>
        </w:rPr>
        <w:t>s</w:t>
      </w:r>
      <w:r w:rsidR="0094402F" w:rsidRPr="0094402F">
        <w:rPr>
          <w:rFonts w:ascii="Arial" w:hAnsi="Arial" w:cs="Arial"/>
          <w:bCs/>
          <w:lang w:val="lt-LT"/>
        </w:rPr>
        <w:t>iūlomu sprendimu nustatomas maksimalus savivaldybės prisidėjimo prie socialinių paslaugų finansavimo dydis, atsižvelgiant į Socialinių paslaugų finansavimo ir lėšų apskaičiavimo metodikoje nustatytas ribas, valstybės biudžeto dotacijų dydžius ir savivaldybės finansines galimybes</w:t>
      </w:r>
      <w:r w:rsidR="00647625" w:rsidRPr="008472AA">
        <w:rPr>
          <w:rFonts w:ascii="Arial" w:hAnsi="Arial" w:cs="Arial"/>
          <w:bCs/>
          <w:lang w:val="lt-LT"/>
        </w:rPr>
        <w:t>.</w:t>
      </w:r>
      <w:r w:rsidR="00985609">
        <w:rPr>
          <w:rFonts w:ascii="Arial" w:hAnsi="Arial" w:cs="Arial"/>
          <w:bCs/>
          <w:lang w:val="lt-LT"/>
        </w:rPr>
        <w:t xml:space="preserve"> Pridedamas lyginamasis variantas.</w:t>
      </w:r>
    </w:p>
    <w:p w14:paraId="21A5C998" w14:textId="7FE9A28B" w:rsidR="00A12D37" w:rsidRDefault="001E2623" w:rsidP="00A12D37">
      <w:pPr>
        <w:pStyle w:val="Pagrindiniotekstotrauka2"/>
        <w:tabs>
          <w:tab w:val="left" w:pos="540"/>
        </w:tabs>
        <w:spacing w:after="0" w:line="276" w:lineRule="auto"/>
        <w:ind w:left="0" w:right="-81" w:firstLine="851"/>
        <w:jc w:val="both"/>
        <w:rPr>
          <w:rFonts w:ascii="Arial" w:hAnsi="Arial" w:cs="Arial"/>
          <w:bCs/>
          <w:lang w:val="lt-LT"/>
        </w:rPr>
      </w:pPr>
      <w:r w:rsidRPr="008472AA">
        <w:rPr>
          <w:rFonts w:ascii="Arial" w:hAnsi="Arial" w:cs="Arial"/>
          <w:b/>
          <w:lang w:val="lt-LT"/>
        </w:rPr>
        <w:t>1</w:t>
      </w:r>
      <w:r w:rsidR="006A4B09" w:rsidRPr="008472AA">
        <w:rPr>
          <w:rFonts w:ascii="Arial" w:hAnsi="Arial" w:cs="Arial"/>
          <w:b/>
          <w:lang w:val="lt-LT"/>
        </w:rPr>
        <w:t xml:space="preserve">0. </w:t>
      </w:r>
      <w:r w:rsidR="006A4B09" w:rsidRPr="008472AA">
        <w:rPr>
          <w:rFonts w:ascii="Arial" w:hAnsi="Arial" w:cs="Arial"/>
          <w:b/>
          <w:color w:val="000000"/>
          <w:lang w:val="lt-LT"/>
        </w:rPr>
        <w:t>Sprendimo projekto iniciatoriai (institucija, asmenys ar piliečių įgalioti atstovai) ir rengėjai</w:t>
      </w:r>
      <w:r w:rsidR="006A4B09" w:rsidRPr="008472AA">
        <w:rPr>
          <w:rFonts w:ascii="Arial" w:hAnsi="Arial" w:cs="Arial"/>
          <w:b/>
          <w:lang w:val="lt-LT"/>
        </w:rPr>
        <w:t>:</w:t>
      </w:r>
      <w:r w:rsidR="00310384" w:rsidRPr="008472AA">
        <w:rPr>
          <w:rFonts w:ascii="Arial" w:hAnsi="Arial" w:cs="Arial"/>
          <w:b/>
          <w:lang w:val="lt-LT"/>
        </w:rPr>
        <w:t xml:space="preserve"> </w:t>
      </w:r>
      <w:r w:rsidR="0094402F">
        <w:rPr>
          <w:rFonts w:ascii="Arial" w:hAnsi="Arial" w:cs="Arial"/>
          <w:b/>
          <w:lang w:val="lt-LT"/>
        </w:rPr>
        <w:t>s</w:t>
      </w:r>
      <w:r w:rsidR="00310384" w:rsidRPr="008472AA">
        <w:rPr>
          <w:rFonts w:ascii="Arial" w:hAnsi="Arial" w:cs="Arial"/>
          <w:bCs/>
          <w:lang w:val="lt-LT"/>
        </w:rPr>
        <w:t>prendimo projekto rengė</w:t>
      </w:r>
      <w:r w:rsidR="00950E5B" w:rsidRPr="008472AA">
        <w:rPr>
          <w:rFonts w:ascii="Arial" w:hAnsi="Arial" w:cs="Arial"/>
          <w:bCs/>
          <w:lang w:val="lt-LT"/>
        </w:rPr>
        <w:t>ja</w:t>
      </w:r>
      <w:r w:rsidR="00310384" w:rsidRPr="008472AA">
        <w:rPr>
          <w:rFonts w:ascii="Arial" w:hAnsi="Arial" w:cs="Arial"/>
          <w:bCs/>
          <w:lang w:val="lt-LT"/>
        </w:rPr>
        <w:t xml:space="preserve"> </w:t>
      </w:r>
      <w:r w:rsidR="00A20DC5" w:rsidRPr="008472AA">
        <w:rPr>
          <w:rFonts w:ascii="Arial" w:hAnsi="Arial" w:cs="Arial"/>
          <w:bCs/>
          <w:lang w:val="lt-LT"/>
        </w:rPr>
        <w:t xml:space="preserve">Sveikatos ir socialinės apsaugos skyriaus </w:t>
      </w:r>
      <w:r w:rsidR="00342866">
        <w:rPr>
          <w:rFonts w:ascii="Arial" w:hAnsi="Arial" w:cs="Arial"/>
          <w:bCs/>
          <w:lang w:val="lt-LT"/>
        </w:rPr>
        <w:t>vedėja Iveta Gailienė</w:t>
      </w:r>
      <w:r w:rsidR="0054253C" w:rsidRPr="008472AA">
        <w:rPr>
          <w:rFonts w:ascii="Arial" w:hAnsi="Arial" w:cs="Arial"/>
          <w:bCs/>
          <w:lang w:val="lt-LT"/>
        </w:rPr>
        <w:t>.</w:t>
      </w:r>
    </w:p>
    <w:p w14:paraId="5CD72A51" w14:textId="6DF8BC2A" w:rsidR="006F1FFD" w:rsidRPr="00B67649" w:rsidRDefault="00A20DC5" w:rsidP="00B67649">
      <w:pPr>
        <w:pStyle w:val="Pagrindiniotekstotrauka2"/>
        <w:tabs>
          <w:tab w:val="left" w:pos="284"/>
        </w:tabs>
        <w:spacing w:before="480" w:after="0" w:line="276" w:lineRule="auto"/>
        <w:ind w:left="8222" w:right="-79" w:hanging="8222"/>
        <w:jc w:val="both"/>
        <w:rPr>
          <w:rFonts w:ascii="Arial" w:hAnsi="Arial" w:cs="Arial"/>
          <w:lang w:val="lt-LT"/>
        </w:rPr>
      </w:pPr>
      <w:r w:rsidRPr="00B67649">
        <w:rPr>
          <w:rFonts w:ascii="Arial" w:hAnsi="Arial" w:cs="Arial"/>
          <w:lang w:val="lt-LT"/>
        </w:rPr>
        <w:t xml:space="preserve">Sveikatos ir socialinės apsaugos skyriaus </w:t>
      </w:r>
      <w:r w:rsidR="00342866" w:rsidRPr="00B67649">
        <w:rPr>
          <w:rFonts w:ascii="Arial" w:hAnsi="Arial" w:cs="Arial"/>
          <w:lang w:val="lt-LT"/>
        </w:rPr>
        <w:t>vedėja</w:t>
      </w:r>
      <w:r w:rsidR="00A12D37" w:rsidRPr="00B67649">
        <w:rPr>
          <w:rFonts w:ascii="Arial" w:hAnsi="Arial" w:cs="Arial"/>
          <w:lang w:val="lt-LT"/>
        </w:rPr>
        <w:tab/>
      </w:r>
      <w:r w:rsidR="00342866" w:rsidRPr="00B67649">
        <w:rPr>
          <w:rFonts w:ascii="Arial" w:hAnsi="Arial" w:cs="Arial"/>
          <w:lang w:val="lt-LT"/>
        </w:rPr>
        <w:t>Iveta Gailienė</w:t>
      </w:r>
    </w:p>
    <w:sectPr w:rsidR="006F1FFD" w:rsidRPr="00B67649" w:rsidSect="00B67649">
      <w:headerReference w:type="even" r:id="rId7"/>
      <w:headerReference w:type="default" r:id="rId8"/>
      <w:headerReference w:type="first" r:id="rId9"/>
      <w:pgSz w:w="11907" w:h="16840" w:code="9"/>
      <w:pgMar w:top="1701"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70BF4" w14:textId="77777777" w:rsidR="0024571B" w:rsidRDefault="0024571B">
      <w:r>
        <w:separator/>
      </w:r>
    </w:p>
  </w:endnote>
  <w:endnote w:type="continuationSeparator" w:id="0">
    <w:p w14:paraId="463F293C" w14:textId="77777777" w:rsidR="0024571B" w:rsidRDefault="00245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BCD1F" w14:textId="77777777" w:rsidR="0024571B" w:rsidRDefault="0024571B">
      <w:r>
        <w:separator/>
      </w:r>
    </w:p>
  </w:footnote>
  <w:footnote w:type="continuationSeparator" w:id="0">
    <w:p w14:paraId="58C8932F" w14:textId="77777777" w:rsidR="0024571B" w:rsidRDefault="00245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015EC" w14:textId="77777777" w:rsidR="00F37297" w:rsidRDefault="00435B37">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0B45F9C5" w14:textId="77777777" w:rsidR="00F37297" w:rsidRDefault="00F37297">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9277064"/>
      <w:docPartObj>
        <w:docPartGallery w:val="Page Numbers (Top of Page)"/>
        <w:docPartUnique/>
      </w:docPartObj>
    </w:sdtPr>
    <w:sdtContent>
      <w:p w14:paraId="091C1C9A" w14:textId="77777777" w:rsidR="00F37297" w:rsidRDefault="00435B37">
        <w:pPr>
          <w:pStyle w:val="Antrats"/>
          <w:jc w:val="center"/>
        </w:pPr>
        <w:r>
          <w:fldChar w:fldCharType="begin"/>
        </w:r>
        <w:r>
          <w:instrText>PAGE   \* MERGEFORMAT</w:instrText>
        </w:r>
        <w:r>
          <w:fldChar w:fldCharType="separate"/>
        </w:r>
        <w:r>
          <w:rPr>
            <w:noProof/>
          </w:rPr>
          <w:t>8</w:t>
        </w:r>
        <w:r>
          <w:fldChar w:fldCharType="end"/>
        </w:r>
      </w:p>
    </w:sdtContent>
  </w:sdt>
  <w:p w14:paraId="1681EC15" w14:textId="77777777" w:rsidR="00F37297" w:rsidRDefault="00F37297">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7ED80" w14:textId="04474914" w:rsidR="00E41EE5" w:rsidRPr="00B67649" w:rsidRDefault="00E41EE5" w:rsidP="00E41EE5">
    <w:pPr>
      <w:pStyle w:val="Antrats"/>
      <w:jc w:val="right"/>
      <w:rPr>
        <w:rFonts w:ascii="Arial" w:hAnsi="Arial" w:cs="Arial"/>
        <w:b/>
        <w:bCs/>
      </w:rPr>
    </w:pPr>
    <w:r w:rsidRPr="00B67649">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778"/>
        </w:tabs>
        <w:ind w:left="1778" w:hanging="360"/>
      </w:pPr>
      <w:rPr>
        <w:rFonts w:hint="default"/>
      </w:rPr>
    </w:lvl>
    <w:lvl w:ilvl="1" w:tplc="04270019" w:tentative="1">
      <w:start w:val="1"/>
      <w:numFmt w:val="lowerLetter"/>
      <w:lvlText w:val="%2."/>
      <w:lvlJc w:val="left"/>
      <w:pPr>
        <w:tabs>
          <w:tab w:val="num" w:pos="2498"/>
        </w:tabs>
        <w:ind w:left="2498" w:hanging="360"/>
      </w:pPr>
    </w:lvl>
    <w:lvl w:ilvl="2" w:tplc="0427001B" w:tentative="1">
      <w:start w:val="1"/>
      <w:numFmt w:val="lowerRoman"/>
      <w:lvlText w:val="%3."/>
      <w:lvlJc w:val="right"/>
      <w:pPr>
        <w:tabs>
          <w:tab w:val="num" w:pos="3218"/>
        </w:tabs>
        <w:ind w:left="3218" w:hanging="180"/>
      </w:pPr>
    </w:lvl>
    <w:lvl w:ilvl="3" w:tplc="0427000F" w:tentative="1">
      <w:start w:val="1"/>
      <w:numFmt w:val="decimal"/>
      <w:lvlText w:val="%4."/>
      <w:lvlJc w:val="left"/>
      <w:pPr>
        <w:tabs>
          <w:tab w:val="num" w:pos="3938"/>
        </w:tabs>
        <w:ind w:left="3938" w:hanging="360"/>
      </w:pPr>
    </w:lvl>
    <w:lvl w:ilvl="4" w:tplc="04270019" w:tentative="1">
      <w:start w:val="1"/>
      <w:numFmt w:val="lowerLetter"/>
      <w:lvlText w:val="%5."/>
      <w:lvlJc w:val="left"/>
      <w:pPr>
        <w:tabs>
          <w:tab w:val="num" w:pos="4658"/>
        </w:tabs>
        <w:ind w:left="4658" w:hanging="360"/>
      </w:pPr>
    </w:lvl>
    <w:lvl w:ilvl="5" w:tplc="0427001B" w:tentative="1">
      <w:start w:val="1"/>
      <w:numFmt w:val="lowerRoman"/>
      <w:lvlText w:val="%6."/>
      <w:lvlJc w:val="right"/>
      <w:pPr>
        <w:tabs>
          <w:tab w:val="num" w:pos="5378"/>
        </w:tabs>
        <w:ind w:left="5378" w:hanging="180"/>
      </w:pPr>
    </w:lvl>
    <w:lvl w:ilvl="6" w:tplc="0427000F" w:tentative="1">
      <w:start w:val="1"/>
      <w:numFmt w:val="decimal"/>
      <w:lvlText w:val="%7."/>
      <w:lvlJc w:val="left"/>
      <w:pPr>
        <w:tabs>
          <w:tab w:val="num" w:pos="6098"/>
        </w:tabs>
        <w:ind w:left="6098" w:hanging="360"/>
      </w:pPr>
    </w:lvl>
    <w:lvl w:ilvl="7" w:tplc="04270019" w:tentative="1">
      <w:start w:val="1"/>
      <w:numFmt w:val="lowerLetter"/>
      <w:lvlText w:val="%8."/>
      <w:lvlJc w:val="left"/>
      <w:pPr>
        <w:tabs>
          <w:tab w:val="num" w:pos="6818"/>
        </w:tabs>
        <w:ind w:left="6818" w:hanging="360"/>
      </w:pPr>
    </w:lvl>
    <w:lvl w:ilvl="8" w:tplc="0427001B" w:tentative="1">
      <w:start w:val="1"/>
      <w:numFmt w:val="lowerRoman"/>
      <w:lvlText w:val="%9."/>
      <w:lvlJc w:val="right"/>
      <w:pPr>
        <w:tabs>
          <w:tab w:val="num" w:pos="7538"/>
        </w:tabs>
        <w:ind w:left="7538" w:hanging="180"/>
      </w:pPr>
    </w:lvl>
  </w:abstractNum>
  <w:abstractNum w:abstractNumId="1" w15:restartNumberingAfterBreak="0">
    <w:nsid w:val="0E8955F8"/>
    <w:multiLevelType w:val="hybridMultilevel"/>
    <w:tmpl w:val="478EA09E"/>
    <w:lvl w:ilvl="0" w:tplc="FFFFFFFF">
      <w:start w:val="1"/>
      <w:numFmt w:val="decimal"/>
      <w:lvlText w:val="%1."/>
      <w:lvlJc w:val="left"/>
      <w:pPr>
        <w:ind w:left="1494" w:hanging="360"/>
      </w:pPr>
      <w:rPr>
        <w:rFonts w:ascii="Times New Roman" w:eastAsia="Times New Roman" w:hAnsi="Times New Roman" w:cs="Times New Roman"/>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D1313C6"/>
    <w:multiLevelType w:val="hybridMultilevel"/>
    <w:tmpl w:val="ED7C68F2"/>
    <w:lvl w:ilvl="0" w:tplc="DEE0D9E0">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5" w15:restartNumberingAfterBreak="0">
    <w:nsid w:val="22612CC7"/>
    <w:multiLevelType w:val="hybridMultilevel"/>
    <w:tmpl w:val="56707BBE"/>
    <w:lvl w:ilvl="0" w:tplc="5F84E972">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6E54DD0"/>
    <w:multiLevelType w:val="hybridMultilevel"/>
    <w:tmpl w:val="309646A8"/>
    <w:lvl w:ilvl="0" w:tplc="FD4AA916">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8" w15:restartNumberingAfterBreak="0">
    <w:nsid w:val="3C750502"/>
    <w:multiLevelType w:val="hybridMultilevel"/>
    <w:tmpl w:val="EAF2C442"/>
    <w:lvl w:ilvl="0" w:tplc="76EA7D0E">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9" w15:restartNumberingAfterBreak="0">
    <w:nsid w:val="3F71021E"/>
    <w:multiLevelType w:val="multilevel"/>
    <w:tmpl w:val="BEE83DAC"/>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0" w15:restartNumberingAfterBreak="0">
    <w:nsid w:val="41773FA0"/>
    <w:multiLevelType w:val="multilevel"/>
    <w:tmpl w:val="C1F802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3E32900"/>
    <w:multiLevelType w:val="hybridMultilevel"/>
    <w:tmpl w:val="E4BA3EB6"/>
    <w:lvl w:ilvl="0" w:tplc="FFFFFFFF">
      <w:start w:val="1"/>
      <w:numFmt w:val="decimal"/>
      <w:lvlText w:val="%1."/>
      <w:lvlJc w:val="left"/>
      <w:pPr>
        <w:ind w:left="1494" w:hanging="360"/>
      </w:pPr>
      <w:rPr>
        <w:rFonts w:ascii="Times New Roman" w:eastAsia="Times New Roman" w:hAnsi="Times New Roman" w:cs="Times New Roman"/>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2" w15:restartNumberingAfterBreak="0">
    <w:nsid w:val="46EA4885"/>
    <w:multiLevelType w:val="hybridMultilevel"/>
    <w:tmpl w:val="80C0A53E"/>
    <w:lvl w:ilvl="0" w:tplc="6E041D18">
      <w:start w:val="2"/>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3"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4" w15:restartNumberingAfterBreak="0">
    <w:nsid w:val="4D57353D"/>
    <w:multiLevelType w:val="hybridMultilevel"/>
    <w:tmpl w:val="314ED3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8A7F29"/>
    <w:multiLevelType w:val="hybridMultilevel"/>
    <w:tmpl w:val="F9F001DA"/>
    <w:lvl w:ilvl="0" w:tplc="50287AD6">
      <w:start w:val="1"/>
      <w:numFmt w:val="decimal"/>
      <w:lvlText w:val="%1."/>
      <w:lvlJc w:val="left"/>
      <w:pPr>
        <w:ind w:left="1070" w:hanging="360"/>
      </w:p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16" w15:restartNumberingAfterBreak="0">
    <w:nsid w:val="63405F88"/>
    <w:multiLevelType w:val="hybridMultilevel"/>
    <w:tmpl w:val="9C8AE7F6"/>
    <w:lvl w:ilvl="0" w:tplc="7F66C95C">
      <w:start w:val="1"/>
      <w:numFmt w:val="decimal"/>
      <w:lvlText w:val="%1."/>
      <w:lvlJc w:val="left"/>
      <w:pPr>
        <w:ind w:left="1494" w:hanging="360"/>
      </w:pPr>
      <w:rPr>
        <w:rFonts w:ascii="Times New Roman" w:eastAsia="Times New Roman" w:hAnsi="Times New Roman" w:cs="Times New Roman"/>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7" w15:restartNumberingAfterBreak="0">
    <w:nsid w:val="68A24B49"/>
    <w:multiLevelType w:val="multilevel"/>
    <w:tmpl w:val="8D103EEE"/>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8" w15:restartNumberingAfterBreak="0">
    <w:nsid w:val="6EFB5590"/>
    <w:multiLevelType w:val="hybridMultilevel"/>
    <w:tmpl w:val="555C09F4"/>
    <w:lvl w:ilvl="0" w:tplc="F76A2FAC">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0"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7D64385B"/>
    <w:multiLevelType w:val="hybridMultilevel"/>
    <w:tmpl w:val="370C1B52"/>
    <w:lvl w:ilvl="0" w:tplc="FFFFFFFF">
      <w:start w:val="1"/>
      <w:numFmt w:val="decimal"/>
      <w:lvlText w:val="%1."/>
      <w:lvlJc w:val="left"/>
      <w:pPr>
        <w:ind w:left="1494" w:hanging="360"/>
      </w:pPr>
      <w:rPr>
        <w:rFonts w:ascii="Times New Roman" w:eastAsia="Times New Roman" w:hAnsi="Times New Roman" w:cs="Times New Roman"/>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num w:numId="1" w16cid:durableId="1966160816">
    <w:abstractNumId w:val="19"/>
  </w:num>
  <w:num w:numId="2" w16cid:durableId="55200437">
    <w:abstractNumId w:val="0"/>
  </w:num>
  <w:num w:numId="3" w16cid:durableId="973216079">
    <w:abstractNumId w:val="6"/>
  </w:num>
  <w:num w:numId="4" w16cid:durableId="752319446">
    <w:abstractNumId w:val="13"/>
  </w:num>
  <w:num w:numId="5" w16cid:durableId="388303717">
    <w:abstractNumId w:val="2"/>
  </w:num>
  <w:num w:numId="6" w16cid:durableId="1192493586">
    <w:abstractNumId w:val="3"/>
  </w:num>
  <w:num w:numId="7" w16cid:durableId="745493106">
    <w:abstractNumId w:val="4"/>
  </w:num>
  <w:num w:numId="8" w16cid:durableId="725758943">
    <w:abstractNumId w:val="10"/>
  </w:num>
  <w:num w:numId="9" w16cid:durableId="845049869">
    <w:abstractNumId w:val="17"/>
  </w:num>
  <w:num w:numId="10" w16cid:durableId="13781632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39313123">
    <w:abstractNumId w:val="20"/>
  </w:num>
  <w:num w:numId="12" w16cid:durableId="2007703599">
    <w:abstractNumId w:val="9"/>
  </w:num>
  <w:num w:numId="13" w16cid:durableId="3313700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87588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7443064">
    <w:abstractNumId w:val="5"/>
  </w:num>
  <w:num w:numId="16" w16cid:durableId="815951294">
    <w:abstractNumId w:val="16"/>
  </w:num>
  <w:num w:numId="17" w16cid:durableId="1186552752">
    <w:abstractNumId w:val="21"/>
  </w:num>
  <w:num w:numId="18" w16cid:durableId="1085801117">
    <w:abstractNumId w:val="1"/>
  </w:num>
  <w:num w:numId="19" w16cid:durableId="448361047">
    <w:abstractNumId w:val="11"/>
  </w:num>
  <w:num w:numId="20" w16cid:durableId="2042127671">
    <w:abstractNumId w:val="12"/>
  </w:num>
  <w:num w:numId="21" w16cid:durableId="1984575651">
    <w:abstractNumId w:val="7"/>
  </w:num>
  <w:num w:numId="22" w16cid:durableId="294995736">
    <w:abstractNumId w:val="14"/>
  </w:num>
  <w:num w:numId="23" w16cid:durableId="161023948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7DC"/>
    <w:rsid w:val="00006A05"/>
    <w:rsid w:val="000070E8"/>
    <w:rsid w:val="000127DC"/>
    <w:rsid w:val="00035F3C"/>
    <w:rsid w:val="000437B5"/>
    <w:rsid w:val="00045EBA"/>
    <w:rsid w:val="00046AB4"/>
    <w:rsid w:val="00054B71"/>
    <w:rsid w:val="00056867"/>
    <w:rsid w:val="0006194B"/>
    <w:rsid w:val="000727F0"/>
    <w:rsid w:val="00080056"/>
    <w:rsid w:val="0008782A"/>
    <w:rsid w:val="000B7154"/>
    <w:rsid w:val="000C356E"/>
    <w:rsid w:val="000C689F"/>
    <w:rsid w:val="000C6CFE"/>
    <w:rsid w:val="000D5D51"/>
    <w:rsid w:val="00100EDC"/>
    <w:rsid w:val="001033CA"/>
    <w:rsid w:val="00103504"/>
    <w:rsid w:val="00130693"/>
    <w:rsid w:val="00130FD3"/>
    <w:rsid w:val="00136E56"/>
    <w:rsid w:val="00137F07"/>
    <w:rsid w:val="00150476"/>
    <w:rsid w:val="0015179A"/>
    <w:rsid w:val="00155C1C"/>
    <w:rsid w:val="00160219"/>
    <w:rsid w:val="001611B1"/>
    <w:rsid w:val="00193374"/>
    <w:rsid w:val="001A4CD6"/>
    <w:rsid w:val="001C77CF"/>
    <w:rsid w:val="001D4BD1"/>
    <w:rsid w:val="001E2623"/>
    <w:rsid w:val="001E5C3C"/>
    <w:rsid w:val="00220407"/>
    <w:rsid w:val="00225346"/>
    <w:rsid w:val="00227638"/>
    <w:rsid w:val="00227C44"/>
    <w:rsid w:val="002357C0"/>
    <w:rsid w:val="0024571B"/>
    <w:rsid w:val="002B4B08"/>
    <w:rsid w:val="002C2D86"/>
    <w:rsid w:val="002F1CB6"/>
    <w:rsid w:val="00310384"/>
    <w:rsid w:val="003248B6"/>
    <w:rsid w:val="00333B1E"/>
    <w:rsid w:val="00342866"/>
    <w:rsid w:val="0034670B"/>
    <w:rsid w:val="0035132B"/>
    <w:rsid w:val="003624D9"/>
    <w:rsid w:val="0038506F"/>
    <w:rsid w:val="003A3367"/>
    <w:rsid w:val="003A6DE9"/>
    <w:rsid w:val="003C12E0"/>
    <w:rsid w:val="003C2C2A"/>
    <w:rsid w:val="00401EE5"/>
    <w:rsid w:val="00412862"/>
    <w:rsid w:val="00414DD7"/>
    <w:rsid w:val="00430977"/>
    <w:rsid w:val="00435B37"/>
    <w:rsid w:val="00444F49"/>
    <w:rsid w:val="00456A25"/>
    <w:rsid w:val="00460320"/>
    <w:rsid w:val="004B789C"/>
    <w:rsid w:val="004D244F"/>
    <w:rsid w:val="004D3C36"/>
    <w:rsid w:val="004D4672"/>
    <w:rsid w:val="004D7FCE"/>
    <w:rsid w:val="004F3AB7"/>
    <w:rsid w:val="005017B2"/>
    <w:rsid w:val="00521FCD"/>
    <w:rsid w:val="00537548"/>
    <w:rsid w:val="0054253C"/>
    <w:rsid w:val="00550764"/>
    <w:rsid w:val="0057586D"/>
    <w:rsid w:val="005758C3"/>
    <w:rsid w:val="00577BEE"/>
    <w:rsid w:val="0059173D"/>
    <w:rsid w:val="005933C7"/>
    <w:rsid w:val="0059710D"/>
    <w:rsid w:val="005A60F8"/>
    <w:rsid w:val="005B1D30"/>
    <w:rsid w:val="005D1C69"/>
    <w:rsid w:val="005D4C4D"/>
    <w:rsid w:val="005D6470"/>
    <w:rsid w:val="005E5B53"/>
    <w:rsid w:val="005F7EF5"/>
    <w:rsid w:val="00601E29"/>
    <w:rsid w:val="00603B81"/>
    <w:rsid w:val="00615FEF"/>
    <w:rsid w:val="006170AF"/>
    <w:rsid w:val="00621C97"/>
    <w:rsid w:val="00626D6B"/>
    <w:rsid w:val="00647625"/>
    <w:rsid w:val="00674DFE"/>
    <w:rsid w:val="00681FC7"/>
    <w:rsid w:val="006A0B81"/>
    <w:rsid w:val="006A3F47"/>
    <w:rsid w:val="006A4B09"/>
    <w:rsid w:val="006B0A40"/>
    <w:rsid w:val="006D1D4F"/>
    <w:rsid w:val="006D73AC"/>
    <w:rsid w:val="006F1FFD"/>
    <w:rsid w:val="00733404"/>
    <w:rsid w:val="00736E02"/>
    <w:rsid w:val="00741266"/>
    <w:rsid w:val="007A256A"/>
    <w:rsid w:val="007A36A3"/>
    <w:rsid w:val="007A4A92"/>
    <w:rsid w:val="008211F5"/>
    <w:rsid w:val="00822050"/>
    <w:rsid w:val="00845C7B"/>
    <w:rsid w:val="008472AA"/>
    <w:rsid w:val="00856D9E"/>
    <w:rsid w:val="008601FD"/>
    <w:rsid w:val="008723A2"/>
    <w:rsid w:val="00893C64"/>
    <w:rsid w:val="00894B46"/>
    <w:rsid w:val="008A6463"/>
    <w:rsid w:val="008B3A2D"/>
    <w:rsid w:val="008C1A5E"/>
    <w:rsid w:val="008C2567"/>
    <w:rsid w:val="0094402F"/>
    <w:rsid w:val="00947662"/>
    <w:rsid w:val="00950E5B"/>
    <w:rsid w:val="0096360B"/>
    <w:rsid w:val="009759A6"/>
    <w:rsid w:val="00985609"/>
    <w:rsid w:val="009A0CCA"/>
    <w:rsid w:val="009C3993"/>
    <w:rsid w:val="00A10C1B"/>
    <w:rsid w:val="00A118F6"/>
    <w:rsid w:val="00A12D37"/>
    <w:rsid w:val="00A20DC5"/>
    <w:rsid w:val="00A30822"/>
    <w:rsid w:val="00A367CD"/>
    <w:rsid w:val="00A377B1"/>
    <w:rsid w:val="00A41437"/>
    <w:rsid w:val="00A42755"/>
    <w:rsid w:val="00A55D39"/>
    <w:rsid w:val="00A67467"/>
    <w:rsid w:val="00A71AB4"/>
    <w:rsid w:val="00A76C2B"/>
    <w:rsid w:val="00A8040F"/>
    <w:rsid w:val="00A9253C"/>
    <w:rsid w:val="00AA42BE"/>
    <w:rsid w:val="00AE5CD1"/>
    <w:rsid w:val="00B035C9"/>
    <w:rsid w:val="00B15B9E"/>
    <w:rsid w:val="00B23342"/>
    <w:rsid w:val="00B24413"/>
    <w:rsid w:val="00B40171"/>
    <w:rsid w:val="00B460E0"/>
    <w:rsid w:val="00B54BB0"/>
    <w:rsid w:val="00B661D7"/>
    <w:rsid w:val="00B67649"/>
    <w:rsid w:val="00B71778"/>
    <w:rsid w:val="00B7495C"/>
    <w:rsid w:val="00B81667"/>
    <w:rsid w:val="00B955A6"/>
    <w:rsid w:val="00BA104E"/>
    <w:rsid w:val="00BA1AD1"/>
    <w:rsid w:val="00BA5FB4"/>
    <w:rsid w:val="00BB49B9"/>
    <w:rsid w:val="00BC00FC"/>
    <w:rsid w:val="00BC72A8"/>
    <w:rsid w:val="00BD64E0"/>
    <w:rsid w:val="00BF3EFE"/>
    <w:rsid w:val="00C0191C"/>
    <w:rsid w:val="00C07DD4"/>
    <w:rsid w:val="00C14D6D"/>
    <w:rsid w:val="00C167ED"/>
    <w:rsid w:val="00C3189B"/>
    <w:rsid w:val="00C41B67"/>
    <w:rsid w:val="00C5403D"/>
    <w:rsid w:val="00C54656"/>
    <w:rsid w:val="00C63BFC"/>
    <w:rsid w:val="00C7070E"/>
    <w:rsid w:val="00C75058"/>
    <w:rsid w:val="00C7752F"/>
    <w:rsid w:val="00CA2C6C"/>
    <w:rsid w:val="00CA69AA"/>
    <w:rsid w:val="00CC029B"/>
    <w:rsid w:val="00CC65BD"/>
    <w:rsid w:val="00CD0B5C"/>
    <w:rsid w:val="00CD3B9B"/>
    <w:rsid w:val="00CE4B67"/>
    <w:rsid w:val="00CF05FE"/>
    <w:rsid w:val="00D10787"/>
    <w:rsid w:val="00D24584"/>
    <w:rsid w:val="00D42D74"/>
    <w:rsid w:val="00D44E0F"/>
    <w:rsid w:val="00D45D31"/>
    <w:rsid w:val="00D517C9"/>
    <w:rsid w:val="00D6558B"/>
    <w:rsid w:val="00DA6046"/>
    <w:rsid w:val="00DB1F35"/>
    <w:rsid w:val="00DC0514"/>
    <w:rsid w:val="00DC1539"/>
    <w:rsid w:val="00DD01CF"/>
    <w:rsid w:val="00DE173A"/>
    <w:rsid w:val="00DE2A5B"/>
    <w:rsid w:val="00DF44F7"/>
    <w:rsid w:val="00DF72F8"/>
    <w:rsid w:val="00E41EE5"/>
    <w:rsid w:val="00E62CC8"/>
    <w:rsid w:val="00E70CC2"/>
    <w:rsid w:val="00E970AD"/>
    <w:rsid w:val="00EA0725"/>
    <w:rsid w:val="00EA1418"/>
    <w:rsid w:val="00EA250C"/>
    <w:rsid w:val="00EC74E8"/>
    <w:rsid w:val="00EE3A02"/>
    <w:rsid w:val="00EF1FD0"/>
    <w:rsid w:val="00F00432"/>
    <w:rsid w:val="00F0394B"/>
    <w:rsid w:val="00F21C74"/>
    <w:rsid w:val="00F37297"/>
    <w:rsid w:val="00F523E5"/>
    <w:rsid w:val="00F67F23"/>
    <w:rsid w:val="00F721DF"/>
    <w:rsid w:val="00F75F98"/>
    <w:rsid w:val="00F878BD"/>
    <w:rsid w:val="00F934EC"/>
    <w:rsid w:val="00FC5524"/>
    <w:rsid w:val="00FD1578"/>
    <w:rsid w:val="00FD5A0D"/>
    <w:rsid w:val="00FE32A1"/>
    <w:rsid w:val="00FF79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84BDF"/>
  <w15:chartTrackingRefBased/>
  <w15:docId w15:val="{D1202263-9B8C-4DC5-A59E-72587D9C7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1FCD"/>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521FCD"/>
    <w:pPr>
      <w:keepNext/>
      <w:jc w:val="center"/>
      <w:outlineLvl w:val="0"/>
    </w:pPr>
    <w:rPr>
      <w:sz w:val="28"/>
      <w:szCs w:val="20"/>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21FCD"/>
    <w:rPr>
      <w:rFonts w:ascii="Times New Roman" w:eastAsia="Times New Roman" w:hAnsi="Times New Roman" w:cs="Times New Roman"/>
      <w:sz w:val="28"/>
      <w:szCs w:val="20"/>
      <w:lang w:val="en-AU" w:eastAsia="lt-LT"/>
    </w:rPr>
  </w:style>
  <w:style w:type="paragraph" w:customStyle="1" w:styleId="statymopavad">
    <w:name w:val="?statymo pavad."/>
    <w:basedOn w:val="prastasis"/>
    <w:link w:val="statymopavadChar"/>
    <w:uiPriority w:val="99"/>
    <w:rsid w:val="00521FCD"/>
    <w:pPr>
      <w:spacing w:line="360" w:lineRule="auto"/>
      <w:ind w:firstLine="720"/>
      <w:jc w:val="center"/>
    </w:pPr>
    <w:rPr>
      <w:rFonts w:ascii="TimesLT" w:hAnsi="TimesLT"/>
      <w:caps/>
      <w:szCs w:val="20"/>
      <w:lang w:eastAsia="en-US"/>
    </w:rPr>
  </w:style>
  <w:style w:type="paragraph" w:styleId="Porat">
    <w:name w:val="footer"/>
    <w:basedOn w:val="prastasis"/>
    <w:link w:val="PoratDiagrama"/>
    <w:rsid w:val="00521FCD"/>
    <w:pPr>
      <w:tabs>
        <w:tab w:val="center" w:pos="4320"/>
        <w:tab w:val="right" w:pos="8640"/>
      </w:tabs>
      <w:spacing w:line="360" w:lineRule="auto"/>
      <w:ind w:firstLine="720"/>
      <w:jc w:val="both"/>
    </w:pPr>
    <w:rPr>
      <w:rFonts w:ascii="TimesLT" w:hAnsi="TimesLT"/>
      <w:szCs w:val="20"/>
      <w:lang w:eastAsia="en-US"/>
    </w:rPr>
  </w:style>
  <w:style w:type="character" w:customStyle="1" w:styleId="PoratDiagrama">
    <w:name w:val="Poraštė Diagrama"/>
    <w:basedOn w:val="Numatytasispastraiposriftas"/>
    <w:link w:val="Porat"/>
    <w:rsid w:val="00521FCD"/>
    <w:rPr>
      <w:rFonts w:ascii="TimesLT" w:eastAsia="Times New Roman" w:hAnsi="TimesLT" w:cs="Times New Roman"/>
      <w:sz w:val="24"/>
      <w:szCs w:val="20"/>
    </w:rPr>
  </w:style>
  <w:style w:type="character" w:styleId="Puslapionumeris">
    <w:name w:val="page number"/>
    <w:basedOn w:val="Numatytasispastraiposriftas"/>
    <w:rsid w:val="00521FCD"/>
  </w:style>
  <w:style w:type="character" w:customStyle="1" w:styleId="Pareigos">
    <w:name w:val="Pareigos"/>
    <w:rsid w:val="00521FCD"/>
    <w:rPr>
      <w:rFonts w:ascii="TimesLT" w:hAnsi="TimesLT"/>
      <w:caps/>
      <w:sz w:val="24"/>
    </w:rPr>
  </w:style>
  <w:style w:type="paragraph" w:styleId="Antrats">
    <w:name w:val="header"/>
    <w:basedOn w:val="prastasis"/>
    <w:link w:val="AntratsDiagrama"/>
    <w:uiPriority w:val="99"/>
    <w:rsid w:val="00521FCD"/>
    <w:pPr>
      <w:tabs>
        <w:tab w:val="center" w:pos="4819"/>
        <w:tab w:val="right" w:pos="9638"/>
      </w:tabs>
    </w:pPr>
    <w:rPr>
      <w:lang w:eastAsia="en-US"/>
    </w:rPr>
  </w:style>
  <w:style w:type="character" w:customStyle="1" w:styleId="AntratsDiagrama">
    <w:name w:val="Antraštės Diagrama"/>
    <w:basedOn w:val="Numatytasispastraiposriftas"/>
    <w:link w:val="Antrats"/>
    <w:uiPriority w:val="99"/>
    <w:rsid w:val="00521FCD"/>
    <w:rPr>
      <w:rFonts w:ascii="Times New Roman" w:eastAsia="Times New Roman" w:hAnsi="Times New Roman" w:cs="Times New Roman"/>
      <w:sz w:val="24"/>
      <w:szCs w:val="24"/>
    </w:rPr>
  </w:style>
  <w:style w:type="paragraph" w:styleId="Antrat">
    <w:name w:val="caption"/>
    <w:basedOn w:val="prastasis"/>
    <w:next w:val="prastasis"/>
    <w:qFormat/>
    <w:rsid w:val="00521FCD"/>
    <w:rPr>
      <w:b/>
      <w:bCs/>
      <w:sz w:val="20"/>
      <w:szCs w:val="20"/>
      <w:lang w:eastAsia="en-US"/>
    </w:rPr>
  </w:style>
  <w:style w:type="paragraph" w:styleId="Debesliotekstas">
    <w:name w:val="Balloon Text"/>
    <w:basedOn w:val="prastasis"/>
    <w:link w:val="DebesliotekstasDiagrama"/>
    <w:semiHidden/>
    <w:rsid w:val="00521FCD"/>
    <w:rPr>
      <w:rFonts w:ascii="Tahoma" w:hAnsi="Tahoma" w:cs="Tahoma"/>
      <w:sz w:val="16"/>
      <w:szCs w:val="16"/>
      <w:lang w:eastAsia="en-US"/>
    </w:rPr>
  </w:style>
  <w:style w:type="character" w:customStyle="1" w:styleId="DebesliotekstasDiagrama">
    <w:name w:val="Debesėlio tekstas Diagrama"/>
    <w:basedOn w:val="Numatytasispastraiposriftas"/>
    <w:link w:val="Debesliotekstas"/>
    <w:semiHidden/>
    <w:rsid w:val="00521FCD"/>
    <w:rPr>
      <w:rFonts w:ascii="Tahoma" w:eastAsia="Times New Roman" w:hAnsi="Tahoma" w:cs="Tahoma"/>
      <w:sz w:val="16"/>
      <w:szCs w:val="16"/>
    </w:rPr>
  </w:style>
  <w:style w:type="table" w:styleId="Lentelstinklelis">
    <w:name w:val="Table Grid"/>
    <w:basedOn w:val="prastojilentel"/>
    <w:rsid w:val="00521F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521FCD"/>
    <w:pPr>
      <w:spacing w:before="100" w:beforeAutospacing="1" w:after="100" w:afterAutospacing="1"/>
    </w:pPr>
  </w:style>
  <w:style w:type="paragraph" w:styleId="Pagrindinistekstas">
    <w:name w:val="Body Text"/>
    <w:basedOn w:val="prastasis"/>
    <w:link w:val="PagrindinistekstasDiagrama"/>
    <w:rsid w:val="00521FCD"/>
    <w:pPr>
      <w:jc w:val="both"/>
    </w:pPr>
    <w:rPr>
      <w:szCs w:val="20"/>
    </w:rPr>
  </w:style>
  <w:style w:type="character" w:customStyle="1" w:styleId="PagrindinistekstasDiagrama">
    <w:name w:val="Pagrindinis tekstas Diagrama"/>
    <w:basedOn w:val="Numatytasispastraiposriftas"/>
    <w:link w:val="Pagrindinistekstas"/>
    <w:rsid w:val="00521FCD"/>
    <w:rPr>
      <w:rFonts w:ascii="Times New Roman" w:eastAsia="Times New Roman" w:hAnsi="Times New Roman" w:cs="Times New Roman"/>
      <w:sz w:val="24"/>
      <w:szCs w:val="20"/>
      <w:lang w:eastAsia="lt-LT"/>
    </w:rPr>
  </w:style>
  <w:style w:type="paragraph" w:customStyle="1" w:styleId="Default">
    <w:name w:val="Default"/>
    <w:rsid w:val="00521FCD"/>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FontStyle150">
    <w:name w:val="Font Style150"/>
    <w:rsid w:val="00521FCD"/>
    <w:rPr>
      <w:rFonts w:ascii="Times New Roman" w:hAnsi="Times New Roman" w:cs="Times New Roman"/>
      <w:sz w:val="18"/>
      <w:szCs w:val="18"/>
    </w:rPr>
  </w:style>
  <w:style w:type="paragraph" w:styleId="Sraopastraipa">
    <w:name w:val="List Paragraph"/>
    <w:basedOn w:val="prastasis"/>
    <w:qFormat/>
    <w:rsid w:val="00521FCD"/>
    <w:pPr>
      <w:ind w:left="720"/>
      <w:contextualSpacing/>
    </w:pPr>
    <w:rPr>
      <w:lang w:val="en-GB" w:eastAsia="en-US"/>
    </w:rPr>
  </w:style>
  <w:style w:type="character" w:styleId="Komentaronuoroda">
    <w:name w:val="annotation reference"/>
    <w:basedOn w:val="Numatytasispastraiposriftas"/>
    <w:unhideWhenUsed/>
    <w:rsid w:val="00521FCD"/>
    <w:rPr>
      <w:sz w:val="16"/>
      <w:szCs w:val="16"/>
    </w:rPr>
  </w:style>
  <w:style w:type="paragraph" w:styleId="Komentarotekstas">
    <w:name w:val="annotation text"/>
    <w:basedOn w:val="prastasis"/>
    <w:link w:val="KomentarotekstasDiagrama"/>
    <w:unhideWhenUsed/>
    <w:rsid w:val="00521FCD"/>
    <w:rPr>
      <w:sz w:val="20"/>
      <w:szCs w:val="20"/>
      <w:lang w:eastAsia="en-US"/>
    </w:rPr>
  </w:style>
  <w:style w:type="character" w:customStyle="1" w:styleId="KomentarotekstasDiagrama">
    <w:name w:val="Komentaro tekstas Diagrama"/>
    <w:basedOn w:val="Numatytasispastraiposriftas"/>
    <w:link w:val="Komentarotekstas"/>
    <w:rsid w:val="00521FCD"/>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521FCD"/>
    <w:rPr>
      <w:b/>
      <w:bCs/>
    </w:rPr>
  </w:style>
  <w:style w:type="character" w:customStyle="1" w:styleId="KomentarotemaDiagrama">
    <w:name w:val="Komentaro tema Diagrama"/>
    <w:basedOn w:val="KomentarotekstasDiagrama"/>
    <w:link w:val="Komentarotema"/>
    <w:semiHidden/>
    <w:rsid w:val="00521FCD"/>
    <w:rPr>
      <w:rFonts w:ascii="Times New Roman" w:eastAsia="Times New Roman" w:hAnsi="Times New Roman" w:cs="Times New Roman"/>
      <w:b/>
      <w:bCs/>
      <w:sz w:val="20"/>
      <w:szCs w:val="20"/>
    </w:rPr>
  </w:style>
  <w:style w:type="paragraph" w:customStyle="1" w:styleId="Textbodyindent">
    <w:name w:val="Text body indent"/>
    <w:basedOn w:val="prastasis"/>
    <w:rsid w:val="00521FCD"/>
    <w:pPr>
      <w:tabs>
        <w:tab w:val="right" w:pos="9639"/>
      </w:tabs>
      <w:suppressAutoHyphens/>
      <w:autoSpaceDN w:val="0"/>
      <w:ind w:firstLine="1134"/>
      <w:jc w:val="both"/>
    </w:pPr>
    <w:rPr>
      <w:lang w:eastAsia="en-US"/>
    </w:rPr>
  </w:style>
  <w:style w:type="paragraph" w:customStyle="1" w:styleId="Standard">
    <w:name w:val="Standard"/>
    <w:rsid w:val="00521FCD"/>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paragraph" w:styleId="Pagrindiniotekstotrauka">
    <w:name w:val="Body Text Indent"/>
    <w:basedOn w:val="prastasis"/>
    <w:link w:val="PagrindiniotekstotraukaDiagrama"/>
    <w:unhideWhenUsed/>
    <w:rsid w:val="00521FCD"/>
    <w:pPr>
      <w:spacing w:after="120"/>
      <w:ind w:left="283"/>
    </w:pPr>
    <w:rPr>
      <w:lang w:eastAsia="en-US"/>
    </w:rPr>
  </w:style>
  <w:style w:type="character" w:customStyle="1" w:styleId="PagrindiniotekstotraukaDiagrama">
    <w:name w:val="Pagrindinio teksto įtrauka Diagrama"/>
    <w:basedOn w:val="Numatytasispastraiposriftas"/>
    <w:link w:val="Pagrindiniotekstotrauka"/>
    <w:rsid w:val="00521FCD"/>
    <w:rPr>
      <w:rFonts w:ascii="Times New Roman" w:eastAsia="Times New Roman" w:hAnsi="Times New Roman" w:cs="Times New Roman"/>
      <w:sz w:val="24"/>
      <w:szCs w:val="24"/>
    </w:rPr>
  </w:style>
  <w:style w:type="paragraph" w:styleId="Pataisymai">
    <w:name w:val="Revision"/>
    <w:hidden/>
    <w:uiPriority w:val="99"/>
    <w:semiHidden/>
    <w:rsid w:val="00521FCD"/>
    <w:pPr>
      <w:spacing w:after="0" w:line="240" w:lineRule="auto"/>
    </w:pPr>
    <w:rPr>
      <w:rFonts w:ascii="Times New Roman" w:eastAsia="Times New Roman" w:hAnsi="Times New Roman" w:cs="Times New Roman"/>
      <w:sz w:val="24"/>
      <w:szCs w:val="24"/>
    </w:rPr>
  </w:style>
  <w:style w:type="paragraph" w:customStyle="1" w:styleId="WW-NormalWeb">
    <w:name w:val="WW-Normal (Web)"/>
    <w:basedOn w:val="prastasis"/>
    <w:qFormat/>
    <w:rsid w:val="00521FCD"/>
    <w:pPr>
      <w:suppressAutoHyphens/>
      <w:spacing w:before="100" w:after="100"/>
    </w:pPr>
    <w:rPr>
      <w:szCs w:val="20"/>
      <w:lang w:val="en-GB" w:eastAsia="ar-SA"/>
    </w:rPr>
  </w:style>
  <w:style w:type="character" w:styleId="Grietas">
    <w:name w:val="Strong"/>
    <w:basedOn w:val="Numatytasispastraiposriftas"/>
    <w:uiPriority w:val="22"/>
    <w:qFormat/>
    <w:rsid w:val="000C6CFE"/>
    <w:rPr>
      <w:b/>
      <w:bCs/>
    </w:rPr>
  </w:style>
  <w:style w:type="paragraph" w:styleId="Pagrindiniotekstotrauka2">
    <w:name w:val="Body Text Indent 2"/>
    <w:basedOn w:val="prastasis"/>
    <w:link w:val="Pagrindiniotekstotrauka2Diagrama"/>
    <w:rsid w:val="006F1FFD"/>
    <w:pPr>
      <w:spacing w:after="120" w:line="480" w:lineRule="auto"/>
      <w:ind w:left="283"/>
    </w:pPr>
    <w:rPr>
      <w:lang w:val="en-GB" w:eastAsia="en-US"/>
    </w:rPr>
  </w:style>
  <w:style w:type="character" w:customStyle="1" w:styleId="Pagrindiniotekstotrauka2Diagrama">
    <w:name w:val="Pagrindinio teksto įtrauka 2 Diagrama"/>
    <w:basedOn w:val="Numatytasispastraiposriftas"/>
    <w:link w:val="Pagrindiniotekstotrauka2"/>
    <w:rsid w:val="006F1FFD"/>
    <w:rPr>
      <w:rFonts w:ascii="Times New Roman" w:eastAsia="Times New Roman" w:hAnsi="Times New Roman" w:cs="Times New Roman"/>
      <w:sz w:val="24"/>
      <w:szCs w:val="24"/>
      <w:lang w:val="en-GB"/>
    </w:rPr>
  </w:style>
  <w:style w:type="paragraph" w:styleId="Betarp">
    <w:name w:val="No Spacing"/>
    <w:uiPriority w:val="1"/>
    <w:qFormat/>
    <w:rsid w:val="004D3C36"/>
    <w:pPr>
      <w:spacing w:after="0" w:line="240" w:lineRule="auto"/>
    </w:pPr>
    <w:rPr>
      <w:rFonts w:ascii="Times New Roman" w:eastAsia="Times New Roman" w:hAnsi="Times New Roman" w:cs="Times New Roman"/>
      <w:sz w:val="24"/>
      <w:szCs w:val="24"/>
    </w:rPr>
  </w:style>
  <w:style w:type="character" w:customStyle="1" w:styleId="statymopavadChar">
    <w:name w:val="?statymo pavad. Char"/>
    <w:link w:val="statymopavad"/>
    <w:uiPriority w:val="99"/>
    <w:locked/>
    <w:rsid w:val="00537548"/>
    <w:rPr>
      <w:rFonts w:ascii="TimesLT" w:eastAsia="Times New Roman" w:hAnsi="TimesLT" w:cs="Times New Roman"/>
      <w:caps/>
      <w:sz w:val="24"/>
      <w:szCs w:val="20"/>
    </w:rPr>
  </w:style>
  <w:style w:type="table" w:customStyle="1" w:styleId="Lentelstinklelis1">
    <w:name w:val="Lentelės tinklelis1"/>
    <w:basedOn w:val="prastojilentel"/>
    <w:next w:val="Lentelstinklelis"/>
    <w:rsid w:val="005D6470"/>
    <w:pPr>
      <w:spacing w:after="0" w:line="240" w:lineRule="auto"/>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2717254">
      <w:bodyDiv w:val="1"/>
      <w:marLeft w:val="0"/>
      <w:marRight w:val="0"/>
      <w:marTop w:val="0"/>
      <w:marBottom w:val="0"/>
      <w:divBdr>
        <w:top w:val="none" w:sz="0" w:space="0" w:color="auto"/>
        <w:left w:val="none" w:sz="0" w:space="0" w:color="auto"/>
        <w:bottom w:val="none" w:sz="0" w:space="0" w:color="auto"/>
        <w:right w:val="none" w:sz="0" w:space="0" w:color="auto"/>
      </w:divBdr>
    </w:div>
    <w:div w:id="212357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3992</Words>
  <Characters>2277</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Zubienė</dc:creator>
  <cp:keywords/>
  <dc:description/>
  <cp:lastModifiedBy>Viktorija Bakšinskytė</cp:lastModifiedBy>
  <cp:revision>2</cp:revision>
  <cp:lastPrinted>2023-03-20T09:38:00Z</cp:lastPrinted>
  <dcterms:created xsi:type="dcterms:W3CDTF">2026-01-15T06:51:00Z</dcterms:created>
  <dcterms:modified xsi:type="dcterms:W3CDTF">2026-01-15T06:51:00Z</dcterms:modified>
</cp:coreProperties>
</file>