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35D7" w14:textId="77777777" w:rsidR="00DA3450" w:rsidRDefault="00191D00">
      <w:pPr>
        <w:ind w:firstLine="4332"/>
        <w:rPr>
          <w:sz w:val="22"/>
          <w:szCs w:val="24"/>
        </w:rPr>
      </w:pPr>
      <w:r>
        <w:rPr>
          <w:sz w:val="22"/>
          <w:szCs w:val="24"/>
        </w:rPr>
        <w:t>Etnokultūrinės kaimo turizmo sodybos konkurso nuostatų</w:t>
      </w:r>
    </w:p>
    <w:p w14:paraId="2A24690D" w14:textId="77777777" w:rsidR="00DA3450" w:rsidRDefault="00191D00">
      <w:pPr>
        <w:ind w:left="6480" w:firstLine="2160"/>
        <w:rPr>
          <w:sz w:val="22"/>
          <w:szCs w:val="24"/>
        </w:rPr>
      </w:pPr>
      <w:r>
        <w:rPr>
          <w:sz w:val="22"/>
          <w:szCs w:val="24"/>
        </w:rPr>
        <w:t>1 priedas</w:t>
      </w:r>
    </w:p>
    <w:p w14:paraId="51DED96F" w14:textId="77777777" w:rsidR="00DA3450" w:rsidRDefault="00DA3450">
      <w:pPr>
        <w:ind w:left="6480" w:hanging="1260"/>
        <w:rPr>
          <w:sz w:val="22"/>
          <w:szCs w:val="24"/>
        </w:rPr>
      </w:pPr>
    </w:p>
    <w:p w14:paraId="6D485CA0" w14:textId="77777777" w:rsidR="00DA3450" w:rsidRDefault="00DA3450">
      <w:pPr>
        <w:tabs>
          <w:tab w:val="left" w:pos="3135"/>
        </w:tabs>
        <w:spacing w:line="360" w:lineRule="auto"/>
        <w:jc w:val="right"/>
        <w:rPr>
          <w:sz w:val="22"/>
          <w:szCs w:val="22"/>
          <w:lang w:eastAsia="lt-LT"/>
        </w:rPr>
      </w:pPr>
    </w:p>
    <w:p w14:paraId="0C165625" w14:textId="77777777" w:rsidR="00DA3450" w:rsidRDefault="00191D00">
      <w:pPr>
        <w:jc w:val="right"/>
        <w:rPr>
          <w:sz w:val="22"/>
          <w:szCs w:val="22"/>
          <w:lang w:eastAsia="lt-LT"/>
        </w:rPr>
      </w:pPr>
      <w:r>
        <w:rPr>
          <w:sz w:val="22"/>
          <w:szCs w:val="22"/>
          <w:lang w:eastAsia="lt-LT"/>
        </w:rPr>
        <w:t>Gavimo data____________</w:t>
      </w:r>
      <w:r>
        <w:rPr>
          <w:b/>
          <w:bCs/>
          <w:sz w:val="22"/>
          <w:szCs w:val="22"/>
          <w:lang w:eastAsia="lt-LT"/>
        </w:rPr>
        <w:t xml:space="preserve"> </w:t>
      </w:r>
      <w:r>
        <w:rPr>
          <w:sz w:val="22"/>
          <w:szCs w:val="22"/>
          <w:lang w:eastAsia="lt-LT"/>
        </w:rPr>
        <w:t>Paraiškos Nr. ______</w:t>
      </w:r>
    </w:p>
    <w:p w14:paraId="4FF39232" w14:textId="77777777" w:rsidR="00DA3450" w:rsidRDefault="00DA3450">
      <w:pPr>
        <w:jc w:val="right"/>
        <w:rPr>
          <w:szCs w:val="24"/>
          <w:lang w:eastAsia="lt-LT"/>
        </w:rPr>
      </w:pPr>
    </w:p>
    <w:p w14:paraId="4E3C7050" w14:textId="77777777" w:rsidR="00DA3450" w:rsidRDefault="00DA3450">
      <w:pPr>
        <w:tabs>
          <w:tab w:val="left" w:pos="3135"/>
        </w:tabs>
        <w:spacing w:line="360" w:lineRule="auto"/>
        <w:jc w:val="right"/>
        <w:rPr>
          <w:sz w:val="22"/>
          <w:szCs w:val="22"/>
          <w:lang w:eastAsia="lt-LT"/>
        </w:rPr>
      </w:pPr>
    </w:p>
    <w:p w14:paraId="7FAD9955" w14:textId="77777777" w:rsidR="00DA3450" w:rsidRDefault="00DA3450">
      <w:pPr>
        <w:tabs>
          <w:tab w:val="left" w:pos="3135"/>
        </w:tabs>
        <w:spacing w:line="360" w:lineRule="auto"/>
        <w:jc w:val="right"/>
        <w:rPr>
          <w:sz w:val="22"/>
          <w:szCs w:val="22"/>
          <w:lang w:eastAsia="lt-LT"/>
        </w:rPr>
      </w:pPr>
    </w:p>
    <w:p w14:paraId="41E03DC7" w14:textId="77777777" w:rsidR="00DA3450" w:rsidRDefault="00191D00">
      <w:pPr>
        <w:jc w:val="center"/>
        <w:rPr>
          <w:b/>
          <w:szCs w:val="24"/>
        </w:rPr>
      </w:pPr>
      <w:r>
        <w:rPr>
          <w:b/>
          <w:szCs w:val="24"/>
        </w:rPr>
        <w:t xml:space="preserve">KONKURSO </w:t>
      </w:r>
      <w:r>
        <w:rPr>
          <w:b/>
          <w:bCs/>
          <w:caps/>
          <w:szCs w:val="24"/>
        </w:rPr>
        <w:t>„ETNOkultūrinė kaimo turizmo sodyba“</w:t>
      </w:r>
      <w:r>
        <w:rPr>
          <w:b/>
          <w:szCs w:val="24"/>
        </w:rPr>
        <w:t xml:space="preserve"> DALYVIO PARAIŠKA</w:t>
      </w:r>
    </w:p>
    <w:p w14:paraId="52AEC459" w14:textId="77777777" w:rsidR="00DA3450" w:rsidRDefault="00DA3450">
      <w:pPr>
        <w:tabs>
          <w:tab w:val="left" w:pos="3135"/>
        </w:tabs>
        <w:jc w:val="center"/>
        <w:rPr>
          <w:b/>
          <w:bCs/>
          <w:caps/>
          <w:szCs w:val="24"/>
          <w:lang w:eastAsia="lt-LT"/>
        </w:rPr>
      </w:pPr>
    </w:p>
    <w:p w14:paraId="15AF67FF" w14:textId="77777777" w:rsidR="00DA3450" w:rsidRDefault="00191D00">
      <w:pPr>
        <w:rPr>
          <w:b/>
          <w:color w:val="000000"/>
          <w:szCs w:val="24"/>
        </w:rPr>
      </w:pPr>
      <w:r>
        <w:rPr>
          <w:b/>
          <w:color w:val="000000"/>
          <w:szCs w:val="24"/>
        </w:rPr>
        <w:t>Etninės kultūros globos tarybai</w:t>
      </w:r>
    </w:p>
    <w:p w14:paraId="05355711" w14:textId="77777777" w:rsidR="00DA3450" w:rsidRDefault="00DA3450">
      <w:pPr>
        <w:rPr>
          <w:b/>
          <w:color w:val="000000"/>
          <w:szCs w:val="24"/>
        </w:rPr>
      </w:pPr>
    </w:p>
    <w:p w14:paraId="6A59C7D8" w14:textId="77777777" w:rsidR="00DA3450" w:rsidRDefault="00DA3450">
      <w:pPr>
        <w:rPr>
          <w:b/>
          <w:color w:val="000000"/>
          <w:szCs w:val="24"/>
        </w:rPr>
      </w:pPr>
    </w:p>
    <w:p w14:paraId="11548ACE" w14:textId="77777777" w:rsidR="00DA3450" w:rsidRDefault="00191D00">
      <w:pPr>
        <w:rPr>
          <w:b/>
          <w:szCs w:val="24"/>
        </w:rPr>
      </w:pPr>
      <w:r>
        <w:rPr>
          <w:b/>
          <w:szCs w:val="24"/>
        </w:rPr>
        <w:t>PARAIŠKĄ PATEIKUSIO ASMENS DUOMENYS</w:t>
      </w:r>
    </w:p>
    <w:p w14:paraId="735DB270" w14:textId="77777777" w:rsidR="00DA3450" w:rsidRDefault="00DA3450">
      <w:pPr>
        <w:jc w:val="both"/>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1"/>
        <w:gridCol w:w="6663"/>
      </w:tblGrid>
      <w:tr w:rsidR="00DA3450" w14:paraId="397FB45F" w14:textId="77777777">
        <w:trPr>
          <w:cantSplit/>
          <w:trHeight w:val="128"/>
        </w:trPr>
        <w:tc>
          <w:tcPr>
            <w:tcW w:w="1542" w:type="pct"/>
            <w:tcBorders>
              <w:top w:val="single" w:sz="4" w:space="0" w:color="auto"/>
              <w:left w:val="single" w:sz="4" w:space="0" w:color="auto"/>
              <w:bottom w:val="single" w:sz="4" w:space="0" w:color="auto"/>
              <w:right w:val="single" w:sz="4" w:space="0" w:color="auto"/>
            </w:tcBorders>
            <w:vAlign w:val="center"/>
            <w:hideMark/>
          </w:tcPr>
          <w:p w14:paraId="6C9355F7" w14:textId="77777777" w:rsidR="00DA3450" w:rsidRDefault="00DA3450">
            <w:pPr>
              <w:rPr>
                <w:sz w:val="6"/>
                <w:szCs w:val="6"/>
              </w:rPr>
            </w:pPr>
          </w:p>
          <w:p w14:paraId="6B55D87E" w14:textId="77777777" w:rsidR="00DA3450" w:rsidRDefault="00191D00">
            <w:pPr>
              <w:widowControl w:val="0"/>
              <w:overflowPunct w:val="0"/>
              <w:ind w:left="47"/>
              <w:textAlignment w:val="baseline"/>
              <w:rPr>
                <w:szCs w:val="24"/>
              </w:rPr>
            </w:pPr>
            <w:r>
              <w:rPr>
                <w:szCs w:val="24"/>
              </w:rPr>
              <w:t xml:space="preserve">Vardas ir pavardė /  pavadinimas, įmonės kodas </w:t>
            </w:r>
          </w:p>
        </w:tc>
        <w:tc>
          <w:tcPr>
            <w:tcW w:w="3458" w:type="pct"/>
            <w:tcBorders>
              <w:top w:val="single" w:sz="4" w:space="0" w:color="auto"/>
              <w:left w:val="single" w:sz="4" w:space="0" w:color="auto"/>
              <w:bottom w:val="single" w:sz="4" w:space="0" w:color="auto"/>
              <w:right w:val="single" w:sz="4" w:space="0" w:color="auto"/>
            </w:tcBorders>
            <w:vAlign w:val="center"/>
          </w:tcPr>
          <w:p w14:paraId="575F4C0A" w14:textId="77777777" w:rsidR="00DA3450" w:rsidRDefault="00DA3450">
            <w:pPr>
              <w:rPr>
                <w:sz w:val="6"/>
                <w:szCs w:val="6"/>
              </w:rPr>
            </w:pPr>
          </w:p>
          <w:p w14:paraId="7DF4F59E" w14:textId="77777777" w:rsidR="00DA3450" w:rsidRDefault="00DA3450">
            <w:pPr>
              <w:widowControl w:val="0"/>
              <w:overflowPunct w:val="0"/>
              <w:jc w:val="both"/>
              <w:textAlignment w:val="baseline"/>
              <w:rPr>
                <w:color w:val="000000"/>
                <w:szCs w:val="24"/>
              </w:rPr>
            </w:pPr>
          </w:p>
        </w:tc>
      </w:tr>
      <w:tr w:rsidR="00DA3450" w14:paraId="46C4A527" w14:textId="77777777">
        <w:trPr>
          <w:cantSplit/>
          <w:trHeight w:val="445"/>
        </w:trPr>
        <w:tc>
          <w:tcPr>
            <w:tcW w:w="1542" w:type="pct"/>
            <w:tcBorders>
              <w:top w:val="single" w:sz="4" w:space="0" w:color="auto"/>
              <w:left w:val="single" w:sz="4" w:space="0" w:color="auto"/>
              <w:bottom w:val="single" w:sz="4" w:space="0" w:color="auto"/>
              <w:right w:val="single" w:sz="4" w:space="0" w:color="auto"/>
            </w:tcBorders>
            <w:vAlign w:val="center"/>
            <w:hideMark/>
          </w:tcPr>
          <w:p w14:paraId="733771A8" w14:textId="77777777" w:rsidR="00DA3450" w:rsidRDefault="00DA3450">
            <w:pPr>
              <w:rPr>
                <w:sz w:val="6"/>
                <w:szCs w:val="6"/>
              </w:rPr>
            </w:pPr>
          </w:p>
          <w:p w14:paraId="31102F5F" w14:textId="77777777" w:rsidR="00DA3450" w:rsidRDefault="00191D00">
            <w:pPr>
              <w:widowControl w:val="0"/>
              <w:overflowPunct w:val="0"/>
              <w:ind w:left="47"/>
              <w:textAlignment w:val="baseline"/>
              <w:rPr>
                <w:szCs w:val="24"/>
              </w:rPr>
            </w:pPr>
            <w:r>
              <w:rPr>
                <w:szCs w:val="24"/>
              </w:rPr>
              <w:t>Adresas</w:t>
            </w:r>
          </w:p>
        </w:tc>
        <w:tc>
          <w:tcPr>
            <w:tcW w:w="3458" w:type="pct"/>
            <w:tcBorders>
              <w:top w:val="single" w:sz="4" w:space="0" w:color="auto"/>
              <w:left w:val="single" w:sz="4" w:space="0" w:color="auto"/>
              <w:bottom w:val="single" w:sz="4" w:space="0" w:color="auto"/>
              <w:right w:val="single" w:sz="4" w:space="0" w:color="auto"/>
            </w:tcBorders>
            <w:vAlign w:val="center"/>
          </w:tcPr>
          <w:p w14:paraId="54F6145F" w14:textId="77777777" w:rsidR="00DA3450" w:rsidRDefault="00DA3450">
            <w:pPr>
              <w:rPr>
                <w:sz w:val="6"/>
                <w:szCs w:val="6"/>
              </w:rPr>
            </w:pPr>
          </w:p>
          <w:p w14:paraId="7F785793" w14:textId="77777777" w:rsidR="00DA3450" w:rsidRDefault="00DA3450">
            <w:pPr>
              <w:widowControl w:val="0"/>
              <w:overflowPunct w:val="0"/>
              <w:jc w:val="both"/>
              <w:textAlignment w:val="baseline"/>
              <w:rPr>
                <w:i/>
                <w:color w:val="000000"/>
                <w:szCs w:val="24"/>
              </w:rPr>
            </w:pPr>
          </w:p>
        </w:tc>
      </w:tr>
      <w:tr w:rsidR="00DA3450" w14:paraId="4F1948E0" w14:textId="77777777">
        <w:trPr>
          <w:cantSplit/>
          <w:trHeight w:val="390"/>
        </w:trPr>
        <w:tc>
          <w:tcPr>
            <w:tcW w:w="1542" w:type="pct"/>
            <w:tcBorders>
              <w:top w:val="single" w:sz="4" w:space="0" w:color="auto"/>
              <w:left w:val="single" w:sz="4" w:space="0" w:color="auto"/>
              <w:right w:val="single" w:sz="4" w:space="0" w:color="auto"/>
            </w:tcBorders>
            <w:vAlign w:val="center"/>
            <w:hideMark/>
          </w:tcPr>
          <w:p w14:paraId="0100A1AA" w14:textId="77777777" w:rsidR="00DA3450" w:rsidRDefault="00DA3450">
            <w:pPr>
              <w:rPr>
                <w:sz w:val="6"/>
                <w:szCs w:val="6"/>
              </w:rPr>
            </w:pPr>
          </w:p>
          <w:p w14:paraId="104697BB" w14:textId="77777777" w:rsidR="00DA3450" w:rsidRDefault="00191D00">
            <w:pPr>
              <w:widowControl w:val="0"/>
              <w:overflowPunct w:val="0"/>
              <w:ind w:left="47"/>
              <w:textAlignment w:val="baseline"/>
              <w:rPr>
                <w:szCs w:val="24"/>
              </w:rPr>
            </w:pPr>
            <w:r>
              <w:rPr>
                <w:szCs w:val="24"/>
              </w:rPr>
              <w:t>Tel. Nr.</w:t>
            </w:r>
          </w:p>
        </w:tc>
        <w:tc>
          <w:tcPr>
            <w:tcW w:w="3458" w:type="pct"/>
            <w:tcBorders>
              <w:top w:val="single" w:sz="4" w:space="0" w:color="auto"/>
              <w:left w:val="single" w:sz="4" w:space="0" w:color="auto"/>
              <w:right w:val="single" w:sz="4" w:space="0" w:color="auto"/>
            </w:tcBorders>
            <w:vAlign w:val="center"/>
          </w:tcPr>
          <w:p w14:paraId="7F379169" w14:textId="77777777" w:rsidR="00DA3450" w:rsidRDefault="00DA3450">
            <w:pPr>
              <w:rPr>
                <w:sz w:val="6"/>
                <w:szCs w:val="6"/>
              </w:rPr>
            </w:pPr>
          </w:p>
          <w:p w14:paraId="11D2627E" w14:textId="77777777" w:rsidR="00DA3450" w:rsidRDefault="00DA3450">
            <w:pPr>
              <w:widowControl w:val="0"/>
              <w:overflowPunct w:val="0"/>
              <w:jc w:val="both"/>
              <w:textAlignment w:val="baseline"/>
              <w:rPr>
                <w:color w:val="000000"/>
                <w:szCs w:val="24"/>
              </w:rPr>
            </w:pPr>
          </w:p>
        </w:tc>
      </w:tr>
      <w:tr w:rsidR="00DA3450" w14:paraId="2C7D1542" w14:textId="77777777">
        <w:trPr>
          <w:cantSplit/>
          <w:trHeight w:val="423"/>
        </w:trPr>
        <w:tc>
          <w:tcPr>
            <w:tcW w:w="1542" w:type="pct"/>
            <w:tcBorders>
              <w:top w:val="single" w:sz="4" w:space="0" w:color="auto"/>
              <w:left w:val="single" w:sz="4" w:space="0" w:color="auto"/>
              <w:bottom w:val="single" w:sz="4" w:space="0" w:color="auto"/>
              <w:right w:val="single" w:sz="4" w:space="0" w:color="auto"/>
            </w:tcBorders>
            <w:vAlign w:val="center"/>
            <w:hideMark/>
          </w:tcPr>
          <w:p w14:paraId="180D8FB2" w14:textId="77777777" w:rsidR="00DA3450" w:rsidRDefault="00DA3450">
            <w:pPr>
              <w:rPr>
                <w:sz w:val="6"/>
                <w:szCs w:val="6"/>
              </w:rPr>
            </w:pPr>
          </w:p>
          <w:p w14:paraId="5B4E5CBB" w14:textId="77777777" w:rsidR="00DA3450" w:rsidRDefault="00191D00">
            <w:pPr>
              <w:widowControl w:val="0"/>
              <w:overflowPunct w:val="0"/>
              <w:ind w:left="47"/>
              <w:textAlignment w:val="baseline"/>
              <w:rPr>
                <w:szCs w:val="24"/>
              </w:rPr>
            </w:pPr>
            <w:r>
              <w:rPr>
                <w:szCs w:val="24"/>
              </w:rPr>
              <w:t>El. paštas</w:t>
            </w:r>
          </w:p>
        </w:tc>
        <w:tc>
          <w:tcPr>
            <w:tcW w:w="3458" w:type="pct"/>
            <w:tcBorders>
              <w:top w:val="single" w:sz="4" w:space="0" w:color="auto"/>
              <w:left w:val="single" w:sz="4" w:space="0" w:color="auto"/>
              <w:bottom w:val="single" w:sz="4" w:space="0" w:color="auto"/>
              <w:right w:val="single" w:sz="4" w:space="0" w:color="auto"/>
            </w:tcBorders>
            <w:vAlign w:val="center"/>
          </w:tcPr>
          <w:p w14:paraId="68484D32" w14:textId="77777777" w:rsidR="00DA3450" w:rsidRDefault="00DA3450">
            <w:pPr>
              <w:rPr>
                <w:sz w:val="6"/>
                <w:szCs w:val="6"/>
              </w:rPr>
            </w:pPr>
          </w:p>
          <w:p w14:paraId="38C65A25" w14:textId="77777777" w:rsidR="00DA3450" w:rsidRDefault="00DA3450">
            <w:pPr>
              <w:widowControl w:val="0"/>
              <w:overflowPunct w:val="0"/>
              <w:jc w:val="both"/>
              <w:textAlignment w:val="baseline"/>
              <w:rPr>
                <w:color w:val="000000"/>
                <w:szCs w:val="24"/>
              </w:rPr>
            </w:pPr>
          </w:p>
        </w:tc>
      </w:tr>
    </w:tbl>
    <w:p w14:paraId="55A55A52" w14:textId="77777777" w:rsidR="00DA3450" w:rsidRDefault="00DA3450">
      <w:pPr>
        <w:rPr>
          <w:b/>
          <w:color w:val="000000"/>
          <w:szCs w:val="24"/>
        </w:rPr>
      </w:pPr>
    </w:p>
    <w:p w14:paraId="4386D15B" w14:textId="77777777" w:rsidR="00DA3450" w:rsidRDefault="00DA3450">
      <w:pPr>
        <w:spacing w:line="360" w:lineRule="auto"/>
        <w:ind w:firstLine="360"/>
        <w:jc w:val="right"/>
        <w:rPr>
          <w:b/>
          <w:bCs/>
          <w:szCs w:val="24"/>
        </w:rPr>
      </w:pPr>
    </w:p>
    <w:p w14:paraId="261A7A89" w14:textId="77777777" w:rsidR="00DA3450" w:rsidRDefault="00191D00">
      <w:pPr>
        <w:rPr>
          <w:b/>
          <w:caps/>
          <w:szCs w:val="24"/>
        </w:rPr>
      </w:pPr>
      <w:r>
        <w:rPr>
          <w:b/>
          <w:caps/>
          <w:szCs w:val="24"/>
        </w:rPr>
        <w:t>Bendra informacija apie teikiamą Konkurso Dalyvį</w:t>
      </w:r>
    </w:p>
    <w:p w14:paraId="60DB9184" w14:textId="77777777" w:rsidR="00DA3450" w:rsidRDefault="00DA3450">
      <w:pPr>
        <w:ind w:firstLine="357"/>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DA3450" w14:paraId="62EEE1FF" w14:textId="77777777">
        <w:trPr>
          <w:trHeight w:val="427"/>
        </w:trPr>
        <w:tc>
          <w:tcPr>
            <w:tcW w:w="3964" w:type="dxa"/>
          </w:tcPr>
          <w:p w14:paraId="626A542F" w14:textId="77777777" w:rsidR="00DA3450" w:rsidRDefault="00DA3450">
            <w:pPr>
              <w:rPr>
                <w:sz w:val="6"/>
                <w:szCs w:val="6"/>
              </w:rPr>
            </w:pPr>
          </w:p>
          <w:p w14:paraId="242C8A1C" w14:textId="77777777" w:rsidR="00DA3450" w:rsidRDefault="00191D00">
            <w:pPr>
              <w:rPr>
                <w:szCs w:val="24"/>
              </w:rPr>
            </w:pPr>
            <w:r>
              <w:rPr>
                <w:szCs w:val="24"/>
              </w:rPr>
              <w:t>Sodybos / bendruomenės pavadinimas</w:t>
            </w:r>
          </w:p>
        </w:tc>
        <w:tc>
          <w:tcPr>
            <w:tcW w:w="5664" w:type="dxa"/>
          </w:tcPr>
          <w:p w14:paraId="5BBB1163" w14:textId="77777777" w:rsidR="00DA3450" w:rsidRDefault="00DA3450">
            <w:pPr>
              <w:rPr>
                <w:sz w:val="6"/>
                <w:szCs w:val="6"/>
              </w:rPr>
            </w:pPr>
          </w:p>
          <w:p w14:paraId="3296EC2A" w14:textId="77777777" w:rsidR="00DA3450" w:rsidRDefault="00DA3450">
            <w:pPr>
              <w:rPr>
                <w:szCs w:val="24"/>
              </w:rPr>
            </w:pPr>
          </w:p>
        </w:tc>
      </w:tr>
      <w:tr w:rsidR="00DA3450" w14:paraId="2054841D" w14:textId="77777777">
        <w:trPr>
          <w:trHeight w:val="427"/>
        </w:trPr>
        <w:tc>
          <w:tcPr>
            <w:tcW w:w="3964" w:type="dxa"/>
          </w:tcPr>
          <w:p w14:paraId="0160CC35" w14:textId="77777777" w:rsidR="00DA3450" w:rsidRDefault="00DA3450">
            <w:pPr>
              <w:rPr>
                <w:sz w:val="6"/>
                <w:szCs w:val="6"/>
              </w:rPr>
            </w:pPr>
          </w:p>
          <w:p w14:paraId="7986B530" w14:textId="77777777" w:rsidR="00DA3450" w:rsidRDefault="00191D00">
            <w:pPr>
              <w:rPr>
                <w:szCs w:val="24"/>
              </w:rPr>
            </w:pPr>
            <w:r>
              <w:rPr>
                <w:szCs w:val="24"/>
              </w:rPr>
              <w:t>Adresas:</w:t>
            </w:r>
          </w:p>
        </w:tc>
        <w:tc>
          <w:tcPr>
            <w:tcW w:w="5664" w:type="dxa"/>
          </w:tcPr>
          <w:p w14:paraId="3FE1EB86" w14:textId="77777777" w:rsidR="00DA3450" w:rsidRDefault="00DA3450">
            <w:pPr>
              <w:rPr>
                <w:sz w:val="6"/>
                <w:szCs w:val="6"/>
              </w:rPr>
            </w:pPr>
          </w:p>
          <w:p w14:paraId="59154713" w14:textId="77777777" w:rsidR="00DA3450" w:rsidRDefault="00DA3450">
            <w:pPr>
              <w:rPr>
                <w:szCs w:val="24"/>
              </w:rPr>
            </w:pPr>
          </w:p>
        </w:tc>
      </w:tr>
      <w:tr w:rsidR="00DA3450" w14:paraId="17041CF4" w14:textId="77777777">
        <w:trPr>
          <w:trHeight w:val="427"/>
        </w:trPr>
        <w:tc>
          <w:tcPr>
            <w:tcW w:w="3964" w:type="dxa"/>
          </w:tcPr>
          <w:p w14:paraId="655D08B3" w14:textId="77777777" w:rsidR="00DA3450" w:rsidRDefault="00DA3450">
            <w:pPr>
              <w:rPr>
                <w:sz w:val="6"/>
                <w:szCs w:val="6"/>
              </w:rPr>
            </w:pPr>
          </w:p>
          <w:p w14:paraId="3D23B5C3" w14:textId="77777777" w:rsidR="00DA3450" w:rsidRDefault="00191D00">
            <w:pPr>
              <w:rPr>
                <w:szCs w:val="24"/>
              </w:rPr>
            </w:pPr>
            <w:r>
              <w:rPr>
                <w:szCs w:val="24"/>
              </w:rPr>
              <w:t xml:space="preserve">Sodybos šeimininko / bendruomenės vadovo ar kito kontaktinio asmens vardas, pavardė, tel., el. paštas  </w:t>
            </w:r>
          </w:p>
        </w:tc>
        <w:tc>
          <w:tcPr>
            <w:tcW w:w="5664" w:type="dxa"/>
          </w:tcPr>
          <w:p w14:paraId="1E00C18C" w14:textId="77777777" w:rsidR="00DA3450" w:rsidRDefault="00DA3450">
            <w:pPr>
              <w:rPr>
                <w:sz w:val="6"/>
                <w:szCs w:val="6"/>
              </w:rPr>
            </w:pPr>
          </w:p>
          <w:p w14:paraId="1E0DEB2F" w14:textId="77777777" w:rsidR="00DA3450" w:rsidRDefault="00DA3450">
            <w:pPr>
              <w:rPr>
                <w:szCs w:val="24"/>
              </w:rPr>
            </w:pPr>
          </w:p>
        </w:tc>
      </w:tr>
      <w:tr w:rsidR="00DA3450" w14:paraId="5182C54A" w14:textId="77777777">
        <w:trPr>
          <w:trHeight w:val="427"/>
        </w:trPr>
        <w:tc>
          <w:tcPr>
            <w:tcW w:w="3964" w:type="dxa"/>
          </w:tcPr>
          <w:p w14:paraId="13D77CEF" w14:textId="77777777" w:rsidR="00DA3450" w:rsidRDefault="00DA3450">
            <w:pPr>
              <w:rPr>
                <w:sz w:val="6"/>
                <w:szCs w:val="6"/>
              </w:rPr>
            </w:pPr>
          </w:p>
          <w:p w14:paraId="4CE08A75" w14:textId="77777777" w:rsidR="00DA3450" w:rsidRDefault="00191D00">
            <w:pPr>
              <w:rPr>
                <w:szCs w:val="24"/>
              </w:rPr>
            </w:pPr>
            <w:r>
              <w:rPr>
                <w:rFonts w:eastAsia="MS Mincho"/>
                <w:szCs w:val="24"/>
              </w:rPr>
              <w:t>Internetinės nuorodos į viešai pateikiamą informaciją apie Konkurso dalyvio teikiamas turizmo paslaugas</w:t>
            </w:r>
          </w:p>
        </w:tc>
        <w:tc>
          <w:tcPr>
            <w:tcW w:w="5664" w:type="dxa"/>
          </w:tcPr>
          <w:p w14:paraId="5D2C75BB" w14:textId="77777777" w:rsidR="00DA3450" w:rsidRDefault="00DA3450">
            <w:pPr>
              <w:rPr>
                <w:sz w:val="6"/>
                <w:szCs w:val="6"/>
              </w:rPr>
            </w:pPr>
          </w:p>
          <w:p w14:paraId="0DAD6EDD" w14:textId="77777777" w:rsidR="00DA3450" w:rsidRDefault="00DA3450">
            <w:pPr>
              <w:rPr>
                <w:szCs w:val="24"/>
              </w:rPr>
            </w:pPr>
          </w:p>
        </w:tc>
      </w:tr>
      <w:tr w:rsidR="00DA3450" w14:paraId="527D78C5" w14:textId="77777777">
        <w:trPr>
          <w:trHeight w:val="427"/>
        </w:trPr>
        <w:tc>
          <w:tcPr>
            <w:tcW w:w="3964" w:type="dxa"/>
          </w:tcPr>
          <w:p w14:paraId="20D779C8" w14:textId="77777777" w:rsidR="00DA3450" w:rsidRDefault="00DA3450">
            <w:pPr>
              <w:rPr>
                <w:sz w:val="6"/>
                <w:szCs w:val="6"/>
              </w:rPr>
            </w:pPr>
          </w:p>
          <w:p w14:paraId="0567B597" w14:textId="77777777" w:rsidR="00DA3450" w:rsidRDefault="00191D00">
            <w:pPr>
              <w:rPr>
                <w:szCs w:val="24"/>
              </w:rPr>
            </w:pPr>
            <w:r>
              <w:rPr>
                <w:szCs w:val="24"/>
              </w:rPr>
              <w:t>Turizmo paslaugų teikimo teisėtumą pagrindžiantys dokumentai (pvz., individualios veiklos pažyma, verslo liudijimas, VVTAT pranešimas apie neklasifikuojamąsias apgyvendinimo paslaugas ir pan.)</w:t>
            </w:r>
          </w:p>
        </w:tc>
        <w:tc>
          <w:tcPr>
            <w:tcW w:w="5664" w:type="dxa"/>
          </w:tcPr>
          <w:p w14:paraId="76AE23B7" w14:textId="77777777" w:rsidR="00DA3450" w:rsidRDefault="00DA3450">
            <w:pPr>
              <w:rPr>
                <w:sz w:val="6"/>
                <w:szCs w:val="6"/>
              </w:rPr>
            </w:pPr>
          </w:p>
          <w:p w14:paraId="119D16B9" w14:textId="77777777" w:rsidR="00DA3450" w:rsidRDefault="00DA3450">
            <w:pPr>
              <w:rPr>
                <w:szCs w:val="24"/>
              </w:rPr>
            </w:pPr>
          </w:p>
        </w:tc>
      </w:tr>
      <w:tr w:rsidR="00DA3450" w14:paraId="72DB5F80" w14:textId="77777777">
        <w:trPr>
          <w:trHeight w:val="412"/>
        </w:trPr>
        <w:tc>
          <w:tcPr>
            <w:tcW w:w="3964" w:type="dxa"/>
          </w:tcPr>
          <w:p w14:paraId="328EF4EF" w14:textId="77777777" w:rsidR="00DA3450" w:rsidRDefault="00DA3450">
            <w:pPr>
              <w:rPr>
                <w:sz w:val="6"/>
                <w:szCs w:val="6"/>
              </w:rPr>
            </w:pPr>
          </w:p>
          <w:p w14:paraId="315746B9" w14:textId="77777777" w:rsidR="00DA3450" w:rsidRDefault="00191D00">
            <w:pPr>
              <w:rPr>
                <w:rFonts w:eastAsia="MS Mincho"/>
                <w:szCs w:val="24"/>
              </w:rPr>
            </w:pPr>
            <w:r>
              <w:rPr>
                <w:szCs w:val="24"/>
              </w:rPr>
              <w:t>Pasirinkta Konkurso nominacija</w:t>
            </w:r>
          </w:p>
        </w:tc>
        <w:tc>
          <w:tcPr>
            <w:tcW w:w="5664" w:type="dxa"/>
          </w:tcPr>
          <w:p w14:paraId="7C40EF23" w14:textId="77777777" w:rsidR="00DA3450" w:rsidRDefault="00DA3450">
            <w:pPr>
              <w:rPr>
                <w:sz w:val="6"/>
                <w:szCs w:val="6"/>
              </w:rPr>
            </w:pPr>
          </w:p>
          <w:p w14:paraId="6222F9F0" w14:textId="77777777" w:rsidR="00DA3450" w:rsidRDefault="00DA3450">
            <w:pPr>
              <w:rPr>
                <w:szCs w:val="24"/>
              </w:rPr>
            </w:pPr>
          </w:p>
        </w:tc>
      </w:tr>
    </w:tbl>
    <w:p w14:paraId="64EBA03E" w14:textId="77777777" w:rsidR="00DA3450" w:rsidRDefault="00DA3450">
      <w:pPr>
        <w:rPr>
          <w:sz w:val="10"/>
          <w:szCs w:val="10"/>
        </w:rPr>
      </w:pPr>
    </w:p>
    <w:p w14:paraId="3E6F5658" w14:textId="77777777" w:rsidR="00DA3450" w:rsidRDefault="00DA3450">
      <w:pPr>
        <w:rPr>
          <w:szCs w:val="24"/>
        </w:rPr>
      </w:pPr>
    </w:p>
    <w:p w14:paraId="5050566B" w14:textId="77777777" w:rsidR="00DA3450" w:rsidRDefault="00DA3450">
      <w:pPr>
        <w:rPr>
          <w:sz w:val="10"/>
          <w:szCs w:val="10"/>
        </w:rPr>
      </w:pPr>
    </w:p>
    <w:p w14:paraId="351028A7" w14:textId="77777777" w:rsidR="00DA3450" w:rsidRDefault="00191D00">
      <w:pPr>
        <w:rPr>
          <w:b/>
          <w:bCs/>
          <w:szCs w:val="24"/>
        </w:rPr>
      </w:pPr>
      <w:r>
        <w:rPr>
          <w:b/>
          <w:bCs/>
          <w:szCs w:val="24"/>
        </w:rPr>
        <w:t xml:space="preserve">Pastabos: </w:t>
      </w:r>
      <w:r>
        <w:rPr>
          <w:szCs w:val="24"/>
        </w:rPr>
        <w:t>......................................................</w:t>
      </w:r>
    </w:p>
    <w:p w14:paraId="47F46A15" w14:textId="77777777" w:rsidR="00DA3450" w:rsidRDefault="00DA3450">
      <w:pPr>
        <w:rPr>
          <w:szCs w:val="24"/>
        </w:rPr>
      </w:pPr>
    </w:p>
    <w:p w14:paraId="06967230" w14:textId="77777777" w:rsidR="00DA3450" w:rsidRDefault="00191D00">
      <w:pPr>
        <w:spacing w:line="360" w:lineRule="auto"/>
        <w:jc w:val="both"/>
        <w:rPr>
          <w:szCs w:val="24"/>
        </w:rPr>
      </w:pPr>
      <w:r>
        <w:rPr>
          <w:szCs w:val="24"/>
        </w:rPr>
        <w:t>Paraiškos pildymo data:</w:t>
      </w:r>
      <w:r>
        <w:rPr>
          <w:b/>
          <w:sz w:val="22"/>
          <w:szCs w:val="22"/>
        </w:rPr>
        <w:t xml:space="preserve"> </w:t>
      </w:r>
      <w:r>
        <w:rPr>
          <w:szCs w:val="24"/>
        </w:rPr>
        <w:t>................................</w:t>
      </w:r>
    </w:p>
    <w:p w14:paraId="54A744A6" w14:textId="77777777" w:rsidR="00DA3450" w:rsidRDefault="00DA3450">
      <w:pPr>
        <w:spacing w:line="360" w:lineRule="auto"/>
        <w:jc w:val="both"/>
        <w:rPr>
          <w:b/>
          <w:bCs/>
          <w:szCs w:val="24"/>
        </w:rPr>
      </w:pPr>
    </w:p>
    <w:p w14:paraId="30016A66" w14:textId="77777777" w:rsidR="00191D00" w:rsidRDefault="00191D00">
      <w:pPr>
        <w:jc w:val="right"/>
        <w:sectPr w:rsidR="00191D00" w:rsidSect="00191D0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14:paraId="415B9994" w14:textId="77777777" w:rsidR="00DA3450" w:rsidRDefault="00191D00">
      <w:pPr>
        <w:jc w:val="right"/>
        <w:rPr>
          <w:sz w:val="22"/>
          <w:szCs w:val="22"/>
        </w:rPr>
      </w:pPr>
      <w:r>
        <w:rPr>
          <w:sz w:val="22"/>
          <w:szCs w:val="22"/>
        </w:rPr>
        <w:lastRenderedPageBreak/>
        <w:t>Etnokultūrinės kaimo turizmo sodybos konkurso nuostatų</w:t>
      </w:r>
    </w:p>
    <w:p w14:paraId="721FAA64" w14:textId="77777777" w:rsidR="00DA3450" w:rsidRDefault="00191D00">
      <w:pPr>
        <w:ind w:firstLine="3420"/>
        <w:jc w:val="right"/>
        <w:rPr>
          <w:szCs w:val="24"/>
        </w:rPr>
      </w:pPr>
      <w:r>
        <w:rPr>
          <w:sz w:val="22"/>
          <w:szCs w:val="22"/>
        </w:rPr>
        <w:t>2 priedas</w:t>
      </w:r>
    </w:p>
    <w:p w14:paraId="43D8A02F" w14:textId="77777777" w:rsidR="00DA3450" w:rsidRDefault="00191D00">
      <w:pPr>
        <w:jc w:val="center"/>
        <w:rPr>
          <w:b/>
          <w:bCs/>
          <w:sz w:val="28"/>
          <w:szCs w:val="28"/>
        </w:rPr>
      </w:pPr>
      <w:r>
        <w:rPr>
          <w:b/>
          <w:bCs/>
          <w:sz w:val="28"/>
          <w:szCs w:val="28"/>
        </w:rPr>
        <w:t>Nominacija „Etnografinė sodyba“</w:t>
      </w:r>
    </w:p>
    <w:p w14:paraId="68860D9A" w14:textId="77777777" w:rsidR="00DA3450" w:rsidRDefault="00DA3450">
      <w:pPr>
        <w:rPr>
          <w:sz w:val="6"/>
          <w:szCs w:val="6"/>
        </w:rPr>
      </w:pPr>
    </w:p>
    <w:p w14:paraId="79C4C7AD" w14:textId="77777777" w:rsidR="00DA3450" w:rsidRDefault="00DA3450">
      <w:pPr>
        <w:jc w:val="center"/>
        <w:rPr>
          <w:b/>
          <w:bCs/>
          <w:szCs w:val="24"/>
        </w:rPr>
      </w:pPr>
    </w:p>
    <w:p w14:paraId="0D2D25EC" w14:textId="77777777" w:rsidR="00DA3450" w:rsidRDefault="00DA3450">
      <w:pPr>
        <w:rPr>
          <w:sz w:val="6"/>
          <w:szCs w:val="6"/>
        </w:rPr>
      </w:pPr>
    </w:p>
    <w:p w14:paraId="18147BC5" w14:textId="77777777" w:rsidR="00DA3450" w:rsidRDefault="00191D00">
      <w:pPr>
        <w:ind w:firstLine="567"/>
        <w:jc w:val="both"/>
        <w:rPr>
          <w:szCs w:val="24"/>
        </w:rPr>
      </w:pPr>
      <w:r>
        <w:rPr>
          <w:szCs w:val="24"/>
        </w:rPr>
        <w:t>Šioje Konkurso nominacijoje vertinama sodybos etnografinės išvaizdos visuma, daugiausia dėmesio skiriant statinių architektūrai. Konkurse gali dalyvauti sodybos, kurių statiniai ir įrenginiai priklauso šioms grupėms (neretai sodyboje šių grupių požymiai persipina):</w:t>
      </w:r>
    </w:p>
    <w:p w14:paraId="64DCEE69"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 xml:space="preserve">autentiški, istoriniai statiniai ir įrenginiai, kuriuos siekiant išsaugoti ir </w:t>
      </w:r>
      <w:proofErr w:type="spellStart"/>
      <w:r>
        <w:rPr>
          <w:szCs w:val="24"/>
        </w:rPr>
        <w:t>įveiklinti</w:t>
      </w:r>
      <w:proofErr w:type="spellEnd"/>
      <w:r>
        <w:rPr>
          <w:szCs w:val="24"/>
        </w:rPr>
        <w:t xml:space="preserve"> buvo atlikti tik restauravimo, renovavimo ar remonto darbai, nekeičiant objektų planinės, tūrinės struktūros, statinio ar įrenginio konstrukcijų, naudojamų statybos ir apdailos medžiagų, statinio ir jo detalių (langų, durų, laiptų ir kt.) vizualinės išvaizdos – spalvinių sprendimų, puošybos, dekoro elementų ir kt.;</w:t>
      </w:r>
    </w:p>
    <w:p w14:paraId="0AB314AE"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 xml:space="preserve">rekonstruoti autentiški, istoriniai statiniai ir įrenginiai, kurie, atsiradus naujiems šiuolaikinio gyvenimo funkciniams ar technologiniams poreikiams, buvo rekonstruoti ar perstatyti keičiant statinių planines struktūras (pvz., sujungus ar padidinus patalpas, įrengus būtinas sanitarines ar inžinerines patalpas), atliekant neesminius bendrų statinių tūrių koregavimus (pvz., prijungus dengtas ar atviras lauko terasas ar oranžerijas), pakeičiant dalį statybinių ar apdailos medžiagų (pvz., pakeitus stogo dangą, įterpus naujas </w:t>
      </w:r>
      <w:proofErr w:type="spellStart"/>
      <w:r>
        <w:rPr>
          <w:szCs w:val="24"/>
        </w:rPr>
        <w:t>termo</w:t>
      </w:r>
      <w:proofErr w:type="spellEnd"/>
      <w:r>
        <w:rPr>
          <w:szCs w:val="24"/>
        </w:rPr>
        <w:t>- ir (ar) hidroizoliacijos ir apdailos medžiagas sienų, pertvarų, grindų ir perdangų konstrukcijose), įrengiant naujas statinio detales (pvz., plokštuminius stogo langus, vitrinas, kaminus, antenas ir kitą inžinerinę įrangą ir kt.), tačiau rekonstrukcijos metu atsiradę pokyčiai ir papildymai neprieštarauja etnografinės architektūros tradicijoms ir principams – išlaikoma pagrindinė statinio planinė struktūra, iš esmės nekeičiami statinių ir įrenginių tūriai, išlaikomi būdingi spalviniai sprendimai, puošybos ir dekoro elementų naudojimo principai;</w:t>
      </w:r>
    </w:p>
    <w:p w14:paraId="132D0538"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nauji statiniai ir įrenginiai, kurie buvo suprojektuoti, pastatyti ir įrengti išlaikant seniesiems etnografiniams statiniams būdingus principus ir pritaikant šiuolaikinio gyvenimo funkciniams, technologiniams poreikiams.</w:t>
      </w:r>
    </w:p>
    <w:p w14:paraId="412DFD0D" w14:textId="77777777" w:rsidR="00DA3450" w:rsidRDefault="00DA3450">
      <w:pPr>
        <w:ind w:left="720"/>
        <w:rPr>
          <w:szCs w:val="24"/>
        </w:rPr>
      </w:pPr>
    </w:p>
    <w:p w14:paraId="1C51AF0C" w14:textId="77777777" w:rsidR="00DA3450" w:rsidRDefault="00DA3450">
      <w:pPr>
        <w:rPr>
          <w:sz w:val="6"/>
          <w:szCs w:val="6"/>
        </w:rPr>
      </w:pPr>
    </w:p>
    <w:p w14:paraId="04B5123D" w14:textId="77777777" w:rsidR="00DA3450" w:rsidRDefault="00191D00">
      <w:pPr>
        <w:rPr>
          <w:szCs w:val="24"/>
        </w:rPr>
      </w:pPr>
      <w:r>
        <w:rPr>
          <w:caps/>
          <w:szCs w:val="24"/>
        </w:rPr>
        <w:t>PastabOS:</w:t>
      </w:r>
      <w:r>
        <w:rPr>
          <w:szCs w:val="24"/>
        </w:rPr>
        <w:t xml:space="preserve"> </w:t>
      </w:r>
    </w:p>
    <w:p w14:paraId="31896E73" w14:textId="77777777" w:rsidR="00DA3450" w:rsidRDefault="00191D00">
      <w:pPr>
        <w:tabs>
          <w:tab w:val="left" w:pos="851"/>
        </w:tabs>
        <w:ind w:firstLine="567"/>
        <w:jc w:val="both"/>
        <w:rPr>
          <w:szCs w:val="24"/>
        </w:rPr>
      </w:pPr>
      <w:r>
        <w:rPr>
          <w:szCs w:val="24"/>
        </w:rPr>
        <w:t>1.</w:t>
      </w:r>
      <w:r>
        <w:rPr>
          <w:szCs w:val="24"/>
        </w:rPr>
        <w:tab/>
        <w:t xml:space="preserve">Sodybos prieigose ar atskirose technologinėse zonose gali būti, tačiau neturi dominuoti naujos paskirties šiuolaikinės statybos statiniai ir įrenginiai, skirti sodybos pristatymui, reprezentavimui, komercinei, ūkinei veiklai ar techniniam aprūpinimui (priėmimo, aptarnavimo, prekybos statiniai, ekspozicijų statiniai, ūkinės veiklos gamybos ar sandėliavimo statiniai ir kt.). </w:t>
      </w:r>
    </w:p>
    <w:p w14:paraId="005F05C7" w14:textId="77777777" w:rsidR="00DA3450" w:rsidRDefault="00191D00">
      <w:pPr>
        <w:tabs>
          <w:tab w:val="left" w:pos="851"/>
        </w:tabs>
        <w:ind w:firstLine="567"/>
        <w:jc w:val="both"/>
        <w:rPr>
          <w:szCs w:val="24"/>
        </w:rPr>
      </w:pPr>
      <w:r>
        <w:rPr>
          <w:szCs w:val="24"/>
        </w:rPr>
        <w:t>2.</w:t>
      </w:r>
      <w:r>
        <w:rPr>
          <w:szCs w:val="24"/>
        </w:rPr>
        <w:tab/>
        <w:t>Konkursui pateiktos sodybos, kurių pagrindiniai statiniai (išskyrus statinius, nurodytus pirmoje pastaboje) pažeidžia arba neatitinka bent vienos iš esminių etnografinės sodybos ypatumų, gali būti nevertinamos.</w:t>
      </w:r>
    </w:p>
    <w:p w14:paraId="586D4828" w14:textId="77777777" w:rsidR="00DA3450" w:rsidRDefault="00DA3450">
      <w:pPr>
        <w:ind w:firstLine="567"/>
        <w:jc w:val="both"/>
        <w:rPr>
          <w:sz w:val="22"/>
          <w:szCs w:val="22"/>
          <w:lang w:eastAsia="ar-SA"/>
        </w:rPr>
      </w:pPr>
    </w:p>
    <w:p w14:paraId="73760E75" w14:textId="77777777" w:rsidR="00DA3450" w:rsidRDefault="00191D00">
      <w:pPr>
        <w:ind w:firstLine="567"/>
        <w:jc w:val="both"/>
        <w:rPr>
          <w:sz w:val="22"/>
          <w:szCs w:val="22"/>
        </w:rPr>
      </w:pPr>
      <w:r>
        <w:rPr>
          <w:sz w:val="22"/>
          <w:szCs w:val="22"/>
          <w:lang w:eastAsia="ar-SA"/>
        </w:rPr>
        <w:t xml:space="preserve">Sodybos gali būti nevertinamos, jei pažeidžiami esminiai etnografinės sodybos ypatumai: 1) akivaizdžiai pakeisti statinio tūriai (sienų </w:t>
      </w:r>
      <w:r>
        <w:rPr>
          <w:color w:val="000000"/>
          <w:sz w:val="22"/>
          <w:szCs w:val="22"/>
          <w:lang w:eastAsia="ar-SA"/>
        </w:rPr>
        <w:t>ir stogo aukščių</w:t>
      </w:r>
      <w:r>
        <w:rPr>
          <w:sz w:val="22"/>
          <w:szCs w:val="22"/>
          <w:lang w:eastAsia="ar-SA"/>
        </w:rPr>
        <w:t xml:space="preserve"> proporcijos, stogų formos ar nuolydžio kampai, padidintas tūris papildomais priestatais, antstatais, stoglangiais su iškyšomis ir pan.); 2) tradicinių proporcijų neatitinka fasadų kompozicijos (pamatų ir sienų aukštis, angų išdėstymas, ritmas ir pan.), išskyrus prie etnografinės išvaizdos tinkamai priderintus specialiai naudotus modernius elementus – vitrinas, plokštuminius stogo langus, technines duris; 3) iš esmės pakeistos statinių detalės – langai, durys, prieangiai ir kt. (padidintos angos, panaikintas tradicinis langų sudalinimas); 4) panaudotos </w:t>
      </w:r>
      <w:r>
        <w:rPr>
          <w:color w:val="000000"/>
          <w:sz w:val="22"/>
          <w:szCs w:val="22"/>
          <w:lang w:eastAsia="ar-SA"/>
        </w:rPr>
        <w:t>nebūdingos etnografiniam regionui konstrukcinės arba</w:t>
      </w:r>
      <w:r>
        <w:rPr>
          <w:sz w:val="22"/>
          <w:szCs w:val="22"/>
          <w:lang w:eastAsia="ar-SA"/>
        </w:rPr>
        <w:t xml:space="preserve"> apdailos medžiagos statiniams ir kitiems stacionariniams įrenginiams (plytų ar blokų mūras, apdailinės plytelės ar plokštės, įvairūs metalo ar plastiko apdailos gaminiai), išskyrus atvejus, kai originalių medžiagų panaudoti negalima arba netikslinga, jos pakeistos tradicinės statybos stilistiką maksimaliai atspindinčiais šiuolaikiniais gaminiais; 5) sodybos statinių ir jų detalių spalviniai sprendimai neatitinka etnografinių objektų tradicinių sprendinių; 6) sodybos statinių detalių apdaila ir puošyba iš esmės neatitinka etnografinei vietovei būdingų sprendinių (langų ir durų apdaila, jų apvadai, </w:t>
      </w:r>
      <w:proofErr w:type="spellStart"/>
      <w:r>
        <w:rPr>
          <w:sz w:val="22"/>
          <w:szCs w:val="22"/>
          <w:lang w:eastAsia="ar-SA"/>
        </w:rPr>
        <w:t>antlangiai</w:t>
      </w:r>
      <w:proofErr w:type="spellEnd"/>
      <w:r>
        <w:rPr>
          <w:sz w:val="22"/>
          <w:szCs w:val="22"/>
          <w:lang w:eastAsia="ar-SA"/>
        </w:rPr>
        <w:t xml:space="preserve">, langinės, </w:t>
      </w:r>
      <w:proofErr w:type="spellStart"/>
      <w:r>
        <w:rPr>
          <w:sz w:val="22"/>
          <w:szCs w:val="22"/>
          <w:lang w:eastAsia="ar-SA"/>
        </w:rPr>
        <w:t>vėjalentės</w:t>
      </w:r>
      <w:proofErr w:type="spellEnd"/>
      <w:r>
        <w:rPr>
          <w:sz w:val="22"/>
          <w:szCs w:val="22"/>
          <w:lang w:eastAsia="ar-SA"/>
        </w:rPr>
        <w:t>, lėkiai, sienų ir stogo skliautų apkalai, laiptai, kaminų apdaila).</w:t>
      </w:r>
    </w:p>
    <w:p w14:paraId="13158442" w14:textId="77777777" w:rsidR="00DA3450" w:rsidRDefault="00DA3450">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3543"/>
        <w:gridCol w:w="844"/>
        <w:gridCol w:w="851"/>
      </w:tblGrid>
      <w:tr w:rsidR="00DA3450" w14:paraId="2CA6DCED" w14:textId="77777777">
        <w:trPr>
          <w:trHeight w:val="770"/>
        </w:trPr>
        <w:tc>
          <w:tcPr>
            <w:tcW w:w="4390" w:type="dxa"/>
          </w:tcPr>
          <w:p w14:paraId="3B7FA53A" w14:textId="77777777" w:rsidR="00DA3450" w:rsidRDefault="00DA3450">
            <w:pPr>
              <w:rPr>
                <w:sz w:val="10"/>
                <w:szCs w:val="10"/>
              </w:rPr>
            </w:pPr>
          </w:p>
          <w:p w14:paraId="2AF28653" w14:textId="77777777" w:rsidR="00DA3450" w:rsidRDefault="00191D00">
            <w:pPr>
              <w:jc w:val="center"/>
              <w:rPr>
                <w:b/>
                <w:szCs w:val="24"/>
              </w:rPr>
            </w:pPr>
            <w:r>
              <w:rPr>
                <w:b/>
                <w:szCs w:val="24"/>
              </w:rPr>
              <w:t>Vertinimo kriterijai</w:t>
            </w:r>
          </w:p>
        </w:tc>
        <w:tc>
          <w:tcPr>
            <w:tcW w:w="3543" w:type="dxa"/>
          </w:tcPr>
          <w:p w14:paraId="3517F957" w14:textId="77777777" w:rsidR="00DA3450" w:rsidRDefault="00DA3450">
            <w:pPr>
              <w:rPr>
                <w:sz w:val="10"/>
                <w:szCs w:val="10"/>
              </w:rPr>
            </w:pPr>
          </w:p>
          <w:p w14:paraId="73C55A9D" w14:textId="77777777" w:rsidR="00DA3450" w:rsidRDefault="00191D00">
            <w:pPr>
              <w:jc w:val="center"/>
              <w:rPr>
                <w:b/>
                <w:szCs w:val="24"/>
              </w:rPr>
            </w:pPr>
            <w:r>
              <w:rPr>
                <w:b/>
                <w:szCs w:val="24"/>
              </w:rPr>
              <w:t>Atitiktis vertinimo kriterijams</w:t>
            </w:r>
          </w:p>
        </w:tc>
        <w:tc>
          <w:tcPr>
            <w:tcW w:w="844" w:type="dxa"/>
          </w:tcPr>
          <w:p w14:paraId="75323B55" w14:textId="77777777" w:rsidR="00DA3450" w:rsidRDefault="00DA3450">
            <w:pPr>
              <w:rPr>
                <w:sz w:val="10"/>
                <w:szCs w:val="10"/>
              </w:rPr>
            </w:pPr>
          </w:p>
          <w:p w14:paraId="231B274A" w14:textId="77777777" w:rsidR="00DA3450" w:rsidRDefault="00191D00">
            <w:pPr>
              <w:jc w:val="center"/>
              <w:rPr>
                <w:b/>
                <w:bCs/>
                <w:szCs w:val="24"/>
              </w:rPr>
            </w:pPr>
            <w:r>
              <w:rPr>
                <w:b/>
                <w:bCs/>
                <w:szCs w:val="24"/>
              </w:rPr>
              <w:t>Balai</w:t>
            </w:r>
          </w:p>
        </w:tc>
        <w:tc>
          <w:tcPr>
            <w:tcW w:w="851" w:type="dxa"/>
          </w:tcPr>
          <w:p w14:paraId="63BEFBA7" w14:textId="77777777" w:rsidR="00DA3450" w:rsidRDefault="00DA3450">
            <w:pPr>
              <w:rPr>
                <w:sz w:val="10"/>
                <w:szCs w:val="10"/>
              </w:rPr>
            </w:pPr>
          </w:p>
          <w:p w14:paraId="30C9113B" w14:textId="77777777" w:rsidR="00DA3450" w:rsidRDefault="00191D00">
            <w:pPr>
              <w:jc w:val="center"/>
              <w:rPr>
                <w:b/>
                <w:bCs/>
                <w:szCs w:val="24"/>
              </w:rPr>
            </w:pPr>
            <w:r>
              <w:rPr>
                <w:b/>
                <w:bCs/>
                <w:szCs w:val="24"/>
              </w:rPr>
              <w:t>Skirti balai</w:t>
            </w:r>
          </w:p>
        </w:tc>
      </w:tr>
      <w:tr w:rsidR="00DA3450" w14:paraId="0A394DCE" w14:textId="77777777">
        <w:trPr>
          <w:trHeight w:val="411"/>
        </w:trPr>
        <w:tc>
          <w:tcPr>
            <w:tcW w:w="9628" w:type="dxa"/>
            <w:gridSpan w:val="4"/>
          </w:tcPr>
          <w:p w14:paraId="1876376F" w14:textId="77777777" w:rsidR="00DA3450" w:rsidRDefault="00191D00">
            <w:pPr>
              <w:suppressAutoHyphens/>
              <w:ind w:left="720"/>
              <w:jc w:val="center"/>
              <w:rPr>
                <w:b/>
                <w:szCs w:val="24"/>
              </w:rPr>
            </w:pPr>
            <w:r>
              <w:rPr>
                <w:b/>
                <w:szCs w:val="24"/>
              </w:rPr>
              <w:t>1.</w:t>
            </w:r>
            <w:r>
              <w:rPr>
                <w:b/>
                <w:bCs/>
                <w:szCs w:val="24"/>
                <w:lang w:eastAsia="ar-SA"/>
              </w:rPr>
              <w:t xml:space="preserve"> Sodybos planinė ir erdvinė struktūra bei aplinka </w:t>
            </w:r>
            <w:r>
              <w:rPr>
                <w:b/>
                <w:bCs/>
                <w:szCs w:val="24"/>
              </w:rPr>
              <w:t>(</w:t>
            </w:r>
            <w:r>
              <w:rPr>
                <w:bCs/>
                <w:szCs w:val="24"/>
              </w:rPr>
              <w:t>0–20)</w:t>
            </w:r>
          </w:p>
        </w:tc>
      </w:tr>
      <w:tr w:rsidR="00DA3450" w14:paraId="3C19EEB5" w14:textId="77777777">
        <w:trPr>
          <w:trHeight w:val="697"/>
        </w:trPr>
        <w:tc>
          <w:tcPr>
            <w:tcW w:w="4390" w:type="dxa"/>
          </w:tcPr>
          <w:p w14:paraId="536A9F51" w14:textId="77777777" w:rsidR="00DA3450" w:rsidRDefault="00191D00">
            <w:pPr>
              <w:rPr>
                <w:szCs w:val="24"/>
                <w:lang w:eastAsia="lt-LT"/>
              </w:rPr>
            </w:pPr>
            <w:r>
              <w:rPr>
                <w:szCs w:val="24"/>
              </w:rPr>
              <w:t>1.1. Būdinga etnografinės sodybos planinė ir erdvinė struktūra, apimanti statinių įvairovę (tvartas, kluonas, svirnas, daržinė, pirtis, rūsys ir kt.), kiemą, želdinius, vandens telkinius ir kitus sodybos elementus</w:t>
            </w:r>
          </w:p>
        </w:tc>
        <w:tc>
          <w:tcPr>
            <w:tcW w:w="3543" w:type="dxa"/>
          </w:tcPr>
          <w:p w14:paraId="3C6ECB34" w14:textId="77777777" w:rsidR="00DA3450" w:rsidRDefault="00DA3450">
            <w:pPr>
              <w:rPr>
                <w:sz w:val="10"/>
                <w:szCs w:val="10"/>
              </w:rPr>
            </w:pPr>
          </w:p>
          <w:p w14:paraId="01766F7F" w14:textId="77777777" w:rsidR="00DA3450" w:rsidRDefault="00DA3450">
            <w:pPr>
              <w:rPr>
                <w:bCs/>
                <w:i/>
                <w:szCs w:val="24"/>
              </w:rPr>
            </w:pPr>
          </w:p>
        </w:tc>
        <w:tc>
          <w:tcPr>
            <w:tcW w:w="844" w:type="dxa"/>
          </w:tcPr>
          <w:p w14:paraId="37A01A4D" w14:textId="77777777" w:rsidR="00DA3450" w:rsidRDefault="00DA3450">
            <w:pPr>
              <w:rPr>
                <w:sz w:val="10"/>
                <w:szCs w:val="10"/>
              </w:rPr>
            </w:pPr>
          </w:p>
          <w:p w14:paraId="141DDA89" w14:textId="77777777" w:rsidR="00DA3450" w:rsidRDefault="00191D00">
            <w:pPr>
              <w:jc w:val="center"/>
              <w:rPr>
                <w:bCs/>
                <w:szCs w:val="24"/>
              </w:rPr>
            </w:pPr>
            <w:r>
              <w:rPr>
                <w:szCs w:val="24"/>
              </w:rPr>
              <w:t>0–6</w:t>
            </w:r>
          </w:p>
        </w:tc>
        <w:tc>
          <w:tcPr>
            <w:tcW w:w="851" w:type="dxa"/>
          </w:tcPr>
          <w:p w14:paraId="5855818D" w14:textId="77777777" w:rsidR="00DA3450" w:rsidRDefault="00DA3450">
            <w:pPr>
              <w:rPr>
                <w:sz w:val="10"/>
                <w:szCs w:val="10"/>
              </w:rPr>
            </w:pPr>
          </w:p>
          <w:p w14:paraId="6357D882" w14:textId="77777777" w:rsidR="00DA3450" w:rsidRDefault="00DA3450">
            <w:pPr>
              <w:jc w:val="center"/>
              <w:rPr>
                <w:szCs w:val="24"/>
              </w:rPr>
            </w:pPr>
          </w:p>
        </w:tc>
      </w:tr>
      <w:tr w:rsidR="00DA3450" w14:paraId="02698963" w14:textId="77777777">
        <w:trPr>
          <w:trHeight w:val="699"/>
        </w:trPr>
        <w:tc>
          <w:tcPr>
            <w:tcW w:w="4390" w:type="dxa"/>
          </w:tcPr>
          <w:p w14:paraId="49E77CC8" w14:textId="77777777" w:rsidR="00DA3450" w:rsidRDefault="00191D00">
            <w:pPr>
              <w:rPr>
                <w:i/>
                <w:szCs w:val="24"/>
                <w:lang w:eastAsia="lt-LT"/>
              </w:rPr>
            </w:pPr>
            <w:r>
              <w:rPr>
                <w:szCs w:val="24"/>
                <w:lang w:eastAsia="lt-LT"/>
              </w:rPr>
              <w:t>1.2. Darni sodybos architektūrinė išraiška, pasižyminti užstatymo stilistikos vientisumu, skirtingų statybos laikotarpių statinių derme</w:t>
            </w:r>
          </w:p>
        </w:tc>
        <w:tc>
          <w:tcPr>
            <w:tcW w:w="3543" w:type="dxa"/>
          </w:tcPr>
          <w:p w14:paraId="50AAD521" w14:textId="77777777" w:rsidR="00DA3450" w:rsidRDefault="00DA3450">
            <w:pPr>
              <w:rPr>
                <w:sz w:val="10"/>
                <w:szCs w:val="10"/>
              </w:rPr>
            </w:pPr>
          </w:p>
          <w:p w14:paraId="44BF2FF9" w14:textId="77777777" w:rsidR="00DA3450" w:rsidRDefault="00DA3450">
            <w:pPr>
              <w:rPr>
                <w:bCs/>
                <w:i/>
                <w:szCs w:val="24"/>
              </w:rPr>
            </w:pPr>
          </w:p>
        </w:tc>
        <w:tc>
          <w:tcPr>
            <w:tcW w:w="844" w:type="dxa"/>
          </w:tcPr>
          <w:p w14:paraId="75A04D41" w14:textId="77777777" w:rsidR="00DA3450" w:rsidRDefault="00DA3450">
            <w:pPr>
              <w:rPr>
                <w:sz w:val="10"/>
                <w:szCs w:val="10"/>
              </w:rPr>
            </w:pPr>
          </w:p>
          <w:p w14:paraId="21C0A2BD" w14:textId="77777777" w:rsidR="00DA3450" w:rsidRDefault="00191D00">
            <w:pPr>
              <w:jc w:val="center"/>
              <w:rPr>
                <w:bCs/>
                <w:szCs w:val="24"/>
              </w:rPr>
            </w:pPr>
            <w:r>
              <w:rPr>
                <w:bCs/>
                <w:szCs w:val="24"/>
              </w:rPr>
              <w:t xml:space="preserve">0–3 </w:t>
            </w:r>
          </w:p>
        </w:tc>
        <w:tc>
          <w:tcPr>
            <w:tcW w:w="851" w:type="dxa"/>
          </w:tcPr>
          <w:p w14:paraId="762FE454" w14:textId="77777777" w:rsidR="00DA3450" w:rsidRDefault="00DA3450">
            <w:pPr>
              <w:rPr>
                <w:sz w:val="10"/>
                <w:szCs w:val="10"/>
              </w:rPr>
            </w:pPr>
          </w:p>
          <w:p w14:paraId="26576925" w14:textId="77777777" w:rsidR="00DA3450" w:rsidRDefault="00DA3450">
            <w:pPr>
              <w:jc w:val="center"/>
              <w:rPr>
                <w:bCs/>
                <w:szCs w:val="24"/>
              </w:rPr>
            </w:pPr>
          </w:p>
        </w:tc>
      </w:tr>
      <w:tr w:rsidR="00DA3450" w14:paraId="66AD5C4C" w14:textId="77777777">
        <w:trPr>
          <w:trHeight w:val="677"/>
        </w:trPr>
        <w:tc>
          <w:tcPr>
            <w:tcW w:w="4390" w:type="dxa"/>
          </w:tcPr>
          <w:p w14:paraId="25C83F62" w14:textId="77777777" w:rsidR="00DA3450" w:rsidRDefault="00191D00">
            <w:pPr>
              <w:rPr>
                <w:szCs w:val="24"/>
                <w:lang w:eastAsia="lt-LT"/>
              </w:rPr>
            </w:pPr>
            <w:r>
              <w:rPr>
                <w:szCs w:val="24"/>
                <w:lang w:eastAsia="lt-LT"/>
              </w:rPr>
              <w:t>1.3. Tinkamai į aplinką integruota, tradicijas atitinkanti (apimant konstrukcijas, statybines medžiagas, spalvinius sprendimus) smulkioji architektūra – sakraliniai ir meniniai objektai, atitvarai, ūkinės, rekreacinės ir kitos paskirties statiniai (</w:t>
            </w:r>
            <w:r>
              <w:rPr>
                <w:szCs w:val="24"/>
              </w:rPr>
              <w:t>tvoros, vartai, šuliniai, koplytstulpiai ir kiti tautodailės darbai, stoginės ir kt.)</w:t>
            </w:r>
            <w:r>
              <w:rPr>
                <w:szCs w:val="24"/>
                <w:lang w:eastAsia="lt-LT"/>
              </w:rPr>
              <w:t>, įskaitant inžinerinę įrangą, viešosios informacijos elementus</w:t>
            </w:r>
          </w:p>
        </w:tc>
        <w:tc>
          <w:tcPr>
            <w:tcW w:w="3543" w:type="dxa"/>
          </w:tcPr>
          <w:p w14:paraId="0E3450B9" w14:textId="77777777" w:rsidR="00DA3450" w:rsidRDefault="00DA3450">
            <w:pPr>
              <w:rPr>
                <w:sz w:val="10"/>
                <w:szCs w:val="10"/>
              </w:rPr>
            </w:pPr>
          </w:p>
          <w:p w14:paraId="08098394" w14:textId="77777777" w:rsidR="00DA3450" w:rsidRDefault="00DA3450">
            <w:pPr>
              <w:rPr>
                <w:bCs/>
                <w:i/>
                <w:szCs w:val="24"/>
              </w:rPr>
            </w:pPr>
          </w:p>
        </w:tc>
        <w:tc>
          <w:tcPr>
            <w:tcW w:w="844" w:type="dxa"/>
          </w:tcPr>
          <w:p w14:paraId="70098B58" w14:textId="77777777" w:rsidR="00DA3450" w:rsidRDefault="00DA3450">
            <w:pPr>
              <w:rPr>
                <w:sz w:val="10"/>
                <w:szCs w:val="10"/>
              </w:rPr>
            </w:pPr>
          </w:p>
          <w:p w14:paraId="3933B338" w14:textId="77777777" w:rsidR="00DA3450" w:rsidRDefault="00191D00">
            <w:pPr>
              <w:jc w:val="center"/>
              <w:rPr>
                <w:bCs/>
                <w:szCs w:val="24"/>
              </w:rPr>
            </w:pPr>
            <w:r>
              <w:rPr>
                <w:bCs/>
                <w:szCs w:val="24"/>
              </w:rPr>
              <w:t>0–2</w:t>
            </w:r>
          </w:p>
        </w:tc>
        <w:tc>
          <w:tcPr>
            <w:tcW w:w="851" w:type="dxa"/>
          </w:tcPr>
          <w:p w14:paraId="0F6F35C0" w14:textId="77777777" w:rsidR="00DA3450" w:rsidRDefault="00DA3450">
            <w:pPr>
              <w:rPr>
                <w:sz w:val="10"/>
                <w:szCs w:val="10"/>
              </w:rPr>
            </w:pPr>
          </w:p>
          <w:p w14:paraId="386DC863" w14:textId="77777777" w:rsidR="00DA3450" w:rsidRDefault="00DA3450">
            <w:pPr>
              <w:jc w:val="center"/>
              <w:rPr>
                <w:bCs/>
                <w:szCs w:val="24"/>
              </w:rPr>
            </w:pPr>
          </w:p>
        </w:tc>
      </w:tr>
      <w:tr w:rsidR="00DA3450" w14:paraId="4E157CA1" w14:textId="77777777">
        <w:trPr>
          <w:trHeight w:val="569"/>
        </w:trPr>
        <w:tc>
          <w:tcPr>
            <w:tcW w:w="4390" w:type="dxa"/>
          </w:tcPr>
          <w:p w14:paraId="23BAC3C0" w14:textId="77777777" w:rsidR="00DA3450" w:rsidRDefault="00191D00">
            <w:pPr>
              <w:rPr>
                <w:i/>
                <w:szCs w:val="24"/>
                <w:lang w:eastAsia="lt-LT"/>
              </w:rPr>
            </w:pPr>
            <w:r>
              <w:rPr>
                <w:szCs w:val="24"/>
                <w:lang w:eastAsia="lt-LT"/>
              </w:rPr>
              <w:t>1.4. Sodyboje a</w:t>
            </w:r>
            <w:r>
              <w:rPr>
                <w:szCs w:val="24"/>
              </w:rPr>
              <w:t>uga lietuviškų tradicinių veislių vaismedžiai ir vaiskrūmiai, etnografinėms sodyboms būdingi medžiai, dekoratyviniai krūmai ir gėlės, yra tradiciniais bruožais pasižymintis gėlių darželis</w:t>
            </w:r>
          </w:p>
        </w:tc>
        <w:tc>
          <w:tcPr>
            <w:tcW w:w="3543" w:type="dxa"/>
          </w:tcPr>
          <w:p w14:paraId="4EF4650E" w14:textId="77777777" w:rsidR="00DA3450" w:rsidRDefault="00DA3450">
            <w:pPr>
              <w:rPr>
                <w:sz w:val="10"/>
                <w:szCs w:val="10"/>
              </w:rPr>
            </w:pPr>
          </w:p>
          <w:p w14:paraId="10D5AECB" w14:textId="77777777" w:rsidR="00DA3450" w:rsidRDefault="00DA3450">
            <w:pPr>
              <w:rPr>
                <w:bCs/>
                <w:i/>
                <w:szCs w:val="24"/>
              </w:rPr>
            </w:pPr>
          </w:p>
        </w:tc>
        <w:tc>
          <w:tcPr>
            <w:tcW w:w="844" w:type="dxa"/>
          </w:tcPr>
          <w:p w14:paraId="709F5A04" w14:textId="77777777" w:rsidR="00DA3450" w:rsidRDefault="00DA3450">
            <w:pPr>
              <w:rPr>
                <w:sz w:val="10"/>
                <w:szCs w:val="10"/>
              </w:rPr>
            </w:pPr>
          </w:p>
          <w:p w14:paraId="2C4D351B" w14:textId="77777777" w:rsidR="00DA3450" w:rsidRDefault="00191D00">
            <w:pPr>
              <w:jc w:val="center"/>
              <w:rPr>
                <w:bCs/>
                <w:iCs/>
                <w:strike/>
                <w:szCs w:val="24"/>
              </w:rPr>
            </w:pPr>
            <w:r>
              <w:rPr>
                <w:bCs/>
                <w:szCs w:val="24"/>
              </w:rPr>
              <w:t>0–5</w:t>
            </w:r>
          </w:p>
        </w:tc>
        <w:tc>
          <w:tcPr>
            <w:tcW w:w="851" w:type="dxa"/>
          </w:tcPr>
          <w:p w14:paraId="28FB04C8" w14:textId="77777777" w:rsidR="00DA3450" w:rsidRDefault="00DA3450">
            <w:pPr>
              <w:rPr>
                <w:sz w:val="10"/>
                <w:szCs w:val="10"/>
              </w:rPr>
            </w:pPr>
          </w:p>
          <w:p w14:paraId="40F33A6F" w14:textId="77777777" w:rsidR="00DA3450" w:rsidRDefault="00DA3450">
            <w:pPr>
              <w:jc w:val="center"/>
              <w:rPr>
                <w:bCs/>
                <w:szCs w:val="24"/>
              </w:rPr>
            </w:pPr>
          </w:p>
        </w:tc>
      </w:tr>
      <w:tr w:rsidR="00DA3450" w14:paraId="773C9025" w14:textId="77777777">
        <w:trPr>
          <w:trHeight w:val="677"/>
        </w:trPr>
        <w:tc>
          <w:tcPr>
            <w:tcW w:w="4390" w:type="dxa"/>
          </w:tcPr>
          <w:p w14:paraId="295B1132" w14:textId="77777777" w:rsidR="00DA3450" w:rsidRDefault="00191D00">
            <w:pPr>
              <w:rPr>
                <w:szCs w:val="24"/>
                <w:lang w:eastAsia="lt-LT"/>
              </w:rPr>
            </w:pPr>
            <w:r>
              <w:rPr>
                <w:szCs w:val="24"/>
                <w:lang w:eastAsia="lt-LT"/>
              </w:rPr>
              <w:t xml:space="preserve">1.5. </w:t>
            </w:r>
            <w:r>
              <w:rPr>
                <w:szCs w:val="24"/>
                <w:lang w:eastAsia="ar-SA"/>
              </w:rPr>
              <w:t>Kelių ir takų danga dera su etnografine aplinka</w:t>
            </w:r>
          </w:p>
        </w:tc>
        <w:tc>
          <w:tcPr>
            <w:tcW w:w="3543" w:type="dxa"/>
          </w:tcPr>
          <w:p w14:paraId="25AF6370" w14:textId="77777777" w:rsidR="00DA3450" w:rsidRDefault="00DA3450">
            <w:pPr>
              <w:rPr>
                <w:sz w:val="10"/>
                <w:szCs w:val="10"/>
              </w:rPr>
            </w:pPr>
          </w:p>
          <w:p w14:paraId="548682F9" w14:textId="77777777" w:rsidR="00DA3450" w:rsidRDefault="00DA3450">
            <w:pPr>
              <w:rPr>
                <w:bCs/>
                <w:i/>
                <w:szCs w:val="24"/>
              </w:rPr>
            </w:pPr>
          </w:p>
        </w:tc>
        <w:tc>
          <w:tcPr>
            <w:tcW w:w="844" w:type="dxa"/>
          </w:tcPr>
          <w:p w14:paraId="475B68A4" w14:textId="77777777" w:rsidR="00DA3450" w:rsidRDefault="00DA3450">
            <w:pPr>
              <w:rPr>
                <w:sz w:val="10"/>
                <w:szCs w:val="10"/>
              </w:rPr>
            </w:pPr>
          </w:p>
          <w:p w14:paraId="18CA41C8" w14:textId="77777777" w:rsidR="00DA3450" w:rsidRDefault="00191D00">
            <w:pPr>
              <w:jc w:val="center"/>
              <w:rPr>
                <w:bCs/>
                <w:szCs w:val="24"/>
              </w:rPr>
            </w:pPr>
            <w:r>
              <w:rPr>
                <w:bCs/>
                <w:szCs w:val="24"/>
              </w:rPr>
              <w:t>0–2</w:t>
            </w:r>
          </w:p>
        </w:tc>
        <w:tc>
          <w:tcPr>
            <w:tcW w:w="851" w:type="dxa"/>
          </w:tcPr>
          <w:p w14:paraId="224A6635" w14:textId="77777777" w:rsidR="00DA3450" w:rsidRDefault="00DA3450">
            <w:pPr>
              <w:rPr>
                <w:sz w:val="10"/>
                <w:szCs w:val="10"/>
              </w:rPr>
            </w:pPr>
          </w:p>
          <w:p w14:paraId="1B3FBCD9" w14:textId="77777777" w:rsidR="00DA3450" w:rsidRDefault="00DA3450">
            <w:pPr>
              <w:jc w:val="center"/>
              <w:rPr>
                <w:bCs/>
                <w:szCs w:val="24"/>
              </w:rPr>
            </w:pPr>
          </w:p>
        </w:tc>
      </w:tr>
      <w:tr w:rsidR="00DA3450" w14:paraId="253D9D34" w14:textId="77777777">
        <w:trPr>
          <w:trHeight w:val="569"/>
        </w:trPr>
        <w:tc>
          <w:tcPr>
            <w:tcW w:w="4390" w:type="dxa"/>
          </w:tcPr>
          <w:p w14:paraId="6972C7EF" w14:textId="77777777" w:rsidR="00DA3450" w:rsidRDefault="00191D00">
            <w:pPr>
              <w:rPr>
                <w:szCs w:val="24"/>
                <w:lang w:eastAsia="lt-LT"/>
              </w:rPr>
            </w:pPr>
            <w:r>
              <w:rPr>
                <w:szCs w:val="24"/>
                <w:lang w:eastAsia="lt-LT"/>
              </w:rPr>
              <w:t>1.6.</w:t>
            </w:r>
            <w:r>
              <w:rPr>
                <w:szCs w:val="24"/>
                <w:lang w:eastAsia="ar-SA"/>
              </w:rPr>
              <w:t xml:space="preserve"> Sodyba įsikūrusi vertingoje istorinėje, kultūrinėje arba gamtinėje aplinkoje, šalia reikšmingų istorijos, kultūros paveldo ar gamtos objektų</w:t>
            </w:r>
          </w:p>
        </w:tc>
        <w:tc>
          <w:tcPr>
            <w:tcW w:w="3543" w:type="dxa"/>
          </w:tcPr>
          <w:p w14:paraId="736D1CA0" w14:textId="77777777" w:rsidR="00DA3450" w:rsidRDefault="00DA3450">
            <w:pPr>
              <w:rPr>
                <w:sz w:val="10"/>
                <w:szCs w:val="10"/>
              </w:rPr>
            </w:pPr>
          </w:p>
          <w:p w14:paraId="3BF0092E" w14:textId="77777777" w:rsidR="00DA3450" w:rsidRDefault="00DA3450">
            <w:pPr>
              <w:rPr>
                <w:bCs/>
                <w:i/>
                <w:szCs w:val="24"/>
              </w:rPr>
            </w:pPr>
          </w:p>
        </w:tc>
        <w:tc>
          <w:tcPr>
            <w:tcW w:w="844" w:type="dxa"/>
          </w:tcPr>
          <w:p w14:paraId="029D08A6" w14:textId="77777777" w:rsidR="00DA3450" w:rsidRDefault="00DA3450">
            <w:pPr>
              <w:rPr>
                <w:sz w:val="10"/>
                <w:szCs w:val="10"/>
              </w:rPr>
            </w:pPr>
          </w:p>
          <w:p w14:paraId="5D618119" w14:textId="77777777" w:rsidR="00DA3450" w:rsidRDefault="00191D00">
            <w:pPr>
              <w:jc w:val="center"/>
              <w:rPr>
                <w:bCs/>
                <w:szCs w:val="24"/>
              </w:rPr>
            </w:pPr>
            <w:r>
              <w:rPr>
                <w:bCs/>
                <w:szCs w:val="24"/>
              </w:rPr>
              <w:t>0–2</w:t>
            </w:r>
          </w:p>
        </w:tc>
        <w:tc>
          <w:tcPr>
            <w:tcW w:w="851" w:type="dxa"/>
          </w:tcPr>
          <w:p w14:paraId="00A29027" w14:textId="77777777" w:rsidR="00DA3450" w:rsidRDefault="00DA3450">
            <w:pPr>
              <w:rPr>
                <w:sz w:val="10"/>
                <w:szCs w:val="10"/>
              </w:rPr>
            </w:pPr>
          </w:p>
          <w:p w14:paraId="7780DA24" w14:textId="77777777" w:rsidR="00DA3450" w:rsidRDefault="00DA3450">
            <w:pPr>
              <w:jc w:val="center"/>
              <w:rPr>
                <w:bCs/>
                <w:szCs w:val="24"/>
              </w:rPr>
            </w:pPr>
          </w:p>
        </w:tc>
      </w:tr>
      <w:tr w:rsidR="00DA3450" w14:paraId="19D1E331" w14:textId="77777777">
        <w:trPr>
          <w:trHeight w:val="349"/>
        </w:trPr>
        <w:tc>
          <w:tcPr>
            <w:tcW w:w="9628" w:type="dxa"/>
            <w:gridSpan w:val="4"/>
          </w:tcPr>
          <w:p w14:paraId="47C49826" w14:textId="77777777" w:rsidR="00DA3450" w:rsidRDefault="00DA3450">
            <w:pPr>
              <w:rPr>
                <w:sz w:val="10"/>
                <w:szCs w:val="10"/>
              </w:rPr>
            </w:pPr>
          </w:p>
          <w:p w14:paraId="5C0DD5DA" w14:textId="77777777" w:rsidR="00DA3450" w:rsidRDefault="00191D00">
            <w:pPr>
              <w:suppressAutoHyphens/>
              <w:jc w:val="center"/>
              <w:rPr>
                <w:b/>
                <w:bCs/>
                <w:szCs w:val="24"/>
              </w:rPr>
            </w:pPr>
            <w:r>
              <w:rPr>
                <w:b/>
                <w:bCs/>
                <w:szCs w:val="24"/>
              </w:rPr>
              <w:t xml:space="preserve">2. </w:t>
            </w:r>
            <w:r>
              <w:rPr>
                <w:b/>
                <w:bCs/>
                <w:szCs w:val="24"/>
                <w:lang w:eastAsia="ar-SA"/>
              </w:rPr>
              <w:t xml:space="preserve">Statinių architektūra </w:t>
            </w:r>
            <w:r>
              <w:rPr>
                <w:szCs w:val="24"/>
              </w:rPr>
              <w:t>(0–35)</w:t>
            </w:r>
          </w:p>
        </w:tc>
      </w:tr>
      <w:tr w:rsidR="00DA3450" w14:paraId="2BFF1A05" w14:textId="77777777">
        <w:trPr>
          <w:trHeight w:val="50"/>
        </w:trPr>
        <w:tc>
          <w:tcPr>
            <w:tcW w:w="4390" w:type="dxa"/>
          </w:tcPr>
          <w:p w14:paraId="24057DDC" w14:textId="77777777" w:rsidR="00DA3450" w:rsidRDefault="00191D00">
            <w:pPr>
              <w:rPr>
                <w:szCs w:val="24"/>
              </w:rPr>
            </w:pPr>
            <w:r>
              <w:rPr>
                <w:szCs w:val="24"/>
              </w:rPr>
              <w:t>2.1</w:t>
            </w:r>
            <w:r>
              <w:rPr>
                <w:color w:val="000000"/>
                <w:szCs w:val="24"/>
              </w:rPr>
              <w:t xml:space="preserve">. </w:t>
            </w:r>
            <w:r>
              <w:rPr>
                <w:color w:val="000000"/>
                <w:szCs w:val="24"/>
                <w:lang w:eastAsia="ar-SA"/>
              </w:rPr>
              <w:t>Sodybos statinių tūriai ir fasadų kompozicija atitinka etnografinei architektūrai būdingus bruožus</w:t>
            </w:r>
          </w:p>
        </w:tc>
        <w:tc>
          <w:tcPr>
            <w:tcW w:w="3543" w:type="dxa"/>
          </w:tcPr>
          <w:p w14:paraId="01BA1719" w14:textId="77777777" w:rsidR="00DA3450" w:rsidRDefault="00DA3450">
            <w:pPr>
              <w:rPr>
                <w:sz w:val="10"/>
                <w:szCs w:val="10"/>
              </w:rPr>
            </w:pPr>
          </w:p>
          <w:p w14:paraId="5B14DA12" w14:textId="77777777" w:rsidR="00DA3450" w:rsidRDefault="00DA3450">
            <w:pPr>
              <w:rPr>
                <w:szCs w:val="24"/>
              </w:rPr>
            </w:pPr>
          </w:p>
        </w:tc>
        <w:tc>
          <w:tcPr>
            <w:tcW w:w="844" w:type="dxa"/>
          </w:tcPr>
          <w:p w14:paraId="49FEC307" w14:textId="77777777" w:rsidR="00DA3450" w:rsidRDefault="00DA3450">
            <w:pPr>
              <w:rPr>
                <w:sz w:val="10"/>
                <w:szCs w:val="10"/>
              </w:rPr>
            </w:pPr>
          </w:p>
          <w:p w14:paraId="4D8CAFE5" w14:textId="77777777" w:rsidR="00DA3450" w:rsidRDefault="00191D00">
            <w:pPr>
              <w:jc w:val="center"/>
              <w:rPr>
                <w:szCs w:val="24"/>
              </w:rPr>
            </w:pPr>
            <w:r>
              <w:rPr>
                <w:szCs w:val="24"/>
              </w:rPr>
              <w:t>0–8</w:t>
            </w:r>
          </w:p>
        </w:tc>
        <w:tc>
          <w:tcPr>
            <w:tcW w:w="851" w:type="dxa"/>
          </w:tcPr>
          <w:p w14:paraId="2944C18E" w14:textId="77777777" w:rsidR="00DA3450" w:rsidRDefault="00DA3450">
            <w:pPr>
              <w:rPr>
                <w:sz w:val="10"/>
                <w:szCs w:val="10"/>
              </w:rPr>
            </w:pPr>
          </w:p>
          <w:p w14:paraId="4DC22480" w14:textId="77777777" w:rsidR="00DA3450" w:rsidRDefault="00DA3450">
            <w:pPr>
              <w:jc w:val="center"/>
              <w:rPr>
                <w:szCs w:val="24"/>
              </w:rPr>
            </w:pPr>
          </w:p>
        </w:tc>
      </w:tr>
      <w:tr w:rsidR="00DA3450" w14:paraId="5A30B14B" w14:textId="77777777">
        <w:trPr>
          <w:trHeight w:val="50"/>
        </w:trPr>
        <w:tc>
          <w:tcPr>
            <w:tcW w:w="4390" w:type="dxa"/>
          </w:tcPr>
          <w:p w14:paraId="7495EB49" w14:textId="77777777" w:rsidR="00DA3450" w:rsidRDefault="00191D00">
            <w:pPr>
              <w:rPr>
                <w:szCs w:val="24"/>
              </w:rPr>
            </w:pPr>
            <w:r>
              <w:rPr>
                <w:szCs w:val="24"/>
              </w:rPr>
              <w:t>2.2.</w:t>
            </w:r>
            <w:r>
              <w:rPr>
                <w:szCs w:val="24"/>
                <w:lang w:eastAsia="ar-SA"/>
              </w:rPr>
              <w:t xml:space="preserve"> Panaudotos</w:t>
            </w:r>
            <w:r>
              <w:rPr>
                <w:b/>
                <w:bCs/>
                <w:szCs w:val="24"/>
                <w:lang w:eastAsia="ar-SA"/>
              </w:rPr>
              <w:t xml:space="preserve"> </w:t>
            </w:r>
            <w:r>
              <w:rPr>
                <w:szCs w:val="24"/>
                <w:lang w:eastAsia="ar-SA"/>
              </w:rPr>
              <w:t>būdingos etnografine</w:t>
            </w:r>
            <w:r w:rsidRPr="00DB4729">
              <w:rPr>
                <w:szCs w:val="24"/>
                <w:lang w:eastAsia="ar-SA"/>
              </w:rPr>
              <w:t>i</w:t>
            </w:r>
            <w:r>
              <w:rPr>
                <w:szCs w:val="24"/>
                <w:lang w:eastAsia="ar-SA"/>
              </w:rPr>
              <w:t xml:space="preserve"> statyba</w:t>
            </w:r>
            <w:r w:rsidRPr="00DB4729">
              <w:rPr>
                <w:szCs w:val="24"/>
                <w:lang w:eastAsia="ar-SA"/>
              </w:rPr>
              <w:t>i</w:t>
            </w:r>
            <w:r>
              <w:rPr>
                <w:szCs w:val="24"/>
                <w:lang w:eastAsia="ar-SA"/>
              </w:rPr>
              <w:t xml:space="preserve"> konstrukcinės ir apdailos medžiagos arba jų pakaitalai </w:t>
            </w:r>
            <w:r w:rsidRPr="00DB4729">
              <w:rPr>
                <w:szCs w:val="24"/>
                <w:lang w:eastAsia="ar-SA"/>
              </w:rPr>
              <w:t>atliekant s</w:t>
            </w:r>
            <w:r>
              <w:rPr>
                <w:szCs w:val="24"/>
                <w:lang w:eastAsia="ar-SA"/>
              </w:rPr>
              <w:t>tatinių remontą, rekonstrukciją ar</w:t>
            </w:r>
            <w:r>
              <w:rPr>
                <w:b/>
                <w:bCs/>
                <w:szCs w:val="24"/>
                <w:lang w:eastAsia="ar-SA"/>
              </w:rPr>
              <w:t xml:space="preserve"> </w:t>
            </w:r>
            <w:r>
              <w:rPr>
                <w:szCs w:val="24"/>
                <w:lang w:eastAsia="ar-SA"/>
              </w:rPr>
              <w:t>statybą</w:t>
            </w:r>
          </w:p>
        </w:tc>
        <w:tc>
          <w:tcPr>
            <w:tcW w:w="3543" w:type="dxa"/>
          </w:tcPr>
          <w:p w14:paraId="36703593" w14:textId="77777777" w:rsidR="00DA3450" w:rsidRDefault="00DA3450">
            <w:pPr>
              <w:rPr>
                <w:sz w:val="10"/>
                <w:szCs w:val="10"/>
              </w:rPr>
            </w:pPr>
          </w:p>
          <w:p w14:paraId="09C40B2B" w14:textId="77777777" w:rsidR="00DA3450" w:rsidRDefault="00DA3450">
            <w:pPr>
              <w:rPr>
                <w:szCs w:val="24"/>
              </w:rPr>
            </w:pPr>
          </w:p>
        </w:tc>
        <w:tc>
          <w:tcPr>
            <w:tcW w:w="844" w:type="dxa"/>
          </w:tcPr>
          <w:p w14:paraId="40ED1E07" w14:textId="77777777" w:rsidR="00DA3450" w:rsidRDefault="00DA3450">
            <w:pPr>
              <w:rPr>
                <w:sz w:val="10"/>
                <w:szCs w:val="10"/>
              </w:rPr>
            </w:pPr>
          </w:p>
          <w:p w14:paraId="63A5CF3A" w14:textId="77777777" w:rsidR="00DA3450" w:rsidRDefault="00191D00">
            <w:pPr>
              <w:jc w:val="center"/>
              <w:rPr>
                <w:szCs w:val="24"/>
              </w:rPr>
            </w:pPr>
            <w:r>
              <w:rPr>
                <w:szCs w:val="24"/>
              </w:rPr>
              <w:t>0–7</w:t>
            </w:r>
          </w:p>
        </w:tc>
        <w:tc>
          <w:tcPr>
            <w:tcW w:w="851" w:type="dxa"/>
          </w:tcPr>
          <w:p w14:paraId="6B0BD85B" w14:textId="77777777" w:rsidR="00DA3450" w:rsidRDefault="00DA3450">
            <w:pPr>
              <w:rPr>
                <w:sz w:val="10"/>
                <w:szCs w:val="10"/>
              </w:rPr>
            </w:pPr>
          </w:p>
          <w:p w14:paraId="407817AA" w14:textId="77777777" w:rsidR="00DA3450" w:rsidRDefault="00DA3450">
            <w:pPr>
              <w:jc w:val="center"/>
              <w:rPr>
                <w:szCs w:val="24"/>
              </w:rPr>
            </w:pPr>
          </w:p>
        </w:tc>
      </w:tr>
      <w:tr w:rsidR="00DA3450" w14:paraId="613AFB5E" w14:textId="77777777">
        <w:trPr>
          <w:trHeight w:val="50"/>
        </w:trPr>
        <w:tc>
          <w:tcPr>
            <w:tcW w:w="4390" w:type="dxa"/>
          </w:tcPr>
          <w:p w14:paraId="190E709A" w14:textId="77777777" w:rsidR="00DA3450" w:rsidRDefault="00191D00">
            <w:pPr>
              <w:rPr>
                <w:szCs w:val="24"/>
              </w:rPr>
            </w:pPr>
            <w:r>
              <w:rPr>
                <w:szCs w:val="24"/>
              </w:rPr>
              <w:t xml:space="preserve">2.3. Atitinka etnografinei architektūrai būdingus bruožus (įskaitant formas, konstrukcines savybes, medžiagas, spalvas ir tarpusavio dermę) statinių detalės – langai, durys, vartai su apvadais ir kiti angų apdailos elementai; </w:t>
            </w:r>
            <w:proofErr w:type="spellStart"/>
            <w:r>
              <w:rPr>
                <w:szCs w:val="24"/>
              </w:rPr>
              <w:t>vėjalentės</w:t>
            </w:r>
            <w:proofErr w:type="spellEnd"/>
            <w:r>
              <w:rPr>
                <w:szCs w:val="24"/>
              </w:rPr>
              <w:t xml:space="preserve">, lėkiai ir kiti stogo konstrukcijos bei apdailos </w:t>
            </w:r>
            <w:r>
              <w:rPr>
                <w:szCs w:val="24"/>
              </w:rPr>
              <w:lastRenderedPageBreak/>
              <w:t>elementai; prieangiai, laiptai ir kitos statinio detalės</w:t>
            </w:r>
          </w:p>
        </w:tc>
        <w:tc>
          <w:tcPr>
            <w:tcW w:w="3543" w:type="dxa"/>
          </w:tcPr>
          <w:p w14:paraId="5A027C11" w14:textId="77777777" w:rsidR="00DA3450" w:rsidRDefault="00DA3450">
            <w:pPr>
              <w:rPr>
                <w:sz w:val="10"/>
                <w:szCs w:val="10"/>
              </w:rPr>
            </w:pPr>
          </w:p>
          <w:p w14:paraId="2C5E73E4" w14:textId="77777777" w:rsidR="00DA3450" w:rsidRDefault="00DA3450">
            <w:pPr>
              <w:rPr>
                <w:szCs w:val="24"/>
              </w:rPr>
            </w:pPr>
          </w:p>
        </w:tc>
        <w:tc>
          <w:tcPr>
            <w:tcW w:w="844" w:type="dxa"/>
          </w:tcPr>
          <w:p w14:paraId="3E90B1E4" w14:textId="77777777" w:rsidR="00DA3450" w:rsidRDefault="00DA3450">
            <w:pPr>
              <w:rPr>
                <w:sz w:val="10"/>
                <w:szCs w:val="10"/>
              </w:rPr>
            </w:pPr>
          </w:p>
          <w:p w14:paraId="50055D48" w14:textId="77777777" w:rsidR="00DA3450" w:rsidRDefault="00191D00">
            <w:pPr>
              <w:jc w:val="center"/>
              <w:rPr>
                <w:szCs w:val="24"/>
              </w:rPr>
            </w:pPr>
            <w:r>
              <w:rPr>
                <w:szCs w:val="24"/>
              </w:rPr>
              <w:t>0–7</w:t>
            </w:r>
          </w:p>
        </w:tc>
        <w:tc>
          <w:tcPr>
            <w:tcW w:w="851" w:type="dxa"/>
          </w:tcPr>
          <w:p w14:paraId="78D86ABF" w14:textId="77777777" w:rsidR="00DA3450" w:rsidRDefault="00DA3450">
            <w:pPr>
              <w:rPr>
                <w:sz w:val="10"/>
                <w:szCs w:val="10"/>
              </w:rPr>
            </w:pPr>
          </w:p>
          <w:p w14:paraId="21840831" w14:textId="77777777" w:rsidR="00DA3450" w:rsidRDefault="00DA3450">
            <w:pPr>
              <w:jc w:val="center"/>
              <w:rPr>
                <w:szCs w:val="24"/>
              </w:rPr>
            </w:pPr>
          </w:p>
        </w:tc>
      </w:tr>
      <w:tr w:rsidR="00DA3450" w14:paraId="45419E3E" w14:textId="77777777">
        <w:trPr>
          <w:trHeight w:val="50"/>
        </w:trPr>
        <w:tc>
          <w:tcPr>
            <w:tcW w:w="4390" w:type="dxa"/>
          </w:tcPr>
          <w:p w14:paraId="2ECA2E80" w14:textId="77777777" w:rsidR="00DA3450" w:rsidRDefault="00191D00">
            <w:pPr>
              <w:rPr>
                <w:strike/>
                <w:color w:val="FF0000"/>
                <w:szCs w:val="24"/>
              </w:rPr>
            </w:pPr>
            <w:r>
              <w:rPr>
                <w:szCs w:val="24"/>
              </w:rPr>
              <w:t xml:space="preserve">2.4. </w:t>
            </w:r>
            <w:r>
              <w:rPr>
                <w:szCs w:val="24"/>
                <w:lang w:eastAsia="ar-SA"/>
              </w:rPr>
              <w:t xml:space="preserve">Statinių ir jų detalių spalvos atitinka etnografinei architektūrai būdingus sprendinius </w:t>
            </w:r>
          </w:p>
        </w:tc>
        <w:tc>
          <w:tcPr>
            <w:tcW w:w="3543" w:type="dxa"/>
          </w:tcPr>
          <w:p w14:paraId="1D66A6D0" w14:textId="77777777" w:rsidR="00DA3450" w:rsidRDefault="00DA3450">
            <w:pPr>
              <w:rPr>
                <w:sz w:val="10"/>
                <w:szCs w:val="10"/>
              </w:rPr>
            </w:pPr>
          </w:p>
          <w:p w14:paraId="061A49E4" w14:textId="77777777" w:rsidR="00DA3450" w:rsidRDefault="00DA3450">
            <w:pPr>
              <w:rPr>
                <w:szCs w:val="24"/>
              </w:rPr>
            </w:pPr>
          </w:p>
        </w:tc>
        <w:tc>
          <w:tcPr>
            <w:tcW w:w="844" w:type="dxa"/>
          </w:tcPr>
          <w:p w14:paraId="39915884" w14:textId="77777777" w:rsidR="00DA3450" w:rsidRDefault="00DA3450">
            <w:pPr>
              <w:rPr>
                <w:sz w:val="10"/>
                <w:szCs w:val="10"/>
              </w:rPr>
            </w:pPr>
          </w:p>
          <w:p w14:paraId="17FD8BA2" w14:textId="77777777" w:rsidR="00DA3450" w:rsidRDefault="00191D00">
            <w:pPr>
              <w:jc w:val="center"/>
              <w:rPr>
                <w:szCs w:val="24"/>
              </w:rPr>
            </w:pPr>
            <w:r>
              <w:rPr>
                <w:szCs w:val="24"/>
              </w:rPr>
              <w:t>0–7</w:t>
            </w:r>
          </w:p>
        </w:tc>
        <w:tc>
          <w:tcPr>
            <w:tcW w:w="851" w:type="dxa"/>
          </w:tcPr>
          <w:p w14:paraId="74E28ADC" w14:textId="77777777" w:rsidR="00DA3450" w:rsidRDefault="00DA3450">
            <w:pPr>
              <w:rPr>
                <w:sz w:val="10"/>
                <w:szCs w:val="10"/>
              </w:rPr>
            </w:pPr>
          </w:p>
          <w:p w14:paraId="31F5FEED" w14:textId="77777777" w:rsidR="00DA3450" w:rsidRDefault="00DA3450">
            <w:pPr>
              <w:jc w:val="center"/>
              <w:rPr>
                <w:szCs w:val="24"/>
              </w:rPr>
            </w:pPr>
          </w:p>
        </w:tc>
      </w:tr>
      <w:tr w:rsidR="00DA3450" w14:paraId="2E42B4B4" w14:textId="77777777">
        <w:trPr>
          <w:trHeight w:val="50"/>
        </w:trPr>
        <w:tc>
          <w:tcPr>
            <w:tcW w:w="4390" w:type="dxa"/>
          </w:tcPr>
          <w:p w14:paraId="016089B1" w14:textId="77777777" w:rsidR="00DA3450" w:rsidRDefault="00191D00">
            <w:pPr>
              <w:suppressAutoHyphens/>
              <w:rPr>
                <w:i/>
                <w:szCs w:val="24"/>
              </w:rPr>
            </w:pPr>
            <w:r>
              <w:rPr>
                <w:szCs w:val="24"/>
                <w:lang w:eastAsia="ar-SA"/>
              </w:rPr>
              <w:t xml:space="preserve">2.5. </w:t>
            </w:r>
            <w:r>
              <w:rPr>
                <w:bCs/>
                <w:szCs w:val="24"/>
                <w:lang w:eastAsia="ar-SA"/>
              </w:rPr>
              <w:t>Statinių puošybos elementai (</w:t>
            </w:r>
            <w:proofErr w:type="spellStart"/>
            <w:r>
              <w:rPr>
                <w:szCs w:val="24"/>
              </w:rPr>
              <w:t>antlangiai</w:t>
            </w:r>
            <w:proofErr w:type="spellEnd"/>
            <w:r>
              <w:rPr>
                <w:szCs w:val="24"/>
              </w:rPr>
              <w:t xml:space="preserve">, langinės, durų apvadai, </w:t>
            </w:r>
            <w:proofErr w:type="spellStart"/>
            <w:r>
              <w:rPr>
                <w:szCs w:val="24"/>
              </w:rPr>
              <w:t>vėjalentės</w:t>
            </w:r>
            <w:proofErr w:type="spellEnd"/>
            <w:r>
              <w:rPr>
                <w:szCs w:val="24"/>
              </w:rPr>
              <w:t>, lėkiai, sienų ir stogo skliautų apkalai ir kt.)</w:t>
            </w:r>
            <w:r>
              <w:rPr>
                <w:bCs/>
                <w:szCs w:val="24"/>
                <w:lang w:eastAsia="ar-SA"/>
              </w:rPr>
              <w:t xml:space="preserve"> būdingi konkrečiam etnografiniam regionui</w:t>
            </w:r>
            <w:r>
              <w:rPr>
                <w:szCs w:val="24"/>
                <w:lang w:eastAsia="ar-SA"/>
              </w:rPr>
              <w:t xml:space="preserve"> </w:t>
            </w:r>
          </w:p>
        </w:tc>
        <w:tc>
          <w:tcPr>
            <w:tcW w:w="3543" w:type="dxa"/>
          </w:tcPr>
          <w:p w14:paraId="6F8F049E" w14:textId="77777777" w:rsidR="00DA3450" w:rsidRDefault="00DA3450">
            <w:pPr>
              <w:rPr>
                <w:sz w:val="10"/>
                <w:szCs w:val="10"/>
              </w:rPr>
            </w:pPr>
          </w:p>
          <w:p w14:paraId="5CB11FE1" w14:textId="77777777" w:rsidR="00DA3450" w:rsidRDefault="00DA3450">
            <w:pPr>
              <w:rPr>
                <w:szCs w:val="24"/>
              </w:rPr>
            </w:pPr>
          </w:p>
        </w:tc>
        <w:tc>
          <w:tcPr>
            <w:tcW w:w="844" w:type="dxa"/>
          </w:tcPr>
          <w:p w14:paraId="1220D122" w14:textId="77777777" w:rsidR="00DA3450" w:rsidRDefault="00DA3450">
            <w:pPr>
              <w:rPr>
                <w:sz w:val="10"/>
                <w:szCs w:val="10"/>
              </w:rPr>
            </w:pPr>
          </w:p>
          <w:p w14:paraId="1003C964" w14:textId="77777777" w:rsidR="00DA3450" w:rsidRDefault="00191D00">
            <w:pPr>
              <w:jc w:val="center"/>
              <w:rPr>
                <w:szCs w:val="24"/>
              </w:rPr>
            </w:pPr>
            <w:r>
              <w:rPr>
                <w:szCs w:val="24"/>
              </w:rPr>
              <w:t>0-3</w:t>
            </w:r>
          </w:p>
        </w:tc>
        <w:tc>
          <w:tcPr>
            <w:tcW w:w="851" w:type="dxa"/>
          </w:tcPr>
          <w:p w14:paraId="7C51B21A" w14:textId="77777777" w:rsidR="00DA3450" w:rsidRDefault="00DA3450">
            <w:pPr>
              <w:rPr>
                <w:sz w:val="10"/>
                <w:szCs w:val="10"/>
              </w:rPr>
            </w:pPr>
          </w:p>
          <w:p w14:paraId="652A9929" w14:textId="77777777" w:rsidR="00DA3450" w:rsidRDefault="00DA3450">
            <w:pPr>
              <w:jc w:val="center"/>
              <w:rPr>
                <w:szCs w:val="24"/>
              </w:rPr>
            </w:pPr>
          </w:p>
        </w:tc>
      </w:tr>
      <w:tr w:rsidR="00DA3450" w14:paraId="3A1F06C9" w14:textId="77777777">
        <w:trPr>
          <w:trHeight w:val="50"/>
        </w:trPr>
        <w:tc>
          <w:tcPr>
            <w:tcW w:w="4390" w:type="dxa"/>
          </w:tcPr>
          <w:p w14:paraId="501B2C11" w14:textId="77777777" w:rsidR="00DA3450" w:rsidRDefault="00191D00">
            <w:pPr>
              <w:ind w:left="32"/>
              <w:rPr>
                <w:szCs w:val="24"/>
              </w:rPr>
            </w:pPr>
            <w:r>
              <w:rPr>
                <w:szCs w:val="24"/>
                <w:lang w:eastAsia="ar-SA"/>
              </w:rPr>
              <w:t>2.6. Su etnografine aplinka dera, joje nedominuoja šiuolaikinius funkcinius poreikius atliepiančios statinio detalės – ventiliacijos ir dūmų kaminai, stogo langai, vitrinos, privaloma inžinerinė įranga (antenos, žaibolaidžiai, saulės elektrinių elementai ir kt.)</w:t>
            </w:r>
          </w:p>
        </w:tc>
        <w:tc>
          <w:tcPr>
            <w:tcW w:w="3543" w:type="dxa"/>
          </w:tcPr>
          <w:p w14:paraId="3D765760" w14:textId="77777777" w:rsidR="00DA3450" w:rsidRDefault="00DA3450">
            <w:pPr>
              <w:rPr>
                <w:sz w:val="10"/>
                <w:szCs w:val="10"/>
              </w:rPr>
            </w:pPr>
          </w:p>
          <w:p w14:paraId="0002D77E" w14:textId="77777777" w:rsidR="00DA3450" w:rsidRDefault="00DA3450">
            <w:pPr>
              <w:rPr>
                <w:szCs w:val="24"/>
              </w:rPr>
            </w:pPr>
          </w:p>
        </w:tc>
        <w:tc>
          <w:tcPr>
            <w:tcW w:w="844" w:type="dxa"/>
          </w:tcPr>
          <w:p w14:paraId="0811B98B" w14:textId="77777777" w:rsidR="00DA3450" w:rsidRDefault="00DA3450">
            <w:pPr>
              <w:rPr>
                <w:sz w:val="10"/>
                <w:szCs w:val="10"/>
              </w:rPr>
            </w:pPr>
          </w:p>
          <w:p w14:paraId="2B07C8E3" w14:textId="77777777" w:rsidR="00DA3450" w:rsidRDefault="00191D00">
            <w:pPr>
              <w:jc w:val="center"/>
              <w:rPr>
                <w:szCs w:val="24"/>
              </w:rPr>
            </w:pPr>
            <w:r>
              <w:rPr>
                <w:szCs w:val="24"/>
              </w:rPr>
              <w:t>0–3</w:t>
            </w:r>
          </w:p>
        </w:tc>
        <w:tc>
          <w:tcPr>
            <w:tcW w:w="851" w:type="dxa"/>
          </w:tcPr>
          <w:p w14:paraId="64B28766" w14:textId="77777777" w:rsidR="00DA3450" w:rsidRDefault="00DA3450">
            <w:pPr>
              <w:rPr>
                <w:sz w:val="10"/>
                <w:szCs w:val="10"/>
              </w:rPr>
            </w:pPr>
          </w:p>
          <w:p w14:paraId="30013A1C" w14:textId="77777777" w:rsidR="00DA3450" w:rsidRDefault="00DA3450">
            <w:pPr>
              <w:jc w:val="center"/>
              <w:rPr>
                <w:szCs w:val="24"/>
              </w:rPr>
            </w:pPr>
          </w:p>
        </w:tc>
      </w:tr>
      <w:tr w:rsidR="00DA3450" w14:paraId="2A4B0ACE" w14:textId="77777777">
        <w:trPr>
          <w:trHeight w:val="50"/>
        </w:trPr>
        <w:tc>
          <w:tcPr>
            <w:tcW w:w="9628" w:type="dxa"/>
            <w:gridSpan w:val="4"/>
          </w:tcPr>
          <w:p w14:paraId="535412DA" w14:textId="77777777" w:rsidR="00DA3450" w:rsidRDefault="00DA3450">
            <w:pPr>
              <w:rPr>
                <w:sz w:val="10"/>
                <w:szCs w:val="10"/>
              </w:rPr>
            </w:pPr>
          </w:p>
          <w:p w14:paraId="5B641A1F" w14:textId="77777777" w:rsidR="00DA3450" w:rsidRDefault="00191D00">
            <w:pPr>
              <w:suppressAutoHyphens/>
              <w:jc w:val="center"/>
              <w:rPr>
                <w:b/>
                <w:bCs/>
                <w:szCs w:val="24"/>
              </w:rPr>
            </w:pPr>
            <w:r>
              <w:rPr>
                <w:b/>
                <w:bCs/>
                <w:szCs w:val="24"/>
              </w:rPr>
              <w:t xml:space="preserve">3. </w:t>
            </w:r>
            <w:r>
              <w:rPr>
                <w:b/>
                <w:bCs/>
                <w:szCs w:val="24"/>
                <w:lang w:eastAsia="ar-SA"/>
              </w:rPr>
              <w:t xml:space="preserve">Interjero ypatybės </w:t>
            </w:r>
            <w:r>
              <w:rPr>
                <w:szCs w:val="24"/>
              </w:rPr>
              <w:t>(0–15)</w:t>
            </w:r>
          </w:p>
        </w:tc>
      </w:tr>
      <w:tr w:rsidR="00DA3450" w14:paraId="58FA7570" w14:textId="77777777">
        <w:trPr>
          <w:trHeight w:val="50"/>
        </w:trPr>
        <w:tc>
          <w:tcPr>
            <w:tcW w:w="4390" w:type="dxa"/>
          </w:tcPr>
          <w:p w14:paraId="1BEA37C3" w14:textId="77777777" w:rsidR="00DA3450" w:rsidRDefault="00DA3450">
            <w:pPr>
              <w:rPr>
                <w:sz w:val="10"/>
                <w:szCs w:val="10"/>
              </w:rPr>
            </w:pPr>
          </w:p>
          <w:p w14:paraId="0369ECCA" w14:textId="77777777" w:rsidR="00DA3450" w:rsidRDefault="00191D00">
            <w:pPr>
              <w:rPr>
                <w:szCs w:val="24"/>
              </w:rPr>
            </w:pPr>
            <w:r>
              <w:rPr>
                <w:szCs w:val="24"/>
              </w:rPr>
              <w:t xml:space="preserve">3.1. </w:t>
            </w:r>
            <w:r>
              <w:rPr>
                <w:szCs w:val="24"/>
                <w:lang w:eastAsia="ar-SA"/>
              </w:rPr>
              <w:t>Išsaugota pagrindinė statinio vidaus planinė struktūra, korektiškai atlikti būtini funkciniai plano pakeitimai integruojant naujai paskirčiai reikalingas patalpas (sanitarinius mazgus, katilines ir pan.)</w:t>
            </w:r>
          </w:p>
        </w:tc>
        <w:tc>
          <w:tcPr>
            <w:tcW w:w="3543" w:type="dxa"/>
          </w:tcPr>
          <w:p w14:paraId="11ADB6A9" w14:textId="77777777" w:rsidR="00DA3450" w:rsidRDefault="00DA3450">
            <w:pPr>
              <w:rPr>
                <w:sz w:val="10"/>
                <w:szCs w:val="10"/>
              </w:rPr>
            </w:pPr>
          </w:p>
          <w:p w14:paraId="50452A7D" w14:textId="77777777" w:rsidR="00DA3450" w:rsidRDefault="00DA3450">
            <w:pPr>
              <w:rPr>
                <w:bCs/>
                <w:i/>
                <w:szCs w:val="24"/>
              </w:rPr>
            </w:pPr>
          </w:p>
        </w:tc>
        <w:tc>
          <w:tcPr>
            <w:tcW w:w="844" w:type="dxa"/>
          </w:tcPr>
          <w:p w14:paraId="087BE6FD" w14:textId="77777777" w:rsidR="00DA3450" w:rsidRDefault="00DA3450">
            <w:pPr>
              <w:rPr>
                <w:sz w:val="10"/>
                <w:szCs w:val="10"/>
              </w:rPr>
            </w:pPr>
          </w:p>
          <w:p w14:paraId="145928C4" w14:textId="77777777" w:rsidR="00DA3450" w:rsidRDefault="00191D00">
            <w:pPr>
              <w:jc w:val="center"/>
              <w:rPr>
                <w:bCs/>
                <w:iCs/>
                <w:szCs w:val="24"/>
              </w:rPr>
            </w:pPr>
            <w:r>
              <w:rPr>
                <w:bCs/>
                <w:szCs w:val="24"/>
              </w:rPr>
              <w:t>0–3</w:t>
            </w:r>
          </w:p>
        </w:tc>
        <w:tc>
          <w:tcPr>
            <w:tcW w:w="851" w:type="dxa"/>
          </w:tcPr>
          <w:p w14:paraId="3B7DAB2A" w14:textId="77777777" w:rsidR="00DA3450" w:rsidRDefault="00DA3450">
            <w:pPr>
              <w:rPr>
                <w:sz w:val="10"/>
                <w:szCs w:val="10"/>
              </w:rPr>
            </w:pPr>
          </w:p>
          <w:p w14:paraId="5F1C3A6E" w14:textId="77777777" w:rsidR="00DA3450" w:rsidRDefault="00DA3450">
            <w:pPr>
              <w:jc w:val="center"/>
              <w:rPr>
                <w:bCs/>
                <w:szCs w:val="24"/>
              </w:rPr>
            </w:pPr>
          </w:p>
        </w:tc>
      </w:tr>
      <w:tr w:rsidR="00DA3450" w14:paraId="40D71A4C" w14:textId="77777777">
        <w:trPr>
          <w:trHeight w:val="50"/>
        </w:trPr>
        <w:tc>
          <w:tcPr>
            <w:tcW w:w="4390" w:type="dxa"/>
          </w:tcPr>
          <w:p w14:paraId="1B781D9C" w14:textId="77777777" w:rsidR="00DA3450" w:rsidRDefault="00DA3450">
            <w:pPr>
              <w:rPr>
                <w:sz w:val="10"/>
                <w:szCs w:val="10"/>
              </w:rPr>
            </w:pPr>
          </w:p>
          <w:p w14:paraId="6A14ADEE" w14:textId="77777777" w:rsidR="00DA3450" w:rsidRDefault="00191D00">
            <w:pPr>
              <w:rPr>
                <w:szCs w:val="24"/>
              </w:rPr>
            </w:pPr>
            <w:r>
              <w:rPr>
                <w:szCs w:val="24"/>
              </w:rPr>
              <w:t>3.2. Panaudotos tradicinės medžiagos statinio vidaus konstrukcijoms, detalėms ir apdailai, jų stilistinė darna atitinka etnografinius bruožus</w:t>
            </w:r>
          </w:p>
        </w:tc>
        <w:tc>
          <w:tcPr>
            <w:tcW w:w="3543" w:type="dxa"/>
          </w:tcPr>
          <w:p w14:paraId="36616F82" w14:textId="77777777" w:rsidR="00DA3450" w:rsidRDefault="00DA3450">
            <w:pPr>
              <w:rPr>
                <w:sz w:val="10"/>
                <w:szCs w:val="10"/>
              </w:rPr>
            </w:pPr>
          </w:p>
          <w:p w14:paraId="52FFA538" w14:textId="77777777" w:rsidR="00DA3450" w:rsidRDefault="00DA3450">
            <w:pPr>
              <w:rPr>
                <w:bCs/>
                <w:i/>
                <w:szCs w:val="24"/>
              </w:rPr>
            </w:pPr>
          </w:p>
        </w:tc>
        <w:tc>
          <w:tcPr>
            <w:tcW w:w="844" w:type="dxa"/>
          </w:tcPr>
          <w:p w14:paraId="34722AC3" w14:textId="77777777" w:rsidR="00DA3450" w:rsidRDefault="00DA3450">
            <w:pPr>
              <w:rPr>
                <w:sz w:val="10"/>
                <w:szCs w:val="10"/>
              </w:rPr>
            </w:pPr>
          </w:p>
          <w:p w14:paraId="1ADF5761" w14:textId="77777777" w:rsidR="00DA3450" w:rsidRDefault="00191D00">
            <w:pPr>
              <w:jc w:val="center"/>
              <w:rPr>
                <w:bCs/>
                <w:szCs w:val="24"/>
              </w:rPr>
            </w:pPr>
            <w:r>
              <w:rPr>
                <w:bCs/>
                <w:szCs w:val="24"/>
              </w:rPr>
              <w:t>0–3</w:t>
            </w:r>
          </w:p>
        </w:tc>
        <w:tc>
          <w:tcPr>
            <w:tcW w:w="851" w:type="dxa"/>
          </w:tcPr>
          <w:p w14:paraId="0527E43B" w14:textId="77777777" w:rsidR="00DA3450" w:rsidRDefault="00DA3450">
            <w:pPr>
              <w:rPr>
                <w:sz w:val="10"/>
                <w:szCs w:val="10"/>
              </w:rPr>
            </w:pPr>
          </w:p>
          <w:p w14:paraId="666B638E" w14:textId="77777777" w:rsidR="00DA3450" w:rsidRDefault="00DA3450">
            <w:pPr>
              <w:jc w:val="center"/>
              <w:rPr>
                <w:bCs/>
                <w:szCs w:val="24"/>
              </w:rPr>
            </w:pPr>
          </w:p>
        </w:tc>
      </w:tr>
      <w:tr w:rsidR="00DA3450" w14:paraId="318BF1C9" w14:textId="77777777">
        <w:trPr>
          <w:trHeight w:val="50"/>
        </w:trPr>
        <w:tc>
          <w:tcPr>
            <w:tcW w:w="4390" w:type="dxa"/>
          </w:tcPr>
          <w:p w14:paraId="1718BC0A" w14:textId="77777777" w:rsidR="00DA3450" w:rsidRDefault="00DA3450">
            <w:pPr>
              <w:rPr>
                <w:sz w:val="10"/>
                <w:szCs w:val="10"/>
              </w:rPr>
            </w:pPr>
          </w:p>
          <w:p w14:paraId="2AF28AB9" w14:textId="77777777" w:rsidR="00DA3450" w:rsidRDefault="00191D00">
            <w:pPr>
              <w:rPr>
                <w:szCs w:val="24"/>
              </w:rPr>
            </w:pPr>
            <w:r>
              <w:rPr>
                <w:szCs w:val="24"/>
              </w:rPr>
              <w:t>3.3. Išsaugoti tradiciniai vidaus įrenginiai (krosnys, duonkepės, kaminai, laiptai ir pan.), su kuriais sklandžiai dera šiuolaikinė vidaus įranga (židiniai, virtuvės įrenginiai, sanitariniai prietaisai, elektros ir šildymo įranga ir pan.)</w:t>
            </w:r>
          </w:p>
        </w:tc>
        <w:tc>
          <w:tcPr>
            <w:tcW w:w="3543" w:type="dxa"/>
          </w:tcPr>
          <w:p w14:paraId="35C0B2CD" w14:textId="77777777" w:rsidR="00DA3450" w:rsidRDefault="00DA3450">
            <w:pPr>
              <w:rPr>
                <w:sz w:val="10"/>
                <w:szCs w:val="10"/>
              </w:rPr>
            </w:pPr>
          </w:p>
          <w:p w14:paraId="3C9822E9" w14:textId="77777777" w:rsidR="00DA3450" w:rsidRDefault="00DA3450">
            <w:pPr>
              <w:rPr>
                <w:bCs/>
                <w:i/>
                <w:szCs w:val="24"/>
              </w:rPr>
            </w:pPr>
          </w:p>
        </w:tc>
        <w:tc>
          <w:tcPr>
            <w:tcW w:w="844" w:type="dxa"/>
          </w:tcPr>
          <w:p w14:paraId="33802694" w14:textId="77777777" w:rsidR="00DA3450" w:rsidRDefault="00DA3450">
            <w:pPr>
              <w:rPr>
                <w:sz w:val="10"/>
                <w:szCs w:val="10"/>
              </w:rPr>
            </w:pPr>
          </w:p>
          <w:p w14:paraId="5654BEC0" w14:textId="77777777" w:rsidR="00DA3450" w:rsidRDefault="00191D00">
            <w:pPr>
              <w:jc w:val="center"/>
              <w:rPr>
                <w:bCs/>
                <w:szCs w:val="24"/>
              </w:rPr>
            </w:pPr>
            <w:r>
              <w:rPr>
                <w:bCs/>
                <w:szCs w:val="24"/>
              </w:rPr>
              <w:t>0–3</w:t>
            </w:r>
          </w:p>
        </w:tc>
        <w:tc>
          <w:tcPr>
            <w:tcW w:w="851" w:type="dxa"/>
          </w:tcPr>
          <w:p w14:paraId="0C26B46E" w14:textId="77777777" w:rsidR="00DA3450" w:rsidRDefault="00DA3450">
            <w:pPr>
              <w:rPr>
                <w:sz w:val="10"/>
                <w:szCs w:val="10"/>
              </w:rPr>
            </w:pPr>
          </w:p>
          <w:p w14:paraId="43E489EC" w14:textId="77777777" w:rsidR="00DA3450" w:rsidRDefault="00DA3450">
            <w:pPr>
              <w:jc w:val="center"/>
              <w:rPr>
                <w:bCs/>
                <w:szCs w:val="24"/>
              </w:rPr>
            </w:pPr>
          </w:p>
        </w:tc>
      </w:tr>
      <w:tr w:rsidR="00DA3450" w14:paraId="555DEBFE" w14:textId="77777777">
        <w:trPr>
          <w:trHeight w:val="852"/>
        </w:trPr>
        <w:tc>
          <w:tcPr>
            <w:tcW w:w="4390" w:type="dxa"/>
          </w:tcPr>
          <w:p w14:paraId="60C777B2" w14:textId="77777777" w:rsidR="00DA3450" w:rsidRDefault="00DA3450">
            <w:pPr>
              <w:rPr>
                <w:sz w:val="10"/>
                <w:szCs w:val="10"/>
              </w:rPr>
            </w:pPr>
          </w:p>
          <w:p w14:paraId="5F47D309" w14:textId="77777777" w:rsidR="00DA3450" w:rsidRDefault="00191D00">
            <w:pPr>
              <w:rPr>
                <w:szCs w:val="24"/>
              </w:rPr>
            </w:pPr>
            <w:r>
              <w:rPr>
                <w:szCs w:val="24"/>
              </w:rPr>
              <w:t>3.4. Interjere naudojami etnografiniai baldai, senieji ūkio bei buities reikmenys, sklandžiai derantys su šiuolaikine daiktine aplinka</w:t>
            </w:r>
          </w:p>
        </w:tc>
        <w:tc>
          <w:tcPr>
            <w:tcW w:w="3543" w:type="dxa"/>
          </w:tcPr>
          <w:p w14:paraId="6177E545" w14:textId="77777777" w:rsidR="00DA3450" w:rsidRDefault="00DA3450">
            <w:pPr>
              <w:rPr>
                <w:sz w:val="10"/>
                <w:szCs w:val="10"/>
              </w:rPr>
            </w:pPr>
          </w:p>
          <w:p w14:paraId="4FA38293" w14:textId="77777777" w:rsidR="00DA3450" w:rsidRDefault="00DA3450">
            <w:pPr>
              <w:ind w:firstLine="124"/>
              <w:rPr>
                <w:bCs/>
                <w:i/>
                <w:szCs w:val="24"/>
              </w:rPr>
            </w:pPr>
          </w:p>
        </w:tc>
        <w:tc>
          <w:tcPr>
            <w:tcW w:w="844" w:type="dxa"/>
          </w:tcPr>
          <w:p w14:paraId="4ED51A91" w14:textId="77777777" w:rsidR="00DA3450" w:rsidRDefault="00DA3450">
            <w:pPr>
              <w:rPr>
                <w:sz w:val="10"/>
                <w:szCs w:val="10"/>
              </w:rPr>
            </w:pPr>
          </w:p>
          <w:p w14:paraId="60690C5C" w14:textId="77777777" w:rsidR="00DA3450" w:rsidRDefault="00191D00">
            <w:pPr>
              <w:jc w:val="center"/>
              <w:rPr>
                <w:bCs/>
                <w:iCs/>
                <w:szCs w:val="24"/>
              </w:rPr>
            </w:pPr>
            <w:r>
              <w:rPr>
                <w:bCs/>
                <w:szCs w:val="24"/>
              </w:rPr>
              <w:t>0–3</w:t>
            </w:r>
          </w:p>
        </w:tc>
        <w:tc>
          <w:tcPr>
            <w:tcW w:w="851" w:type="dxa"/>
          </w:tcPr>
          <w:p w14:paraId="390BFD8A" w14:textId="77777777" w:rsidR="00DA3450" w:rsidRDefault="00DA3450">
            <w:pPr>
              <w:rPr>
                <w:sz w:val="10"/>
                <w:szCs w:val="10"/>
              </w:rPr>
            </w:pPr>
          </w:p>
          <w:p w14:paraId="1C0A61FD" w14:textId="77777777" w:rsidR="00DA3450" w:rsidRDefault="00DA3450">
            <w:pPr>
              <w:jc w:val="center"/>
              <w:rPr>
                <w:bCs/>
                <w:szCs w:val="24"/>
              </w:rPr>
            </w:pPr>
          </w:p>
        </w:tc>
      </w:tr>
      <w:tr w:rsidR="00DA3450" w14:paraId="497071AD" w14:textId="77777777">
        <w:trPr>
          <w:trHeight w:val="555"/>
        </w:trPr>
        <w:tc>
          <w:tcPr>
            <w:tcW w:w="4390" w:type="dxa"/>
          </w:tcPr>
          <w:p w14:paraId="0F335B40" w14:textId="77777777" w:rsidR="00DA3450" w:rsidRDefault="00DA3450">
            <w:pPr>
              <w:rPr>
                <w:sz w:val="10"/>
                <w:szCs w:val="10"/>
              </w:rPr>
            </w:pPr>
          </w:p>
          <w:p w14:paraId="40404FE9" w14:textId="77777777" w:rsidR="00DA3450" w:rsidRDefault="00191D00">
            <w:pPr>
              <w:rPr>
                <w:szCs w:val="24"/>
              </w:rPr>
            </w:pPr>
            <w:r>
              <w:rPr>
                <w:szCs w:val="24"/>
              </w:rPr>
              <w:t>3.5.</w:t>
            </w:r>
            <w:r>
              <w:rPr>
                <w:szCs w:val="24"/>
                <w:lang w:eastAsia="ar-SA"/>
              </w:rPr>
              <w:t xml:space="preserve"> T</w:t>
            </w:r>
            <w:r>
              <w:rPr>
                <w:szCs w:val="24"/>
              </w:rPr>
              <w:t>radicijas atspindi dekoro ir puošybos elementai bei meno kūriniai (mediniai drožiniai, šiaudų sodai, tekstilė, keramika, metalo dirbiniai, paveikslai ir kt.)</w:t>
            </w:r>
          </w:p>
        </w:tc>
        <w:tc>
          <w:tcPr>
            <w:tcW w:w="3543" w:type="dxa"/>
          </w:tcPr>
          <w:p w14:paraId="7E46772E" w14:textId="77777777" w:rsidR="00DA3450" w:rsidRDefault="00DA3450">
            <w:pPr>
              <w:rPr>
                <w:sz w:val="10"/>
                <w:szCs w:val="10"/>
              </w:rPr>
            </w:pPr>
          </w:p>
          <w:p w14:paraId="7057223C" w14:textId="77777777" w:rsidR="00DA3450" w:rsidRDefault="00DA3450">
            <w:pPr>
              <w:rPr>
                <w:b/>
                <w:bCs/>
                <w:szCs w:val="24"/>
              </w:rPr>
            </w:pPr>
          </w:p>
        </w:tc>
        <w:tc>
          <w:tcPr>
            <w:tcW w:w="844" w:type="dxa"/>
          </w:tcPr>
          <w:p w14:paraId="59C941D2" w14:textId="77777777" w:rsidR="00DA3450" w:rsidRDefault="00DA3450">
            <w:pPr>
              <w:rPr>
                <w:sz w:val="10"/>
                <w:szCs w:val="10"/>
              </w:rPr>
            </w:pPr>
          </w:p>
          <w:p w14:paraId="18EEF008" w14:textId="77777777" w:rsidR="00DA3450" w:rsidRDefault="00191D00">
            <w:pPr>
              <w:jc w:val="center"/>
              <w:rPr>
                <w:bCs/>
                <w:szCs w:val="24"/>
              </w:rPr>
            </w:pPr>
            <w:r>
              <w:rPr>
                <w:bCs/>
                <w:szCs w:val="24"/>
              </w:rPr>
              <w:t>0–3</w:t>
            </w:r>
          </w:p>
        </w:tc>
        <w:tc>
          <w:tcPr>
            <w:tcW w:w="851" w:type="dxa"/>
          </w:tcPr>
          <w:p w14:paraId="217B151C" w14:textId="77777777" w:rsidR="00DA3450" w:rsidRDefault="00DA3450">
            <w:pPr>
              <w:rPr>
                <w:sz w:val="10"/>
                <w:szCs w:val="10"/>
              </w:rPr>
            </w:pPr>
          </w:p>
          <w:p w14:paraId="09E5A17A" w14:textId="77777777" w:rsidR="00DA3450" w:rsidRDefault="00DA3450">
            <w:pPr>
              <w:jc w:val="center"/>
              <w:rPr>
                <w:bCs/>
                <w:szCs w:val="24"/>
              </w:rPr>
            </w:pPr>
          </w:p>
        </w:tc>
      </w:tr>
    </w:tbl>
    <w:p w14:paraId="0A91347A" w14:textId="77777777" w:rsidR="00191D00" w:rsidRDefault="00191D00" w:rsidP="00DB4729">
      <w:pPr>
        <w:sectPr w:rsidR="00191D00" w:rsidSect="00191D00">
          <w:pgSz w:w="11906" w:h="16838"/>
          <w:pgMar w:top="1134" w:right="567" w:bottom="1134" w:left="1701" w:header="567" w:footer="567" w:gutter="0"/>
          <w:pgNumType w:start="1"/>
          <w:cols w:space="1296"/>
          <w:titlePg/>
          <w:docGrid w:linePitch="360"/>
        </w:sectPr>
      </w:pPr>
    </w:p>
    <w:p w14:paraId="1A347C6C" w14:textId="77777777" w:rsidR="005A0FB5" w:rsidRDefault="005A0FB5" w:rsidP="005A0FB5">
      <w:pPr>
        <w:jc w:val="right"/>
        <w:rPr>
          <w:sz w:val="22"/>
          <w:szCs w:val="22"/>
        </w:rPr>
      </w:pPr>
      <w:r>
        <w:rPr>
          <w:sz w:val="22"/>
          <w:szCs w:val="22"/>
        </w:rPr>
        <w:lastRenderedPageBreak/>
        <w:t>Etnokultūrinės kaimo turizmo sodybos konkurso nuostatų</w:t>
      </w:r>
    </w:p>
    <w:p w14:paraId="6A95EBEF" w14:textId="77777777" w:rsidR="005A0FB5" w:rsidRDefault="005A0FB5" w:rsidP="005A0FB5">
      <w:pPr>
        <w:ind w:firstLine="3420"/>
        <w:jc w:val="right"/>
        <w:rPr>
          <w:sz w:val="22"/>
          <w:szCs w:val="22"/>
        </w:rPr>
      </w:pPr>
      <w:r>
        <w:rPr>
          <w:sz w:val="22"/>
          <w:szCs w:val="22"/>
        </w:rPr>
        <w:t>5 priedas</w:t>
      </w:r>
    </w:p>
    <w:p w14:paraId="14893294" w14:textId="77777777" w:rsidR="005A0FB5" w:rsidRDefault="005A0FB5" w:rsidP="005A0FB5">
      <w:pPr>
        <w:tabs>
          <w:tab w:val="center" w:pos="4819"/>
          <w:tab w:val="right" w:pos="9638"/>
        </w:tabs>
        <w:rPr>
          <w:b/>
          <w:bCs/>
          <w:sz w:val="28"/>
          <w:szCs w:val="28"/>
        </w:rPr>
      </w:pPr>
      <w:r>
        <w:rPr>
          <w:b/>
          <w:bCs/>
          <w:sz w:val="28"/>
          <w:szCs w:val="28"/>
        </w:rPr>
        <w:tab/>
      </w:r>
    </w:p>
    <w:p w14:paraId="6E6609D1" w14:textId="77777777" w:rsidR="005A0FB5" w:rsidRDefault="005A0FB5" w:rsidP="005A0FB5">
      <w:pPr>
        <w:tabs>
          <w:tab w:val="center" w:pos="4819"/>
          <w:tab w:val="right" w:pos="9638"/>
        </w:tabs>
        <w:jc w:val="center"/>
        <w:rPr>
          <w:b/>
          <w:bCs/>
          <w:sz w:val="28"/>
          <w:szCs w:val="28"/>
        </w:rPr>
      </w:pPr>
      <w:r>
        <w:rPr>
          <w:b/>
          <w:bCs/>
          <w:sz w:val="28"/>
          <w:szCs w:val="28"/>
        </w:rPr>
        <w:t>Bendrieji vertinimo kriterijai visoms Konkurso nominacijoms</w:t>
      </w:r>
    </w:p>
    <w:p w14:paraId="5B937DA7" w14:textId="77777777" w:rsidR="005A0FB5" w:rsidRDefault="005A0FB5" w:rsidP="005A0FB5">
      <w:pPr>
        <w:jc w:val="center"/>
        <w:rPr>
          <w:b/>
          <w:bCs/>
          <w:sz w:val="28"/>
          <w:szCs w:val="28"/>
        </w:rPr>
      </w:pPr>
    </w:p>
    <w:p w14:paraId="44484AB5" w14:textId="77777777" w:rsidR="005A0FB5" w:rsidRDefault="005A0FB5" w:rsidP="005A0FB5">
      <w:pPr>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503"/>
        <w:gridCol w:w="750"/>
        <w:gridCol w:w="850"/>
      </w:tblGrid>
      <w:tr w:rsidR="005A0FB5" w14:paraId="1FB19BC5" w14:textId="77777777" w:rsidTr="006353DC">
        <w:trPr>
          <w:trHeight w:val="411"/>
        </w:trPr>
        <w:tc>
          <w:tcPr>
            <w:tcW w:w="4531" w:type="dxa"/>
          </w:tcPr>
          <w:p w14:paraId="2466CFD5" w14:textId="77777777" w:rsidR="005A0FB5" w:rsidRDefault="005A0FB5" w:rsidP="006353DC">
            <w:pPr>
              <w:rPr>
                <w:sz w:val="10"/>
                <w:szCs w:val="10"/>
              </w:rPr>
            </w:pPr>
          </w:p>
          <w:p w14:paraId="173FDC33" w14:textId="77777777" w:rsidR="005A0FB5" w:rsidRDefault="005A0FB5" w:rsidP="006353DC">
            <w:pPr>
              <w:jc w:val="center"/>
              <w:rPr>
                <w:b/>
                <w:bCs/>
                <w:szCs w:val="24"/>
              </w:rPr>
            </w:pPr>
            <w:r>
              <w:rPr>
                <w:b/>
                <w:bCs/>
                <w:szCs w:val="24"/>
              </w:rPr>
              <w:t>Vertinimo kriterijai</w:t>
            </w:r>
          </w:p>
        </w:tc>
        <w:tc>
          <w:tcPr>
            <w:tcW w:w="3503" w:type="dxa"/>
          </w:tcPr>
          <w:p w14:paraId="07EF3E63" w14:textId="77777777" w:rsidR="005A0FB5" w:rsidRDefault="005A0FB5" w:rsidP="006353DC">
            <w:pPr>
              <w:rPr>
                <w:sz w:val="10"/>
                <w:szCs w:val="10"/>
              </w:rPr>
            </w:pPr>
          </w:p>
          <w:p w14:paraId="003915BD" w14:textId="77777777" w:rsidR="005A0FB5" w:rsidRDefault="005A0FB5" w:rsidP="006353DC">
            <w:pPr>
              <w:jc w:val="center"/>
              <w:rPr>
                <w:b/>
                <w:bCs/>
                <w:szCs w:val="24"/>
              </w:rPr>
            </w:pPr>
            <w:r>
              <w:rPr>
                <w:b/>
                <w:bCs/>
                <w:szCs w:val="24"/>
              </w:rPr>
              <w:t>Atitiktis vertinimo kriterijams</w:t>
            </w:r>
          </w:p>
        </w:tc>
        <w:tc>
          <w:tcPr>
            <w:tcW w:w="750" w:type="dxa"/>
          </w:tcPr>
          <w:p w14:paraId="2903A8DC" w14:textId="77777777" w:rsidR="005A0FB5" w:rsidRDefault="005A0FB5" w:rsidP="006353DC">
            <w:pPr>
              <w:rPr>
                <w:sz w:val="10"/>
                <w:szCs w:val="10"/>
              </w:rPr>
            </w:pPr>
          </w:p>
          <w:p w14:paraId="0C71D86B" w14:textId="77777777" w:rsidR="005A0FB5" w:rsidRDefault="005A0FB5" w:rsidP="006353DC">
            <w:pPr>
              <w:jc w:val="center"/>
              <w:rPr>
                <w:b/>
                <w:bCs/>
                <w:szCs w:val="24"/>
              </w:rPr>
            </w:pPr>
            <w:r>
              <w:rPr>
                <w:b/>
                <w:bCs/>
                <w:szCs w:val="24"/>
              </w:rPr>
              <w:t>Balai</w:t>
            </w:r>
          </w:p>
        </w:tc>
        <w:tc>
          <w:tcPr>
            <w:tcW w:w="850" w:type="dxa"/>
          </w:tcPr>
          <w:p w14:paraId="0688303B" w14:textId="77777777" w:rsidR="005A0FB5" w:rsidRDefault="005A0FB5" w:rsidP="006353DC">
            <w:pPr>
              <w:rPr>
                <w:sz w:val="10"/>
                <w:szCs w:val="10"/>
              </w:rPr>
            </w:pPr>
          </w:p>
          <w:p w14:paraId="31AEF31E" w14:textId="77777777" w:rsidR="005A0FB5" w:rsidRDefault="005A0FB5" w:rsidP="006353DC">
            <w:pPr>
              <w:jc w:val="center"/>
              <w:rPr>
                <w:b/>
                <w:bCs/>
                <w:szCs w:val="24"/>
              </w:rPr>
            </w:pPr>
            <w:r>
              <w:rPr>
                <w:b/>
                <w:bCs/>
                <w:szCs w:val="24"/>
              </w:rPr>
              <w:t>Skirti balai</w:t>
            </w:r>
          </w:p>
        </w:tc>
      </w:tr>
      <w:tr w:rsidR="005A0FB5" w14:paraId="0F6B678C" w14:textId="77777777" w:rsidTr="006353DC">
        <w:trPr>
          <w:trHeight w:val="477"/>
        </w:trPr>
        <w:tc>
          <w:tcPr>
            <w:tcW w:w="9634" w:type="dxa"/>
            <w:gridSpan w:val="4"/>
          </w:tcPr>
          <w:p w14:paraId="7BB18E2F" w14:textId="77777777" w:rsidR="005A0FB5" w:rsidRDefault="005A0FB5" w:rsidP="006353DC">
            <w:pPr>
              <w:rPr>
                <w:sz w:val="10"/>
                <w:szCs w:val="10"/>
              </w:rPr>
            </w:pPr>
          </w:p>
          <w:p w14:paraId="65A89510" w14:textId="77777777" w:rsidR="005A0FB5" w:rsidRDefault="005A0FB5" w:rsidP="006353DC">
            <w:pPr>
              <w:jc w:val="center"/>
              <w:rPr>
                <w:b/>
                <w:bCs/>
                <w:szCs w:val="24"/>
              </w:rPr>
            </w:pPr>
            <w:r>
              <w:rPr>
                <w:b/>
                <w:bCs/>
                <w:szCs w:val="24"/>
              </w:rPr>
              <w:t xml:space="preserve">1. Puoselėjamos etnokultūrinės vertybės </w:t>
            </w:r>
            <w:r>
              <w:rPr>
                <w:szCs w:val="24"/>
              </w:rPr>
              <w:t>(0–12)</w:t>
            </w:r>
          </w:p>
        </w:tc>
      </w:tr>
      <w:tr w:rsidR="005A0FB5" w14:paraId="2D5A29F5" w14:textId="77777777" w:rsidTr="006353DC">
        <w:trPr>
          <w:trHeight w:val="837"/>
        </w:trPr>
        <w:tc>
          <w:tcPr>
            <w:tcW w:w="4531" w:type="dxa"/>
          </w:tcPr>
          <w:p w14:paraId="26702C72" w14:textId="77777777" w:rsidR="005A0FB5" w:rsidRDefault="005A0FB5" w:rsidP="006353DC">
            <w:pPr>
              <w:rPr>
                <w:sz w:val="10"/>
                <w:szCs w:val="10"/>
              </w:rPr>
            </w:pPr>
          </w:p>
          <w:p w14:paraId="3865C8F0" w14:textId="77777777" w:rsidR="005A0FB5" w:rsidRDefault="005A0FB5" w:rsidP="006353DC">
            <w:pPr>
              <w:tabs>
                <w:tab w:val="left" w:pos="426"/>
              </w:tabs>
              <w:jc w:val="both"/>
              <w:rPr>
                <w:strike/>
                <w:szCs w:val="24"/>
                <w:lang w:eastAsia="lt-LT"/>
              </w:rPr>
            </w:pPr>
            <w:r>
              <w:rPr>
                <w:szCs w:val="24"/>
                <w:lang w:eastAsia="lt-LT"/>
              </w:rPr>
              <w:t>1.1. E</w:t>
            </w:r>
            <w:r>
              <w:rPr>
                <w:szCs w:val="24"/>
              </w:rPr>
              <w:t>tnografinio regiono ar vietos ypatybių puoselėjimas</w:t>
            </w:r>
            <w:r>
              <w:rPr>
                <w:szCs w:val="24"/>
                <w:lang w:eastAsia="lt-LT"/>
              </w:rPr>
              <w:t xml:space="preserve"> </w:t>
            </w:r>
          </w:p>
        </w:tc>
        <w:tc>
          <w:tcPr>
            <w:tcW w:w="3503" w:type="dxa"/>
          </w:tcPr>
          <w:p w14:paraId="33DA6984" w14:textId="77777777" w:rsidR="005A0FB5" w:rsidRDefault="005A0FB5" w:rsidP="006353DC">
            <w:pPr>
              <w:rPr>
                <w:sz w:val="10"/>
                <w:szCs w:val="10"/>
              </w:rPr>
            </w:pPr>
          </w:p>
          <w:p w14:paraId="5D0ECDFC" w14:textId="77777777" w:rsidR="005A0FB5" w:rsidRDefault="005A0FB5" w:rsidP="006353DC">
            <w:pPr>
              <w:rPr>
                <w:i/>
                <w:szCs w:val="24"/>
              </w:rPr>
            </w:pPr>
          </w:p>
        </w:tc>
        <w:tc>
          <w:tcPr>
            <w:tcW w:w="750" w:type="dxa"/>
          </w:tcPr>
          <w:p w14:paraId="1C011F01" w14:textId="77777777" w:rsidR="005A0FB5" w:rsidRDefault="005A0FB5" w:rsidP="006353DC">
            <w:pPr>
              <w:rPr>
                <w:sz w:val="10"/>
                <w:szCs w:val="10"/>
              </w:rPr>
            </w:pPr>
          </w:p>
          <w:p w14:paraId="720F36C3" w14:textId="77777777" w:rsidR="005A0FB5" w:rsidRDefault="005A0FB5" w:rsidP="006353DC">
            <w:pPr>
              <w:jc w:val="center"/>
              <w:rPr>
                <w:szCs w:val="24"/>
              </w:rPr>
            </w:pPr>
            <w:r>
              <w:rPr>
                <w:szCs w:val="24"/>
              </w:rPr>
              <w:t>0–6</w:t>
            </w:r>
          </w:p>
        </w:tc>
        <w:tc>
          <w:tcPr>
            <w:tcW w:w="850" w:type="dxa"/>
          </w:tcPr>
          <w:p w14:paraId="4CB4C908" w14:textId="77777777" w:rsidR="005A0FB5" w:rsidRDefault="005A0FB5" w:rsidP="006353DC">
            <w:pPr>
              <w:rPr>
                <w:sz w:val="10"/>
                <w:szCs w:val="10"/>
              </w:rPr>
            </w:pPr>
          </w:p>
          <w:p w14:paraId="4E910ADA" w14:textId="77777777" w:rsidR="005A0FB5" w:rsidRDefault="005A0FB5" w:rsidP="006353DC">
            <w:pPr>
              <w:jc w:val="center"/>
              <w:rPr>
                <w:szCs w:val="24"/>
              </w:rPr>
            </w:pPr>
          </w:p>
        </w:tc>
      </w:tr>
      <w:tr w:rsidR="005A0FB5" w14:paraId="45EFE29C" w14:textId="77777777" w:rsidTr="006353DC">
        <w:trPr>
          <w:trHeight w:val="677"/>
        </w:trPr>
        <w:tc>
          <w:tcPr>
            <w:tcW w:w="4531" w:type="dxa"/>
          </w:tcPr>
          <w:p w14:paraId="770870E5" w14:textId="77777777" w:rsidR="005A0FB5" w:rsidRDefault="005A0FB5" w:rsidP="006353DC">
            <w:pPr>
              <w:rPr>
                <w:sz w:val="10"/>
                <w:szCs w:val="10"/>
              </w:rPr>
            </w:pPr>
          </w:p>
          <w:p w14:paraId="19DFF9AE" w14:textId="77777777" w:rsidR="005A0FB5" w:rsidRDefault="005A0FB5" w:rsidP="006353DC">
            <w:pPr>
              <w:tabs>
                <w:tab w:val="left" w:pos="426"/>
              </w:tabs>
              <w:jc w:val="both"/>
              <w:rPr>
                <w:szCs w:val="24"/>
                <w:lang w:eastAsia="lt-LT"/>
              </w:rPr>
            </w:pPr>
            <w:r>
              <w:rPr>
                <w:szCs w:val="24"/>
                <w:lang w:eastAsia="lt-LT"/>
              </w:rPr>
              <w:t xml:space="preserve">1.2. Vertybių, įrašytų </w:t>
            </w:r>
            <w:r>
              <w:rPr>
                <w:szCs w:val="24"/>
              </w:rPr>
              <w:t xml:space="preserve">į </w:t>
            </w:r>
            <w:r>
              <w:rPr>
                <w:szCs w:val="24"/>
                <w:lang w:eastAsia="lt-LT"/>
              </w:rPr>
              <w:t>UNESCO Reprezentatyviojo žmonijos nematerialaus kultūros paveldo sąrašą ar Lietuvos nematerialaus kultūros paveldo vertybių sąvadą ir (ar) gavusių tautinio paveldo produktų sertifikatus, puoselėjimas</w:t>
            </w:r>
          </w:p>
        </w:tc>
        <w:tc>
          <w:tcPr>
            <w:tcW w:w="3503" w:type="dxa"/>
          </w:tcPr>
          <w:p w14:paraId="407A3EAF" w14:textId="77777777" w:rsidR="005A0FB5" w:rsidRDefault="005A0FB5" w:rsidP="006353DC">
            <w:pPr>
              <w:rPr>
                <w:sz w:val="10"/>
                <w:szCs w:val="10"/>
              </w:rPr>
            </w:pPr>
          </w:p>
          <w:p w14:paraId="2CC39B70" w14:textId="77777777" w:rsidR="005A0FB5" w:rsidRDefault="005A0FB5" w:rsidP="006353DC">
            <w:pPr>
              <w:rPr>
                <w:i/>
                <w:szCs w:val="24"/>
              </w:rPr>
            </w:pPr>
          </w:p>
        </w:tc>
        <w:tc>
          <w:tcPr>
            <w:tcW w:w="750" w:type="dxa"/>
          </w:tcPr>
          <w:p w14:paraId="672EE5B0" w14:textId="77777777" w:rsidR="005A0FB5" w:rsidRDefault="005A0FB5" w:rsidP="006353DC">
            <w:pPr>
              <w:rPr>
                <w:sz w:val="10"/>
                <w:szCs w:val="10"/>
              </w:rPr>
            </w:pPr>
          </w:p>
          <w:p w14:paraId="0D2E6E27" w14:textId="77777777" w:rsidR="005A0FB5" w:rsidRDefault="005A0FB5" w:rsidP="006353DC">
            <w:pPr>
              <w:jc w:val="center"/>
              <w:rPr>
                <w:szCs w:val="24"/>
              </w:rPr>
            </w:pPr>
            <w:r>
              <w:rPr>
                <w:szCs w:val="24"/>
              </w:rPr>
              <w:t>0–6</w:t>
            </w:r>
          </w:p>
        </w:tc>
        <w:tc>
          <w:tcPr>
            <w:tcW w:w="850" w:type="dxa"/>
          </w:tcPr>
          <w:p w14:paraId="49448025" w14:textId="77777777" w:rsidR="005A0FB5" w:rsidRDefault="005A0FB5" w:rsidP="006353DC">
            <w:pPr>
              <w:rPr>
                <w:sz w:val="10"/>
                <w:szCs w:val="10"/>
              </w:rPr>
            </w:pPr>
          </w:p>
          <w:p w14:paraId="63F4EB33" w14:textId="77777777" w:rsidR="005A0FB5" w:rsidRDefault="005A0FB5" w:rsidP="006353DC">
            <w:pPr>
              <w:jc w:val="center"/>
              <w:rPr>
                <w:szCs w:val="24"/>
              </w:rPr>
            </w:pPr>
          </w:p>
        </w:tc>
      </w:tr>
      <w:tr w:rsidR="005A0FB5" w14:paraId="5C25ECA1" w14:textId="77777777" w:rsidTr="006353DC">
        <w:trPr>
          <w:trHeight w:val="393"/>
        </w:trPr>
        <w:tc>
          <w:tcPr>
            <w:tcW w:w="9634" w:type="dxa"/>
            <w:gridSpan w:val="4"/>
          </w:tcPr>
          <w:p w14:paraId="1ED567C5" w14:textId="77777777" w:rsidR="005A0FB5" w:rsidRDefault="005A0FB5" w:rsidP="006353DC">
            <w:pPr>
              <w:rPr>
                <w:sz w:val="10"/>
                <w:szCs w:val="10"/>
              </w:rPr>
            </w:pPr>
          </w:p>
          <w:p w14:paraId="7BFAB606" w14:textId="77777777" w:rsidR="005A0FB5" w:rsidRDefault="005A0FB5" w:rsidP="006353DC">
            <w:pPr>
              <w:jc w:val="center"/>
              <w:rPr>
                <w:b/>
                <w:bCs/>
                <w:szCs w:val="24"/>
              </w:rPr>
            </w:pPr>
            <w:r>
              <w:rPr>
                <w:b/>
                <w:bCs/>
                <w:szCs w:val="24"/>
              </w:rPr>
              <w:t>2. Bendradarbiavimas ir viešinimas</w:t>
            </w:r>
            <w:r>
              <w:rPr>
                <w:szCs w:val="24"/>
              </w:rPr>
              <w:t xml:space="preserve"> (0–10)</w:t>
            </w:r>
          </w:p>
        </w:tc>
      </w:tr>
      <w:tr w:rsidR="005A0FB5" w14:paraId="548C416B" w14:textId="77777777" w:rsidTr="006353DC">
        <w:trPr>
          <w:trHeight w:val="677"/>
        </w:trPr>
        <w:tc>
          <w:tcPr>
            <w:tcW w:w="4531" w:type="dxa"/>
          </w:tcPr>
          <w:p w14:paraId="35F3BE6C" w14:textId="77777777" w:rsidR="005A0FB5" w:rsidRDefault="005A0FB5" w:rsidP="006353DC">
            <w:pPr>
              <w:rPr>
                <w:sz w:val="10"/>
                <w:szCs w:val="10"/>
              </w:rPr>
            </w:pPr>
          </w:p>
          <w:p w14:paraId="62DCF838" w14:textId="77777777" w:rsidR="005A0FB5" w:rsidRDefault="005A0FB5" w:rsidP="006353DC">
            <w:pPr>
              <w:tabs>
                <w:tab w:val="left" w:pos="426"/>
                <w:tab w:val="left" w:pos="599"/>
              </w:tabs>
              <w:rPr>
                <w:szCs w:val="24"/>
                <w:lang w:eastAsia="lt-LT"/>
              </w:rPr>
            </w:pPr>
            <w:r>
              <w:rPr>
                <w:szCs w:val="24"/>
                <w:lang w:eastAsia="lt-LT"/>
              </w:rPr>
              <w:t>2.1. Konkurso dalyvio b</w:t>
            </w:r>
            <w:r>
              <w:rPr>
                <w:szCs w:val="24"/>
              </w:rPr>
              <w:t>endradarbiavimas su kitais vietiniais etnokultūrinių paslaugų teikėjais (pvz., vietos amatininkais, tautodailininkais, tradicinių gyvūnų veislių ar tradicinių augalų augintojais, etnokultūrinių renginių organizatoriais), sudarant galimybę gauti iš skirtingų paslaugų susidedantį vietos etnokultūrinių paslaugų kompleksą</w:t>
            </w:r>
          </w:p>
        </w:tc>
        <w:tc>
          <w:tcPr>
            <w:tcW w:w="3503" w:type="dxa"/>
          </w:tcPr>
          <w:p w14:paraId="522B6505" w14:textId="77777777" w:rsidR="005A0FB5" w:rsidRDefault="005A0FB5" w:rsidP="006353DC">
            <w:pPr>
              <w:rPr>
                <w:sz w:val="10"/>
                <w:szCs w:val="10"/>
              </w:rPr>
            </w:pPr>
          </w:p>
          <w:p w14:paraId="65CF4123" w14:textId="77777777" w:rsidR="005A0FB5" w:rsidRDefault="005A0FB5" w:rsidP="006353DC">
            <w:pPr>
              <w:rPr>
                <w:i/>
                <w:szCs w:val="24"/>
              </w:rPr>
            </w:pPr>
          </w:p>
        </w:tc>
        <w:tc>
          <w:tcPr>
            <w:tcW w:w="750" w:type="dxa"/>
          </w:tcPr>
          <w:p w14:paraId="5B02D120" w14:textId="77777777" w:rsidR="005A0FB5" w:rsidRDefault="005A0FB5" w:rsidP="006353DC">
            <w:pPr>
              <w:rPr>
                <w:sz w:val="10"/>
                <w:szCs w:val="10"/>
              </w:rPr>
            </w:pPr>
          </w:p>
          <w:p w14:paraId="161DAAAB" w14:textId="77777777" w:rsidR="005A0FB5" w:rsidRDefault="005A0FB5" w:rsidP="006353DC">
            <w:pPr>
              <w:jc w:val="center"/>
              <w:rPr>
                <w:szCs w:val="24"/>
              </w:rPr>
            </w:pPr>
            <w:r>
              <w:rPr>
                <w:szCs w:val="24"/>
              </w:rPr>
              <w:t>0–5</w:t>
            </w:r>
          </w:p>
        </w:tc>
        <w:tc>
          <w:tcPr>
            <w:tcW w:w="850" w:type="dxa"/>
          </w:tcPr>
          <w:p w14:paraId="0B292722" w14:textId="77777777" w:rsidR="005A0FB5" w:rsidRDefault="005A0FB5" w:rsidP="006353DC">
            <w:pPr>
              <w:rPr>
                <w:sz w:val="10"/>
                <w:szCs w:val="10"/>
              </w:rPr>
            </w:pPr>
          </w:p>
          <w:p w14:paraId="44CF01FE" w14:textId="77777777" w:rsidR="005A0FB5" w:rsidRDefault="005A0FB5" w:rsidP="006353DC">
            <w:pPr>
              <w:jc w:val="center"/>
              <w:rPr>
                <w:szCs w:val="24"/>
              </w:rPr>
            </w:pPr>
          </w:p>
        </w:tc>
      </w:tr>
      <w:tr w:rsidR="005A0FB5" w14:paraId="749491C7" w14:textId="77777777" w:rsidTr="006353DC">
        <w:trPr>
          <w:trHeight w:val="569"/>
        </w:trPr>
        <w:tc>
          <w:tcPr>
            <w:tcW w:w="4531" w:type="dxa"/>
          </w:tcPr>
          <w:p w14:paraId="23B67F0A" w14:textId="77777777" w:rsidR="005A0FB5" w:rsidRDefault="005A0FB5" w:rsidP="006353DC">
            <w:pPr>
              <w:rPr>
                <w:sz w:val="10"/>
                <w:szCs w:val="10"/>
              </w:rPr>
            </w:pPr>
          </w:p>
          <w:p w14:paraId="2B345BF4" w14:textId="77777777" w:rsidR="005A0FB5" w:rsidRDefault="005A0FB5" w:rsidP="006353DC">
            <w:pPr>
              <w:tabs>
                <w:tab w:val="left" w:pos="447"/>
              </w:tabs>
              <w:ind w:left="22"/>
              <w:rPr>
                <w:szCs w:val="24"/>
                <w:lang w:eastAsia="lt-LT"/>
              </w:rPr>
            </w:pPr>
            <w:r>
              <w:rPr>
                <w:szCs w:val="24"/>
                <w:lang w:eastAsia="lt-LT"/>
              </w:rPr>
              <w:t>2.2. Konkurso dalyvio b</w:t>
            </w:r>
            <w:r>
              <w:rPr>
                <w:szCs w:val="24"/>
              </w:rPr>
              <w:t>endradarbiavimas su saugomų teritorijų direkcija, turizmo informacijos centru, vietos bendruomene, kultūros įstaiga ar pan.</w:t>
            </w:r>
          </w:p>
        </w:tc>
        <w:tc>
          <w:tcPr>
            <w:tcW w:w="3503" w:type="dxa"/>
          </w:tcPr>
          <w:p w14:paraId="12B877C2" w14:textId="77777777" w:rsidR="005A0FB5" w:rsidRDefault="005A0FB5" w:rsidP="006353DC">
            <w:pPr>
              <w:rPr>
                <w:sz w:val="10"/>
                <w:szCs w:val="10"/>
              </w:rPr>
            </w:pPr>
          </w:p>
          <w:p w14:paraId="49D71854" w14:textId="77777777" w:rsidR="005A0FB5" w:rsidRDefault="005A0FB5" w:rsidP="006353DC">
            <w:pPr>
              <w:rPr>
                <w:i/>
                <w:szCs w:val="24"/>
              </w:rPr>
            </w:pPr>
          </w:p>
        </w:tc>
        <w:tc>
          <w:tcPr>
            <w:tcW w:w="750" w:type="dxa"/>
          </w:tcPr>
          <w:p w14:paraId="5BCD39F6" w14:textId="77777777" w:rsidR="005A0FB5" w:rsidRDefault="005A0FB5" w:rsidP="006353DC">
            <w:pPr>
              <w:rPr>
                <w:sz w:val="10"/>
                <w:szCs w:val="10"/>
              </w:rPr>
            </w:pPr>
          </w:p>
          <w:p w14:paraId="6B357E56" w14:textId="77777777" w:rsidR="005A0FB5" w:rsidRDefault="005A0FB5" w:rsidP="006353DC">
            <w:pPr>
              <w:jc w:val="center"/>
              <w:rPr>
                <w:iCs/>
                <w:szCs w:val="24"/>
              </w:rPr>
            </w:pPr>
            <w:r>
              <w:rPr>
                <w:szCs w:val="24"/>
              </w:rPr>
              <w:t>0–3</w:t>
            </w:r>
          </w:p>
        </w:tc>
        <w:tc>
          <w:tcPr>
            <w:tcW w:w="850" w:type="dxa"/>
          </w:tcPr>
          <w:p w14:paraId="7E3C9FA0" w14:textId="77777777" w:rsidR="005A0FB5" w:rsidRDefault="005A0FB5" w:rsidP="006353DC">
            <w:pPr>
              <w:rPr>
                <w:sz w:val="10"/>
                <w:szCs w:val="10"/>
              </w:rPr>
            </w:pPr>
          </w:p>
          <w:p w14:paraId="76C4BD06" w14:textId="77777777" w:rsidR="005A0FB5" w:rsidRDefault="005A0FB5" w:rsidP="006353DC">
            <w:pPr>
              <w:jc w:val="center"/>
              <w:rPr>
                <w:szCs w:val="24"/>
              </w:rPr>
            </w:pPr>
          </w:p>
        </w:tc>
      </w:tr>
      <w:tr w:rsidR="005A0FB5" w14:paraId="0608E5BE" w14:textId="77777777" w:rsidTr="006353DC">
        <w:trPr>
          <w:trHeight w:val="569"/>
        </w:trPr>
        <w:tc>
          <w:tcPr>
            <w:tcW w:w="4531" w:type="dxa"/>
          </w:tcPr>
          <w:p w14:paraId="02A97037" w14:textId="77777777" w:rsidR="005A0FB5" w:rsidRDefault="005A0FB5" w:rsidP="006353DC">
            <w:pPr>
              <w:rPr>
                <w:sz w:val="10"/>
                <w:szCs w:val="10"/>
              </w:rPr>
            </w:pPr>
          </w:p>
          <w:p w14:paraId="39429744" w14:textId="77777777" w:rsidR="005A0FB5" w:rsidRDefault="005A0FB5" w:rsidP="006353DC">
            <w:pPr>
              <w:tabs>
                <w:tab w:val="left" w:pos="447"/>
              </w:tabs>
              <w:ind w:left="22"/>
              <w:rPr>
                <w:szCs w:val="24"/>
                <w:lang w:eastAsia="lt-LT"/>
              </w:rPr>
            </w:pPr>
            <w:r>
              <w:rPr>
                <w:szCs w:val="24"/>
                <w:lang w:eastAsia="lt-LT"/>
              </w:rPr>
              <w:t>2.3. Konkurso dalyvio teikiamų etnokultūrinių turizmo paslaugų viešinimas</w:t>
            </w:r>
          </w:p>
        </w:tc>
        <w:tc>
          <w:tcPr>
            <w:tcW w:w="3503" w:type="dxa"/>
          </w:tcPr>
          <w:p w14:paraId="4AB1E8C4" w14:textId="77777777" w:rsidR="005A0FB5" w:rsidRDefault="005A0FB5" w:rsidP="006353DC">
            <w:pPr>
              <w:rPr>
                <w:sz w:val="10"/>
                <w:szCs w:val="10"/>
              </w:rPr>
            </w:pPr>
          </w:p>
          <w:p w14:paraId="263B889D" w14:textId="77777777" w:rsidR="005A0FB5" w:rsidRDefault="005A0FB5" w:rsidP="006353DC">
            <w:pPr>
              <w:rPr>
                <w:i/>
                <w:szCs w:val="24"/>
              </w:rPr>
            </w:pPr>
          </w:p>
        </w:tc>
        <w:tc>
          <w:tcPr>
            <w:tcW w:w="750" w:type="dxa"/>
          </w:tcPr>
          <w:p w14:paraId="54F4A79B" w14:textId="77777777" w:rsidR="005A0FB5" w:rsidRDefault="005A0FB5" w:rsidP="006353DC">
            <w:pPr>
              <w:rPr>
                <w:sz w:val="10"/>
                <w:szCs w:val="10"/>
              </w:rPr>
            </w:pPr>
          </w:p>
          <w:p w14:paraId="48CEC478" w14:textId="77777777" w:rsidR="005A0FB5" w:rsidRDefault="005A0FB5" w:rsidP="006353DC">
            <w:pPr>
              <w:jc w:val="center"/>
              <w:rPr>
                <w:bCs/>
                <w:szCs w:val="24"/>
              </w:rPr>
            </w:pPr>
            <w:r>
              <w:rPr>
                <w:bCs/>
                <w:szCs w:val="24"/>
              </w:rPr>
              <w:t>0–2</w:t>
            </w:r>
          </w:p>
        </w:tc>
        <w:tc>
          <w:tcPr>
            <w:tcW w:w="850" w:type="dxa"/>
          </w:tcPr>
          <w:p w14:paraId="3F53FD4B" w14:textId="77777777" w:rsidR="005A0FB5" w:rsidRDefault="005A0FB5" w:rsidP="006353DC">
            <w:pPr>
              <w:rPr>
                <w:sz w:val="10"/>
                <w:szCs w:val="10"/>
              </w:rPr>
            </w:pPr>
          </w:p>
          <w:p w14:paraId="14290DF3" w14:textId="77777777" w:rsidR="005A0FB5" w:rsidRDefault="005A0FB5" w:rsidP="006353DC">
            <w:pPr>
              <w:jc w:val="center"/>
              <w:rPr>
                <w:bCs/>
                <w:szCs w:val="24"/>
              </w:rPr>
            </w:pPr>
          </w:p>
        </w:tc>
      </w:tr>
      <w:tr w:rsidR="005A0FB5" w14:paraId="7CD1DDEB" w14:textId="77777777" w:rsidTr="006353DC">
        <w:trPr>
          <w:trHeight w:val="569"/>
        </w:trPr>
        <w:tc>
          <w:tcPr>
            <w:tcW w:w="9634" w:type="dxa"/>
            <w:gridSpan w:val="4"/>
          </w:tcPr>
          <w:p w14:paraId="1E6261EC" w14:textId="77777777" w:rsidR="005A0FB5" w:rsidRDefault="005A0FB5" w:rsidP="006353DC">
            <w:pPr>
              <w:rPr>
                <w:sz w:val="10"/>
                <w:szCs w:val="10"/>
              </w:rPr>
            </w:pPr>
          </w:p>
          <w:p w14:paraId="3F53618B" w14:textId="77777777" w:rsidR="005A0FB5" w:rsidRDefault="005A0FB5" w:rsidP="006353DC">
            <w:pPr>
              <w:jc w:val="center"/>
              <w:rPr>
                <w:b/>
                <w:bCs/>
                <w:szCs w:val="24"/>
              </w:rPr>
            </w:pPr>
            <w:r>
              <w:rPr>
                <w:b/>
                <w:bCs/>
                <w:szCs w:val="24"/>
              </w:rPr>
              <w:t>3. Atitiktis ne vienos Konkurso nominacijos ypatumams</w:t>
            </w:r>
            <w:r>
              <w:rPr>
                <w:szCs w:val="24"/>
              </w:rPr>
              <w:t xml:space="preserve"> (0–8)</w:t>
            </w:r>
          </w:p>
        </w:tc>
      </w:tr>
      <w:tr w:rsidR="005A0FB5" w14:paraId="5AA4AEE0" w14:textId="77777777" w:rsidTr="006353DC">
        <w:trPr>
          <w:trHeight w:val="569"/>
        </w:trPr>
        <w:tc>
          <w:tcPr>
            <w:tcW w:w="4531" w:type="dxa"/>
          </w:tcPr>
          <w:p w14:paraId="1A3B8B11" w14:textId="77777777" w:rsidR="005A0FB5" w:rsidRDefault="005A0FB5" w:rsidP="006353DC">
            <w:pPr>
              <w:rPr>
                <w:sz w:val="10"/>
                <w:szCs w:val="10"/>
              </w:rPr>
            </w:pPr>
          </w:p>
          <w:p w14:paraId="7952C70A" w14:textId="77777777" w:rsidR="005A0FB5" w:rsidRDefault="005A0FB5" w:rsidP="006353DC">
            <w:pPr>
              <w:tabs>
                <w:tab w:val="left" w:pos="447"/>
              </w:tabs>
              <w:ind w:left="22"/>
              <w:rPr>
                <w:szCs w:val="24"/>
                <w:lang w:eastAsia="lt-LT"/>
              </w:rPr>
            </w:pPr>
            <w:r>
              <w:rPr>
                <w:szCs w:val="24"/>
                <w:lang w:eastAsia="lt-LT"/>
              </w:rPr>
              <w:t>3.1. Konkurso dalyvio atitiktis dar vienos Konkurso nominacijos vertinimo kriterijams (ne mažiau kaip 20 balų)</w:t>
            </w:r>
          </w:p>
        </w:tc>
        <w:tc>
          <w:tcPr>
            <w:tcW w:w="3503" w:type="dxa"/>
          </w:tcPr>
          <w:p w14:paraId="77AACFDA" w14:textId="77777777" w:rsidR="005A0FB5" w:rsidRDefault="005A0FB5" w:rsidP="006353DC">
            <w:pPr>
              <w:rPr>
                <w:sz w:val="10"/>
                <w:szCs w:val="10"/>
              </w:rPr>
            </w:pPr>
          </w:p>
          <w:p w14:paraId="6EF4DCE6" w14:textId="77777777" w:rsidR="005A0FB5" w:rsidRDefault="005A0FB5" w:rsidP="006353DC">
            <w:pPr>
              <w:rPr>
                <w:i/>
                <w:szCs w:val="24"/>
              </w:rPr>
            </w:pPr>
          </w:p>
        </w:tc>
        <w:tc>
          <w:tcPr>
            <w:tcW w:w="750" w:type="dxa"/>
          </w:tcPr>
          <w:p w14:paraId="42CB4363" w14:textId="77777777" w:rsidR="005A0FB5" w:rsidRDefault="005A0FB5" w:rsidP="006353DC">
            <w:pPr>
              <w:rPr>
                <w:sz w:val="10"/>
                <w:szCs w:val="10"/>
              </w:rPr>
            </w:pPr>
          </w:p>
          <w:p w14:paraId="0AE51318" w14:textId="77777777" w:rsidR="005A0FB5" w:rsidRDefault="005A0FB5" w:rsidP="006353DC">
            <w:pPr>
              <w:jc w:val="center"/>
              <w:rPr>
                <w:szCs w:val="24"/>
              </w:rPr>
            </w:pPr>
            <w:r>
              <w:rPr>
                <w:szCs w:val="24"/>
              </w:rPr>
              <w:t>0–4</w:t>
            </w:r>
          </w:p>
        </w:tc>
        <w:tc>
          <w:tcPr>
            <w:tcW w:w="850" w:type="dxa"/>
          </w:tcPr>
          <w:p w14:paraId="111A494D" w14:textId="77777777" w:rsidR="005A0FB5" w:rsidRDefault="005A0FB5" w:rsidP="006353DC">
            <w:pPr>
              <w:rPr>
                <w:sz w:val="10"/>
                <w:szCs w:val="10"/>
              </w:rPr>
            </w:pPr>
          </w:p>
          <w:p w14:paraId="387AD0B0" w14:textId="77777777" w:rsidR="005A0FB5" w:rsidRDefault="005A0FB5" w:rsidP="006353DC">
            <w:pPr>
              <w:jc w:val="center"/>
              <w:rPr>
                <w:szCs w:val="24"/>
              </w:rPr>
            </w:pPr>
          </w:p>
        </w:tc>
      </w:tr>
      <w:tr w:rsidR="005A0FB5" w14:paraId="0D840764" w14:textId="77777777" w:rsidTr="006353DC">
        <w:trPr>
          <w:trHeight w:val="569"/>
        </w:trPr>
        <w:tc>
          <w:tcPr>
            <w:tcW w:w="4531" w:type="dxa"/>
          </w:tcPr>
          <w:p w14:paraId="7AD5B764" w14:textId="77777777" w:rsidR="005A0FB5" w:rsidRDefault="005A0FB5" w:rsidP="006353DC">
            <w:pPr>
              <w:rPr>
                <w:sz w:val="10"/>
                <w:szCs w:val="10"/>
              </w:rPr>
            </w:pPr>
          </w:p>
          <w:p w14:paraId="73E9665E" w14:textId="77777777" w:rsidR="005A0FB5" w:rsidRDefault="005A0FB5" w:rsidP="006353DC">
            <w:pPr>
              <w:tabs>
                <w:tab w:val="left" w:pos="447"/>
              </w:tabs>
              <w:ind w:left="22"/>
              <w:rPr>
                <w:szCs w:val="24"/>
                <w:lang w:eastAsia="lt-LT"/>
              </w:rPr>
            </w:pPr>
            <w:r>
              <w:rPr>
                <w:szCs w:val="24"/>
                <w:lang w:eastAsia="lt-LT"/>
              </w:rPr>
              <w:t>3.2. Konkurso dalyvio atitiktis dar dviejų Konkurso nominacijų vertinimo kriterijams (kiekvienoje ne mažiau kaip 20 balų)</w:t>
            </w:r>
          </w:p>
        </w:tc>
        <w:tc>
          <w:tcPr>
            <w:tcW w:w="3503" w:type="dxa"/>
          </w:tcPr>
          <w:p w14:paraId="5C092BD8" w14:textId="77777777" w:rsidR="005A0FB5" w:rsidRDefault="005A0FB5" w:rsidP="006353DC">
            <w:pPr>
              <w:rPr>
                <w:sz w:val="10"/>
                <w:szCs w:val="10"/>
              </w:rPr>
            </w:pPr>
          </w:p>
          <w:p w14:paraId="66E3D582" w14:textId="77777777" w:rsidR="005A0FB5" w:rsidRDefault="005A0FB5" w:rsidP="006353DC">
            <w:pPr>
              <w:rPr>
                <w:i/>
                <w:szCs w:val="24"/>
              </w:rPr>
            </w:pPr>
          </w:p>
        </w:tc>
        <w:tc>
          <w:tcPr>
            <w:tcW w:w="750" w:type="dxa"/>
          </w:tcPr>
          <w:p w14:paraId="4D82C679" w14:textId="77777777" w:rsidR="005A0FB5" w:rsidRDefault="005A0FB5" w:rsidP="006353DC">
            <w:pPr>
              <w:rPr>
                <w:sz w:val="10"/>
                <w:szCs w:val="10"/>
              </w:rPr>
            </w:pPr>
          </w:p>
          <w:p w14:paraId="2D04FF87" w14:textId="77777777" w:rsidR="005A0FB5" w:rsidRDefault="005A0FB5" w:rsidP="006353DC">
            <w:pPr>
              <w:jc w:val="center"/>
              <w:rPr>
                <w:szCs w:val="24"/>
              </w:rPr>
            </w:pPr>
            <w:r>
              <w:rPr>
                <w:szCs w:val="24"/>
              </w:rPr>
              <w:t>0–8</w:t>
            </w:r>
          </w:p>
        </w:tc>
        <w:tc>
          <w:tcPr>
            <w:tcW w:w="850" w:type="dxa"/>
          </w:tcPr>
          <w:p w14:paraId="33CBA347" w14:textId="77777777" w:rsidR="005A0FB5" w:rsidRDefault="005A0FB5" w:rsidP="006353DC">
            <w:pPr>
              <w:rPr>
                <w:sz w:val="10"/>
                <w:szCs w:val="10"/>
              </w:rPr>
            </w:pPr>
          </w:p>
          <w:p w14:paraId="2643AE57" w14:textId="77777777" w:rsidR="005A0FB5" w:rsidRDefault="005A0FB5" w:rsidP="006353DC">
            <w:pPr>
              <w:jc w:val="center"/>
              <w:rPr>
                <w:szCs w:val="24"/>
              </w:rPr>
            </w:pPr>
          </w:p>
        </w:tc>
      </w:tr>
    </w:tbl>
    <w:p w14:paraId="1D1C3B42" w14:textId="77777777" w:rsidR="005A0FB5" w:rsidRDefault="005A0FB5" w:rsidP="005A0FB5">
      <w:pPr>
        <w:jc w:val="both"/>
        <w:rPr>
          <w:szCs w:val="24"/>
        </w:rPr>
      </w:pPr>
    </w:p>
    <w:p w14:paraId="5F1A01BB" w14:textId="77777777" w:rsidR="005A0FB5" w:rsidRDefault="005A0FB5" w:rsidP="005A0FB5">
      <w:pPr>
        <w:spacing w:line="360" w:lineRule="auto"/>
        <w:jc w:val="both"/>
        <w:rPr>
          <w:szCs w:val="24"/>
        </w:rPr>
      </w:pPr>
    </w:p>
    <w:p w14:paraId="3BFAE911" w14:textId="77777777" w:rsidR="00DA3450" w:rsidRDefault="00DA3450" w:rsidP="00DB4729">
      <w:pPr>
        <w:spacing w:line="360" w:lineRule="auto"/>
        <w:jc w:val="both"/>
        <w:rPr>
          <w:szCs w:val="24"/>
        </w:rPr>
      </w:pPr>
    </w:p>
    <w:sectPr w:rsidR="00DA3450" w:rsidSect="00191D0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F209" w14:textId="77777777" w:rsidR="00456935" w:rsidRDefault="00456935">
      <w:pPr>
        <w:suppressAutoHyphens/>
        <w:rPr>
          <w:szCs w:val="24"/>
          <w:lang w:val="en-GB" w:eastAsia="ar-SA"/>
        </w:rPr>
      </w:pPr>
      <w:r>
        <w:rPr>
          <w:szCs w:val="24"/>
          <w:lang w:val="en-GB" w:eastAsia="ar-SA"/>
        </w:rPr>
        <w:separator/>
      </w:r>
    </w:p>
  </w:endnote>
  <w:endnote w:type="continuationSeparator" w:id="0">
    <w:p w14:paraId="5A2053C5" w14:textId="77777777" w:rsidR="00456935" w:rsidRDefault="00456935">
      <w:pPr>
        <w:suppressAutoHyphens/>
        <w:rPr>
          <w:szCs w:val="24"/>
          <w:lang w:val="en-GB" w:eastAsia="ar-SA"/>
        </w:rPr>
      </w:pPr>
      <w:r>
        <w:rPr>
          <w:szCs w:val="24"/>
          <w:lang w:val="en-GB"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A584" w14:textId="77777777" w:rsidR="00DA3450" w:rsidRDefault="00DA345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75FA" w14:textId="77777777" w:rsidR="00DA3450" w:rsidRDefault="00DA345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38D8" w14:textId="77777777" w:rsidR="00DA3450" w:rsidRDefault="00DA345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0AB8" w14:textId="77777777" w:rsidR="00456935" w:rsidRDefault="00456935">
      <w:pPr>
        <w:suppressAutoHyphens/>
        <w:rPr>
          <w:szCs w:val="24"/>
          <w:lang w:val="en-GB" w:eastAsia="ar-SA"/>
        </w:rPr>
      </w:pPr>
      <w:r>
        <w:rPr>
          <w:szCs w:val="24"/>
          <w:lang w:val="en-GB" w:eastAsia="ar-SA"/>
        </w:rPr>
        <w:separator/>
      </w:r>
    </w:p>
  </w:footnote>
  <w:footnote w:type="continuationSeparator" w:id="0">
    <w:p w14:paraId="7364FE03" w14:textId="77777777" w:rsidR="00456935" w:rsidRDefault="00456935">
      <w:pPr>
        <w:suppressAutoHyphens/>
        <w:rPr>
          <w:szCs w:val="24"/>
          <w:lang w:val="en-GB" w:eastAsia="ar-SA"/>
        </w:rPr>
      </w:pPr>
      <w:r>
        <w:rPr>
          <w:szCs w:val="24"/>
          <w:lang w:val="en-GB"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EE9E" w14:textId="77777777" w:rsidR="00DA3450" w:rsidRDefault="00DA3450">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49822"/>
      <w:docPartObj>
        <w:docPartGallery w:val="Page Numbers (Top of Page)"/>
        <w:docPartUnique/>
      </w:docPartObj>
    </w:sdtPr>
    <w:sdtContent>
      <w:p w14:paraId="6BF1BCA2" w14:textId="77777777" w:rsidR="00191D00" w:rsidRDefault="00191D00">
        <w:pPr>
          <w:pStyle w:val="Antrats"/>
          <w:jc w:val="center"/>
        </w:pPr>
        <w:r>
          <w:fldChar w:fldCharType="begin"/>
        </w:r>
        <w:r>
          <w:instrText>PAGE   \* MERGEFORMAT</w:instrText>
        </w:r>
        <w:r>
          <w:fldChar w:fldCharType="separate"/>
        </w:r>
        <w:r>
          <w:rPr>
            <w:noProof/>
          </w:rPr>
          <w:t>2</w:t>
        </w:r>
        <w:r>
          <w:fldChar w:fldCharType="end"/>
        </w:r>
      </w:p>
    </w:sdtContent>
  </w:sdt>
  <w:p w14:paraId="33DE72E9" w14:textId="77777777" w:rsidR="00DA3450" w:rsidRDefault="00DA3450">
    <w:pPr>
      <w:tabs>
        <w:tab w:val="center" w:pos="4153"/>
        <w:tab w:val="right" w:pos="8306"/>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84F" w14:textId="77777777" w:rsidR="00DA3450" w:rsidRDefault="00DA345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E6"/>
    <w:rsid w:val="000824CD"/>
    <w:rsid w:val="0012112D"/>
    <w:rsid w:val="00191D00"/>
    <w:rsid w:val="00456935"/>
    <w:rsid w:val="005A0FB5"/>
    <w:rsid w:val="00682B54"/>
    <w:rsid w:val="00716F05"/>
    <w:rsid w:val="00732DE7"/>
    <w:rsid w:val="00743A64"/>
    <w:rsid w:val="007E15EA"/>
    <w:rsid w:val="00BA3BE6"/>
    <w:rsid w:val="00CA1EE8"/>
    <w:rsid w:val="00CE03AF"/>
    <w:rsid w:val="00D324BE"/>
    <w:rsid w:val="00DA3450"/>
    <w:rsid w:val="00DB47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B5AE"/>
  <w15:chartTrackingRefBased/>
  <w15:docId w15:val="{5BC7FCA3-2360-4B87-A837-EDB3E2A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1D00"/>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91D00"/>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D9B3-2E4D-4BFF-8DFB-91B40527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6533</Words>
  <Characters>3725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Namai</dc:creator>
  <cp:lastModifiedBy>Indrė Sliužinskaitė</cp:lastModifiedBy>
  <cp:revision>2</cp:revision>
  <cp:lastPrinted>2025-12-02T09:18:00Z</cp:lastPrinted>
  <dcterms:created xsi:type="dcterms:W3CDTF">2026-02-24T13:37:00Z</dcterms:created>
  <dcterms:modified xsi:type="dcterms:W3CDTF">2026-02-24T13:37:00Z</dcterms:modified>
</cp:coreProperties>
</file>